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F62C8B" w:rsidRPr="00270DD5" w:rsidRDefault="000F3A41" w:rsidP="004C531E">
      <w:pPr>
        <w:pStyle w:val="RSCM01ReceivedAccepted"/>
      </w:pPr>
      <w:r w:rsidRPr="00270DD5">
        <w:rPr>
          <w:lang w:val="it-IT" w:eastAsia="it-IT"/>
        </w:rPr>
        <mc:AlternateContent>
          <mc:Choice Requires="wps">
            <w:drawing>
              <wp:anchor distT="180340" distB="0" distL="114300" distR="114300" simplePos="0" relativeHeight="251662336" behindDoc="1" locked="1" layoutInCell="0" allowOverlap="0" wp14:anchorId="697AF1AC" wp14:editId="2C964467">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rsidR="00BC0DDF" w:rsidRDefault="00BC0DDF" w:rsidP="00656F78">
                            <w:pPr>
                              <w:pStyle w:val="RSCF01FootnoteAuthorAddress"/>
                            </w:pPr>
                            <w:r>
                              <w:rPr>
                                <w:lang w:eastAsia="zh-CN"/>
                              </w:rPr>
                              <w:t>Soochow Institute for Energy and Materials InnovationS (SIEMIS), Key Laboratory of Advanced Carbon Materials and Wearable Energy Technologies of Jiangsu Province, Soochow University, Suzhou, P. R. China</w:t>
                            </w:r>
                          </w:p>
                          <w:p w:rsidR="00BC0DDF" w:rsidRPr="00C405FD" w:rsidRDefault="00BC0DDF" w:rsidP="00F57B23">
                            <w:pPr>
                              <w:pStyle w:val="RSCF01FootnoteAuthorAddress"/>
                              <w:jc w:val="both"/>
                            </w:pPr>
                            <w:r w:rsidRPr="004525DC">
                              <w:t>SynCat@Beijing, Synfuels China Technology Co. Ltd., Beijing, 101407, China</w:t>
                            </w:r>
                            <w:r w:rsidRPr="00C405FD">
                              <w:t>.</w:t>
                            </w:r>
                          </w:p>
                          <w:p w:rsidR="00BC0DDF" w:rsidRPr="00C405FD" w:rsidRDefault="00BC0DDF" w:rsidP="00F57B23">
                            <w:pPr>
                              <w:pStyle w:val="RSCF01FootnoteAuthorAddress"/>
                              <w:jc w:val="both"/>
                            </w:pPr>
                            <w:r w:rsidRPr="007A042C">
                              <w:t xml:space="preserve">Center for </w:t>
                            </w:r>
                            <w:r>
                              <w:t xml:space="preserve">Materials Crystallography, </w:t>
                            </w:r>
                            <w:r w:rsidRPr="00A4062A">
                              <w:t>Department of Chemistry</w:t>
                            </w:r>
                            <w:r>
                              <w:t xml:space="preserve"> and iNANO</w:t>
                            </w:r>
                            <w:r w:rsidRPr="00A4062A">
                              <w:t>, Aarhus Unive</w:t>
                            </w:r>
                            <w:r>
                              <w:t xml:space="preserve">rsity, DK-8000 Aarhus C, </w:t>
                            </w:r>
                            <w:r w:rsidRPr="004525DC">
                              <w:t>Denmark</w:t>
                            </w:r>
                            <w:r w:rsidRPr="00C405FD">
                              <w:t>.</w:t>
                            </w:r>
                          </w:p>
                          <w:p w:rsidR="00BC0DDF" w:rsidRDefault="00BC0DDF" w:rsidP="00F57B23">
                            <w:pPr>
                              <w:pStyle w:val="RSCF01FootnoteAuthorAddress"/>
                              <w:jc w:val="both"/>
                            </w:pPr>
                            <w:r w:rsidRPr="004525DC">
                              <w:rPr>
                                <w:rFonts w:hint="eastAsia"/>
                              </w:rPr>
                              <w:t>Center for Electron Nanoscopy</w:t>
                            </w:r>
                            <w:r w:rsidRPr="004525DC">
                              <w:t xml:space="preserve">, </w:t>
                            </w:r>
                            <w:r w:rsidRPr="004525DC">
                              <w:rPr>
                                <w:rFonts w:hint="eastAsia"/>
                              </w:rPr>
                              <w:t>Technical University of Denmark</w:t>
                            </w:r>
                            <w:r w:rsidRPr="004525DC">
                              <w:t>, DK-2800 Kgs. Lyngby, Denmark</w:t>
                            </w:r>
                            <w:r w:rsidRPr="00C405FD">
                              <w:t>.</w:t>
                            </w:r>
                          </w:p>
                          <w:p w:rsidR="00BC0DDF" w:rsidRDefault="00BC0DDF" w:rsidP="00F57B23">
                            <w:pPr>
                              <w:pStyle w:val="RSCF01FootnoteAuthorAddress"/>
                              <w:jc w:val="both"/>
                            </w:pPr>
                            <w:r>
                              <w:rPr>
                                <w:lang w:val="it-IT"/>
                              </w:rPr>
                              <w:t>Dipartimento di Chimica Industriale</w:t>
                            </w:r>
                            <w:r w:rsidRPr="00FA7089">
                              <w:t xml:space="preserve"> “Toso Montanari”, </w:t>
                            </w:r>
                            <w:r>
                              <w:rPr>
                                <w:lang w:val="it-IT"/>
                              </w:rPr>
                              <w:t>Università</w:t>
                            </w:r>
                            <w:r w:rsidRPr="00FA7089">
                              <w:t xml:space="preserve"> </w:t>
                            </w:r>
                            <w:r>
                              <w:t>di</w:t>
                            </w:r>
                            <w:r w:rsidRPr="00FA7089">
                              <w:t xml:space="preserve"> Bologna, Viale del Risorgimento 4, 40136 Bologna, Italy</w:t>
                            </w:r>
                            <w:r>
                              <w:t>.</w:t>
                            </w:r>
                          </w:p>
                          <w:p w:rsidR="00BC0DDF" w:rsidRDefault="00BC0DDF" w:rsidP="00F57B23">
                            <w:pPr>
                              <w:pStyle w:val="RSCF01FootnoteAuthorAddress"/>
                              <w:jc w:val="both"/>
                            </w:pPr>
                            <w:r w:rsidRPr="0021099E">
                              <w:rPr>
                                <w:lang w:val="it-IT"/>
                              </w:rPr>
                              <w:t>D</w:t>
                            </w:r>
                            <w:r>
                              <w:rPr>
                                <w:lang w:val="it-IT"/>
                              </w:rPr>
                              <w:t>ipartimento di Chimica</w:t>
                            </w:r>
                            <w:r w:rsidRPr="004525DC">
                              <w:t xml:space="preserve">, </w:t>
                            </w:r>
                            <w:r>
                              <w:rPr>
                                <w:lang w:val="it-IT"/>
                              </w:rPr>
                              <w:t>Università degli Studi di Milano</w:t>
                            </w:r>
                            <w:r w:rsidRPr="004525DC">
                              <w:t>, via C.</w:t>
                            </w:r>
                            <w:r>
                              <w:t xml:space="preserve"> </w:t>
                            </w:r>
                            <w:r w:rsidRPr="004525DC">
                              <w:t>Golgi 19, 20133 Milano, Italy</w:t>
                            </w:r>
                            <w:r>
                              <w:t>.</w:t>
                            </w:r>
                          </w:p>
                          <w:p w:rsidR="00BC0DDF" w:rsidRDefault="00BC0DDF" w:rsidP="00F57B23">
                            <w:pPr>
                              <w:pStyle w:val="RSCF01FootnoteAuthorAddress"/>
                              <w:jc w:val="both"/>
                            </w:pPr>
                            <w:r w:rsidRPr="004525DC">
                              <w:t>SynCat@DIFFER, Syngaschem BV, 6336 HH Eindhoven, The Netherlands</w:t>
                            </w:r>
                            <w:r>
                              <w:t>.</w:t>
                            </w:r>
                          </w:p>
                          <w:p w:rsidR="00BC0DDF" w:rsidRDefault="00BC0DDF" w:rsidP="00F57B23">
                            <w:pPr>
                              <w:pStyle w:val="RSCF01FootnoteAuthorAddress"/>
                              <w:jc w:val="both"/>
                            </w:pPr>
                            <w:r w:rsidRPr="004525DC">
                              <w:t xml:space="preserve">The UK Catalysis Hub, Research Complex at Harwell, Oxfordshire, OX11 0FA, </w:t>
                            </w:r>
                            <w:r>
                              <w:t>UK.</w:t>
                            </w:r>
                          </w:p>
                          <w:p w:rsidR="00BC0DDF" w:rsidRPr="00C405FD" w:rsidRDefault="00BC0DDF" w:rsidP="00F57B23">
                            <w:pPr>
                              <w:pStyle w:val="RSCF01FootnoteAuthorAddress"/>
                              <w:jc w:val="both"/>
                            </w:pPr>
                            <w:r w:rsidRPr="004525DC">
                              <w:t xml:space="preserve">Cardiff Catalysis Institute, Cardiff University, Cardiff CF10 3AT, </w:t>
                            </w:r>
                            <w:r>
                              <w:t>UK.</w:t>
                            </w:r>
                          </w:p>
                          <w:p w:rsidR="00BC0DDF" w:rsidRDefault="00BC0DDF" w:rsidP="00F57B23">
                            <w:pPr>
                              <w:pStyle w:val="RSCF01FootnoteAuthorAddress"/>
                              <w:numPr>
                                <w:ilvl w:val="0"/>
                                <w:numId w:val="0"/>
                              </w:numPr>
                              <w:jc w:val="both"/>
                            </w:pPr>
                            <w:r>
                              <w:t>#</w:t>
                            </w:r>
                            <w:r w:rsidRPr="0065588E">
                              <w:t>Current address: Suzhou Institute of Nano-Tech and Nano-Bionics (SINANO), No. 398 Ruoshui Road, Suzhou Industrial Park, Suzhou, 215123, China.</w:t>
                            </w:r>
                            <w:r>
                              <w:t xml:space="preserve"> </w:t>
                            </w:r>
                          </w:p>
                          <w:p w:rsidR="00BC0DDF" w:rsidRPr="00F932BB" w:rsidRDefault="00BC0DDF" w:rsidP="00F57B23">
                            <w:pPr>
                              <w:pStyle w:val="RSCF01FootnoteAuthorAddress"/>
                              <w:numPr>
                                <w:ilvl w:val="0"/>
                                <w:numId w:val="0"/>
                              </w:numPr>
                              <w:jc w:val="both"/>
                            </w:pPr>
                            <w:r w:rsidRPr="0065588E">
                              <w:t xml:space="preserve">*e-mail: </w:t>
                            </w:r>
                            <w:hyperlink r:id="rId9" w:history="1">
                              <w:r w:rsidRPr="00F932BB">
                                <w:rPr>
                                  <w:rStyle w:val="Collegamentoipertestuale"/>
                                  <w:rFonts w:eastAsia="MTSY"/>
                                </w:rPr>
                                <w:t>suren@synfuelschina.com.cn</w:t>
                              </w:r>
                            </w:hyperlink>
                            <w:r w:rsidRPr="00F932BB">
                              <w:rPr>
                                <w:rFonts w:eastAsia="MTSY"/>
                              </w:rPr>
                              <w:t xml:space="preserve"> (R. Su)</w:t>
                            </w:r>
                            <w:r>
                              <w:rPr>
                                <w:rFonts w:eastAsia="MTSY"/>
                              </w:rPr>
                              <w:t>;</w:t>
                            </w:r>
                            <w:r w:rsidRPr="00136F4A">
                              <w:t xml:space="preserve"> </w:t>
                            </w:r>
                            <w:hyperlink r:id="rId10" w:history="1">
                              <w:r w:rsidRPr="00F932BB">
                                <w:rPr>
                                  <w:rStyle w:val="Collegamentoipertestuale"/>
                                </w:rPr>
                                <w:t>alberto.villa@unimi.it</w:t>
                              </w:r>
                            </w:hyperlink>
                            <w:r w:rsidRPr="00F932BB">
                              <w:t xml:space="preserve"> </w:t>
                            </w:r>
                            <w:r>
                              <w:rPr>
                                <w:rStyle w:val="maddr"/>
                              </w:rPr>
                              <w:t>(A. Villa)</w:t>
                            </w:r>
                          </w:p>
                          <w:p w:rsidR="00BC0DDF" w:rsidRPr="00241ACD" w:rsidRDefault="00BC0DDF" w:rsidP="00F57B23">
                            <w:pPr>
                              <w:pStyle w:val="RSCF01FootnoteAuthorAddress"/>
                              <w:numPr>
                                <w:ilvl w:val="0"/>
                                <w:numId w:val="0"/>
                              </w:numPr>
                              <w:jc w:val="both"/>
                            </w:pPr>
                            <w:r>
                              <w:rPr>
                                <w:rFonts w:cstheme="minorHAnsi"/>
                              </w:rPr>
                              <w:t>‡</w:t>
                            </w:r>
                            <w:r w:rsidRPr="00241ACD">
                              <w:t>Electronic Supplementary Information (ESI) available: [</w:t>
                            </w:r>
                            <w:r w:rsidRPr="00F932BB">
                              <w:rPr>
                                <w:lang w:val="en-US"/>
                              </w:rPr>
                              <w:t>Experimental details, TEM images of the Au/TiO</w:t>
                            </w:r>
                            <w:r w:rsidRPr="00F932BB">
                              <w:rPr>
                                <w:vertAlign w:val="subscript"/>
                                <w:lang w:val="en-US"/>
                              </w:rPr>
                              <w:t>2</w:t>
                            </w:r>
                            <w:r w:rsidRPr="00F932BB">
                              <w:rPr>
                                <w:lang w:val="en-US"/>
                              </w:rPr>
                              <w:t xml:space="preserve"> samples and HPLC analysis of the glycerol oxidation products.</w:t>
                            </w:r>
                            <w:r w:rsidRPr="00241ACD">
                              <w:t>].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48.75pt;height:128.2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" o:allowincell="f" o:allowoverlap="f" stroked="f">
                <o:lock v:ext="edit" aspectratio="t"/>
                <v:textbox style="mso-fit-shape-to-text:t" inset="0,1mm,0,1mm">
                  <w:txbxContent>
                    <w:p w:rsidR="00BC0DDF" w:rsidRDefault="00BC0DDF" w:rsidP="00656F78">
                      <w:pPr>
                        <w:pStyle w:val="RSCF01FootnoteAuthorAddress"/>
                      </w:pPr>
                      <w:r>
                        <w:rPr>
                          <w:lang w:eastAsia="zh-CN"/>
                        </w:rPr>
                        <w:t xml:space="preserve">Soochow Institute for Energy and Materials </w:t>
                      </w:r>
                      <w:proofErr w:type="spellStart"/>
                      <w:r>
                        <w:rPr>
                          <w:lang w:eastAsia="zh-CN"/>
                        </w:rPr>
                        <w:t>InnovationS</w:t>
                      </w:r>
                      <w:proofErr w:type="spellEnd"/>
                      <w:r>
                        <w:rPr>
                          <w:lang w:eastAsia="zh-CN"/>
                        </w:rPr>
                        <w:t xml:space="preserve"> (SIEMIS), Key Laboratory of Advanced Carbon Materials and Wearable Energy Technologies of Jiangsu Province, Soochow University, Suzhou, P. R. China</w:t>
                      </w:r>
                    </w:p>
                    <w:p w:rsidR="00BC0DDF" w:rsidRPr="00C405FD" w:rsidRDefault="00BC0DDF" w:rsidP="00F57B23">
                      <w:pPr>
                        <w:pStyle w:val="RSCF01FootnoteAuthorAddress"/>
                        <w:jc w:val="both"/>
                      </w:pPr>
                      <w:proofErr w:type="spellStart"/>
                      <w:r w:rsidRPr="004525DC">
                        <w:t>SynCat@Beijing</w:t>
                      </w:r>
                      <w:proofErr w:type="spellEnd"/>
                      <w:r w:rsidRPr="004525DC">
                        <w:t>, Synfuels China Technology Co. Ltd., Beijing, 101407, China</w:t>
                      </w:r>
                      <w:r w:rsidRPr="00C405FD">
                        <w:t>.</w:t>
                      </w:r>
                    </w:p>
                    <w:p w:rsidR="00BC0DDF" w:rsidRPr="00C405FD" w:rsidRDefault="00BC0DDF" w:rsidP="00F57B23">
                      <w:pPr>
                        <w:pStyle w:val="RSCF01FootnoteAuthorAddress"/>
                        <w:jc w:val="both"/>
                      </w:pPr>
                      <w:proofErr w:type="spellStart"/>
                      <w:r w:rsidRPr="007A042C">
                        <w:t>Center</w:t>
                      </w:r>
                      <w:proofErr w:type="spellEnd"/>
                      <w:r w:rsidRPr="007A042C">
                        <w:t xml:space="preserve"> for </w:t>
                      </w:r>
                      <w:r>
                        <w:t xml:space="preserve">Materials Crystallography, </w:t>
                      </w:r>
                      <w:r w:rsidRPr="00A4062A">
                        <w:t>Department of Chemistry</w:t>
                      </w:r>
                      <w:r>
                        <w:t xml:space="preserve"> and </w:t>
                      </w:r>
                      <w:proofErr w:type="spellStart"/>
                      <w:r>
                        <w:t>iNANO</w:t>
                      </w:r>
                      <w:proofErr w:type="spellEnd"/>
                      <w:r w:rsidRPr="00A4062A">
                        <w:t>, Aarhus Unive</w:t>
                      </w:r>
                      <w:r>
                        <w:t xml:space="preserve">rsity, DK-8000 Aarhus C, </w:t>
                      </w:r>
                      <w:r w:rsidRPr="004525DC">
                        <w:t>Denmark</w:t>
                      </w:r>
                      <w:r w:rsidRPr="00C405FD">
                        <w:t>.</w:t>
                      </w:r>
                    </w:p>
                    <w:p w:rsidR="00BC0DDF" w:rsidRDefault="00BC0DDF" w:rsidP="00F57B23">
                      <w:pPr>
                        <w:pStyle w:val="RSCF01FootnoteAuthorAddress"/>
                        <w:jc w:val="both"/>
                      </w:pPr>
                      <w:proofErr w:type="spellStart"/>
                      <w:r w:rsidRPr="004525DC">
                        <w:rPr>
                          <w:rFonts w:hint="eastAsia"/>
                        </w:rPr>
                        <w:t>Center</w:t>
                      </w:r>
                      <w:proofErr w:type="spellEnd"/>
                      <w:r w:rsidRPr="004525DC">
                        <w:rPr>
                          <w:rFonts w:hint="eastAsia"/>
                        </w:rPr>
                        <w:t xml:space="preserve"> for Electron </w:t>
                      </w:r>
                      <w:proofErr w:type="spellStart"/>
                      <w:r w:rsidRPr="004525DC">
                        <w:rPr>
                          <w:rFonts w:hint="eastAsia"/>
                        </w:rPr>
                        <w:t>Nanoscopy</w:t>
                      </w:r>
                      <w:proofErr w:type="spellEnd"/>
                      <w:r w:rsidRPr="004525DC">
                        <w:t xml:space="preserve">, </w:t>
                      </w:r>
                      <w:r w:rsidRPr="004525DC">
                        <w:rPr>
                          <w:rFonts w:hint="eastAsia"/>
                        </w:rPr>
                        <w:t>Technical University of Denmark</w:t>
                      </w:r>
                      <w:r w:rsidRPr="004525DC">
                        <w:t xml:space="preserve">, DK-2800 Kgs. </w:t>
                      </w:r>
                      <w:proofErr w:type="spellStart"/>
                      <w:r w:rsidRPr="004525DC">
                        <w:t>Lyngby</w:t>
                      </w:r>
                      <w:proofErr w:type="spellEnd"/>
                      <w:r w:rsidRPr="004525DC">
                        <w:t>, Denmark</w:t>
                      </w:r>
                      <w:r w:rsidRPr="00C405FD">
                        <w:t>.</w:t>
                      </w:r>
                    </w:p>
                    <w:p w:rsidR="00BC0DDF" w:rsidRDefault="00BC0DDF" w:rsidP="00F57B23">
                      <w:pPr>
                        <w:pStyle w:val="RSCF01FootnoteAuthorAddress"/>
                        <w:jc w:val="both"/>
                      </w:pPr>
                      <w:r>
                        <w:rPr>
                          <w:lang w:val="it-IT"/>
                        </w:rPr>
                        <w:t>Dipartimento di Chimica Industriale</w:t>
                      </w:r>
                      <w:r w:rsidRPr="00FA7089">
                        <w:t xml:space="preserve"> “</w:t>
                      </w:r>
                      <w:proofErr w:type="spellStart"/>
                      <w:r w:rsidRPr="00FA7089">
                        <w:t>Toso</w:t>
                      </w:r>
                      <w:proofErr w:type="spellEnd"/>
                      <w:r w:rsidRPr="00FA7089">
                        <w:t xml:space="preserve"> </w:t>
                      </w:r>
                      <w:proofErr w:type="spellStart"/>
                      <w:r w:rsidRPr="00FA7089">
                        <w:t>Montanari</w:t>
                      </w:r>
                      <w:proofErr w:type="spellEnd"/>
                      <w:r w:rsidRPr="00FA7089">
                        <w:t xml:space="preserve">”, </w:t>
                      </w:r>
                      <w:r>
                        <w:rPr>
                          <w:lang w:val="it-IT"/>
                        </w:rPr>
                        <w:t>Università</w:t>
                      </w:r>
                      <w:r w:rsidRPr="00FA7089">
                        <w:t xml:space="preserve"> </w:t>
                      </w:r>
                      <w:r>
                        <w:t>di</w:t>
                      </w:r>
                      <w:r w:rsidRPr="00FA7089">
                        <w:t xml:space="preserve"> Bologna, </w:t>
                      </w:r>
                      <w:proofErr w:type="spellStart"/>
                      <w:r w:rsidRPr="00FA7089">
                        <w:t>Viale</w:t>
                      </w:r>
                      <w:proofErr w:type="spellEnd"/>
                      <w:r w:rsidRPr="00FA7089">
                        <w:t xml:space="preserve"> del Risorgimento 4, 40136 Bologna, Italy</w:t>
                      </w:r>
                      <w:r>
                        <w:t>.</w:t>
                      </w:r>
                    </w:p>
                    <w:p w:rsidR="00BC0DDF" w:rsidRDefault="00BC0DDF" w:rsidP="00F57B23">
                      <w:pPr>
                        <w:pStyle w:val="RSCF01FootnoteAuthorAddress"/>
                        <w:jc w:val="both"/>
                      </w:pPr>
                      <w:r w:rsidRPr="0021099E">
                        <w:rPr>
                          <w:lang w:val="it-IT"/>
                        </w:rPr>
                        <w:t>D</w:t>
                      </w:r>
                      <w:r>
                        <w:rPr>
                          <w:lang w:val="it-IT"/>
                        </w:rPr>
                        <w:t>ipartimento di Chimica</w:t>
                      </w:r>
                      <w:r w:rsidRPr="004525DC">
                        <w:t xml:space="preserve">, </w:t>
                      </w:r>
                      <w:r>
                        <w:rPr>
                          <w:lang w:val="it-IT"/>
                        </w:rPr>
                        <w:t>Università degli Studi di Milano</w:t>
                      </w:r>
                      <w:r w:rsidRPr="004525DC">
                        <w:t>, via C.</w:t>
                      </w:r>
                      <w:r>
                        <w:t xml:space="preserve"> </w:t>
                      </w:r>
                      <w:r w:rsidRPr="004525DC">
                        <w:t>Golgi 19, 20133 Milano, Italy</w:t>
                      </w:r>
                      <w:r>
                        <w:t>.</w:t>
                      </w:r>
                    </w:p>
                    <w:p w:rsidR="00BC0DDF" w:rsidRDefault="00BC0DDF" w:rsidP="00F57B23">
                      <w:pPr>
                        <w:pStyle w:val="RSCF01FootnoteAuthorAddress"/>
                        <w:jc w:val="both"/>
                      </w:pPr>
                      <w:proofErr w:type="spellStart"/>
                      <w:r w:rsidRPr="004525DC">
                        <w:t>SynCat@DIFFER</w:t>
                      </w:r>
                      <w:proofErr w:type="spellEnd"/>
                      <w:r w:rsidRPr="004525DC">
                        <w:t xml:space="preserve">, </w:t>
                      </w:r>
                      <w:proofErr w:type="spellStart"/>
                      <w:r w:rsidRPr="004525DC">
                        <w:t>Syngaschem</w:t>
                      </w:r>
                      <w:proofErr w:type="spellEnd"/>
                      <w:r w:rsidRPr="004525DC">
                        <w:t xml:space="preserve"> BV, 6336 HH Eindhoven, </w:t>
                      </w:r>
                      <w:proofErr w:type="gramStart"/>
                      <w:r w:rsidRPr="004525DC">
                        <w:t>The</w:t>
                      </w:r>
                      <w:proofErr w:type="gramEnd"/>
                      <w:r w:rsidRPr="004525DC">
                        <w:t xml:space="preserve"> Netherlands</w:t>
                      </w:r>
                      <w:r>
                        <w:t>.</w:t>
                      </w:r>
                    </w:p>
                    <w:p w:rsidR="00BC0DDF" w:rsidRDefault="00BC0DDF" w:rsidP="00F57B23">
                      <w:pPr>
                        <w:pStyle w:val="RSCF01FootnoteAuthorAddress"/>
                        <w:jc w:val="both"/>
                      </w:pPr>
                      <w:r w:rsidRPr="004525DC">
                        <w:t xml:space="preserve">The UK Catalysis Hub, Research Complex at Harwell, Oxfordshire, OX11 0FA, </w:t>
                      </w:r>
                      <w:r>
                        <w:t>UK.</w:t>
                      </w:r>
                    </w:p>
                    <w:p w:rsidR="00BC0DDF" w:rsidRPr="00C405FD" w:rsidRDefault="00BC0DDF" w:rsidP="00F57B23">
                      <w:pPr>
                        <w:pStyle w:val="RSCF01FootnoteAuthorAddress"/>
                        <w:jc w:val="both"/>
                      </w:pPr>
                      <w:r w:rsidRPr="004525DC">
                        <w:t xml:space="preserve">Cardiff Catalysis Institute, Cardiff University, Cardiff CF10 3AT, </w:t>
                      </w:r>
                      <w:r>
                        <w:t>UK.</w:t>
                      </w:r>
                    </w:p>
                    <w:p w:rsidR="00BC0DDF" w:rsidRDefault="00BC0DDF" w:rsidP="00F57B23">
                      <w:pPr>
                        <w:pStyle w:val="RSCF01FootnoteAuthorAddress"/>
                        <w:numPr>
                          <w:ilvl w:val="0"/>
                          <w:numId w:val="0"/>
                        </w:numPr>
                        <w:jc w:val="both"/>
                      </w:pPr>
                      <w:r>
                        <w:t>#</w:t>
                      </w:r>
                      <w:r w:rsidRPr="0065588E">
                        <w:t xml:space="preserve">Current address: Suzhou Institute of Nano-Tech and Nano-Bionics (SINANO), No. 398 </w:t>
                      </w:r>
                      <w:proofErr w:type="spellStart"/>
                      <w:r w:rsidRPr="0065588E">
                        <w:t>Ruoshui</w:t>
                      </w:r>
                      <w:proofErr w:type="spellEnd"/>
                      <w:r w:rsidRPr="0065588E">
                        <w:t xml:space="preserve"> Road, Suzhou Industrial Park, Suzhou, 215123, China.</w:t>
                      </w:r>
                      <w:r>
                        <w:t xml:space="preserve"> </w:t>
                      </w:r>
                    </w:p>
                    <w:p w:rsidR="00BC0DDF" w:rsidRPr="00F932BB" w:rsidRDefault="00BC0DDF" w:rsidP="00F57B23">
                      <w:pPr>
                        <w:pStyle w:val="RSCF01FootnoteAuthorAddress"/>
                        <w:numPr>
                          <w:ilvl w:val="0"/>
                          <w:numId w:val="0"/>
                        </w:numPr>
                        <w:jc w:val="both"/>
                      </w:pPr>
                      <w:r w:rsidRPr="0065588E">
                        <w:t xml:space="preserve">*e-mail: </w:t>
                      </w:r>
                      <w:hyperlink r:id="rId11" w:history="1">
                        <w:r w:rsidRPr="00F932BB">
                          <w:rPr>
                            <w:rStyle w:val="Hyperlink"/>
                            <w:rFonts w:eastAsia="MTSY"/>
                          </w:rPr>
                          <w:t>suren@synfuelschina.com.cn</w:t>
                        </w:r>
                      </w:hyperlink>
                      <w:r w:rsidRPr="00F932BB">
                        <w:rPr>
                          <w:rFonts w:eastAsia="MTSY"/>
                        </w:rPr>
                        <w:t xml:space="preserve"> (R. Su)</w:t>
                      </w:r>
                      <w:r>
                        <w:rPr>
                          <w:rFonts w:eastAsia="MTSY"/>
                        </w:rPr>
                        <w:t>;</w:t>
                      </w:r>
                      <w:r w:rsidRPr="00136F4A">
                        <w:t xml:space="preserve"> </w:t>
                      </w:r>
                      <w:hyperlink r:id="rId12" w:history="1">
                        <w:r w:rsidRPr="00F932BB">
                          <w:rPr>
                            <w:rStyle w:val="Hyperlink"/>
                          </w:rPr>
                          <w:t>alberto.villa@unimi.it</w:t>
                        </w:r>
                      </w:hyperlink>
                      <w:r w:rsidRPr="00F932BB">
                        <w:t xml:space="preserve"> </w:t>
                      </w:r>
                      <w:r>
                        <w:rPr>
                          <w:rStyle w:val="maddr"/>
                        </w:rPr>
                        <w:t>(A. Villa)</w:t>
                      </w:r>
                    </w:p>
                    <w:p w:rsidR="00BC0DDF" w:rsidRPr="00241ACD" w:rsidRDefault="00BC0DDF" w:rsidP="00F57B23">
                      <w:pPr>
                        <w:pStyle w:val="RSCF01FootnoteAuthorAddress"/>
                        <w:numPr>
                          <w:ilvl w:val="0"/>
                          <w:numId w:val="0"/>
                        </w:numPr>
                        <w:jc w:val="both"/>
                      </w:pPr>
                      <w:r>
                        <w:rPr>
                          <w:rFonts w:cstheme="minorHAnsi"/>
                        </w:rPr>
                        <w:t>‡</w:t>
                      </w:r>
                      <w:r w:rsidRPr="00241ACD">
                        <w:t>Electronic Supplementary Information (ESI) available: [</w:t>
                      </w:r>
                      <w:r w:rsidRPr="00F932BB">
                        <w:rPr>
                          <w:lang w:val="en-US"/>
                        </w:rPr>
                        <w:t>Experimental details, TEM images of the Au/TiO</w:t>
                      </w:r>
                      <w:r w:rsidRPr="00F932BB">
                        <w:rPr>
                          <w:vertAlign w:val="subscript"/>
                          <w:lang w:val="en-US"/>
                        </w:rPr>
                        <w:t>2</w:t>
                      </w:r>
                      <w:r w:rsidRPr="00F932BB">
                        <w:rPr>
                          <w:lang w:val="en-US"/>
                        </w:rPr>
                        <w:t xml:space="preserve"> samples and HPLC analysis of the glycerol oxidation products.</w:t>
                      </w:r>
                      <w:r w:rsidRPr="00241ACD">
                        <w:t>]. See DOI: 10.1039/x0xx00000x</w:t>
                      </w:r>
                    </w:p>
                  </w:txbxContent>
                </v:textbox>
                <w10:wrap type="topAndBottom" anchory="margin"/>
                <w10:anchorlock/>
              </v:shape>
            </w:pict>
          </mc:Fallback>
        </mc:AlternateContent>
      </w:r>
      <w:r w:rsidR="00F62C8B" w:rsidRPr="00270DD5">
        <w:t>Received 00th January 20</w:t>
      </w:r>
      <w:r w:rsidR="00F15F90" w:rsidRPr="00270DD5">
        <w:t>xx</w:t>
      </w:r>
      <w:r w:rsidR="00F62C8B" w:rsidRPr="00270DD5">
        <w:t>,</w:t>
      </w:r>
    </w:p>
    <w:p w:rsidR="00F62C8B" w:rsidRPr="00270DD5" w:rsidRDefault="00F62C8B" w:rsidP="004C531E">
      <w:pPr>
        <w:pStyle w:val="RSCM01ReceivedAccepted"/>
      </w:pPr>
      <w:r w:rsidRPr="00270DD5">
        <w:t>Accepted 00th January 20</w:t>
      </w:r>
      <w:r w:rsidR="00F15F90" w:rsidRPr="00270DD5">
        <w:t>xx</w:t>
      </w:r>
    </w:p>
    <w:p w:rsidR="00F62C8B" w:rsidRPr="00794787" w:rsidRDefault="00F62C8B" w:rsidP="004C531E">
      <w:pPr>
        <w:pStyle w:val="RSCM02DOI"/>
      </w:pPr>
      <w:r w:rsidRPr="00794787">
        <w:t>DOI: 10.1039/x0xx00000x</w:t>
      </w:r>
    </w:p>
    <w:p w:rsidR="00A9649E" w:rsidRPr="00794787" w:rsidRDefault="00A9649E" w:rsidP="004C531E">
      <w:pPr>
        <w:pStyle w:val="RSCM03Website"/>
      </w:pPr>
      <w:r w:rsidRPr="00794787">
        <w:t>www.rsc.org/</w:t>
      </w:r>
    </w:p>
    <w:p w:rsidR="004414A5" w:rsidRPr="00C32EDF" w:rsidRDefault="00F62C8B" w:rsidP="00C32EDF">
      <w:pPr>
        <w:pStyle w:val="RSCH01PaperTitle"/>
      </w:pPr>
      <w:r w:rsidRPr="004414A5">
        <w:br w:type="column"/>
      </w:r>
      <w:r w:rsidR="006B5228" w:rsidRPr="006B5228">
        <w:rPr>
          <w:lang w:val="en-US"/>
        </w:rPr>
        <w:lastRenderedPageBreak/>
        <w:t>Promotion mechanisms of Au supported on TiO</w:t>
      </w:r>
      <w:r w:rsidR="006B5228" w:rsidRPr="006B5228">
        <w:rPr>
          <w:vertAlign w:val="subscript"/>
          <w:lang w:val="en-US"/>
        </w:rPr>
        <w:t>2</w:t>
      </w:r>
      <w:r w:rsidR="006B5228" w:rsidRPr="006B5228">
        <w:rPr>
          <w:lang w:val="en-US"/>
        </w:rPr>
        <w:t xml:space="preserve"> in thermal- and photo- catalytic glycerol conversion</w:t>
      </w:r>
    </w:p>
    <w:p w:rsidR="008125A0" w:rsidRPr="008125A0" w:rsidRDefault="006B5228" w:rsidP="008125A0">
      <w:pPr>
        <w:pStyle w:val="RSCB01ARTAbstract"/>
        <w:rPr>
          <w:rFonts w:cs="Times New Roman"/>
          <w:sz w:val="20"/>
          <w:vertAlign w:val="superscript"/>
        </w:rPr>
      </w:pPr>
      <w:r w:rsidRPr="006B5228">
        <w:rPr>
          <w:rFonts w:cs="Times New Roman"/>
          <w:sz w:val="20"/>
          <w:lang w:val="en-US"/>
        </w:rPr>
        <w:t>Yanbin Shen,</w:t>
      </w:r>
      <w:r w:rsidRPr="006B5228">
        <w:rPr>
          <w:rFonts w:cs="Times New Roman"/>
          <w:sz w:val="20"/>
          <w:vertAlign w:val="superscript"/>
          <w:lang w:val="en-US"/>
        </w:rPr>
        <w:t>a</w:t>
      </w:r>
      <w:r w:rsidR="00FA51A6">
        <w:rPr>
          <w:rFonts w:cs="Times New Roman"/>
          <w:sz w:val="20"/>
          <w:vertAlign w:val="superscript"/>
          <w:lang w:val="en-US"/>
        </w:rPr>
        <w:t>b</w:t>
      </w:r>
      <w:r w:rsidRPr="006B5228">
        <w:rPr>
          <w:rFonts w:cs="Times New Roman"/>
          <w:sz w:val="20"/>
          <w:vertAlign w:val="superscript"/>
          <w:lang w:val="en-US"/>
        </w:rPr>
        <w:t>#</w:t>
      </w:r>
      <w:r w:rsidRPr="006B5228">
        <w:rPr>
          <w:rFonts w:cs="Times New Roman"/>
          <w:sz w:val="20"/>
          <w:lang w:val="en-US"/>
        </w:rPr>
        <w:t xml:space="preserve"> Aref </w:t>
      </w:r>
      <w:r w:rsidRPr="006B5228">
        <w:rPr>
          <w:rFonts w:cs="Times New Roman"/>
          <w:sz w:val="20"/>
        </w:rPr>
        <w:t>Mamakhel</w:t>
      </w:r>
      <w:r w:rsidRPr="006B5228">
        <w:rPr>
          <w:rFonts w:cs="Times New Roman"/>
          <w:sz w:val="20"/>
          <w:lang w:val="en-US"/>
        </w:rPr>
        <w:t>,</w:t>
      </w:r>
      <w:r w:rsidR="00FA51A6">
        <w:rPr>
          <w:rFonts w:cs="Times New Roman"/>
          <w:sz w:val="20"/>
          <w:vertAlign w:val="superscript"/>
          <w:lang w:val="en-US"/>
        </w:rPr>
        <w:t>c</w:t>
      </w:r>
      <w:r w:rsidRPr="006B5228">
        <w:rPr>
          <w:rFonts w:cs="Times New Roman"/>
          <w:sz w:val="20"/>
          <w:lang w:val="en-US"/>
        </w:rPr>
        <w:t xml:space="preserve"> Xi Liu,</w:t>
      </w:r>
      <w:r w:rsidR="00FA51A6">
        <w:rPr>
          <w:rFonts w:cs="Times New Roman"/>
          <w:sz w:val="20"/>
          <w:vertAlign w:val="superscript"/>
          <w:lang w:val="en-US"/>
        </w:rPr>
        <w:t>b</w:t>
      </w:r>
      <w:r w:rsidRPr="006B5228">
        <w:rPr>
          <w:rFonts w:cs="Times New Roman"/>
          <w:sz w:val="20"/>
          <w:lang w:val="en-US"/>
        </w:rPr>
        <w:t xml:space="preserve"> </w:t>
      </w:r>
      <w:r w:rsidRPr="006B5228">
        <w:rPr>
          <w:rFonts w:cs="Times New Roman"/>
          <w:bCs/>
          <w:sz w:val="20"/>
          <w:lang w:val="en-US"/>
        </w:rPr>
        <w:t>Thomas W. Hansen,</w:t>
      </w:r>
      <w:r w:rsidR="00FA51A6">
        <w:rPr>
          <w:rFonts w:cs="Times New Roman"/>
          <w:bCs/>
          <w:sz w:val="20"/>
          <w:vertAlign w:val="superscript"/>
          <w:lang w:val="en-US"/>
        </w:rPr>
        <w:t>d</w:t>
      </w:r>
      <w:r w:rsidRPr="006B5228">
        <w:rPr>
          <w:rFonts w:cs="Times New Roman"/>
          <w:sz w:val="20"/>
          <w:lang w:val="en-US"/>
        </w:rPr>
        <w:t xml:space="preserve"> </w:t>
      </w:r>
      <w:r w:rsidRPr="006B5228">
        <w:rPr>
          <w:rFonts w:cs="Times New Roman"/>
          <w:iCs/>
          <w:sz w:val="20"/>
          <w:lang w:val="en-US"/>
        </w:rPr>
        <w:t>Tommaso Tabanelli,</w:t>
      </w:r>
      <w:r w:rsidR="00FA51A6">
        <w:rPr>
          <w:rFonts w:cs="Times New Roman"/>
          <w:iCs/>
          <w:sz w:val="20"/>
          <w:vertAlign w:val="superscript"/>
          <w:lang w:val="en-US"/>
        </w:rPr>
        <w:t>e</w:t>
      </w:r>
      <w:r w:rsidRPr="006B5228">
        <w:rPr>
          <w:rFonts w:cs="Times New Roman"/>
          <w:iCs/>
          <w:sz w:val="20"/>
          <w:lang w:val="en-US"/>
        </w:rPr>
        <w:t xml:space="preserve"> </w:t>
      </w:r>
      <w:r w:rsidR="0014471E" w:rsidRPr="0014471E">
        <w:rPr>
          <w:rFonts w:cs="Times New Roman"/>
          <w:iCs/>
          <w:sz w:val="20"/>
        </w:rPr>
        <w:t>Danilo Bonincontro</w:t>
      </w:r>
      <w:r w:rsidR="0014471E">
        <w:rPr>
          <w:rFonts w:cs="Times New Roman" w:hint="eastAsia"/>
          <w:iCs/>
          <w:sz w:val="20"/>
          <w:lang w:eastAsia="zh-CN"/>
        </w:rPr>
        <w:t>,</w:t>
      </w:r>
      <w:r w:rsidR="0014471E" w:rsidRPr="0014471E">
        <w:rPr>
          <w:rFonts w:cs="Times New Roman" w:hint="eastAsia"/>
          <w:iCs/>
          <w:sz w:val="20"/>
          <w:vertAlign w:val="superscript"/>
          <w:lang w:eastAsia="zh-CN"/>
        </w:rPr>
        <w:t>e</w:t>
      </w:r>
      <w:r w:rsidR="0014471E">
        <w:rPr>
          <w:rFonts w:cs="Times New Roman" w:hint="eastAsia"/>
          <w:iCs/>
          <w:sz w:val="20"/>
          <w:lang w:eastAsia="zh-CN"/>
        </w:rPr>
        <w:t xml:space="preserve"> </w:t>
      </w:r>
      <w:r w:rsidRPr="006B5228">
        <w:rPr>
          <w:rFonts w:cs="Times New Roman"/>
          <w:sz w:val="20"/>
          <w:lang w:val="en-US"/>
        </w:rPr>
        <w:t>Bo B. Iversen,</w:t>
      </w:r>
      <w:r w:rsidR="00FA51A6">
        <w:rPr>
          <w:rFonts w:cs="Times New Roman"/>
          <w:sz w:val="20"/>
          <w:vertAlign w:val="superscript"/>
          <w:lang w:val="en-US"/>
        </w:rPr>
        <w:t>c</w:t>
      </w:r>
      <w:r w:rsidRPr="006B5228">
        <w:rPr>
          <w:rFonts w:cs="Times New Roman"/>
          <w:sz w:val="20"/>
          <w:lang w:val="en-US"/>
        </w:rPr>
        <w:t xml:space="preserve"> Laura Prati,</w:t>
      </w:r>
      <w:r w:rsidR="00FA51A6">
        <w:rPr>
          <w:rFonts w:cs="Times New Roman"/>
          <w:sz w:val="20"/>
          <w:vertAlign w:val="superscript"/>
          <w:lang w:val="en-US"/>
        </w:rPr>
        <w:t>f</w:t>
      </w:r>
      <w:r w:rsidRPr="006B5228">
        <w:rPr>
          <w:rFonts w:cs="Times New Roman"/>
          <w:sz w:val="20"/>
          <w:lang w:val="en-US"/>
        </w:rPr>
        <w:t xml:space="preserve"> Yongwang Li,</w:t>
      </w:r>
      <w:r w:rsidR="00FA51A6">
        <w:rPr>
          <w:rFonts w:cs="Times New Roman"/>
          <w:sz w:val="20"/>
          <w:vertAlign w:val="superscript"/>
          <w:lang w:val="en-US"/>
        </w:rPr>
        <w:t>b</w:t>
      </w:r>
      <w:r w:rsidRPr="006B5228">
        <w:rPr>
          <w:rFonts w:cs="Times New Roman"/>
          <w:sz w:val="20"/>
          <w:lang w:val="en-US"/>
        </w:rPr>
        <w:t xml:space="preserve"> J. W. (Hans) Niemantsverdriet,</w:t>
      </w:r>
      <w:r w:rsidR="00FA51A6">
        <w:rPr>
          <w:rFonts w:cs="Times New Roman"/>
          <w:sz w:val="20"/>
          <w:vertAlign w:val="superscript"/>
          <w:lang w:val="en-US"/>
        </w:rPr>
        <w:t>bg</w:t>
      </w:r>
      <w:r w:rsidRPr="006B5228">
        <w:rPr>
          <w:rFonts w:cs="Times New Roman"/>
          <w:sz w:val="20"/>
          <w:lang w:val="en-US"/>
        </w:rPr>
        <w:t xml:space="preserve"> Graham Hutchings,</w:t>
      </w:r>
      <w:r w:rsidR="00FA51A6">
        <w:rPr>
          <w:rFonts w:cs="Times New Roman"/>
          <w:sz w:val="20"/>
          <w:vertAlign w:val="superscript"/>
          <w:lang w:val="en-US"/>
        </w:rPr>
        <w:t>hi</w:t>
      </w:r>
      <w:r w:rsidRPr="006B5228">
        <w:rPr>
          <w:rFonts w:cs="Times New Roman"/>
          <w:sz w:val="20"/>
          <w:lang w:val="en-US"/>
        </w:rPr>
        <w:t xml:space="preserve"> Nikolaos Dimitratos,</w:t>
      </w:r>
      <w:r w:rsidR="0014471E" w:rsidRPr="0014471E">
        <w:rPr>
          <w:rFonts w:cs="Times New Roman" w:hint="eastAsia"/>
          <w:sz w:val="20"/>
          <w:vertAlign w:val="superscript"/>
          <w:lang w:val="en-US" w:eastAsia="zh-CN"/>
        </w:rPr>
        <w:t>e</w:t>
      </w:r>
      <w:r w:rsidR="00FA51A6">
        <w:rPr>
          <w:rFonts w:cs="Times New Roman"/>
          <w:sz w:val="20"/>
          <w:vertAlign w:val="superscript"/>
          <w:lang w:val="en-US"/>
        </w:rPr>
        <w:t>hi</w:t>
      </w:r>
      <w:r w:rsidRPr="006B5228">
        <w:rPr>
          <w:rFonts w:cs="Times New Roman"/>
          <w:sz w:val="20"/>
          <w:lang w:val="en-US"/>
        </w:rPr>
        <w:t xml:space="preserve"> Alberto Villa,</w:t>
      </w:r>
      <w:r w:rsidRPr="006B5228">
        <w:rPr>
          <w:rFonts w:cs="Times New Roman"/>
          <w:sz w:val="20"/>
          <w:vertAlign w:val="superscript"/>
          <w:lang w:val="en-US"/>
        </w:rPr>
        <w:t>*</w:t>
      </w:r>
      <w:r w:rsidR="00FA51A6">
        <w:rPr>
          <w:rFonts w:cs="Times New Roman"/>
          <w:sz w:val="20"/>
          <w:vertAlign w:val="superscript"/>
          <w:lang w:val="en-US"/>
        </w:rPr>
        <w:t>fh</w:t>
      </w:r>
      <w:r w:rsidRPr="006B5228">
        <w:rPr>
          <w:rFonts w:cs="Times New Roman"/>
          <w:sz w:val="20"/>
          <w:lang w:val="en-US"/>
        </w:rPr>
        <w:t xml:space="preserve"> Ren Su,</w:t>
      </w:r>
      <w:r w:rsidRPr="006B5228">
        <w:rPr>
          <w:rFonts w:cs="Times New Roman"/>
          <w:sz w:val="20"/>
          <w:vertAlign w:val="superscript"/>
          <w:lang w:val="en-US"/>
        </w:rPr>
        <w:t>*a</w:t>
      </w:r>
      <w:r w:rsidR="00FA51A6">
        <w:rPr>
          <w:rFonts w:cs="Times New Roman"/>
          <w:sz w:val="20"/>
          <w:vertAlign w:val="superscript"/>
          <w:lang w:val="en-US"/>
        </w:rPr>
        <w:t>b</w:t>
      </w:r>
    </w:p>
    <w:p w:rsidR="006B5228" w:rsidRDefault="006B5228" w:rsidP="00FA2DA2">
      <w:pPr>
        <w:pStyle w:val="RSCB01ARTAbstract"/>
        <w:rPr>
          <w:lang w:val="en-US"/>
        </w:rPr>
      </w:pPr>
      <w:r w:rsidRPr="006B5228">
        <w:rPr>
          <w:lang w:val="en-US"/>
        </w:rPr>
        <w:t>Photo- and thermal- catalytic glycerol conversion is of great importance and both can be realized by metal supported on TiO</w:t>
      </w:r>
      <w:r w:rsidRPr="006B5228">
        <w:rPr>
          <w:vertAlign w:val="subscript"/>
          <w:lang w:val="en-US"/>
        </w:rPr>
        <w:t>2</w:t>
      </w:r>
      <w:r w:rsidRPr="006B5228">
        <w:rPr>
          <w:lang w:val="en-US"/>
        </w:rPr>
        <w:t xml:space="preserve"> systems. Various procedures have been employed to synthesize efficient metal/TiO</w:t>
      </w:r>
      <w:r w:rsidRPr="006B5228">
        <w:rPr>
          <w:vertAlign w:val="subscript"/>
          <w:lang w:val="en-US"/>
        </w:rPr>
        <w:t>2</w:t>
      </w:r>
      <w:r w:rsidRPr="006B5228">
        <w:rPr>
          <w:lang w:val="en-US"/>
        </w:rPr>
        <w:t xml:space="preserve"> catalysts, however, the promotional mechanisms for both reactions are still unclear due to the lack of well-defined systems. Here we have deposited gold nanoparticles on a series of highly crystalline anatase TiO</w:t>
      </w:r>
      <w:r w:rsidRPr="006B5228">
        <w:rPr>
          <w:vertAlign w:val="subscript"/>
          <w:lang w:val="en-US"/>
        </w:rPr>
        <w:t>2</w:t>
      </w:r>
      <w:r w:rsidRPr="006B5228">
        <w:rPr>
          <w:lang w:val="en-US"/>
        </w:rPr>
        <w:t xml:space="preserve"> substrates with different crystallite size (7, 12, 16, 28 nm) by both direct precipitation and sol-immobilization methods, to examine the effect of the metal deposition method and TiO</w:t>
      </w:r>
      <w:r w:rsidRPr="006B5228">
        <w:rPr>
          <w:vertAlign w:val="subscript"/>
          <w:lang w:val="en-US"/>
        </w:rPr>
        <w:t>2</w:t>
      </w:r>
      <w:r w:rsidRPr="006B5228">
        <w:rPr>
          <w:lang w:val="en-US"/>
        </w:rPr>
        <w:t xml:space="preserve"> size on both photo- and thermal- catalytic glycerol reforming. For photocatalytic H</w:t>
      </w:r>
      <w:r w:rsidRPr="006B5228">
        <w:rPr>
          <w:vertAlign w:val="subscript"/>
          <w:lang w:val="en-US"/>
        </w:rPr>
        <w:t>2</w:t>
      </w:r>
      <w:r w:rsidRPr="006B5228">
        <w:rPr>
          <w:lang w:val="en-US"/>
        </w:rPr>
        <w:t xml:space="preserve"> evolution from glycerol, optimum performance was observed for the Au supported on 12 nm TiO</w:t>
      </w:r>
      <w:r w:rsidRPr="006B5228">
        <w:rPr>
          <w:vertAlign w:val="subscript"/>
          <w:lang w:val="en-US"/>
        </w:rPr>
        <w:t>2</w:t>
      </w:r>
      <w:r w:rsidRPr="006B5228">
        <w:rPr>
          <w:lang w:val="en-US"/>
        </w:rPr>
        <w:t xml:space="preserve"> for both deposition methods. For thermal catalytic glycerol oxidation, all catalysts show a similar selectivity to glycerate (&gt;70%) regardless of the TiO</w:t>
      </w:r>
      <w:r w:rsidRPr="006B5228">
        <w:rPr>
          <w:vertAlign w:val="subscript"/>
          <w:lang w:val="en-US"/>
        </w:rPr>
        <w:t>2</w:t>
      </w:r>
      <w:r w:rsidRPr="006B5228">
        <w:rPr>
          <w:lang w:val="en-US"/>
        </w:rPr>
        <w:t xml:space="preserve"> size and metal deposition method, however the metal deposition method significantly influences the catalytic activity. </w:t>
      </w:r>
      <w:r w:rsidRPr="006B5228">
        <w:rPr>
          <w:i/>
          <w:lang w:val="en-US"/>
        </w:rPr>
        <w:t>In-situ</w:t>
      </w:r>
      <w:r w:rsidRPr="006B5228">
        <w:rPr>
          <w:lang w:val="en-US"/>
        </w:rPr>
        <w:t xml:space="preserve"> UV-vis spectrometry reveals that the optimized photocatalytic performance originates from enhanced charge transfer kinetics and a more negative Fermi level for proton reduction, whereas electrochemical analysis reveals that the enhanced glycerol oxidation is caused by the enhanced oxygen reduction half reaction.</w:t>
      </w:r>
    </w:p>
    <w:p w:rsidR="006B5228" w:rsidRPr="006B5228" w:rsidRDefault="006B5228" w:rsidP="00FA2DA2">
      <w:pPr>
        <w:pStyle w:val="RSCB01ARTAbstract"/>
        <w:rPr>
          <w:lang w:val="en-US"/>
        </w:rPr>
        <w:sectPr w:rsidR="006B5228" w:rsidRPr="006B5228" w:rsidSect="00514CBA">
          <w:headerReference w:type="even" r:id="rId13"/>
          <w:headerReference w:type="default" r:id="rId14"/>
          <w:footerReference w:type="even" r:id="rId15"/>
          <w:footerReference w:type="default" r:id="rId16"/>
          <w:headerReference w:type="first" r:id="rId17"/>
          <w:footerReference w:type="first" r:id="rId18"/>
          <w:pgSz w:w="11907" w:h="16840" w:code="9"/>
          <w:pgMar w:top="1009" w:right="851" w:bottom="1758" w:left="851" w:header="851" w:footer="1049" w:gutter="0"/>
          <w:cols w:num="2" w:space="227" w:equalWidth="0">
            <w:col w:w="1985" w:space="227"/>
            <w:col w:w="7993"/>
          </w:cols>
          <w:titlePg/>
          <w:docGrid w:linePitch="360"/>
        </w:sectPr>
      </w:pPr>
    </w:p>
    <w:p w:rsidR="00FA2DA2" w:rsidRDefault="006B5228" w:rsidP="00FA2DA2">
      <w:pPr>
        <w:pStyle w:val="RSCB04AHeadingSection"/>
      </w:pPr>
      <w:r>
        <w:lastRenderedPageBreak/>
        <w:t>Introduction</w:t>
      </w:r>
    </w:p>
    <w:p w:rsidR="006B5228" w:rsidRDefault="006B5228" w:rsidP="00B9392D">
      <w:pPr>
        <w:pStyle w:val="RSCB02ArticleText"/>
        <w:rPr>
          <w:lang w:val="en-US"/>
        </w:rPr>
      </w:pPr>
      <w:r w:rsidRPr="006B5228">
        <w:rPr>
          <w:lang w:val="en-US"/>
        </w:rPr>
        <w:t>Biomass-derived polyols have been recognized as feedstocks for the production of pharmaceuticals, polyethers, and foods</w:t>
      </w:r>
      <w:r w:rsidR="00200324">
        <w:rPr>
          <w:lang w:val="en-US"/>
        </w:rPr>
        <w:t>.</w:t>
      </w:r>
      <w:hyperlink w:anchor="_ENREF_1" w:tooltip="Kong, 2016 #25" w:history="1">
        <w:r w:rsidR="00BC0DDF" w:rsidRPr="006B5228">
          <w:rPr>
            <w:lang w:val="en-US"/>
          </w:rPr>
          <w:fldChar w:fldCharType="begin">
            <w:fldData xml:space="preserve">PEVuZE5vdGU+PENpdGU+PEF1dGhvcj5Lb25nPC9BdXRob3I+PFllYXI+MjAxNjwvWWVhcj48UmVj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</w:fldData>
          </w:fldChar>
        </w:r>
        <w:r w:rsidR="00BC0DDF">
          <w:rPr>
            <w:lang w:val="en-US"/>
          </w:rPr>
          <w:instrText xml:space="preserve"> ADDIN EN.CITE </w:instrText>
        </w:r>
        <w:r w:rsidR="00BC0DDF">
          <w:rPr>
            <w:lang w:val="en-US"/>
          </w:rPr>
          <w:fldChar w:fldCharType="begin">
            <w:fldData xml:space="preserve">PEVuZE5vdGU+PENpdGU+PEF1dGhvcj5Lb25nPC9BdXRob3I+PFllYXI+MjAxNjwvWWVhcj48UmVj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</w:fldData>
          </w:fldChar>
        </w:r>
        <w:r w:rsidR="00BC0DDF">
          <w:rPr>
            <w:lang w:val="en-US"/>
          </w:rPr>
          <w:instrText xml:space="preserve"> ADDIN EN.CITE.DATA </w:instrText>
        </w:r>
        <w:r w:rsidR="00BC0DDF">
          <w:rPr>
            <w:lang w:val="en-US"/>
          </w:rPr>
        </w:r>
        <w:r w:rsidR="00BC0DDF">
          <w:rPr>
            <w:lang w:val="en-US"/>
          </w:rPr>
          <w:fldChar w:fldCharType="end"/>
        </w:r>
        <w:r w:rsidR="00BC0DDF" w:rsidRPr="006B5228">
          <w:rPr>
            <w:lang w:val="en-US"/>
          </w:rPr>
        </w:r>
        <w:r w:rsidR="00BC0DDF" w:rsidRPr="006B5228">
          <w:rPr>
            <w:lang w:val="en-US"/>
          </w:rPr>
          <w:fldChar w:fldCharType="separate"/>
        </w:r>
        <w:r w:rsidR="00BC0DDF" w:rsidRPr="00C655FC">
          <w:rPr>
            <w:noProof/>
            <w:vertAlign w:val="superscript"/>
            <w:lang w:val="en-US"/>
          </w:rPr>
          <w:t>1-3</w:t>
        </w:r>
        <w:r w:rsidR="00BC0DDF" w:rsidRPr="006B5228">
          <w:fldChar w:fldCharType="end"/>
        </w:r>
      </w:hyperlink>
      <w:r w:rsidRPr="006B5228">
        <w:rPr>
          <w:lang w:val="en-US"/>
        </w:rPr>
        <w:t xml:space="preserve"> Efficient conversion of polyols to these value-added products by means of catalysis has attracted huge interest for decades</w:t>
      </w:r>
      <w:r w:rsidR="00200324">
        <w:rPr>
          <w:lang w:val="en-US"/>
        </w:rPr>
        <w:t>.</w:t>
      </w:r>
      <w:hyperlink w:anchor="_ENREF_3" w:tooltip="Chemical, 2007 #65" w:history="1">
        <w:r w:rsidR="00BC0DDF" w:rsidRPr="006B5228">
          <w:rPr>
            <w:lang w:val="en-US"/>
          </w:rPr>
          <w:fldChar w:fldCharType="begin">
            <w:fldData xml:space="preserve">PEVuZE5vdGU+PENpdGU+PEF1dGhvcj5DaGVtaWNhbDwvQXV0aG9yPjxZZWFyPjIwMDc8L1llYXI+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</w:fldData>
          </w:fldChar>
        </w:r>
        <w:r w:rsidR="00BC0DDF">
          <w:rPr>
            <w:lang w:val="en-US"/>
          </w:rPr>
          <w:instrText xml:space="preserve"> ADDIN EN.CITE </w:instrText>
        </w:r>
        <w:r w:rsidR="00BC0DDF">
          <w:rPr>
            <w:lang w:val="en-US"/>
          </w:rPr>
          <w:fldChar w:fldCharType="begin">
            <w:fldData xml:space="preserve">PEVuZE5vdGU+PENpdGU+PEF1dGhvcj5DaGVtaWNhbDwvQXV0aG9yPjxZZWFyPjIwMDc8L1llYXI+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</w:fldData>
          </w:fldChar>
        </w:r>
        <w:r w:rsidR="00BC0DDF">
          <w:rPr>
            <w:lang w:val="en-US"/>
          </w:rPr>
          <w:instrText xml:space="preserve"> ADDIN EN.CITE.DATA </w:instrText>
        </w:r>
        <w:r w:rsidR="00BC0DDF">
          <w:rPr>
            <w:lang w:val="en-US"/>
          </w:rPr>
        </w:r>
        <w:r w:rsidR="00BC0DDF">
          <w:rPr>
            <w:lang w:val="en-US"/>
          </w:rPr>
          <w:fldChar w:fldCharType="end"/>
        </w:r>
        <w:r w:rsidR="00BC0DDF" w:rsidRPr="006B5228">
          <w:rPr>
            <w:lang w:val="en-US"/>
          </w:rPr>
        </w:r>
        <w:r w:rsidR="00BC0DDF" w:rsidRPr="006B5228">
          <w:rPr>
            <w:lang w:val="en-US"/>
          </w:rPr>
          <w:fldChar w:fldCharType="separate"/>
        </w:r>
        <w:r w:rsidR="00BC0DDF" w:rsidRPr="00C655FC">
          <w:rPr>
            <w:noProof/>
            <w:vertAlign w:val="superscript"/>
            <w:lang w:val="en-US"/>
          </w:rPr>
          <w:t>3-5</w:t>
        </w:r>
        <w:r w:rsidR="00BC0DDF" w:rsidRPr="006B5228">
          <w:fldChar w:fldCharType="end"/>
        </w:r>
      </w:hyperlink>
      <w:r w:rsidRPr="006B5228">
        <w:rPr>
          <w:lang w:val="en-US"/>
        </w:rPr>
        <w:t xml:space="preserve"> For example, the utilization of glycerol as a versatile building block for the synthesis of chemicals and fuels </w:t>
      </w:r>
      <w:r w:rsidRPr="006B5228">
        <w:rPr>
          <w:i/>
          <w:lang w:val="en-US"/>
        </w:rPr>
        <w:t>via</w:t>
      </w:r>
      <w:r w:rsidRPr="006B5228">
        <w:rPr>
          <w:lang w:val="en-US"/>
        </w:rPr>
        <w:t xml:space="preserve"> thermal</w:t>
      </w:r>
      <w:r w:rsidR="00200324">
        <w:rPr>
          <w:lang w:val="en-US"/>
        </w:rPr>
        <w:t>-</w:t>
      </w:r>
      <w:r w:rsidRPr="006B5228">
        <w:rPr>
          <w:lang w:val="en-US"/>
        </w:rPr>
        <w:t xml:space="preserve"> and photocatalysis has been extensively investigated</w:t>
      </w:r>
      <w:r w:rsidR="00200324">
        <w:rPr>
          <w:lang w:val="en-US"/>
        </w:rPr>
        <w:t>,</w:t>
      </w:r>
      <w:hyperlink w:anchor="_ENREF_6" w:tooltip="Wang, 2013 #85" w:history="1">
        <w:r w:rsidR="00BC0DDF" w:rsidRPr="006B5228">
          <w:rPr>
            <w:lang w:val="en-US"/>
          </w:rPr>
          <w:fldChar w:fldCharType="begin">
            <w:fldData xml:space="preserve">PEVuZE5vdGU+PENpdGU+PEF1dGhvcj5XYW5nPC9BdXRob3I+PFllYXI+MjAxMzwvWWVhcj48UmVj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</w:fldData>
          </w:fldChar>
        </w:r>
        <w:r w:rsidR="00BC0DDF">
          <w:rPr>
            <w:lang w:val="en-US"/>
          </w:rPr>
          <w:instrText xml:space="preserve"> ADDIN EN.CITE </w:instrText>
        </w:r>
        <w:r w:rsidR="00BC0DDF">
          <w:rPr>
            <w:lang w:val="en-US"/>
          </w:rPr>
          <w:fldChar w:fldCharType="begin">
            <w:fldData xml:space="preserve">PEVuZE5vdGU+PENpdGU+PEF1dGhvcj5XYW5nPC9BdXRob3I+PFllYXI+MjAxMzwvWWVhcj48UmVj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</w:fldData>
          </w:fldChar>
        </w:r>
        <w:r w:rsidR="00BC0DDF">
          <w:rPr>
            <w:lang w:val="en-US"/>
          </w:rPr>
          <w:instrText xml:space="preserve"> ADDIN EN.CITE.DATA </w:instrText>
        </w:r>
        <w:r w:rsidR="00BC0DDF">
          <w:rPr>
            <w:lang w:val="en-US"/>
          </w:rPr>
        </w:r>
        <w:r w:rsidR="00BC0DDF">
          <w:rPr>
            <w:lang w:val="en-US"/>
          </w:rPr>
          <w:fldChar w:fldCharType="end"/>
        </w:r>
        <w:r w:rsidR="00BC0DDF" w:rsidRPr="006B5228">
          <w:rPr>
            <w:lang w:val="en-US"/>
          </w:rPr>
        </w:r>
        <w:r w:rsidR="00BC0DDF" w:rsidRPr="006B5228">
          <w:rPr>
            <w:lang w:val="en-US"/>
          </w:rPr>
          <w:fldChar w:fldCharType="separate"/>
        </w:r>
        <w:r w:rsidR="00BC0DDF" w:rsidRPr="00C655FC">
          <w:rPr>
            <w:noProof/>
            <w:vertAlign w:val="superscript"/>
            <w:lang w:val="en-US"/>
          </w:rPr>
          <w:t>6-10</w:t>
        </w:r>
        <w:r w:rsidR="00BC0DDF" w:rsidRPr="006B5228">
          <w:fldChar w:fldCharType="end"/>
        </w:r>
      </w:hyperlink>
      <w:r w:rsidRPr="006B5228">
        <w:rPr>
          <w:lang w:val="en-US"/>
        </w:rPr>
        <w:t xml:space="preserve"> as biodiesel production increased drastically in recent years, in which glycerol is an abundant by-product (10 wt%)</w:t>
      </w:r>
      <w:r w:rsidR="00200324">
        <w:rPr>
          <w:lang w:val="en-US"/>
        </w:rPr>
        <w:t>.</w:t>
      </w:r>
      <w:hyperlink w:anchor="_ENREF_11" w:tooltip=",  #109" w:history="1">
        <w:r w:rsidR="00BC0DDF" w:rsidRPr="006B5228">
          <w:rPr>
            <w:lang w:val="en-US"/>
          </w:rPr>
          <w:fldChar w:fldCharType="begin"/>
        </w:r>
        <w:r w:rsidR="00BC0DDF">
          <w:rPr>
            <w:lang w:val="en-US"/>
          </w:rPr>
          <w:instrText xml:space="preserve"> ADDIN EN.CITE &lt;EndNote&gt;&lt;Cite&gt;&lt;RecNum&gt;109&lt;/RecNum&gt;&lt;DisplayText&gt;&lt;style face="superscript"&gt;11&lt;/style&gt;&lt;/DisplayText&gt;&lt;record&gt;&lt;rec-number&gt;109&lt;/rec-number&gt;&lt;foreign-keys&gt;&lt;key app="EN" db-id="59d9teafode20oespdwvept595a2p0d2ax5r"&gt;109&lt;/key&gt;&lt;/foreign-keys&gt;&lt;ref-type name="Book Section"&gt;5&lt;/ref-type&gt;&lt;contributors&gt;&lt;/contributors&gt;&lt;titles&gt;&lt;title&gt;Glycerol&lt;/title&gt;&lt;secondary-title&gt;Ullmann&amp;apos;s Encyclopedia of Industrial Chemistry&lt;/secondary-title&gt;&lt;/titles&gt;&lt;dates&gt;&lt;/dates&gt;&lt;urls&gt;&lt;related-urls&gt;&lt;url&gt;https://onlinelibrary.wiley.com/doi/abs/10.1002/14356007.a12_477.pub2&lt;/url&gt;&lt;/related-urls&gt;&lt;/urls&gt;&lt;electronic-resource-num&gt;doi:10.1002/14356007.a12_477.pub2&lt;/electronic-resource-num&gt;&lt;/record&gt;&lt;/Cite&gt;&lt;/EndNote&gt;</w:instrText>
        </w:r>
        <w:r w:rsidR="00BC0DDF" w:rsidRPr="006B5228">
          <w:rPr>
            <w:lang w:val="en-US"/>
          </w:rPr>
          <w:fldChar w:fldCharType="separate"/>
        </w:r>
        <w:r w:rsidR="00BC0DDF" w:rsidRPr="00C655FC">
          <w:rPr>
            <w:noProof/>
            <w:vertAlign w:val="superscript"/>
            <w:lang w:val="en-US"/>
          </w:rPr>
          <w:t>11</w:t>
        </w:r>
        <w:r w:rsidR="00BC0DDF" w:rsidRPr="006B5228">
          <w:fldChar w:fldCharType="end"/>
        </w:r>
      </w:hyperlink>
    </w:p>
    <w:p w:rsidR="006B5228" w:rsidRDefault="006B5228" w:rsidP="006B5228">
      <w:pPr>
        <w:pStyle w:val="RSCB02ArticleText"/>
        <w:ind w:firstLine="284"/>
        <w:rPr>
          <w:lang w:val="en"/>
        </w:rPr>
      </w:pPr>
      <w:r w:rsidRPr="006B5228">
        <w:rPr>
          <w:lang w:val="en-US"/>
        </w:rPr>
        <w:lastRenderedPageBreak/>
        <w:t xml:space="preserve">As a highly functionalized molecule consisting of three hydroxyl groups, a range of products can be synthesized from glycerol </w:t>
      </w:r>
      <w:r w:rsidRPr="006B5228">
        <w:rPr>
          <w:i/>
          <w:lang w:val="en-US"/>
        </w:rPr>
        <w:t>via</w:t>
      </w:r>
      <w:r w:rsidRPr="006B5228">
        <w:rPr>
          <w:lang w:val="en-US"/>
        </w:rPr>
        <w:t xml:space="preserve"> thermal catalytic oxidation using designed catalysts</w:t>
      </w:r>
      <w:r w:rsidR="00200324">
        <w:rPr>
          <w:lang w:val="en-US"/>
        </w:rPr>
        <w:t>.</w:t>
      </w:r>
      <w:r w:rsidRPr="006B5228">
        <w:rPr>
          <w:lang w:val="en-US"/>
        </w:rPr>
        <w:fldChar w:fldCharType="begin">
          <w:fldData xml:space="preserve">PEVuZE5vdGU+PENpdGU+PEF1dGhvcj5KaW48L0F1dGhvcj48WWVhcj4yMDE2PC9ZZWFyPjxSZWNO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</w:fldData>
        </w:fldChar>
      </w:r>
      <w:r w:rsidR="00C655FC">
        <w:rPr>
          <w:lang w:val="en-US"/>
        </w:rPr>
        <w:instrText xml:space="preserve"> ADDIN EN.CITE </w:instrText>
      </w:r>
      <w:r w:rsidR="00C655FC">
        <w:rPr>
          <w:lang w:val="en-US"/>
        </w:rPr>
        <w:fldChar w:fldCharType="begin">
          <w:fldData xml:space="preserve">PEVuZE5vdGU+PENpdGU+PEF1dGhvcj5KaW48L0F1dGhvcj48WWVhcj4yMDE2PC9ZZWFyPjxSZWNO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12" w:tooltip="Jin, 2016 #68" w:history="1">
        <w:r w:rsidR="00BC0DDF" w:rsidRPr="00C655FC">
          <w:rPr>
            <w:noProof/>
            <w:vertAlign w:val="superscript"/>
            <w:lang w:val="en-US"/>
          </w:rPr>
          <w:t>12</w:t>
        </w:r>
      </w:hyperlink>
      <w:r w:rsidR="00C655FC" w:rsidRPr="00C655FC">
        <w:rPr>
          <w:noProof/>
          <w:vertAlign w:val="superscript"/>
          <w:lang w:val="en-US"/>
        </w:rPr>
        <w:t xml:space="preserve">, </w:t>
      </w:r>
      <w:hyperlink w:anchor="_ENREF_13" w:tooltip="Villa, 2015 #66" w:history="1">
        <w:r w:rsidR="00BC0DDF" w:rsidRPr="00C655FC">
          <w:rPr>
            <w:noProof/>
            <w:vertAlign w:val="superscript"/>
            <w:lang w:val="en-US"/>
          </w:rPr>
          <w:t>13</w:t>
        </w:r>
      </w:hyperlink>
      <w:r w:rsidRPr="006B5228">
        <w:rPr>
          <w:lang w:val="en-US"/>
        </w:rPr>
        <w:fldChar w:fldCharType="end"/>
      </w:r>
      <w:r w:rsidRPr="006B5228">
        <w:rPr>
          <w:lang w:val="en-US"/>
        </w:rPr>
        <w:t xml:space="preserve"> </w:t>
      </w:r>
      <w:r w:rsidRPr="006B5228">
        <w:rPr>
          <w:lang w:val="en"/>
        </w:rPr>
        <w:t xml:space="preserve">The most commonly used catalysts for glycerol oxidation are noble metal supported nanoparticles </w:t>
      </w:r>
      <w:r w:rsidRPr="006B5228">
        <w:rPr>
          <w:lang w:val="en-US"/>
        </w:rPr>
        <w:t>(NPs)</w:t>
      </w:r>
      <w:r w:rsidRPr="006B5228">
        <w:rPr>
          <w:lang w:val="en"/>
        </w:rPr>
        <w:t xml:space="preserve">. </w:t>
      </w:r>
      <w:r w:rsidRPr="006B5228">
        <w:rPr>
          <w:lang w:val="en-US"/>
        </w:rPr>
        <w:t>It has been shown that the use of supported monometallic (Au, Pd, Pt) and bimetallic (Au-Pd, Au-Pt) NPs shifts the selectivity to glyceric acid and tartronic acid with improved stability and activity, whereas the addition of Bi to the noble metal NPs enhances the selectivity in glycerol oxidation to dihydroxyacetone</w:t>
      </w:r>
      <w:r w:rsidR="00200324">
        <w:rPr>
          <w:lang w:val="en-US"/>
        </w:rPr>
        <w:t>.</w:t>
      </w:r>
      <w:r w:rsidRPr="006B5228">
        <w:rPr>
          <w:lang w:val="en-US"/>
        </w:rPr>
        <w:fldChar w:fldCharType="begin">
          <w:fldData xml:space="preserve">PEVuZE5vdGU+PENpdGU+PEF1dGhvcj5IdTwvQXV0aG9yPjxZZWFyPjIwMTA8L1llYXI+PFJlY051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</w:fldData>
        </w:fldChar>
      </w:r>
      <w:r w:rsidR="00C655FC">
        <w:rPr>
          <w:lang w:val="en-US"/>
        </w:rPr>
        <w:instrText xml:space="preserve"> ADDIN EN.CITE </w:instrText>
      </w:r>
      <w:r w:rsidR="00C655FC">
        <w:rPr>
          <w:lang w:val="en-US"/>
        </w:rPr>
        <w:fldChar w:fldCharType="begin">
          <w:fldData xml:space="preserve">PEVuZE5vdGU+PENpdGU+PEF1dGhvcj5IdTwvQXV0aG9yPjxZZWFyPjIwMTA8L1llYXI+PFJlY051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14" w:tooltip="Hu, 2010 #104" w:history="1">
        <w:r w:rsidR="00BC0DDF" w:rsidRPr="00C655FC">
          <w:rPr>
            <w:noProof/>
            <w:vertAlign w:val="superscript"/>
            <w:lang w:val="en-US"/>
          </w:rPr>
          <w:t>14</w:t>
        </w:r>
      </w:hyperlink>
      <w:r w:rsidR="00C655FC" w:rsidRPr="00C655FC">
        <w:rPr>
          <w:noProof/>
          <w:vertAlign w:val="superscript"/>
          <w:lang w:val="en-US"/>
        </w:rPr>
        <w:t xml:space="preserve">, </w:t>
      </w:r>
      <w:hyperlink w:anchor="_ENREF_15" w:tooltip="Villa, 2015 #85" w:history="1">
        <w:r w:rsidR="00BC0DDF" w:rsidRPr="00C655FC">
          <w:rPr>
            <w:noProof/>
            <w:vertAlign w:val="superscript"/>
            <w:lang w:val="en-US"/>
          </w:rPr>
          <w:t>15</w:t>
        </w:r>
      </w:hyperlink>
      <w:r w:rsidRPr="006B5228">
        <w:rPr>
          <w:lang w:val="en-US"/>
        </w:rPr>
        <w:fldChar w:fldCharType="end"/>
      </w:r>
      <w:r w:rsidRPr="006B5228">
        <w:rPr>
          <w:lang w:val="en-US"/>
        </w:rPr>
        <w:t xml:space="preserve"> Besides, the particle size, oxidation state, microstructure of metal NPs, and nature of the support (porosity, acid-base properties) can also be used to regulate the activity and selectivity in glycerol oxidation</w:t>
      </w:r>
      <w:r w:rsidR="00200324">
        <w:rPr>
          <w:lang w:val="en-US"/>
        </w:rPr>
        <w:t>.</w:t>
      </w:r>
      <w:hyperlink w:anchor="_ENREF_16" w:tooltip="Ning, 2016 #105" w:history="1">
        <w:r w:rsidR="00BC0DDF" w:rsidRPr="006B5228">
          <w:rPr>
            <w:lang w:val="en-US"/>
          </w:rPr>
          <w:fldChar w:fldCharType="begin"/>
        </w:r>
        <w:r w:rsidR="00BC0DDF">
          <w:rPr>
            <w:lang w:val="en-US"/>
          </w:rPr>
          <w:instrText xml:space="preserve"> ADDIN EN.CITE &lt;EndNote&gt;&lt;Cite&gt;&lt;Author&gt;Ning&lt;/Author&gt;&lt;Year&gt;2016&lt;/Year&gt;&lt;RecNum&gt;105&lt;/RecNum&gt;&lt;DisplayText&gt;&lt;style face="superscript"&gt;16&lt;/style&gt;&lt;/DisplayText&gt;&lt;record&gt;&lt;rec-number&gt;105&lt;/rec-number&gt;&lt;foreign-keys&gt;&lt;key app="EN" db-id="59d9teafode20oespdwvept595a2p0d2ax5r"&gt;105&lt;/key&gt;&lt;/foreign-keys&gt;&lt;ref-type name="Journal Article"&gt;17&lt;/ref-type&gt;&lt;contributors&gt;&lt;authors&gt;&lt;author&gt;Ning, Xiaomei&lt;/author&gt;&lt;author&gt;Li, Yuhang&lt;/author&gt;&lt;author&gt;Yu, Hao&lt;/author&gt;&lt;author&gt;Peng, Feng&lt;/author&gt;&lt;author&gt;Wang, Hongjuan&lt;/author&gt;&lt;author&gt;Yang, Yanhui&lt;/author&gt;&lt;/authors&gt;&lt;/contributors&gt;&lt;titles&gt;&lt;title&gt;Promoting role of bismuth and antimony on Pt catalysts for the selective oxidation of glycerol to dihydroxyacetone&lt;/title&gt;&lt;secondary-title&gt;Journal of Catalysis&lt;/secondary-title&gt;&lt;/titles&gt;&lt;periodical&gt;&lt;full-title&gt;Journal of Catalysis&lt;/full-title&gt;&lt;/periodical&gt;&lt;pages&gt;95-104&lt;/pages&gt;&lt;volume&gt;335&lt;/volume&gt;&lt;keywords&gt;&lt;keyword&gt;Platinum&lt;/keyword&gt;&lt;keyword&gt;Bismuth&lt;/keyword&gt;&lt;keyword&gt;Glycerol oxidation&lt;/keyword&gt;&lt;keyword&gt;1,3-Dihydroxyacetone&lt;/keyword&gt;&lt;keyword&gt;Leaching&lt;/keyword&gt;&lt;keyword&gt;Geometrical effect&lt;/keyword&gt;&lt;/keywords&gt;&lt;dates&gt;&lt;year&gt;2016&lt;/year&gt;&lt;pub-dates&gt;&lt;date&gt;2016/03/01/&lt;/date&gt;&lt;/pub-dates&gt;&lt;/dates&gt;&lt;isbn&gt;0021-9517&lt;/isbn&gt;&lt;urls&gt;&lt;related-urls&gt;&lt;url&gt;http://www.sciencedirect.com/science/article/pii/S0021951715004133&lt;/url&gt;&lt;/related-urls&gt;&lt;/urls&gt;&lt;electronic-resource-num&gt;https://doi.org/10.1016/j.jcat.2015.12.020&lt;/electronic-resource-num&gt;&lt;/record&gt;&lt;/Cite&gt;&lt;/EndNote&gt;</w:instrText>
        </w:r>
        <w:r w:rsidR="00BC0DDF" w:rsidRPr="006B5228">
          <w:rPr>
            <w:lang w:val="en-US"/>
          </w:rPr>
          <w:fldChar w:fldCharType="separate"/>
        </w:r>
        <w:r w:rsidR="00BC0DDF" w:rsidRPr="00C655FC">
          <w:rPr>
            <w:noProof/>
            <w:vertAlign w:val="superscript"/>
            <w:lang w:val="en-US"/>
          </w:rPr>
          <w:t>16</w:t>
        </w:r>
        <w:r w:rsidR="00BC0DDF" w:rsidRPr="006B5228">
          <w:rPr>
            <w:lang w:val="en-US"/>
          </w:rPr>
          <w:fldChar w:fldCharType="end"/>
        </w:r>
      </w:hyperlink>
      <w:r w:rsidRPr="006B5228">
        <w:rPr>
          <w:lang w:val="en-US"/>
        </w:rPr>
        <w:t xml:space="preserve"> </w:t>
      </w:r>
      <w:r w:rsidRPr="006B5228">
        <w:rPr>
          <w:lang w:val="en"/>
        </w:rPr>
        <w:t>Moreover, the selective oxidation of glycerol under base-free reaction conditions has enabled new pathways for the production of value-added products</w:t>
      </w:r>
      <w:r w:rsidR="00200324">
        <w:rPr>
          <w:lang w:val="en"/>
        </w:rPr>
        <w:t>.</w:t>
      </w:r>
      <w:r w:rsidRPr="006B5228">
        <w:rPr>
          <w:lang w:val="en"/>
        </w:rPr>
        <w:fldChar w:fldCharType="begin">
          <w:fldData xml:space="preserve">PEVuZE5vdGU+PENpdGU+PEF1dGhvcj5ZYW5nPC9BdXRob3I+PFllYXI+MjAxNzwvWWVhcj48UmVj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</w:fldData>
        </w:fldChar>
      </w:r>
      <w:r w:rsidR="00C655FC">
        <w:rPr>
          <w:lang w:val="en"/>
        </w:rPr>
        <w:instrText xml:space="preserve"> ADDIN EN.CITE </w:instrText>
      </w:r>
      <w:r w:rsidR="00C655FC">
        <w:rPr>
          <w:lang w:val="en"/>
        </w:rPr>
        <w:fldChar w:fldCharType="begin">
          <w:fldData xml:space="preserve">PEVuZE5vdGU+PENpdGU+PEF1dGhvcj5ZYW5nPC9BdXRob3I+PFllYXI+MjAxNzwvWWVhcj48UmVj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</w:fldData>
        </w:fldChar>
      </w:r>
      <w:r w:rsidR="00C655FC">
        <w:rPr>
          <w:lang w:val="en"/>
        </w:rPr>
        <w:instrText xml:space="preserve"> ADDIN EN.CITE.DATA </w:instrText>
      </w:r>
      <w:r w:rsidR="00C655FC">
        <w:rPr>
          <w:lang w:val="en"/>
        </w:rPr>
      </w:r>
      <w:r w:rsidR="00C655FC">
        <w:rPr>
          <w:lang w:val="en"/>
        </w:rPr>
        <w:fldChar w:fldCharType="end"/>
      </w:r>
      <w:r w:rsidRPr="006B5228">
        <w:rPr>
          <w:lang w:val="en"/>
        </w:rPr>
      </w:r>
      <w:r w:rsidRPr="006B5228">
        <w:rPr>
          <w:lang w:val="en"/>
        </w:rPr>
        <w:fldChar w:fldCharType="separate"/>
      </w:r>
      <w:hyperlink w:anchor="_ENREF_17" w:tooltip="Yang, 2017 #107" w:history="1">
        <w:r w:rsidR="00BC0DDF" w:rsidRPr="00C655FC">
          <w:rPr>
            <w:noProof/>
            <w:vertAlign w:val="superscript"/>
            <w:lang w:val="en"/>
          </w:rPr>
          <w:t>17</w:t>
        </w:r>
      </w:hyperlink>
      <w:r w:rsidR="00C655FC" w:rsidRPr="00C655FC">
        <w:rPr>
          <w:noProof/>
          <w:vertAlign w:val="superscript"/>
          <w:lang w:val="en"/>
        </w:rPr>
        <w:t xml:space="preserve">, </w:t>
      </w:r>
      <w:hyperlink w:anchor="_ENREF_18" w:tooltip="Kondrat, 2014 #108" w:history="1">
        <w:r w:rsidR="00BC0DDF" w:rsidRPr="00C655FC">
          <w:rPr>
            <w:noProof/>
            <w:vertAlign w:val="superscript"/>
            <w:lang w:val="en"/>
          </w:rPr>
          <w:t>18</w:t>
        </w:r>
      </w:hyperlink>
      <w:r w:rsidRPr="006B5228">
        <w:rPr>
          <w:lang w:val="en-US"/>
        </w:rPr>
        <w:fldChar w:fldCharType="end"/>
      </w:r>
    </w:p>
    <w:p w:rsidR="006B5228" w:rsidRDefault="006B5228" w:rsidP="006B5228">
      <w:pPr>
        <w:pStyle w:val="RSCB02ArticleText"/>
        <w:ind w:firstLine="284"/>
        <w:rPr>
          <w:lang w:val="en-US"/>
        </w:rPr>
      </w:pPr>
      <w:r w:rsidRPr="006B5228">
        <w:rPr>
          <w:lang w:val="en-US"/>
        </w:rPr>
        <w:t xml:space="preserve">Meanwhile, hydrogen production </w:t>
      </w:r>
      <w:r w:rsidRPr="006B5228">
        <w:rPr>
          <w:i/>
          <w:lang w:val="en-US"/>
        </w:rPr>
        <w:t>via</w:t>
      </w:r>
      <w:r w:rsidRPr="006B5228">
        <w:rPr>
          <w:lang w:val="en-US"/>
        </w:rPr>
        <w:t xml:space="preserve"> photocatalytic glycerol reforming under UV or solar irradiation under ambient conditions has been also investigated and is considered as a promising green energy source</w:t>
      </w:r>
      <w:r w:rsidR="00200324">
        <w:rPr>
          <w:lang w:val="en-US"/>
        </w:rPr>
        <w:t>.</w:t>
      </w:r>
      <w:r w:rsidRPr="006B5228">
        <w:rPr>
          <w:lang w:val="en-US"/>
        </w:rPr>
        <w:fldChar w:fldCharType="begin">
          <w:fldData xml:space="preserve">PEVuZE5vdGU+PENpdGU+PEF1dGhvcj5DaG9uZzwvQXV0aG9yPjxZZWFyPjIwMTQ8L1llYXI+PFJl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</w:fldData>
        </w:fldChar>
      </w:r>
      <w:r w:rsidR="00C655FC">
        <w:rPr>
          <w:lang w:val="en-US"/>
        </w:rPr>
        <w:instrText xml:space="preserve"> ADDIN EN.CITE </w:instrText>
      </w:r>
      <w:r w:rsidR="00C655FC">
        <w:rPr>
          <w:lang w:val="en-US"/>
        </w:rPr>
        <w:fldChar w:fldCharType="begin">
          <w:fldData xml:space="preserve">PEVuZE5vdGU+PENpdGU+PEF1dGhvcj5DaG9uZzwvQXV0aG9yPjxZZWFyPjIwMTQ8L1llYXI+PFJl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19" w:tooltip="Chong, 2014 #35" w:history="1">
        <w:r w:rsidR="00BC0DDF" w:rsidRPr="00C655FC">
          <w:rPr>
            <w:noProof/>
            <w:vertAlign w:val="superscript"/>
            <w:lang w:val="en-US"/>
          </w:rPr>
          <w:t>19</w:t>
        </w:r>
      </w:hyperlink>
      <w:r w:rsidR="00C655FC" w:rsidRPr="00C655FC">
        <w:rPr>
          <w:noProof/>
          <w:vertAlign w:val="superscript"/>
          <w:lang w:val="en-US"/>
        </w:rPr>
        <w:t xml:space="preserve">, </w:t>
      </w:r>
      <w:hyperlink w:anchor="_ENREF_20" w:tooltip="Chen, 2015 #37" w:history="1">
        <w:r w:rsidR="00BC0DDF" w:rsidRPr="00C655FC">
          <w:rPr>
            <w:noProof/>
            <w:vertAlign w:val="superscript"/>
            <w:lang w:val="en-US"/>
          </w:rPr>
          <w:t>20</w:t>
        </w:r>
      </w:hyperlink>
      <w:r w:rsidRPr="006B5228">
        <w:fldChar w:fldCharType="end"/>
      </w:r>
      <w:r w:rsidRPr="006B5228">
        <w:rPr>
          <w:lang w:val="en-US"/>
        </w:rPr>
        <w:t xml:space="preserve"> In order to overcome the low quantum efficiency of pristine photocatalysts, incorporation of various semiconductor heterojunctions and metal-semiconductor interfaces has been widely explored</w:t>
      </w:r>
      <w:r w:rsidR="00200324">
        <w:rPr>
          <w:lang w:val="en-US"/>
        </w:rPr>
        <w:t>.</w:t>
      </w:r>
      <w:hyperlink w:anchor="_ENREF_21" w:tooltip="Su, 2014 #2" w:history="1">
        <w:r w:rsidR="00BC0DDF" w:rsidRPr="006B5228">
          <w:rPr>
            <w:lang w:val="en-US"/>
          </w:rPr>
          <w:fldChar w:fldCharType="begin">
            <w:fldData xml:space="preserve">PEVuZE5vdGU+PENpdGU+PEF1dGhvcj5TdTwvQXV0aG9yPjxZZWFyPjIwMTQ8L1llYXI+PFJlY051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</w:fldData>
          </w:fldChar>
        </w:r>
        <w:r w:rsidR="00BC0DDF">
          <w:rPr>
            <w:lang w:val="en-US"/>
          </w:rPr>
          <w:instrText xml:space="preserve"> ADDIN EN.CITE </w:instrText>
        </w:r>
        <w:r w:rsidR="00BC0DDF">
          <w:rPr>
            <w:lang w:val="en-US"/>
          </w:rPr>
          <w:fldChar w:fldCharType="begin">
            <w:fldData xml:space="preserve">PEVuZE5vdGU+PENpdGU+PEF1dGhvcj5TdTwvQXV0aG9yPjxZZWFyPjIwMTQ8L1llYXI+PFJlY051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</w:fldData>
          </w:fldChar>
        </w:r>
        <w:r w:rsidR="00BC0DDF">
          <w:rPr>
            <w:lang w:val="en-US"/>
          </w:rPr>
          <w:instrText xml:space="preserve"> ADDIN EN.CITE.DATA </w:instrText>
        </w:r>
        <w:r w:rsidR="00BC0DDF">
          <w:rPr>
            <w:lang w:val="en-US"/>
          </w:rPr>
        </w:r>
        <w:r w:rsidR="00BC0DDF">
          <w:rPr>
            <w:lang w:val="en-US"/>
          </w:rPr>
          <w:fldChar w:fldCharType="end"/>
        </w:r>
        <w:r w:rsidR="00BC0DDF" w:rsidRPr="006B5228">
          <w:rPr>
            <w:lang w:val="en-US"/>
          </w:rPr>
        </w:r>
        <w:r w:rsidR="00BC0DDF" w:rsidRPr="006B5228">
          <w:rPr>
            <w:lang w:val="en-US"/>
          </w:rPr>
          <w:fldChar w:fldCharType="separate"/>
        </w:r>
        <w:r w:rsidR="00BC0DDF" w:rsidRPr="00C655FC">
          <w:rPr>
            <w:noProof/>
            <w:vertAlign w:val="superscript"/>
            <w:lang w:val="en-US"/>
          </w:rPr>
          <w:t>21-23</w:t>
        </w:r>
        <w:r w:rsidR="00BC0DDF" w:rsidRPr="006B5228">
          <w:fldChar w:fldCharType="end"/>
        </w:r>
      </w:hyperlink>
      <w:r w:rsidRPr="006B5228">
        <w:rPr>
          <w:lang w:val="en-US"/>
        </w:rPr>
        <w:t xml:space="preserve"> It has been reported that engineering the size, microstructure, and chemical composition of the promoters and the semiconductor support all influence the charge transfer kinetics of the photogenerated charge carriers, resulting in </w:t>
      </w:r>
      <w:r w:rsidRPr="006B5228">
        <w:rPr>
          <w:lang w:val="en-US"/>
        </w:rPr>
        <w:lastRenderedPageBreak/>
        <w:t>significant variations in H</w:t>
      </w:r>
      <w:r w:rsidRPr="006B5228">
        <w:rPr>
          <w:vertAlign w:val="subscript"/>
          <w:lang w:val="en-US"/>
        </w:rPr>
        <w:t>2</w:t>
      </w:r>
      <w:r w:rsidRPr="006B5228">
        <w:rPr>
          <w:lang w:val="en-US"/>
        </w:rPr>
        <w:t xml:space="preserve"> production rate</w:t>
      </w:r>
      <w:r w:rsidR="00200324">
        <w:rPr>
          <w:lang w:val="en-US"/>
        </w:rPr>
        <w:t>.</w:t>
      </w:r>
      <w:r w:rsidRPr="006B5228">
        <w:rPr>
          <w:lang w:val="en-US"/>
        </w:rPr>
        <w:fldChar w:fldCharType="begin">
          <w:fldData xml:space="preserve">PEVuZE5vdGU+PENpdGU+PEF1dGhvcj5TdTwvQXV0aG9yPjxZZWFyPjIwMTQ8L1llYXI+PFJlY051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</w:fldData>
        </w:fldChar>
      </w:r>
      <w:r w:rsidR="00C655FC">
        <w:rPr>
          <w:lang w:val="en-US"/>
        </w:rPr>
        <w:instrText xml:space="preserve"> ADDIN EN.CITE </w:instrText>
      </w:r>
      <w:r w:rsidR="00C655FC">
        <w:rPr>
          <w:lang w:val="en-US"/>
        </w:rPr>
        <w:fldChar w:fldCharType="begin">
          <w:fldData xml:space="preserve">PEVuZE5vdGU+PENpdGU+PEF1dGhvcj5TdTwvQXV0aG9yPjxZZWFyPjIwMTQ8L1llYXI+PFJlY051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21" w:tooltip="Su, 2014 #2" w:history="1">
        <w:r w:rsidR="00BC0DDF" w:rsidRPr="00C655FC">
          <w:rPr>
            <w:noProof/>
            <w:vertAlign w:val="superscript"/>
            <w:lang w:val="en-US"/>
          </w:rPr>
          <w:t>21</w:t>
        </w:r>
      </w:hyperlink>
      <w:r w:rsidR="00C655FC" w:rsidRPr="00C655FC">
        <w:rPr>
          <w:noProof/>
          <w:vertAlign w:val="superscript"/>
          <w:lang w:val="en-US"/>
        </w:rPr>
        <w:t xml:space="preserve">, </w:t>
      </w:r>
      <w:hyperlink w:anchor="_ENREF_24" w:tooltip="Yang, 2013 #89" w:history="1">
        <w:r w:rsidR="00BC0DDF" w:rsidRPr="00C655FC">
          <w:rPr>
            <w:noProof/>
            <w:vertAlign w:val="superscript"/>
            <w:lang w:val="en-US"/>
          </w:rPr>
          <w:t>24</w:t>
        </w:r>
      </w:hyperlink>
      <w:r w:rsidR="00C655FC" w:rsidRPr="00C655FC">
        <w:rPr>
          <w:noProof/>
          <w:vertAlign w:val="superscript"/>
          <w:lang w:val="en-US"/>
        </w:rPr>
        <w:t xml:space="preserve">, </w:t>
      </w:r>
      <w:hyperlink w:anchor="_ENREF_25" w:tooltip="Takai, 2011 #84" w:history="1">
        <w:r w:rsidR="00BC0DDF" w:rsidRPr="00C655FC">
          <w:rPr>
            <w:noProof/>
            <w:vertAlign w:val="superscript"/>
            <w:lang w:val="en-US"/>
          </w:rPr>
          <w:t>25</w:t>
        </w:r>
      </w:hyperlink>
      <w:r w:rsidRPr="006B5228">
        <w:fldChar w:fldCharType="end"/>
      </w:r>
      <w:r w:rsidRPr="006B5228">
        <w:rPr>
          <w:lang w:val="en-US"/>
        </w:rPr>
        <w:t xml:space="preserve"> A mechanistic study on noble metal modified TiO</w:t>
      </w:r>
      <w:r w:rsidRPr="006B5228">
        <w:rPr>
          <w:vertAlign w:val="subscript"/>
          <w:lang w:val="en-US"/>
        </w:rPr>
        <w:t>2</w:t>
      </w:r>
      <w:r w:rsidRPr="006B5228">
        <w:rPr>
          <w:lang w:val="en-US"/>
        </w:rPr>
        <w:t xml:space="preserve"> reveals that photoreforming of glycerol mainly occurs </w:t>
      </w:r>
      <w:r w:rsidRPr="006B5228">
        <w:rPr>
          <w:i/>
          <w:lang w:val="en-US"/>
        </w:rPr>
        <w:t>via</w:t>
      </w:r>
      <w:r w:rsidRPr="006B5228">
        <w:rPr>
          <w:lang w:val="en-US"/>
        </w:rPr>
        <w:t xml:space="preserve"> </w:t>
      </w:r>
      <w:r w:rsidRPr="006B5228">
        <w:t>the oxidative C–C-cleavage</w:t>
      </w:r>
      <w:r w:rsidRPr="006B5228">
        <w:rPr>
          <w:lang w:val="en-US"/>
        </w:rPr>
        <w:t xml:space="preserve">, resulting in the formation of </w:t>
      </w:r>
      <w:r w:rsidRPr="006B5228">
        <w:t>glycolaldehyde and formaldehyde as the dominant products (61%)</w:t>
      </w:r>
      <w:r w:rsidR="005D66E8">
        <w:t>.</w:t>
      </w:r>
      <w:hyperlink w:anchor="_ENREF_10" w:tooltip="Sanwald, 2016 #36" w:history="1">
        <w:r w:rsidR="00BC0DDF" w:rsidRPr="006B5228">
          <w:fldChar w:fldCharType="begin"/>
        </w:r>
        <w:r w:rsidR="00BC0DDF">
          <w:instrText xml:space="preserve"> ADDIN EN.CITE &lt;EndNote&gt;&lt;Cite&gt;&lt;Author&gt;Sanwald&lt;/Author&gt;&lt;Year&gt;2016&lt;/Year&gt;&lt;RecNum&gt;36&lt;/RecNum&gt;&lt;DisplayText&gt;&lt;style face="superscript"&gt;10&lt;/style&gt;&lt;/DisplayText&gt;&lt;record&gt;&lt;rec-number&gt;36&lt;/rec-number&gt;&lt;foreign-keys&gt;&lt;key app="EN" db-id="0wa9pwf50w9fxnefze4v5r9qxz0pt0e5axvz"&gt;36&lt;/key&gt;&lt;/foreign-keys&gt;&lt;ref-type name="Journal Article"&gt;17&lt;/ref-type&gt;&lt;contributors&gt;&lt;authors&gt;&lt;author&gt;Sanwald, Kai E.&lt;/author&gt;&lt;author&gt;Berto, Tobias F.&lt;/author&gt;&lt;author&gt;Eisenreich, Wolfgang&lt;/author&gt;&lt;author&gt;Gutiérrez, Oliver Y.&lt;/author&gt;&lt;author&gt;Lercher, Johannes A.&lt;/author&gt;&lt;/authors&gt;&lt;/contributors&gt;&lt;titles&gt;&lt;title&gt;Catalytic routes and oxidation mechanisms in photoreforming of polyols&lt;/title&gt;&lt;secondary-title&gt;Journal of Catalysis&lt;/secondary-title&gt;&lt;/titles&gt;&lt;pages&gt;806-816&lt;/pages&gt;&lt;volume&gt;344&lt;/volume&gt;&lt;keywords&gt;&lt;keyword&gt;Photocatalysis&lt;/keyword&gt;&lt;keyword&gt;TiO2&lt;/keyword&gt;&lt;keyword&gt;H2 production&lt;/keyword&gt;&lt;keyword&gt;Photoreforming&lt;/keyword&gt;&lt;keyword&gt;Glycerol&lt;/keyword&gt;&lt;keyword&gt;Polyols&lt;/keyword&gt;&lt;keyword&gt;Oxidation mechanism&lt;/keyword&gt;&lt;/keywords&gt;&lt;dates&gt;&lt;year&gt;2016&lt;/year&gt;&lt;pub-dates&gt;&lt;date&gt;12//&lt;/date&gt;&lt;/pub-dates&gt;&lt;/dates&gt;&lt;isbn&gt;0021-9517&lt;/isbn&gt;&lt;urls&gt;&lt;related-urls&gt;&lt;url&gt;http://www.sciencedirect.com/science/article/pii/S0021951716301476&lt;/url&gt;&lt;/related-urls&gt;&lt;/urls&gt;&lt;electronic-resource-num&gt;http://dx.doi.org/10.1016/j.jcat.2016.08.009&lt;/electronic-resource-num&gt;&lt;/record&gt;&lt;/Cite&gt;&lt;/EndNote&gt;</w:instrText>
        </w:r>
        <w:r w:rsidR="00BC0DDF" w:rsidRPr="006B5228">
          <w:fldChar w:fldCharType="separate"/>
        </w:r>
        <w:r w:rsidR="00BC0DDF" w:rsidRPr="00C655FC">
          <w:rPr>
            <w:noProof/>
            <w:vertAlign w:val="superscript"/>
          </w:rPr>
          <w:t>10</w:t>
        </w:r>
        <w:r w:rsidR="00BC0DDF" w:rsidRPr="006B5228">
          <w:fldChar w:fldCharType="end"/>
        </w:r>
      </w:hyperlink>
      <w:r w:rsidRPr="006B5228">
        <w:t xml:space="preserve"> Meanwhile, the oxidation of primary or secondary carbon leads to the formation of glyceraldehyde (26%) or dihydroxyacetone (13%), respectively. </w:t>
      </w:r>
      <w:r w:rsidRPr="006B5228">
        <w:rPr>
          <w:lang w:val="en-US"/>
        </w:rPr>
        <w:t>Similar results are also observed for other metal NPs (</w:t>
      </w:r>
      <w:r w:rsidRPr="006B5228">
        <w:rPr>
          <w:i/>
          <w:lang w:val="en-US"/>
        </w:rPr>
        <w:t>i.e.</w:t>
      </w:r>
      <w:r w:rsidRPr="006B5228">
        <w:rPr>
          <w:lang w:val="en-US"/>
        </w:rPr>
        <w:t>, Pt, Cu, Ni) decorated TiO</w:t>
      </w:r>
      <w:r w:rsidRPr="006B5228">
        <w:rPr>
          <w:vertAlign w:val="subscript"/>
          <w:lang w:val="en-US"/>
        </w:rPr>
        <w:t>2</w:t>
      </w:r>
      <w:r w:rsidR="005D66E8">
        <w:rPr>
          <w:lang w:val="en-US"/>
        </w:rPr>
        <w:t>.</w:t>
      </w:r>
      <w:hyperlink w:anchor="_ENREF_19" w:tooltip="Chong, 2014 #35" w:history="1">
        <w:r w:rsidR="00BC0DDF" w:rsidRPr="006B5228">
          <w:rPr>
            <w:lang w:val="en-US"/>
          </w:rPr>
          <w:fldChar w:fldCharType="begin"/>
        </w:r>
        <w:r w:rsidR="00BC0DDF">
          <w:rPr>
            <w:lang w:val="en-US"/>
          </w:rPr>
          <w:instrText xml:space="preserve"> ADDIN EN.CITE &lt;EndNote&gt;&lt;Cite&gt;&lt;Author&gt;Chong&lt;/Author&gt;&lt;Year&gt;2014&lt;/Year&gt;&lt;RecNum&gt;35&lt;/RecNum&gt;&lt;DisplayText&gt;&lt;style face="superscript"&gt;19&lt;/style&gt;&lt;/DisplayText&gt;&lt;record&gt;&lt;rec-number&gt;35&lt;/rec-number&gt;&lt;foreign-keys&gt;&lt;key app="EN" db-id="0wa9pwf50w9fxnefze4v5r9qxz0pt0e5axvz"&gt;35&lt;/key&gt;&lt;/foreign-keys&gt;&lt;ref-type name="Journal Article"&gt;17&lt;/ref-type&gt;&lt;contributors&gt;&lt;authors&gt;&lt;author&gt;Chong, Ruifeng&lt;/author&gt;&lt;author&gt;Li, Jun&lt;/author&gt;&lt;author&gt;Zhou, Xin&lt;/author&gt;&lt;author&gt;Ma, Yi&lt;/author&gt;&lt;author&gt;Yang, Jingxiu&lt;/author&gt;&lt;author&gt;Huang, Lei&lt;/author&gt;&lt;author&gt;Han, Hongxian&lt;/author&gt;&lt;author&gt;Zhang, Fuxiang&lt;/author&gt;&lt;author&gt;Li, Can&lt;/author&gt;&lt;/authors&gt;&lt;/contributors&gt;&lt;titles&gt;&lt;title&gt;Selective photocatalytic conversion of glycerol to hydroxyacetaldehyde in aqueous solution on facet tuned TiO2-based catalysts&lt;/title&gt;&lt;secondary-title&gt;Chemical Communications&lt;/secondary-title&gt;&lt;/titles&gt;&lt;pages&gt;165-167&lt;/pages&gt;&lt;volume&gt;50&lt;/volume&gt;&lt;number&gt;2&lt;/number&gt;&lt;dates&gt;&lt;year&gt;2014&lt;/year&gt;&lt;/dates&gt;&lt;publisher&gt;The Royal Society of Chemistry&lt;/publisher&gt;&lt;isbn&gt;1359-7345&lt;/isbn&gt;&lt;work-type&gt;10.1039/C3CC46515B&lt;/work-type&gt;&lt;urls&gt;&lt;related-urls&gt;&lt;url&gt;http://dx.doi.org/10.1039/C3CC46515B&lt;/url&gt;&lt;/related-urls&gt;&lt;/urls&gt;&lt;electronic-resource-num&gt;10.1039/C3CC46515B&lt;/electronic-resource-num&gt;&lt;/record&gt;&lt;/Cite&gt;&lt;/EndNote&gt;</w:instrText>
        </w:r>
        <w:r w:rsidR="00BC0DDF" w:rsidRPr="006B5228">
          <w:rPr>
            <w:lang w:val="en-US"/>
          </w:rPr>
          <w:fldChar w:fldCharType="separate"/>
        </w:r>
        <w:r w:rsidR="00BC0DDF" w:rsidRPr="00C655FC">
          <w:rPr>
            <w:noProof/>
            <w:vertAlign w:val="superscript"/>
            <w:lang w:val="en-US"/>
          </w:rPr>
          <w:t>19</w:t>
        </w:r>
        <w:r w:rsidR="00BC0DDF" w:rsidRPr="006B5228">
          <w:fldChar w:fldCharType="end"/>
        </w:r>
      </w:hyperlink>
    </w:p>
    <w:p w:rsidR="006B5228" w:rsidRDefault="006B5228" w:rsidP="006B5228">
      <w:pPr>
        <w:pStyle w:val="RSCB02ArticleText"/>
        <w:ind w:firstLine="284"/>
        <w:rPr>
          <w:lang w:val="en-US"/>
        </w:rPr>
      </w:pPr>
      <w:r w:rsidRPr="006B5228">
        <w:rPr>
          <w:lang w:val="en-US"/>
        </w:rPr>
        <w:t>Although thermal- and photo- catalytic glycerol reforming are performed under different conditions, noble metal NPs supported on semiconductors (</w:t>
      </w:r>
      <w:r w:rsidRPr="006B5228">
        <w:rPr>
          <w:i/>
          <w:lang w:val="en-US"/>
        </w:rPr>
        <w:t>i.e.</w:t>
      </w:r>
      <w:r w:rsidRPr="006B5228">
        <w:rPr>
          <w:lang w:val="en-US"/>
        </w:rPr>
        <w:t>, TiO</w:t>
      </w:r>
      <w:r w:rsidRPr="006B5228">
        <w:rPr>
          <w:vertAlign w:val="subscript"/>
          <w:lang w:val="en-US"/>
        </w:rPr>
        <w:t>2</w:t>
      </w:r>
      <w:r w:rsidRPr="006B5228">
        <w:rPr>
          <w:lang w:val="en-US"/>
        </w:rPr>
        <w:t>, CuO, NiO</w:t>
      </w:r>
      <w:r w:rsidRPr="006B5228">
        <w:rPr>
          <w:vertAlign w:val="subscript"/>
          <w:lang w:val="en-US"/>
        </w:rPr>
        <w:t>x</w:t>
      </w:r>
      <w:r w:rsidRPr="006B5228">
        <w:rPr>
          <w:lang w:val="en-US"/>
        </w:rPr>
        <w:t>) are widely used as catalysts for both processes</w:t>
      </w:r>
      <w:r w:rsidR="005D66E8">
        <w:rPr>
          <w:lang w:val="en-US"/>
        </w:rPr>
        <w:t>.</w:t>
      </w:r>
      <w:hyperlink w:anchor="_ENREF_26" w:tooltip="Kim, 2017 #90" w:history="1">
        <w:r w:rsidR="00BC0DDF" w:rsidRPr="006B5228">
          <w:rPr>
            <w:lang w:val="en-US"/>
          </w:rPr>
          <w:fldChar w:fldCharType="begin">
            <w:fldData xml:space="preserve">PEVuZE5vdGU+PENpdGU+PEF1dGhvcj5LaW08L0F1dGhvcj48WWVhcj4yMDE3PC9ZZWFyPjxSZWNO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</w:fldData>
          </w:fldChar>
        </w:r>
        <w:r w:rsidR="00BC0DDF">
          <w:rPr>
            <w:lang w:val="en-US"/>
          </w:rPr>
          <w:instrText xml:space="preserve"> ADDIN EN.CITE </w:instrText>
        </w:r>
        <w:r w:rsidR="00BC0DDF">
          <w:rPr>
            <w:lang w:val="en-US"/>
          </w:rPr>
          <w:fldChar w:fldCharType="begin">
            <w:fldData xml:space="preserve">PEVuZE5vdGU+PENpdGU+PEF1dGhvcj5LaW08L0F1dGhvcj48WWVhcj4yMDE3PC9ZZWFyPjxSZWNO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</w:fldData>
          </w:fldChar>
        </w:r>
        <w:r w:rsidR="00BC0DDF">
          <w:rPr>
            <w:lang w:val="en-US"/>
          </w:rPr>
          <w:instrText xml:space="preserve"> ADDIN EN.CITE.DATA </w:instrText>
        </w:r>
        <w:r w:rsidR="00BC0DDF">
          <w:rPr>
            <w:lang w:val="en-US"/>
          </w:rPr>
        </w:r>
        <w:r w:rsidR="00BC0DDF">
          <w:rPr>
            <w:lang w:val="en-US"/>
          </w:rPr>
          <w:fldChar w:fldCharType="end"/>
        </w:r>
        <w:r w:rsidR="00BC0DDF" w:rsidRPr="006B5228">
          <w:rPr>
            <w:lang w:val="en-US"/>
          </w:rPr>
        </w:r>
        <w:r w:rsidR="00BC0DDF" w:rsidRPr="006B5228">
          <w:rPr>
            <w:lang w:val="en-US"/>
          </w:rPr>
          <w:fldChar w:fldCharType="separate"/>
        </w:r>
        <w:r w:rsidR="00BC0DDF" w:rsidRPr="00C655FC">
          <w:rPr>
            <w:noProof/>
            <w:vertAlign w:val="superscript"/>
            <w:lang w:val="en-US"/>
          </w:rPr>
          <w:t>26-31</w:t>
        </w:r>
        <w:r w:rsidR="00BC0DDF" w:rsidRPr="006B5228">
          <w:fldChar w:fldCharType="end"/>
        </w:r>
      </w:hyperlink>
      <w:r w:rsidRPr="006B5228">
        <w:rPr>
          <w:lang w:val="en-US"/>
        </w:rPr>
        <w:t xml:space="preserve"> While the noble metal NPs are the active species in the thermal catalytic process</w:t>
      </w:r>
      <w:r w:rsidR="005D66E8">
        <w:rPr>
          <w:lang w:val="en-US"/>
        </w:rPr>
        <w:t>,</w:t>
      </w:r>
      <w:r w:rsidRPr="006B5228">
        <w:rPr>
          <w:lang w:val="en-US"/>
        </w:rPr>
        <w:fldChar w:fldCharType="begin"/>
      </w:r>
      <w:r w:rsidR="00C655FC">
        <w:rPr>
          <w:lang w:val="en-US"/>
        </w:rPr>
        <w:instrText xml:space="preserve"> ADDIN EN.CITE &lt;EndNote&gt;&lt;Cite&gt;&lt;Author&gt;Villa&lt;/Author&gt;&lt;Year&gt;2015&lt;/Year&gt;&lt;RecNum&gt;66&lt;/RecNum&gt;&lt;DisplayText&gt;&lt;style face="superscript"&gt;13, 32&lt;/style&gt;&lt;/DisplayText&gt;&lt;record&gt;&lt;rec-number&gt;66&lt;/rec-number&gt;&lt;foreign-keys&gt;&lt;key app="EN" db-id="0wa9pwf50w9fxnefze4v5r9qxz0pt0e5axvz"&gt;66&lt;/key&gt;&lt;/foreign-keys&gt;&lt;ref-type name="Journal Article"&gt;17&lt;/ref-type&gt;&lt;contributors&gt;&lt;authors&gt;&lt;author&gt;Villa, Alberto&lt;/author&gt;&lt;author&gt;Dimitratos, Nikolaos&lt;/author&gt;&lt;author&gt;Chan-Thaw, Carine E.&lt;/author&gt;&lt;author&gt;Hammond, Ceri&lt;/author&gt;&lt;author&gt;Prati, Laura&lt;/author&gt;&lt;author&gt;Hutchings, Graham J.&lt;/author&gt;&lt;/authors&gt;&lt;/contributors&gt;&lt;titles&gt;&lt;title&gt;Glycerol Oxidation Using Gold-Containing Catalysts&lt;/title&gt;&lt;secondary-title&gt;Accounts of Chemical Research&lt;/secondary-title&gt;&lt;/titles&gt;&lt;pages&gt;1403-1412&lt;/pages&gt;&lt;volume&gt;48&lt;/volume&gt;&lt;number&gt;5&lt;/number&gt;&lt;dates&gt;&lt;year&gt;2015&lt;/year&gt;&lt;pub-dates&gt;&lt;date&gt;2015/05/19&lt;/date&gt;&lt;/pub-dates&gt;&lt;/dates&gt;&lt;publisher&gt;American Chemical Society&lt;/publisher&gt;&lt;isbn&gt;0001-4842&lt;/isbn&gt;&lt;urls&gt;&lt;related-urls&gt;&lt;url&gt;https://doi.org/10.1021/ar500426g&lt;/url&gt;&lt;/related-urls&gt;&lt;/urls&gt;&lt;electronic-resource-num&gt;10.1021/ar500426g&lt;/electronic-resource-num&gt;&lt;/record&gt;&lt;/Cite&gt;&lt;Cite&gt;&lt;Author&gt;Kwon&lt;/Author&gt;&lt;Year&gt;2011&lt;/Year&gt;&lt;RecNum&gt;96&lt;/RecNum&gt;&lt;record&gt;&lt;rec-number&gt;96&lt;/rec-number&gt;&lt;foreign-keys&gt;&lt;key app="EN" db-id="59d9teafode20oespdwvept595a2p0d2ax5r"&gt;96&lt;/key&gt;&lt;/foreign-keys&gt;&lt;ref-type name="Journal Article"&gt;17&lt;/ref-type&gt;&lt;contributors&gt;&lt;authors&gt;&lt;author&gt;Kwon, Youngkook&lt;/author&gt;&lt;author&gt;Schouten, Klaas Jan P.&lt;/author&gt;&lt;author&gt;Koper, Marc T. M.&lt;/author&gt;&lt;/authors&gt;&lt;/contributors&gt;&lt;titles&gt;&lt;title&gt;Mechanism of the Catalytic Oxidation of Glycerol on Polycrystalline Gold and Platinum Electrodes&lt;/title&gt;&lt;secondary-title&gt;ChemCatChem&lt;/secondary-title&gt;&lt;/titles&gt;&lt;periodical&gt;&lt;full-title&gt;ChemCatChem&lt;/full-title&gt;&lt;/periodical&gt;&lt;pages&gt;1176-1185&lt;/pages&gt;&lt;volume&gt;3&lt;/volume&gt;&lt;number&gt;7&lt;/number&gt;&lt;dates&gt;&lt;year&gt;2011&lt;/year&gt;&lt;/dates&gt;&lt;urls&gt;&lt;related-urls&gt;&lt;url&gt;https://onlinelibrary.wiley.com/doi/abs/10.1002/cctc.201100023&lt;/url&gt;&lt;/related-urls&gt;&lt;/urls&gt;&lt;electronic-resource-num&gt;doi:10.1002/cctc.201100023&lt;/electronic-resource-num&gt;&lt;/record&gt;&lt;/Cite&gt;&lt;/EndNote&gt;</w:instrText>
      </w:r>
      <w:r w:rsidRPr="006B5228">
        <w:rPr>
          <w:lang w:val="en-US"/>
        </w:rPr>
        <w:fldChar w:fldCharType="separate"/>
      </w:r>
      <w:hyperlink w:anchor="_ENREF_13" w:tooltip="Villa, 2015 #66" w:history="1">
        <w:r w:rsidR="00BC0DDF" w:rsidRPr="00C655FC">
          <w:rPr>
            <w:noProof/>
            <w:vertAlign w:val="superscript"/>
            <w:lang w:val="en-US"/>
          </w:rPr>
          <w:t>13</w:t>
        </w:r>
      </w:hyperlink>
      <w:r w:rsidR="00C655FC" w:rsidRPr="00C655FC">
        <w:rPr>
          <w:noProof/>
          <w:vertAlign w:val="superscript"/>
          <w:lang w:val="en-US"/>
        </w:rPr>
        <w:t xml:space="preserve">, </w:t>
      </w:r>
      <w:hyperlink w:anchor="_ENREF_32" w:tooltip="Kwon, 2011 #96" w:history="1">
        <w:r w:rsidR="00BC0DDF" w:rsidRPr="00C655FC">
          <w:rPr>
            <w:noProof/>
            <w:vertAlign w:val="superscript"/>
            <w:lang w:val="en-US"/>
          </w:rPr>
          <w:t>32</w:t>
        </w:r>
      </w:hyperlink>
      <w:r w:rsidRPr="006B5228">
        <w:fldChar w:fldCharType="end"/>
      </w:r>
      <w:r w:rsidRPr="006B5228">
        <w:rPr>
          <w:lang w:val="en-US"/>
        </w:rPr>
        <w:t xml:space="preserve"> the metal NPs are generally considered as co-catalyst and electron </w:t>
      </w:r>
      <w:r w:rsidRPr="006B5228">
        <w:rPr>
          <w:lang w:val="en"/>
        </w:rPr>
        <w:t>reservoir</w:t>
      </w:r>
      <w:r w:rsidRPr="006B5228">
        <w:rPr>
          <w:lang w:val="en-US"/>
        </w:rPr>
        <w:t xml:space="preserve"> for controlling charge transfer in the photocatalytic process</w:t>
      </w:r>
      <w:r w:rsidR="005D66E8">
        <w:rPr>
          <w:lang w:val="en-US"/>
        </w:rPr>
        <w:t>.</w:t>
      </w:r>
      <w:r w:rsidRPr="006B5228">
        <w:rPr>
          <w:lang w:val="en-US"/>
        </w:rPr>
        <w:fldChar w:fldCharType="begin">
          <w:fldData xml:space="preserve">PEVuZE5vdGU+PENpdGU+PEF1dGhvcj5UYWthaTwvQXV0aG9yPjxZZWFyPjIwMTE8L1llYXI+PFJl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=
</w:fldData>
        </w:fldChar>
      </w:r>
      <w:r w:rsidR="00C655FC">
        <w:rPr>
          <w:lang w:val="en-US"/>
        </w:rPr>
        <w:instrText xml:space="preserve"> ADDIN EN.CITE </w:instrText>
      </w:r>
      <w:r w:rsidR="00C655FC">
        <w:rPr>
          <w:lang w:val="en-US"/>
        </w:rPr>
        <w:fldChar w:fldCharType="begin">
          <w:fldData xml:space="preserve">PEVuZE5vdGU+PENpdGU+PEF1dGhvcj5UYWthaTwvQXV0aG9yPjxZZWFyPjIwMTE8L1llYXI+PFJl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=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25" w:tooltip="Takai, 2011 #84" w:history="1">
        <w:r w:rsidR="00BC0DDF" w:rsidRPr="00C655FC">
          <w:rPr>
            <w:noProof/>
            <w:vertAlign w:val="superscript"/>
            <w:lang w:val="en-US"/>
          </w:rPr>
          <w:t>25</w:t>
        </w:r>
      </w:hyperlink>
      <w:r w:rsidR="00C655FC" w:rsidRPr="00C655FC">
        <w:rPr>
          <w:noProof/>
          <w:vertAlign w:val="superscript"/>
          <w:lang w:val="en-US"/>
        </w:rPr>
        <w:t xml:space="preserve">, </w:t>
      </w:r>
      <w:hyperlink w:anchor="_ENREF_33" w:tooltip="Panagiotopoulou, 2013 #97" w:history="1">
        <w:r w:rsidR="00BC0DDF" w:rsidRPr="00C655FC">
          <w:rPr>
            <w:noProof/>
            <w:vertAlign w:val="superscript"/>
            <w:lang w:val="en-US"/>
          </w:rPr>
          <w:t>33</w:t>
        </w:r>
      </w:hyperlink>
      <w:r w:rsidRPr="006B5228">
        <w:fldChar w:fldCharType="end"/>
      </w:r>
      <w:r w:rsidRPr="006B5228">
        <w:rPr>
          <w:lang w:val="en-US"/>
        </w:rPr>
        <w:t xml:space="preserve"> However, it should be noted that electronic and geometric effects of the semiconductor support and the interaction between the metal NPs and the support will also influence the thermal- and photo- catalytic glycerol reforming performance. It has been reported that the selectivity and turnover frequency (TOF) of metal NPs in glycerol oxidation can be controlled by tuning the identity of the support</w:t>
      </w:r>
      <w:r w:rsidR="005D66E8">
        <w:rPr>
          <w:lang w:val="en-US"/>
        </w:rPr>
        <w:t>.</w:t>
      </w:r>
      <w:hyperlink w:anchor="_ENREF_34" w:tooltip="Namdeo, 2016 #98" w:history="1">
        <w:r w:rsidR="00BC0DDF" w:rsidRPr="006B5228">
          <w:rPr>
            <w:lang w:val="en-US"/>
          </w:rPr>
          <w:fldChar w:fldCharType="begin"/>
        </w:r>
        <w:r w:rsidR="00BC0DDF">
          <w:rPr>
            <w:lang w:val="en-US"/>
          </w:rPr>
          <w:instrText xml:space="preserve"> ADDIN EN.CITE &lt;EndNote&gt;&lt;Cite&gt;&lt;Author&gt;Namdeo&lt;/Author&gt;&lt;Year&gt;2016&lt;/Year&gt;&lt;RecNum&gt;98&lt;/RecNum&gt;&lt;DisplayText&gt;&lt;style face="superscript"&gt;34&lt;/style&gt;&lt;/DisplayText&gt;&lt;record&gt;&lt;rec-number&gt;98&lt;/rec-number&gt;&lt;foreign-keys&gt;&lt;key app="EN" db-id="59d9teafode20oespdwvept595a2p0d2ax5r"&gt;98&lt;/key&gt;&lt;/foreign-keys&gt;&lt;ref-type name="Journal Article"&gt;17&lt;/ref-type&gt;&lt;contributors&gt;&lt;authors&gt;&lt;author&gt;Namdeo, Ashutosh&lt;/author&gt;&lt;author&gt;Mahajani, S. M.&lt;/author&gt;&lt;author&gt;Suresh, A. K.&lt;/author&gt;&lt;/authors&gt;&lt;/contributors&gt;&lt;titles&gt;&lt;title&gt;Palladium catalysed oxidation of glycerol—Effect of catalyst support&lt;/title&gt;&lt;secondary-title&gt;Journal of Molecular Catalysis A: Chemical&lt;/secondary-title&gt;&lt;/titles&gt;&lt;periodical&gt;&lt;full-title&gt;Journal of Molecular Catalysis A: Chemical&lt;/full-title&gt;&lt;/periodical&gt;&lt;pages&gt;45-56&lt;/pages&gt;&lt;volume&gt;421&lt;/volume&gt;&lt;keywords&gt;&lt;keyword&gt;Oxidation&lt;/keyword&gt;&lt;keyword&gt;Glycerol&lt;/keyword&gt;&lt;keyword&gt;Catalyst support&lt;/keyword&gt;&lt;keyword&gt;Selectivity&lt;/keyword&gt;&lt;keyword&gt;Palladium&lt;/keyword&gt;&lt;/keywords&gt;&lt;dates&gt;&lt;year&gt;2016&lt;/year&gt;&lt;pub-dates&gt;&lt;date&gt;2016/09/01/&lt;/date&gt;&lt;/pub-dates&gt;&lt;/dates&gt;&lt;isbn&gt;1381-1169&lt;/isbn&gt;&lt;urls&gt;&lt;related-urls&gt;&lt;url&gt;http://www.sciencedirect.com/science/article/pii/S1381116916301790&lt;/url&gt;&lt;/related-urls&gt;&lt;/urls&gt;&lt;electronic-resource-num&gt;https://doi.org/10.1016/j.molcata.2016.05.008&lt;/electronic-resource-num&gt;&lt;/record&gt;&lt;/Cite&gt;&lt;/EndNote&gt;</w:instrText>
        </w:r>
        <w:r w:rsidR="00BC0DDF" w:rsidRPr="006B5228">
          <w:rPr>
            <w:lang w:val="en-US"/>
          </w:rPr>
          <w:fldChar w:fldCharType="separate"/>
        </w:r>
        <w:r w:rsidR="00BC0DDF" w:rsidRPr="00C655FC">
          <w:rPr>
            <w:noProof/>
            <w:vertAlign w:val="superscript"/>
            <w:lang w:val="en-US"/>
          </w:rPr>
          <w:t>34</w:t>
        </w:r>
        <w:r w:rsidR="00BC0DDF" w:rsidRPr="006B5228">
          <w:fldChar w:fldCharType="end"/>
        </w:r>
      </w:hyperlink>
      <w:r w:rsidRPr="006B5228">
        <w:rPr>
          <w:lang w:val="en-US"/>
        </w:rPr>
        <w:t xml:space="preserve"> Meanwhile, we have shown that the type of photogenerated radicals on the surface of Pd/TiO</w:t>
      </w:r>
      <w:r w:rsidRPr="006B5228">
        <w:rPr>
          <w:vertAlign w:val="subscript"/>
          <w:lang w:val="en-US"/>
        </w:rPr>
        <w:t>2</w:t>
      </w:r>
      <w:r w:rsidRPr="006B5228">
        <w:rPr>
          <w:lang w:val="en-US"/>
        </w:rPr>
        <w:t xml:space="preserve"> depends on the crystallite size of anatase TiO</w:t>
      </w:r>
      <w:r w:rsidRPr="006B5228">
        <w:rPr>
          <w:vertAlign w:val="subscript"/>
          <w:lang w:val="en-US"/>
        </w:rPr>
        <w:t>2</w:t>
      </w:r>
      <w:r w:rsidR="005D66E8">
        <w:rPr>
          <w:lang w:val="en-US"/>
        </w:rPr>
        <w:t>.</w:t>
      </w:r>
      <w:hyperlink w:anchor="_ENREF_35" w:tooltip="Su, 2016 #81" w:history="1">
        <w:r w:rsidR="00BC0DDF" w:rsidRPr="006B5228">
          <w:rPr>
            <w:lang w:val="en-US"/>
          </w:rPr>
          <w:fldChar w:fldCharType="begin"/>
        </w:r>
        <w:r w:rsidR="00BC0DDF">
          <w:rPr>
            <w:lang w:val="en-US"/>
          </w:rPr>
          <w:instrText xml:space="preserve"> ADDIN EN.CITE &lt;EndNote&gt;&lt;Cite&gt;&lt;Author&gt;Su&lt;/Author&gt;&lt;Year&gt;2016&lt;/Year&gt;&lt;RecNum&gt;81&lt;/RecNum&gt;&lt;DisplayText&gt;&lt;style face="superscript"&gt;35&lt;/style&gt;&lt;/DisplayText&gt;&lt;record&gt;&lt;rec-number&gt;81&lt;/rec-number&gt;&lt;foreign-keys&gt;&lt;key app="EN" db-id="0wa9pwf50w9fxnefze4v5r9qxz0pt0e5axvz"&gt;81&lt;/key&gt;&lt;/foreign-keys&gt;&lt;ref-type name="Journal Article"&gt;17&lt;/ref-type&gt;&lt;contributors&gt;&lt;authors&gt;&lt;author&gt;Su, Ren&lt;/author&gt;&lt;author&gt;Dimitratos, Nikolaos&lt;/author&gt;&lt;author&gt;Liu, Jinjia&lt;/author&gt;&lt;author&gt;Carter, Emma&lt;/author&gt;&lt;author&gt;Althahban, Sultan&lt;/author&gt;&lt;author&gt;Wang, Xueqin&lt;/author&gt;&lt;author&gt;Shen, Yanbin&lt;/author&gt;&lt;author&gt;Wendt, Stefan&lt;/author&gt;&lt;author&gt;Wen, Xiaodong&lt;/author&gt;&lt;author&gt;Niemantsverdriet, J. W.&lt;/author&gt;&lt;author&gt;Iversen, Bo B.&lt;/author&gt;&lt;author&gt;Kiely, Christopher J.&lt;/author&gt;&lt;author&gt;Hutchings, Graham J.&lt;/author&gt;&lt;author&gt;Besenbacher, Flemming&lt;/author&gt;&lt;/authors&gt;&lt;/contributors&gt;&lt;titles&gt;&lt;title&gt;Mechanistic Insight into the Interaction Between a Titanium Dioxide Photocatalyst and Pd Cocatalyst for Improved Photocatalytic Performance&lt;/title&gt;&lt;secondary-title&gt;ACS Catalysis&lt;/secondary-title&gt;&lt;/titles&gt;&lt;pages&gt;4239-4247&lt;/pages&gt;&lt;volume&gt;6&lt;/volume&gt;&lt;number&gt;7&lt;/number&gt;&lt;dates&gt;&lt;year&gt;2016&lt;/year&gt;&lt;pub-dates&gt;&lt;date&gt;2016/07/01&lt;/date&gt;&lt;/pub-dates&gt;&lt;/dates&gt;&lt;publisher&gt;American Chemical Society&lt;/publisher&gt;&lt;urls&gt;&lt;related-urls&gt;&lt;url&gt;https://doi.org/10.1021/acscatal.6b00982&lt;/url&gt;&lt;/related-urls&gt;&lt;/urls&gt;&lt;electronic-resource-num&gt;10.1021/acscatal.6b00982&lt;/electronic-resource-num&gt;&lt;/record&gt;&lt;/Cite&gt;&lt;/EndNote&gt;</w:instrText>
        </w:r>
        <w:r w:rsidR="00BC0DDF" w:rsidRPr="006B5228">
          <w:rPr>
            <w:lang w:val="en-US"/>
          </w:rPr>
          <w:fldChar w:fldCharType="separate"/>
        </w:r>
        <w:r w:rsidR="00BC0DDF" w:rsidRPr="00C655FC">
          <w:rPr>
            <w:noProof/>
            <w:vertAlign w:val="superscript"/>
            <w:lang w:val="en-US"/>
          </w:rPr>
          <w:t>35</w:t>
        </w:r>
        <w:r w:rsidR="00BC0DDF" w:rsidRPr="006B5228">
          <w:fldChar w:fldCharType="end"/>
        </w:r>
      </w:hyperlink>
    </w:p>
    <w:p w:rsidR="006B5228" w:rsidRDefault="006B5228" w:rsidP="006B5228">
      <w:pPr>
        <w:pStyle w:val="RSCB02ArticleText"/>
        <w:ind w:firstLine="284"/>
        <w:rPr>
          <w:lang w:val="en-US"/>
        </w:rPr>
      </w:pPr>
      <w:r w:rsidRPr="006B5228">
        <w:rPr>
          <w:lang w:val="en-US"/>
        </w:rPr>
        <w:t>In order to improve the catalytic performance, various metal deposition methods (</w:t>
      </w:r>
      <w:r w:rsidRPr="006B5228">
        <w:rPr>
          <w:i/>
          <w:lang w:val="en-US"/>
        </w:rPr>
        <w:t>i.e.</w:t>
      </w:r>
      <w:r w:rsidRPr="006B5228">
        <w:rPr>
          <w:lang w:val="en-US"/>
        </w:rPr>
        <w:t>, sol-immobilization, precipitation, vapor deposition) have been employed to modify a variety of semiconductor supports</w:t>
      </w:r>
      <w:r w:rsidR="008E3B5C">
        <w:rPr>
          <w:lang w:val="en-US"/>
        </w:rPr>
        <w:t>.</w:t>
      </w:r>
      <w:r w:rsidRPr="006B5228">
        <w:rPr>
          <w:lang w:val="en-US"/>
        </w:rPr>
        <w:fldChar w:fldCharType="begin">
          <w:fldData xml:space="preserve">PEVuZE5vdGU+PENpdGU+PEF1dGhvcj5TdTwvQXV0aG9yPjxZZWFyPjIwMTQ8L1llYXI+PFJlY051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</w:fldData>
        </w:fldChar>
      </w:r>
      <w:r w:rsidR="00C655FC">
        <w:rPr>
          <w:lang w:val="en-US"/>
        </w:rPr>
        <w:instrText xml:space="preserve"> ADDIN EN.CITE </w:instrText>
      </w:r>
      <w:r w:rsidR="00C655FC">
        <w:rPr>
          <w:lang w:val="en-US"/>
        </w:rPr>
        <w:fldChar w:fldCharType="begin">
          <w:fldData xml:space="preserve">PEVuZE5vdGU+PENpdGU+PEF1dGhvcj5TdTwvQXV0aG9yPjxZZWFyPjIwMTQ8L1llYXI+PFJlY051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13" w:tooltip="Villa, 2015 #66" w:history="1">
        <w:r w:rsidR="00BC0DDF" w:rsidRPr="00C655FC">
          <w:rPr>
            <w:noProof/>
            <w:vertAlign w:val="superscript"/>
            <w:lang w:val="en-US"/>
          </w:rPr>
          <w:t>13</w:t>
        </w:r>
      </w:hyperlink>
      <w:r w:rsidR="00C655FC" w:rsidRPr="00C655FC">
        <w:rPr>
          <w:noProof/>
          <w:vertAlign w:val="superscript"/>
          <w:lang w:val="en-US"/>
        </w:rPr>
        <w:t xml:space="preserve">, </w:t>
      </w:r>
      <w:hyperlink w:anchor="_ENREF_36" w:tooltip="Su, 2014 #88" w:history="1">
        <w:r w:rsidR="00BC0DDF" w:rsidRPr="00C655FC">
          <w:rPr>
            <w:noProof/>
            <w:vertAlign w:val="superscript"/>
            <w:lang w:val="en-US"/>
          </w:rPr>
          <w:t>36</w:t>
        </w:r>
      </w:hyperlink>
      <w:r w:rsidRPr="006B5228">
        <w:fldChar w:fldCharType="end"/>
      </w:r>
      <w:r w:rsidRPr="006B5228">
        <w:rPr>
          <w:lang w:val="en-US"/>
        </w:rPr>
        <w:t xml:space="preserve"> It is generally considered that the enhanced catalytic performance of some catalysts is related to a smaller particle size and homogeneous distribution of the metal NPs</w:t>
      </w:r>
      <w:r w:rsidR="008E3B5C">
        <w:rPr>
          <w:lang w:val="en-US"/>
        </w:rPr>
        <w:t>,</w:t>
      </w:r>
      <w:r w:rsidRPr="006B5228">
        <w:rPr>
          <w:lang w:val="en-US"/>
        </w:rPr>
        <w:fldChar w:fldCharType="begin">
          <w:fldData xml:space="preserve">PEVuZE5vdGU+PENpdGU+PEF1dGhvcj5E4oCZQWdvc3Rpbm88L0F1dGhvcj48WWVhcj4yMDE3PC9Z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=
</w:fldData>
        </w:fldChar>
      </w:r>
      <w:r w:rsidR="00C655FC">
        <w:rPr>
          <w:lang w:val="en-US"/>
        </w:rPr>
        <w:instrText xml:space="preserve"> ADDIN EN.CITE </w:instrText>
      </w:r>
      <w:r w:rsidR="00C655FC">
        <w:rPr>
          <w:lang w:val="en-US"/>
        </w:rPr>
        <w:fldChar w:fldCharType="begin">
          <w:fldData xml:space="preserve">PEVuZE5vdGU+PENpdGU+PEF1dGhvcj5E4oCZQWdvc3Rpbm88L0F1dGhvcj48WWVhcj4yMDE3PC9Z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=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37" w:tooltip="D’Agostino, 2017 #100" w:history="1">
        <w:r w:rsidR="00BC0DDF" w:rsidRPr="00C655FC">
          <w:rPr>
            <w:noProof/>
            <w:vertAlign w:val="superscript"/>
            <w:lang w:val="en-US"/>
          </w:rPr>
          <w:t>37</w:t>
        </w:r>
      </w:hyperlink>
      <w:r w:rsidR="00C655FC" w:rsidRPr="00C655FC">
        <w:rPr>
          <w:noProof/>
          <w:vertAlign w:val="superscript"/>
          <w:lang w:val="en-US"/>
        </w:rPr>
        <w:t xml:space="preserve">, </w:t>
      </w:r>
      <w:hyperlink w:anchor="_ENREF_38" w:tooltip="Villa, 2009 #102" w:history="1">
        <w:r w:rsidR="00BC0DDF" w:rsidRPr="00C655FC">
          <w:rPr>
            <w:noProof/>
            <w:vertAlign w:val="superscript"/>
            <w:lang w:val="en-US"/>
          </w:rPr>
          <w:t>38</w:t>
        </w:r>
      </w:hyperlink>
      <w:r w:rsidRPr="006B5228">
        <w:fldChar w:fldCharType="end"/>
      </w:r>
      <w:r w:rsidRPr="006B5228">
        <w:rPr>
          <w:lang w:val="en-US"/>
        </w:rPr>
        <w:t xml:space="preserve"> however, contradicting results have also been reported on medium and large metal NPs</w:t>
      </w:r>
      <w:r w:rsidR="008E3B5C">
        <w:rPr>
          <w:lang w:val="en-US"/>
        </w:rPr>
        <w:t>.</w:t>
      </w:r>
      <w:r w:rsidRPr="006B5228">
        <w:rPr>
          <w:lang w:val="en-US"/>
        </w:rPr>
        <w:fldChar w:fldCharType="begin">
          <w:fldData xml:space="preserve">PEVuZE5vdGU+PENpdGU+PEF1dGhvcj5aaGFuZzwvQXV0aG9yPjxZZWFyPjIwMTc8L1llYXI+PFJl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</w:fldData>
        </w:fldChar>
      </w:r>
      <w:r w:rsidR="00C655FC">
        <w:rPr>
          <w:lang w:val="en-US"/>
        </w:rPr>
        <w:instrText xml:space="preserve"> ADDIN EN.CITE </w:instrText>
      </w:r>
      <w:r w:rsidR="00C655FC">
        <w:rPr>
          <w:lang w:val="en-US"/>
        </w:rPr>
        <w:fldChar w:fldCharType="begin">
          <w:fldData xml:space="preserve">PEVuZE5vdGU+PENpdGU+PEF1dGhvcj5aaGFuZzwvQXV0aG9yPjxZZWFyPjIwMTc8L1llYXI+PFJl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</w:fldData>
        </w:fldChar>
      </w:r>
      <w:r w:rsidR="00C655FC">
        <w:rPr>
          <w:lang w:val="en-US"/>
        </w:rPr>
        <w:instrText xml:space="preserve"> ADDIN EN.CITE.DATA </w:instrText>
      </w:r>
      <w:r w:rsidR="00C655FC">
        <w:rPr>
          <w:lang w:val="en-US"/>
        </w:rPr>
      </w:r>
      <w:r w:rsidR="00C655FC">
        <w:rPr>
          <w:lang w:val="en-US"/>
        </w:rPr>
        <w:fldChar w:fldCharType="end"/>
      </w:r>
      <w:r w:rsidRPr="006B5228">
        <w:rPr>
          <w:lang w:val="en-US"/>
        </w:rPr>
      </w:r>
      <w:r w:rsidRPr="006B5228">
        <w:rPr>
          <w:lang w:val="en-US"/>
        </w:rPr>
        <w:fldChar w:fldCharType="separate"/>
      </w:r>
      <w:hyperlink w:anchor="_ENREF_39" w:tooltip="Zhang, 2017 #101" w:history="1">
        <w:r w:rsidR="00BC0DDF" w:rsidRPr="00C655FC">
          <w:rPr>
            <w:noProof/>
            <w:vertAlign w:val="superscript"/>
            <w:lang w:val="en-US"/>
          </w:rPr>
          <w:t>39</w:t>
        </w:r>
      </w:hyperlink>
      <w:r w:rsidR="00C655FC" w:rsidRPr="00C655FC">
        <w:rPr>
          <w:noProof/>
          <w:vertAlign w:val="superscript"/>
          <w:lang w:val="en-US"/>
        </w:rPr>
        <w:t xml:space="preserve">, </w:t>
      </w:r>
      <w:hyperlink w:anchor="_ENREF_40" w:tooltip="Li, 2015 #103" w:history="1">
        <w:r w:rsidR="00BC0DDF" w:rsidRPr="00C655FC">
          <w:rPr>
            <w:noProof/>
            <w:vertAlign w:val="superscript"/>
            <w:lang w:val="en-US"/>
          </w:rPr>
          <w:t>40</w:t>
        </w:r>
      </w:hyperlink>
      <w:r w:rsidRPr="006B5228">
        <w:fldChar w:fldCharType="end"/>
      </w:r>
      <w:r w:rsidRPr="006B5228">
        <w:rPr>
          <w:lang w:val="en-US"/>
        </w:rPr>
        <w:t xml:space="preserve"> Previous electrochemical analysis shows that </w:t>
      </w:r>
      <w:r w:rsidRPr="006B5228">
        <w:t>both the activity and selectivity in glycerol oxidation are strongly dependent on pH and the catalyst; however these results are based on metal single crystal electrodes thus the effect of the support has been ignored</w:t>
      </w:r>
      <w:r w:rsidR="008E3B5C">
        <w:t>.</w:t>
      </w:r>
      <w:r w:rsidRPr="006B5228">
        <w:fldChar w:fldCharType="begin"/>
      </w:r>
      <w:r w:rsidR="00C655FC">
        <w:instrText xml:space="preserve"> ADDIN EN.CITE &lt;EndNote&gt;&lt;Cite&gt;&lt;Author&gt;Kwon&lt;/Author&gt;&lt;Year&gt;2011&lt;/Year&gt;&lt;RecNum&gt;17&lt;/RecNum&gt;&lt;DisplayText&gt;&lt;style face="superscript"&gt;32, 41&lt;/style&gt;&lt;/DisplayText&gt;&lt;record&gt;&lt;rec-number&gt;17&lt;/rec-number&gt;&lt;foreign-keys&gt;&lt;key app="EN" db-id="dxzzxtpf35v5wheapze5zz082zx2e9fs5a0e"&gt;17&lt;/key&gt;&lt;/foreign-keys&gt;&lt;ref-type name="Journal Article"&gt;17&lt;/ref-type&gt;&lt;contributors&gt;&lt;authors&gt;&lt;author&gt;Kwon, Youngkook&lt;/author&gt;&lt;author&gt;Schouten, Klaas Jan P.&lt;/author&gt;&lt;author&gt;Koper, Marc T. M.&lt;/author&gt;&lt;/authors&gt;&lt;/contributors&gt;&lt;titles&gt;&lt;title&gt;Mechanism of the Catalytic Oxidation of Glycerol on Polycrystalline Gold and Platinum Electrodes&lt;/title&gt;&lt;secondary-title&gt;ChemCatChem&lt;/secondary-title&gt;&lt;/titles&gt;&lt;pages&gt;1176-1185&lt;/pages&gt;&lt;volume&gt;3&lt;/volume&gt;&lt;number&gt;7&lt;/number&gt;&lt;dates&gt;&lt;year&gt;2011&lt;/year&gt;&lt;/dates&gt;&lt;urls&gt;&lt;related-urls&gt;&lt;url&gt;https://onlinelibrary.wiley.com/doi/abs/10.1002/cctc.201100023&lt;/url&gt;&lt;/related-urls&gt;&lt;/urls&gt;&lt;electronic-resource-num&gt;doi:10.1002/cctc.201100023&lt;/electronic-resource-num&gt;&lt;/record&gt;&lt;/Cite&gt;&lt;Cite&gt;&lt;Author&gt;Kwon&lt;/Author&gt;&lt;Year&gt;2011&lt;/Year&gt;&lt;RecNum&gt;89&lt;/RecNum&gt;&lt;record&gt;&lt;rec-number&gt;89&lt;/rec-number&gt;&lt;foreign-keys&gt;&lt;key app="EN" db-id="0wa9pwf50w9fxnefze4v5r9qxz0pt0e5axvz"&gt;89&lt;/key&gt;&lt;/foreign-keys&gt;&lt;ref-type name="Journal Article"&gt;17&lt;/ref-type&gt;&lt;contributors&gt;&lt;authors&gt;&lt;author&gt;Kwon, Youngkook&lt;/author&gt;&lt;author&gt;Lai, Stanley C. S.&lt;/author&gt;&lt;author&gt;Rodriguez, Paramaconi&lt;/author&gt;&lt;author&gt;Koper, Marc T. M.&lt;/author&gt;&lt;/authors&gt;&lt;/contributors&gt;&lt;titles&gt;&lt;title&gt;Electrocatalytic Oxidation of Alcohols on Gold in Alkaline Media: Base or Gold Catalysis?&lt;/title&gt;&lt;secondary-title&gt;Journal of the American Chemical Society&lt;/secondary-title&gt;&lt;/titles&gt;&lt;periodical&gt;&lt;full-title&gt;Journal of the American Chemical Society&lt;/full-title&gt;&lt;/periodical&gt;&lt;pages&gt;6914-6917&lt;/pages&gt;&lt;volume&gt;133&lt;/volume&gt;&lt;number&gt;18&lt;/number&gt;&lt;dates&gt;&lt;year&gt;2011&lt;/year&gt;&lt;pub-dates&gt;&lt;date&gt;2011/05/11&lt;/date&gt;&lt;/pub-dates&gt;&lt;/dates&gt;&lt;publisher&gt;American Chemical Society&lt;/publisher&gt;&lt;isbn&gt;0002-7863&lt;/isbn&gt;&lt;urls&gt;&lt;related-urls&gt;&lt;url&gt;https://doi.org/10.1021/ja200976j&lt;/url&gt;&lt;/related-urls&gt;&lt;/urls&gt;&lt;electronic-resource-num&gt;10.1021/ja200976j&lt;/electronic-resource-num&gt;&lt;/record&gt;&lt;/Cite&gt;&lt;/EndNote&gt;</w:instrText>
      </w:r>
      <w:r w:rsidRPr="006B5228">
        <w:fldChar w:fldCharType="separate"/>
      </w:r>
      <w:hyperlink w:anchor="_ENREF_32" w:tooltip="Kwon, 2011 #96" w:history="1">
        <w:r w:rsidR="00BC0DDF" w:rsidRPr="00C655FC">
          <w:rPr>
            <w:noProof/>
            <w:vertAlign w:val="superscript"/>
          </w:rPr>
          <w:t>32</w:t>
        </w:r>
      </w:hyperlink>
      <w:r w:rsidR="00C655FC" w:rsidRPr="00C655FC">
        <w:rPr>
          <w:noProof/>
          <w:vertAlign w:val="superscript"/>
        </w:rPr>
        <w:t xml:space="preserve">, </w:t>
      </w:r>
      <w:hyperlink w:anchor="_ENREF_41" w:tooltip="Kwon, 2011 #89" w:history="1">
        <w:r w:rsidR="00BC0DDF" w:rsidRPr="00C655FC">
          <w:rPr>
            <w:noProof/>
            <w:vertAlign w:val="superscript"/>
          </w:rPr>
          <w:t>41</w:t>
        </w:r>
      </w:hyperlink>
      <w:r w:rsidRPr="006B5228">
        <w:fldChar w:fldCharType="end"/>
      </w:r>
      <w:r w:rsidRPr="006B5228">
        <w:rPr>
          <w:lang w:val="en-US"/>
        </w:rPr>
        <w:t xml:space="preserve"> This indicates that the promotional effect of metal NPs in both thermal- and photo- catalytic glycerol reforming still needs to be investigated using well-defined systems and </w:t>
      </w:r>
      <w:r w:rsidRPr="006B5228">
        <w:rPr>
          <w:i/>
          <w:lang w:val="en-US"/>
        </w:rPr>
        <w:t>in-situ</w:t>
      </w:r>
      <w:r w:rsidRPr="006B5228">
        <w:rPr>
          <w:lang w:val="en-US"/>
        </w:rPr>
        <w:t xml:space="preserve"> techniques.</w:t>
      </w:r>
    </w:p>
    <w:p w:rsidR="006B5228" w:rsidRDefault="006B5228" w:rsidP="006B5228">
      <w:pPr>
        <w:pStyle w:val="RSCB02ArticleText"/>
        <w:ind w:firstLine="284"/>
      </w:pPr>
      <w:r w:rsidRPr="006B5228">
        <w:rPr>
          <w:lang w:val="en-US"/>
        </w:rPr>
        <w:t>Here we report how the TiO</w:t>
      </w:r>
      <w:r w:rsidRPr="006B5228">
        <w:rPr>
          <w:vertAlign w:val="subscript"/>
          <w:lang w:val="en-US"/>
        </w:rPr>
        <w:t>2</w:t>
      </w:r>
      <w:r w:rsidRPr="006B5228">
        <w:rPr>
          <w:lang w:val="en-US"/>
        </w:rPr>
        <w:t xml:space="preserve"> support size and the metal deposition methods influence the photocatalytic H</w:t>
      </w:r>
      <w:r w:rsidRPr="006B5228">
        <w:rPr>
          <w:vertAlign w:val="subscript"/>
          <w:lang w:val="en-US"/>
        </w:rPr>
        <w:t>2</w:t>
      </w:r>
      <w:r w:rsidRPr="006B5228">
        <w:rPr>
          <w:lang w:val="en-US"/>
        </w:rPr>
        <w:t xml:space="preserve"> production from glycerol and thermal catalytic glycerol oxidation. In order to realize this, we have synthesized a series of highly crystalline anatase TiO</w:t>
      </w:r>
      <w:r w:rsidRPr="006B5228">
        <w:rPr>
          <w:vertAlign w:val="subscript"/>
          <w:lang w:val="en-US"/>
        </w:rPr>
        <w:t>2</w:t>
      </w:r>
      <w:r w:rsidRPr="006B5228">
        <w:rPr>
          <w:lang w:val="en-US"/>
        </w:rPr>
        <w:t xml:space="preserve"> NPs with well-defined crystallite size ranging from 7 to 28 nm, which were then loaded with Au NPs </w:t>
      </w:r>
      <w:r w:rsidRPr="006B5228">
        <w:rPr>
          <w:i/>
          <w:lang w:val="en-US"/>
        </w:rPr>
        <w:t>via</w:t>
      </w:r>
      <w:r w:rsidRPr="006B5228">
        <w:rPr>
          <w:lang w:val="en-US"/>
        </w:rPr>
        <w:t xml:space="preserve"> direct precipitation or sol-immobilization methods. We used </w:t>
      </w:r>
      <w:r w:rsidRPr="006B5228">
        <w:rPr>
          <w:i/>
          <w:lang w:val="en-US"/>
        </w:rPr>
        <w:t>in-situ</w:t>
      </w:r>
      <w:r w:rsidRPr="006B5228">
        <w:rPr>
          <w:lang w:val="en-US"/>
        </w:rPr>
        <w:t xml:space="preserve"> UV-vis spectroscopy and electrochemical analysis to probe the promotion effects.</w:t>
      </w:r>
    </w:p>
    <w:p w:rsidR="006B5228" w:rsidRDefault="006B5228" w:rsidP="006B5228">
      <w:pPr>
        <w:pStyle w:val="RSCB04AHeadingSection"/>
      </w:pPr>
      <w:r w:rsidRPr="00017239">
        <w:t>Experimental</w:t>
      </w:r>
    </w:p>
    <w:p w:rsidR="006B5228" w:rsidRDefault="001A1685" w:rsidP="006B5228">
      <w:pPr>
        <w:pStyle w:val="RSCB06BHeadingSub-Section"/>
      </w:pPr>
      <w:r w:rsidRPr="001A1685">
        <w:rPr>
          <w:lang w:val="en-US"/>
        </w:rPr>
        <w:t>Synthesis and characterization of photocatalysts</w:t>
      </w:r>
    </w:p>
    <w:p w:rsidR="006B5228" w:rsidRDefault="001A1685" w:rsidP="001A1685">
      <w:pPr>
        <w:pStyle w:val="RSCB08CHeadingIn-line"/>
        <w:jc w:val="both"/>
        <w:rPr>
          <w:rStyle w:val="RSCB02ArticleTextChar"/>
          <w:b w:val="0"/>
        </w:rPr>
      </w:pPr>
      <w:r w:rsidRPr="001A1685">
        <w:lastRenderedPageBreak/>
        <w:t>Synthesis of TiO</w:t>
      </w:r>
      <w:r w:rsidRPr="001A1685">
        <w:rPr>
          <w:vertAlign w:val="subscript"/>
        </w:rPr>
        <w:t>2</w:t>
      </w:r>
      <w:r w:rsidRPr="001A1685">
        <w:t xml:space="preserve"> particles.</w:t>
      </w:r>
      <w:r>
        <w:rPr>
          <w:rStyle w:val="RSCB02ArticleTextChar"/>
          <w:b w:val="0"/>
        </w:rPr>
        <w:t xml:space="preserve"> </w:t>
      </w:r>
      <w:r w:rsidRPr="001A1685">
        <w:rPr>
          <w:rStyle w:val="RSCB02ArticleTextChar"/>
          <w:b w:val="0"/>
        </w:rPr>
        <w:t>Highly crystalline TiO</w:t>
      </w:r>
      <w:r w:rsidRPr="001A1685">
        <w:rPr>
          <w:rStyle w:val="RSCB02ArticleTextChar"/>
          <w:b w:val="0"/>
          <w:vertAlign w:val="subscript"/>
        </w:rPr>
        <w:t>2</w:t>
      </w:r>
      <w:r w:rsidRPr="001A1685">
        <w:rPr>
          <w:rStyle w:val="RSCB02ArticleTextChar"/>
          <w:b w:val="0"/>
        </w:rPr>
        <w:t xml:space="preserve"> powders with different crystallite size were prepared </w:t>
      </w:r>
      <w:r w:rsidRPr="001A1685">
        <w:rPr>
          <w:rStyle w:val="RSCB02ArticleTextChar"/>
          <w:b w:val="0"/>
          <w:i/>
        </w:rPr>
        <w:t>via</w:t>
      </w:r>
      <w:r w:rsidRPr="001A1685">
        <w:rPr>
          <w:rStyle w:val="RSCB02ArticleTextChar"/>
          <w:b w:val="0"/>
        </w:rPr>
        <w:t xml:space="preserve"> a supercritical synthesis approach by employing a continuous flow reactor</w:t>
      </w:r>
      <w:r w:rsidR="008E3B5C">
        <w:rPr>
          <w:rStyle w:val="RSCB02ArticleTextChar"/>
          <w:b w:val="0"/>
        </w:rPr>
        <w:t>.</w:t>
      </w:r>
      <w:hyperlink w:anchor="_ENREF_42" w:tooltip="Hald, 2006 #86" w:history="1">
        <w:r w:rsidR="00BC0DDF" w:rsidRPr="001A1685">
          <w:rPr>
            <w:rStyle w:val="RSCB02ArticleTextChar"/>
            <w:b w:val="0"/>
          </w:rPr>
          <w:fldChar w:fldCharType="begin"/>
        </w:r>
        <w:r w:rsidR="00BC0DDF">
          <w:rPr>
            <w:rStyle w:val="RSCB02ArticleTextChar"/>
            <w:b w:val="0"/>
          </w:rPr>
          <w:instrText xml:space="preserve"> ADDIN EN.CITE &lt;EndNote&gt;&lt;Cite&gt;&lt;Author&gt;Hald&lt;/Author&gt;&lt;Year&gt;2006&lt;/Year&gt;&lt;RecNum&gt;86&lt;/RecNum&gt;&lt;DisplayText&gt;&lt;style face="superscript"&gt;42&lt;/style&gt;&lt;/DisplayText&gt;&lt;record&gt;&lt;rec-number&gt;86&lt;/rec-number&gt;&lt;foreign-keys&gt;&lt;key app="EN" db-id="0wa9pwf50w9fxnefze4v5r9qxz0pt0e5axvz"&gt;86&lt;/key&gt;&lt;/foreign-keys&gt;&lt;ref-type name="Journal Article"&gt;17&lt;/ref-type&gt;&lt;contributors&gt;&lt;authors&gt;&lt;author&gt;Hald, Peter&lt;/author&gt;&lt;author&gt;Becker, Jacob&lt;/author&gt;&lt;author&gt;Bremholm, Martin&lt;/author&gt;&lt;author&gt;Pedersen, Jan S.&lt;/author&gt;&lt;author&gt;Chevallier, Jacques&lt;/author&gt;&lt;author&gt;Iversen, Steen B.&lt;/author&gt;&lt;author&gt;Iversen, Bo B.&lt;/author&gt;&lt;/authors&gt;&lt;/contributors&gt;&lt;titles&gt;&lt;title&gt;Supercritical Propanol–Water Synthesis and Comprehensive Size Characterisation of Highly Crystalline anatase TiO2 Nanoparticles&lt;/title&gt;&lt;secondary-title&gt;Journal of Solid State Chemistry&lt;/secondary-title&gt;&lt;/titles&gt;&lt;periodical&gt;&lt;full-title&gt;Journal of Solid State Chemistry&lt;/full-title&gt;&lt;/periodical&gt;&lt;pages&gt;2674-2680&lt;/pages&gt;&lt;volume&gt;179&lt;/volume&gt;&lt;number&gt;8&lt;/number&gt;&lt;keywords&gt;&lt;keyword&gt;Supercritical fluids&lt;/keyword&gt;&lt;keyword&gt;Nanoparticles&lt;/keyword&gt;&lt;keyword&gt;Size and size distributions&lt;/keyword&gt;&lt;keyword&gt;Oxides&lt;/keyword&gt;&lt;/keywords&gt;&lt;dates&gt;&lt;year&gt;2006&lt;/year&gt;&lt;pub-dates&gt;&lt;date&gt;2006/08/01/&lt;/date&gt;&lt;/pub-dates&gt;&lt;/dates&gt;&lt;isbn&gt;0022-4596&lt;/isbn&gt;&lt;urls&gt;&lt;related-urls&gt;&lt;url&gt;http://www.sciencedirect.com/science/article/pii/S0022459606002714&lt;/url&gt;&lt;/related-urls&gt;&lt;/urls&gt;&lt;electronic-resource-num&gt;https://doi.org/10.1016/j.jssc.2006.05.012&lt;/electronic-resource-num&gt;&lt;/record&gt;&lt;/Cite&gt;&lt;/EndNote&gt;</w:instrText>
        </w:r>
        <w:r w:rsidR="00BC0DDF" w:rsidRPr="001A1685">
          <w:rPr>
            <w:rStyle w:val="RSCB02ArticleTextChar"/>
            <w:b w:val="0"/>
          </w:rPr>
          <w:fldChar w:fldCharType="separate"/>
        </w:r>
        <w:r w:rsidR="00BC0DDF" w:rsidRPr="00C655FC">
          <w:rPr>
            <w:rStyle w:val="RSCB02ArticleTextChar"/>
            <w:b w:val="0"/>
            <w:noProof/>
            <w:vertAlign w:val="superscript"/>
          </w:rPr>
          <w:t>42</w:t>
        </w:r>
        <w:r w:rsidR="00BC0DDF" w:rsidRPr="001A1685">
          <w:rPr>
            <w:rStyle w:val="RSCB02ArticleTextChar"/>
            <w:b w:val="0"/>
          </w:rPr>
          <w:fldChar w:fldCharType="end"/>
        </w:r>
      </w:hyperlink>
      <w:r w:rsidRPr="001A1685">
        <w:rPr>
          <w:rStyle w:val="RSCB02ArticleTextChar"/>
          <w:b w:val="0"/>
        </w:rPr>
        <w:t xml:space="preserve"> The supercritical solvent and the reactant are isopropanol mixed with deionized (DI) water and titanium isopropoxide (TTIP, ACROS, 98%), respectively. By tuning the solvent composition, flow rate, reaction temperature and pressure, anatase TiO</w:t>
      </w:r>
      <w:r w:rsidRPr="001A1685">
        <w:rPr>
          <w:rStyle w:val="RSCB02ArticleTextChar"/>
          <w:b w:val="0"/>
          <w:vertAlign w:val="subscript"/>
        </w:rPr>
        <w:t>2</w:t>
      </w:r>
      <w:r w:rsidRPr="001A1685">
        <w:rPr>
          <w:rStyle w:val="RSCB02ArticleTextChar"/>
          <w:b w:val="0"/>
        </w:rPr>
        <w:t xml:space="preserve"> with averaged crystallite sizes of 7, 12, 16 and 28 nm have been synthesized, as listed in Table S1 in the Supporting Information</w:t>
      </w:r>
      <w:r w:rsidR="008E3B5C">
        <w:rPr>
          <w:rStyle w:val="RSCB02ArticleTextChar"/>
          <w:b w:val="0"/>
        </w:rPr>
        <w:t>.</w:t>
      </w:r>
      <w:hyperlink w:anchor="_ENREF_43" w:tooltip="Mi, 2012 #87" w:history="1">
        <w:r w:rsidR="00BC0DDF" w:rsidRPr="001A1685">
          <w:rPr>
            <w:rStyle w:val="RSCB02ArticleTextChar"/>
            <w:b w:val="0"/>
          </w:rPr>
          <w:fldChar w:fldCharType="begin"/>
        </w:r>
        <w:r w:rsidR="00BC0DDF">
          <w:rPr>
            <w:rStyle w:val="RSCB02ArticleTextChar"/>
            <w:b w:val="0"/>
          </w:rPr>
          <w:instrText xml:space="preserve"> ADDIN EN.CITE &lt;EndNote&gt;&lt;Cite&gt;&lt;Author&gt;Mi&lt;/Author&gt;&lt;Year&gt;2012&lt;/Year&gt;&lt;RecNum&gt;87&lt;/RecNum&gt;&lt;DisplayText&gt;&lt;style face="superscript"&gt;43&lt;/style&gt;&lt;/DisplayText&gt;&lt;record&gt;&lt;rec-number&gt;87&lt;/rec-number&gt;&lt;foreign-keys&gt;&lt;key app="EN" db-id="0wa9pwf50w9fxnefze4v5r9qxz0pt0e5axvz"&gt;87&lt;/key&gt;&lt;/foreign-keys&gt;&lt;ref-type name="Journal Article"&gt;17&lt;/ref-type&gt;&lt;contributors&gt;&lt;authors&gt;&lt;author&gt;Mi, Jian-Li&lt;/author&gt;&lt;author&gt;Johnsen, Simon&lt;/author&gt;&lt;author&gt;Clausen, Casper&lt;/author&gt;&lt;author&gt;Hald, Peter&lt;/author&gt;&lt;author&gt;Lock, Nina&lt;/author&gt;&lt;author&gt;Sø, Lasse&lt;/author&gt;&lt;author&gt;Iversen, Bo B.&lt;/author&gt;&lt;/authors&gt;&lt;/contributors&gt;&lt;titles&gt;&lt;title&gt;Highly controlled crystallite size and crystallinity of pure and iron-doped anatase-TiO2 nanocrystals by continuous flow supercritical synthesis&lt;/title&gt;&lt;secondary-title&gt;Journal of Materials Research&lt;/secondary-title&gt;&lt;/titles&gt;&lt;periodical&gt;&lt;full-title&gt;Journal of Materials Research&lt;/full-title&gt;&lt;/periodical&gt;&lt;pages&gt;333-339&lt;/pages&gt;&lt;volume&gt;28&lt;/volume&gt;&lt;number&gt;3&lt;/number&gt;&lt;edition&gt;07/30&lt;/edition&gt;&lt;dates&gt;&lt;year&gt;2012&lt;/year&gt;&lt;/dates&gt;&lt;publisher&gt;Cambridge University Press&lt;/publisher&gt;&lt;isbn&gt;0884-2914&lt;/isbn&gt;&lt;urls&gt;&lt;related-urls&gt;&lt;url&gt;https://www.cambridge.org/core/article/highly-controlled-crystallite-size-and-crystallinity-of-pure-and-irondoped-anatasetio2-nanocrystals-by-continuous-flow-supercritical-synthesis/DA2FC5335686B5D3EF2A74285B2DDF34&lt;/url&gt;&lt;/related-urls&gt;&lt;/urls&gt;&lt;electronic-resource-num&gt;10.1557/jmr.2012.234&lt;/electronic-resource-num&gt;&lt;remote-database-name&gt;Cambridge Core&lt;/remote-database-name&gt;&lt;remote-database-provider&gt;Cambridge University Press&lt;/remote-database-provider&gt;&lt;/record&gt;&lt;/Cite&gt;&lt;/EndNote&gt;</w:instrText>
        </w:r>
        <w:r w:rsidR="00BC0DDF" w:rsidRPr="001A1685">
          <w:rPr>
            <w:rStyle w:val="RSCB02ArticleTextChar"/>
            <w:b w:val="0"/>
          </w:rPr>
          <w:fldChar w:fldCharType="separate"/>
        </w:r>
        <w:r w:rsidR="00BC0DDF" w:rsidRPr="00C655FC">
          <w:rPr>
            <w:rStyle w:val="RSCB02ArticleTextChar"/>
            <w:b w:val="0"/>
            <w:noProof/>
            <w:vertAlign w:val="superscript"/>
          </w:rPr>
          <w:t>43</w:t>
        </w:r>
        <w:r w:rsidR="00BC0DDF" w:rsidRPr="001A1685">
          <w:rPr>
            <w:rStyle w:val="RSCB02ArticleTextChar"/>
            <w:b w:val="0"/>
          </w:rPr>
          <w:fldChar w:fldCharType="end"/>
        </w:r>
      </w:hyperlink>
      <w:r w:rsidRPr="001A1685">
        <w:rPr>
          <w:rStyle w:val="RSCB02ArticleTextChar"/>
          <w:b w:val="0"/>
        </w:rPr>
        <w:t xml:space="preserve"> After reaction, the suspensions containing as-prepared TiO</w:t>
      </w:r>
      <w:r w:rsidRPr="001A1685">
        <w:rPr>
          <w:rStyle w:val="RSCB02ArticleTextChar"/>
          <w:b w:val="0"/>
          <w:vertAlign w:val="subscript"/>
        </w:rPr>
        <w:t>2</w:t>
      </w:r>
      <w:r w:rsidRPr="001A1685">
        <w:rPr>
          <w:rStyle w:val="RSCB02ArticleTextChar"/>
          <w:b w:val="0"/>
        </w:rPr>
        <w:t xml:space="preserve"> particles were centrifuged, washed by DI water, and dried overnight at 120 °C.</w:t>
      </w:r>
    </w:p>
    <w:p w:rsidR="001A1685" w:rsidRDefault="001A1685" w:rsidP="001A1685">
      <w:pPr>
        <w:pStyle w:val="RSCB08CHeadingIn-line"/>
        <w:jc w:val="both"/>
        <w:rPr>
          <w:rStyle w:val="RSCB02ArticleTextChar"/>
          <w:b w:val="0"/>
        </w:rPr>
      </w:pPr>
      <w:r w:rsidRPr="001A1685">
        <w:t>Deposition of Au NPs on TiO</w:t>
      </w:r>
      <w:r w:rsidRPr="001A1685">
        <w:rPr>
          <w:vertAlign w:val="subscript"/>
        </w:rPr>
        <w:t>2</w:t>
      </w:r>
      <w:r w:rsidRPr="001A1685">
        <w:t>.</w:t>
      </w:r>
      <w:r w:rsidRPr="001A1685">
        <w:rPr>
          <w:rFonts w:cs="Times New Roman"/>
          <w:b w:val="0"/>
          <w:w w:val="108"/>
          <w:szCs w:val="18"/>
        </w:rPr>
        <w:t xml:space="preserve"> </w:t>
      </w:r>
      <w:r w:rsidRPr="001A1685">
        <w:rPr>
          <w:rFonts w:cs="Times New Roman"/>
          <w:b w:val="0"/>
          <w:w w:val="108"/>
          <w:szCs w:val="18"/>
          <w:lang w:val="en-US"/>
        </w:rPr>
        <w:t>Both direct precipitation (DP) and sol immobilization (SI) methods were utilized to deposit 1 wt% of Au NPs on the aforementioned anatase TiO</w:t>
      </w:r>
      <w:r w:rsidRPr="001A1685">
        <w:rPr>
          <w:rFonts w:cs="Times New Roman"/>
          <w:b w:val="0"/>
          <w:w w:val="108"/>
          <w:szCs w:val="18"/>
          <w:vertAlign w:val="subscript"/>
          <w:lang w:val="en-US"/>
        </w:rPr>
        <w:t>2</w:t>
      </w:r>
      <w:r w:rsidRPr="001A1685">
        <w:rPr>
          <w:rFonts w:cs="Times New Roman"/>
          <w:b w:val="0"/>
          <w:w w:val="108"/>
          <w:szCs w:val="18"/>
          <w:lang w:val="en-US"/>
        </w:rPr>
        <w:t xml:space="preserve"> particles. For the DP deposition, the TiO</w:t>
      </w:r>
      <w:r w:rsidRPr="001A1685">
        <w:rPr>
          <w:rFonts w:cs="Times New Roman"/>
          <w:b w:val="0"/>
          <w:w w:val="108"/>
          <w:szCs w:val="18"/>
          <w:vertAlign w:val="subscript"/>
          <w:lang w:val="en-US"/>
        </w:rPr>
        <w:t>2</w:t>
      </w:r>
      <w:r w:rsidRPr="001A1685">
        <w:rPr>
          <w:rFonts w:cs="Times New Roman"/>
          <w:b w:val="0"/>
          <w:w w:val="108"/>
          <w:szCs w:val="18"/>
          <w:lang w:val="en-US"/>
        </w:rPr>
        <w:t xml:space="preserve"> powders were</w:t>
      </w:r>
      <w:r w:rsidR="008E3B5C">
        <w:rPr>
          <w:rFonts w:cs="Times New Roman"/>
          <w:b w:val="0"/>
          <w:w w:val="108"/>
          <w:szCs w:val="18"/>
          <w:lang w:val="en-US"/>
        </w:rPr>
        <w:t xml:space="preserve"> first dispersed in DI water (~</w:t>
      </w:r>
      <w:r w:rsidRPr="001A1685">
        <w:rPr>
          <w:rFonts w:cs="Times New Roman"/>
          <w:b w:val="0"/>
          <w:w w:val="108"/>
          <w:szCs w:val="18"/>
          <w:lang w:val="en-US"/>
        </w:rPr>
        <w:t>10 ml∙g</w:t>
      </w:r>
      <w:r w:rsidRPr="001A1685">
        <w:rPr>
          <w:rFonts w:cs="Times New Roman"/>
          <w:b w:val="0"/>
          <w:w w:val="108"/>
          <w:szCs w:val="18"/>
          <w:vertAlign w:val="superscript"/>
          <w:lang w:val="en-US"/>
        </w:rPr>
        <w:t>-1</w:t>
      </w:r>
      <w:r w:rsidRPr="001A1685">
        <w:rPr>
          <w:rFonts w:cs="Times New Roman"/>
          <w:b w:val="0"/>
          <w:w w:val="108"/>
          <w:szCs w:val="18"/>
          <w:lang w:val="en-US"/>
        </w:rPr>
        <w:t>). Then a NaAuCl</w:t>
      </w:r>
      <w:r w:rsidRPr="001A1685">
        <w:rPr>
          <w:rFonts w:cs="Times New Roman"/>
          <w:b w:val="0"/>
          <w:w w:val="108"/>
          <w:szCs w:val="18"/>
          <w:vertAlign w:val="subscript"/>
          <w:lang w:val="en-US"/>
        </w:rPr>
        <w:t>4</w:t>
      </w:r>
      <w:r w:rsidRPr="001A1685">
        <w:rPr>
          <w:rFonts w:cs="Times New Roman"/>
          <w:b w:val="0"/>
          <w:w w:val="108"/>
          <w:szCs w:val="18"/>
          <w:lang w:val="en-US"/>
        </w:rPr>
        <w:t xml:space="preserve"> solution (43 μmol of NaAuCl</w:t>
      </w:r>
      <w:r w:rsidRPr="001A1685">
        <w:rPr>
          <w:rFonts w:cs="Times New Roman"/>
          <w:b w:val="0"/>
          <w:w w:val="108"/>
          <w:szCs w:val="18"/>
          <w:vertAlign w:val="subscript"/>
          <w:lang w:val="en-US"/>
        </w:rPr>
        <w:t>4</w:t>
      </w:r>
      <w:r w:rsidRPr="001A1685">
        <w:rPr>
          <w:rFonts w:cs="Times New Roman"/>
          <w:b w:val="0"/>
          <w:w w:val="108"/>
          <w:szCs w:val="18"/>
          <w:lang w:val="en-US"/>
        </w:rPr>
        <w:t>∙2H</w:t>
      </w:r>
      <w:r w:rsidRPr="001A1685">
        <w:rPr>
          <w:rFonts w:cs="Times New Roman"/>
          <w:b w:val="0"/>
          <w:w w:val="108"/>
          <w:szCs w:val="18"/>
          <w:vertAlign w:val="subscript"/>
          <w:lang w:val="en-US"/>
        </w:rPr>
        <w:t>2</w:t>
      </w:r>
      <w:r w:rsidRPr="001A1685">
        <w:rPr>
          <w:rFonts w:cs="Times New Roman"/>
          <w:b w:val="0"/>
          <w:w w:val="108"/>
          <w:szCs w:val="18"/>
          <w:lang w:val="en-US"/>
        </w:rPr>
        <w:t>O) was added to the suspension together with urea under vigorous stirring. The catalyst was filtered and washed three times with DI water, and then suspended in DI water and subsequently reacted with a freshly prepared NaBH</w:t>
      </w:r>
      <w:r w:rsidRPr="001A1685">
        <w:rPr>
          <w:rFonts w:cs="Times New Roman"/>
          <w:b w:val="0"/>
          <w:w w:val="108"/>
          <w:szCs w:val="18"/>
          <w:vertAlign w:val="subscript"/>
          <w:lang w:val="en-US"/>
        </w:rPr>
        <w:t>4</w:t>
      </w:r>
      <w:r w:rsidRPr="001A1685">
        <w:rPr>
          <w:rFonts w:cs="Times New Roman"/>
          <w:b w:val="0"/>
          <w:w w:val="108"/>
          <w:szCs w:val="18"/>
          <w:lang w:val="en-US"/>
        </w:rPr>
        <w:t xml:space="preserve"> solution (0.1 M, n[NaBH</w:t>
      </w:r>
      <w:r w:rsidRPr="001A1685">
        <w:rPr>
          <w:rFonts w:cs="Times New Roman"/>
          <w:b w:val="0"/>
          <w:w w:val="108"/>
          <w:szCs w:val="18"/>
          <w:vertAlign w:val="subscript"/>
          <w:lang w:val="en-US"/>
        </w:rPr>
        <w:t>4</w:t>
      </w:r>
      <w:r w:rsidRPr="001A1685">
        <w:rPr>
          <w:rFonts w:cs="Times New Roman"/>
          <w:b w:val="0"/>
          <w:w w:val="108"/>
          <w:szCs w:val="18"/>
          <w:lang w:val="en-US"/>
        </w:rPr>
        <w:t>]/n[Au] = 4) under vigorous stirring at room temperature (RT). The sample was filtered, washed and dried at 80 °C for 4 h. For the SI deposition, solid NaAuCl</w:t>
      </w:r>
      <w:r w:rsidRPr="001A1685">
        <w:rPr>
          <w:rFonts w:cs="Times New Roman"/>
          <w:b w:val="0"/>
          <w:w w:val="108"/>
          <w:szCs w:val="18"/>
          <w:vertAlign w:val="subscript"/>
          <w:lang w:val="en-US"/>
        </w:rPr>
        <w:t>4</w:t>
      </w:r>
      <w:r w:rsidRPr="001A1685">
        <w:rPr>
          <w:rFonts w:cs="Times New Roman"/>
          <w:b w:val="0"/>
          <w:w w:val="108"/>
          <w:szCs w:val="18"/>
          <w:lang w:val="en-US"/>
        </w:rPr>
        <w:t>∙2H</w:t>
      </w:r>
      <w:r w:rsidRPr="001A1685">
        <w:rPr>
          <w:rFonts w:cs="Times New Roman"/>
          <w:b w:val="0"/>
          <w:w w:val="108"/>
          <w:szCs w:val="18"/>
          <w:vertAlign w:val="subscript"/>
          <w:lang w:val="en-US"/>
        </w:rPr>
        <w:t>2</w:t>
      </w:r>
      <w:r w:rsidRPr="001A1685">
        <w:rPr>
          <w:rFonts w:cs="Times New Roman"/>
          <w:b w:val="0"/>
          <w:w w:val="108"/>
          <w:szCs w:val="18"/>
          <w:lang w:val="en-US"/>
        </w:rPr>
        <w:t>O (43 μmol) and polyvinyl alcohol (PVA, m[Au]/m[PVA] = 1:1) solution were added to 130 ml of DI water. After 3 min, 0.1 M of NaBH</w:t>
      </w:r>
      <w:r w:rsidRPr="001A1685">
        <w:rPr>
          <w:rFonts w:cs="Times New Roman"/>
          <w:b w:val="0"/>
          <w:w w:val="108"/>
          <w:szCs w:val="18"/>
          <w:vertAlign w:val="subscript"/>
          <w:lang w:val="en-US"/>
        </w:rPr>
        <w:t>4</w:t>
      </w:r>
      <w:r w:rsidRPr="001A1685">
        <w:rPr>
          <w:rFonts w:cs="Times New Roman"/>
          <w:b w:val="0"/>
          <w:w w:val="108"/>
          <w:szCs w:val="18"/>
          <w:lang w:val="en-US"/>
        </w:rPr>
        <w:t xml:space="preserve"> (n[NaBH</w:t>
      </w:r>
      <w:r w:rsidRPr="001A1685">
        <w:rPr>
          <w:rFonts w:cs="Times New Roman"/>
          <w:b w:val="0"/>
          <w:w w:val="108"/>
          <w:szCs w:val="18"/>
          <w:vertAlign w:val="subscript"/>
          <w:lang w:val="en-US"/>
        </w:rPr>
        <w:t>4</w:t>
      </w:r>
      <w:r w:rsidRPr="001A1685">
        <w:rPr>
          <w:rFonts w:cs="Times New Roman"/>
          <w:b w:val="0"/>
          <w:w w:val="108"/>
          <w:szCs w:val="18"/>
          <w:lang w:val="en-US"/>
        </w:rPr>
        <w:t xml:space="preserve">]/n[Au] = 4) solution was added to the yellow solution under vigorous magnetic stirring, resulting in the formation of a ruby-red Au(0) sol. The fresh Au colloids (acidified at pH = 2 using </w:t>
      </w:r>
      <w:r w:rsidR="008E3B5C">
        <w:rPr>
          <w:rFonts w:cs="Times New Roman"/>
          <w:b w:val="0"/>
          <w:w w:val="108"/>
          <w:szCs w:val="18"/>
          <w:lang w:val="en-US"/>
        </w:rPr>
        <w:t>H</w:t>
      </w:r>
      <w:r w:rsidR="008E3B5C" w:rsidRPr="008E3B5C">
        <w:rPr>
          <w:rFonts w:cs="Times New Roman"/>
          <w:b w:val="0"/>
          <w:w w:val="108"/>
          <w:szCs w:val="18"/>
          <w:vertAlign w:val="subscript"/>
          <w:lang w:val="en-US"/>
        </w:rPr>
        <w:t>2</w:t>
      </w:r>
      <w:r w:rsidR="008E3B5C">
        <w:rPr>
          <w:rFonts w:cs="Times New Roman"/>
          <w:b w:val="0"/>
          <w:w w:val="108"/>
          <w:szCs w:val="18"/>
          <w:lang w:val="en-US"/>
        </w:rPr>
        <w:t>SO</w:t>
      </w:r>
      <w:r w:rsidR="008E3B5C" w:rsidRPr="008E3B5C">
        <w:rPr>
          <w:rFonts w:cs="Times New Roman"/>
          <w:b w:val="0"/>
          <w:w w:val="108"/>
          <w:szCs w:val="18"/>
          <w:vertAlign w:val="subscript"/>
          <w:lang w:val="en-US"/>
        </w:rPr>
        <w:t>4</w:t>
      </w:r>
      <w:r w:rsidRPr="001A1685">
        <w:rPr>
          <w:rFonts w:cs="Times New Roman"/>
          <w:b w:val="0"/>
          <w:w w:val="108"/>
          <w:szCs w:val="18"/>
          <w:lang w:val="en-US"/>
        </w:rPr>
        <w:t>) were immobilized by adding the TiO</w:t>
      </w:r>
      <w:r w:rsidRPr="001A1685">
        <w:rPr>
          <w:rFonts w:cs="Times New Roman"/>
          <w:b w:val="0"/>
          <w:w w:val="108"/>
          <w:szCs w:val="18"/>
          <w:vertAlign w:val="subscript"/>
          <w:lang w:val="en-US"/>
        </w:rPr>
        <w:t>2</w:t>
      </w:r>
      <w:r w:rsidRPr="001A1685">
        <w:rPr>
          <w:rFonts w:cs="Times New Roman"/>
          <w:b w:val="0"/>
          <w:w w:val="108"/>
          <w:szCs w:val="18"/>
          <w:lang w:val="en-US"/>
        </w:rPr>
        <w:t xml:space="preserve"> powders under vigorous stirring. The catalysts were filtered, washed on the filter and dried at 80°C for 4h. The amount of Au was calculated to obtain 1 wt% Au/TiO</w:t>
      </w:r>
      <w:r w:rsidRPr="001A1685">
        <w:rPr>
          <w:rFonts w:cs="Times New Roman"/>
          <w:b w:val="0"/>
          <w:w w:val="108"/>
          <w:szCs w:val="18"/>
          <w:vertAlign w:val="subscript"/>
          <w:lang w:val="en-US"/>
        </w:rPr>
        <w:t>2</w:t>
      </w:r>
      <w:r w:rsidRPr="001A1685">
        <w:rPr>
          <w:rFonts w:cs="Times New Roman"/>
          <w:b w:val="0"/>
          <w:w w:val="108"/>
          <w:szCs w:val="18"/>
          <w:lang w:val="en-US"/>
        </w:rPr>
        <w:t xml:space="preserve"> for both preparation methods. The Au/TiO</w:t>
      </w:r>
      <w:r w:rsidRPr="001A1685">
        <w:rPr>
          <w:rFonts w:cs="Times New Roman"/>
          <w:b w:val="0"/>
          <w:w w:val="108"/>
          <w:szCs w:val="18"/>
          <w:vertAlign w:val="subscript"/>
          <w:lang w:val="en-US"/>
        </w:rPr>
        <w:t>2</w:t>
      </w:r>
      <w:r w:rsidRPr="001A1685">
        <w:rPr>
          <w:rFonts w:cs="Times New Roman"/>
          <w:b w:val="0"/>
          <w:w w:val="108"/>
          <w:szCs w:val="18"/>
          <w:lang w:val="en-US"/>
        </w:rPr>
        <w:t xml:space="preserve"> </w:t>
      </w:r>
      <w:r w:rsidR="00F95574">
        <w:rPr>
          <w:rFonts w:cs="Times New Roman" w:hint="eastAsia"/>
          <w:b w:val="0"/>
          <w:w w:val="108"/>
          <w:szCs w:val="18"/>
          <w:lang w:val="en-US" w:eastAsia="zh-CN"/>
        </w:rPr>
        <w:t xml:space="preserve">samples </w:t>
      </w:r>
      <w:r w:rsidRPr="001A1685">
        <w:rPr>
          <w:rFonts w:cs="Times New Roman"/>
          <w:b w:val="0"/>
          <w:w w:val="108"/>
          <w:szCs w:val="18"/>
          <w:lang w:val="en-US"/>
        </w:rPr>
        <w:t>prepared by DP and SI methods are denoted as Au</w:t>
      </w:r>
      <w:r w:rsidRPr="001A1685">
        <w:rPr>
          <w:rFonts w:cs="Times New Roman"/>
          <w:b w:val="0"/>
          <w:w w:val="108"/>
          <w:szCs w:val="18"/>
          <w:vertAlign w:val="subscript"/>
          <w:lang w:val="en-US"/>
        </w:rPr>
        <w:t>DP</w:t>
      </w:r>
      <w:r w:rsidRPr="001A1685">
        <w:rPr>
          <w:rFonts w:cs="Times New Roman"/>
          <w:b w:val="0"/>
          <w:w w:val="108"/>
          <w:szCs w:val="18"/>
          <w:lang w:val="en-US"/>
        </w:rPr>
        <w:t>/TiO</w:t>
      </w:r>
      <w:r w:rsidRPr="001A1685">
        <w:rPr>
          <w:rFonts w:cs="Times New Roman"/>
          <w:b w:val="0"/>
          <w:w w:val="108"/>
          <w:szCs w:val="18"/>
          <w:vertAlign w:val="subscript"/>
          <w:lang w:val="en-US"/>
        </w:rPr>
        <w:t>2</w:t>
      </w:r>
      <w:r w:rsidRPr="001A1685">
        <w:rPr>
          <w:rFonts w:cs="Times New Roman"/>
          <w:b w:val="0"/>
          <w:w w:val="108"/>
          <w:szCs w:val="18"/>
          <w:lang w:val="en-US"/>
        </w:rPr>
        <w:t xml:space="preserve"> and Au</w:t>
      </w:r>
      <w:r w:rsidRPr="001A1685">
        <w:rPr>
          <w:rFonts w:cs="Times New Roman"/>
          <w:b w:val="0"/>
          <w:w w:val="108"/>
          <w:szCs w:val="18"/>
          <w:vertAlign w:val="subscript"/>
          <w:lang w:val="en-US"/>
        </w:rPr>
        <w:t>SI</w:t>
      </w:r>
      <w:r w:rsidRPr="001A1685">
        <w:rPr>
          <w:rFonts w:cs="Times New Roman"/>
          <w:b w:val="0"/>
          <w:w w:val="108"/>
          <w:szCs w:val="18"/>
          <w:lang w:val="en-US"/>
        </w:rPr>
        <w:t>/TiO</w:t>
      </w:r>
      <w:r w:rsidRPr="001A1685">
        <w:rPr>
          <w:rFonts w:cs="Times New Roman"/>
          <w:b w:val="0"/>
          <w:w w:val="108"/>
          <w:szCs w:val="18"/>
          <w:vertAlign w:val="subscript"/>
          <w:lang w:val="en-US"/>
        </w:rPr>
        <w:t>2</w:t>
      </w:r>
      <w:r w:rsidRPr="001A1685">
        <w:rPr>
          <w:rFonts w:cs="Times New Roman"/>
          <w:b w:val="0"/>
          <w:w w:val="108"/>
          <w:szCs w:val="18"/>
          <w:lang w:val="en-US"/>
        </w:rPr>
        <w:t>, respectively.</w:t>
      </w:r>
    </w:p>
    <w:p w:rsidR="001A1685" w:rsidRPr="001A1685" w:rsidRDefault="001A1685" w:rsidP="001A1685">
      <w:pPr>
        <w:pStyle w:val="RSCB02ArticleText"/>
        <w:rPr>
          <w:lang w:val="en-US"/>
        </w:rPr>
      </w:pPr>
      <w:r w:rsidRPr="001A1685">
        <w:rPr>
          <w:rStyle w:val="RSCB08CHeadingIn-lineChar"/>
        </w:rPr>
        <w:t>Catalyst characterization.</w:t>
      </w:r>
      <w:r w:rsidRPr="001A1685">
        <w:rPr>
          <w:b/>
        </w:rPr>
        <w:t xml:space="preserve"> </w:t>
      </w:r>
      <w:r w:rsidRPr="001A1685">
        <w:rPr>
          <w:lang w:val="en-US"/>
        </w:rPr>
        <w:t>Powder X-ray diffraction (XRD) was used to analyze the crystallinity and crystallite size of the samples by using an X-ray diffractometer (SmartLab, Rigaku) operating with Cu-K</w:t>
      </w:r>
      <w:r w:rsidRPr="001A1685">
        <w:rPr>
          <w:i/>
          <w:vertAlign w:val="subscript"/>
          <w:lang w:val="en-US"/>
        </w:rPr>
        <w:t>α</w:t>
      </w:r>
      <w:r w:rsidRPr="001A1685">
        <w:rPr>
          <w:lang w:val="en-US"/>
        </w:rPr>
        <w:t xml:space="preserve"> radiation. A scan rate of 0.04 deg∙s</w:t>
      </w:r>
      <w:r w:rsidRPr="001A1685">
        <w:rPr>
          <w:vertAlign w:val="superscript"/>
          <w:lang w:val="en-US"/>
        </w:rPr>
        <w:t>-1</w:t>
      </w:r>
      <w:r w:rsidRPr="001A1685">
        <w:rPr>
          <w:lang w:val="en-US"/>
        </w:rPr>
        <w:t xml:space="preserve"> and integration time of 10.0 s was used for all measurements. The averaged crystallite size of TiO</w:t>
      </w:r>
      <w:r w:rsidRPr="001A1685">
        <w:rPr>
          <w:vertAlign w:val="subscript"/>
          <w:lang w:val="en-US"/>
        </w:rPr>
        <w:t>2</w:t>
      </w:r>
      <w:r w:rsidRPr="001A1685">
        <w:rPr>
          <w:lang w:val="en-US"/>
        </w:rPr>
        <w:t xml:space="preserve"> was determined </w:t>
      </w:r>
      <w:r w:rsidRPr="001A1685">
        <w:rPr>
          <w:i/>
          <w:lang w:val="en-US"/>
        </w:rPr>
        <w:t>via</w:t>
      </w:r>
      <w:r w:rsidRPr="001A1685">
        <w:rPr>
          <w:lang w:val="en-US"/>
        </w:rPr>
        <w:t xml:space="preserve"> Rietveld refinement of the diffraction patterns</w:t>
      </w:r>
      <w:r w:rsidR="008E3B5C">
        <w:rPr>
          <w:lang w:val="en-US"/>
        </w:rPr>
        <w:t>.</w:t>
      </w:r>
      <w:r w:rsidRPr="001A1685">
        <w:rPr>
          <w:lang w:val="en-US"/>
        </w:rPr>
        <w:fldChar w:fldCharType="begin">
          <w:fldData xml:space="preserve">PEVuZE5vdGU+PENpdGU+PEF1dGhvcj5XYW5nPC9BdXRob3I+PFllYXI+MjAxNDwvWWVhcj48UmVj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</w:fldData>
        </w:fldChar>
      </w:r>
      <w:r w:rsidR="00C655FC">
        <w:rPr>
          <w:lang w:val="en-US"/>
        </w:rPr>
        <w:instrText xml:space="preserve"> ADDIN EN.CITE </w:instrText>
      </w:r>
      <w:r w:rsidR="00C655FC">
        <w:rPr>
          <w:lang w:val="en-US"/>
        </w:rPr>
        <w:fldChar w:fldCharType="begin">
          <w:fldData xml:space="preserve">PEVuZE5vdGU+PENpdGU+PEF1dGhvcj5XYW5nPC9BdXRob3I+PFllYXI+MjAxNDwvWWVhcj48UmVj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</w:fldData>
        </w:fldChar>
      </w:r>
      <w:r w:rsidR="00C655FC">
        <w:rPr>
          <w:lang w:val="en-US"/>
        </w:rPr>
        <w:instrText xml:space="preserve"> ADDIN EN.CITE.DATA </w:instrText>
      </w:r>
      <w:r w:rsidR="00C655FC">
        <w:rPr>
          <w:lang w:val="en-US"/>
        </w:rPr>
      </w:r>
      <w:r w:rsidR="00C655FC">
        <w:rPr>
          <w:lang w:val="en-US"/>
        </w:rPr>
        <w:fldChar w:fldCharType="end"/>
      </w:r>
      <w:r w:rsidRPr="001A1685">
        <w:rPr>
          <w:lang w:val="en-US"/>
        </w:rPr>
      </w:r>
      <w:r w:rsidRPr="001A1685">
        <w:rPr>
          <w:lang w:val="en-US"/>
        </w:rPr>
        <w:fldChar w:fldCharType="separate"/>
      </w:r>
      <w:hyperlink w:anchor="_ENREF_44" w:tooltip="Wang, 2014 #4" w:history="1">
        <w:r w:rsidR="00BC0DDF" w:rsidRPr="00C655FC">
          <w:rPr>
            <w:noProof/>
            <w:vertAlign w:val="superscript"/>
            <w:lang w:val="en-US"/>
          </w:rPr>
          <w:t>44</w:t>
        </w:r>
      </w:hyperlink>
      <w:r w:rsidR="00C655FC" w:rsidRPr="00C655FC">
        <w:rPr>
          <w:noProof/>
          <w:vertAlign w:val="superscript"/>
          <w:lang w:val="en-US"/>
        </w:rPr>
        <w:t xml:space="preserve">, </w:t>
      </w:r>
      <w:hyperlink w:anchor="_ENREF_45" w:tooltip="Rietveld, 1969 #53" w:history="1">
        <w:r w:rsidR="00BC0DDF" w:rsidRPr="00C655FC">
          <w:rPr>
            <w:noProof/>
            <w:vertAlign w:val="superscript"/>
            <w:lang w:val="en-US"/>
          </w:rPr>
          <w:t>45</w:t>
        </w:r>
      </w:hyperlink>
      <w:r w:rsidRPr="001A1685">
        <w:fldChar w:fldCharType="end"/>
      </w:r>
      <w:r w:rsidRPr="001A1685">
        <w:rPr>
          <w:lang w:val="en-US"/>
        </w:rPr>
        <w:t xml:space="preserve"> The crystallinity of the as-synthesized TiO</w:t>
      </w:r>
      <w:r w:rsidRPr="001A1685">
        <w:rPr>
          <w:vertAlign w:val="subscript"/>
          <w:lang w:val="en-US"/>
        </w:rPr>
        <w:t>2</w:t>
      </w:r>
      <w:r w:rsidRPr="001A1685">
        <w:rPr>
          <w:lang w:val="en-US"/>
        </w:rPr>
        <w:t xml:space="preserve"> was analyzed by mixing the sample with a 100% crystalline CaF</w:t>
      </w:r>
      <w:r w:rsidRPr="001A1685">
        <w:rPr>
          <w:vertAlign w:val="subscript"/>
          <w:lang w:val="en-US"/>
        </w:rPr>
        <w:t>2</w:t>
      </w:r>
      <w:r w:rsidRPr="001A1685">
        <w:rPr>
          <w:lang w:val="en-US"/>
        </w:rPr>
        <w:t xml:space="preserve"> reference in a 1:1 weight ratio. The crystallinity of the sample was then calculated by comparing the integrated peaks of anatase (101) and CaF</w:t>
      </w:r>
      <w:r w:rsidRPr="001A1685">
        <w:rPr>
          <w:vertAlign w:val="subscript"/>
          <w:lang w:val="en-US"/>
        </w:rPr>
        <w:t>2</w:t>
      </w:r>
      <w:r w:rsidRPr="001A1685">
        <w:rPr>
          <w:lang w:val="en-US"/>
        </w:rPr>
        <w:t xml:space="preserve"> (111) using Eq. (1)</w:t>
      </w:r>
      <w:r w:rsidR="008E3B5C">
        <w:rPr>
          <w:lang w:val="en-US"/>
        </w:rPr>
        <w:t>:</w:t>
      </w:r>
      <w:hyperlink w:anchor="_ENREF_46" w:tooltip="Jensen, 2004 #52" w:history="1">
        <w:r w:rsidR="00BC0DDF" w:rsidRPr="001A1685">
          <w:rPr>
            <w:lang w:val="en-US"/>
          </w:rPr>
          <w:fldChar w:fldCharType="begin"/>
        </w:r>
        <w:r w:rsidR="00BC0DDF">
          <w:rPr>
            <w:lang w:val="en-US"/>
          </w:rPr>
          <w:instrText xml:space="preserve"> ADDIN EN.CITE &lt;EndNote&gt;&lt;Cite&gt;&lt;Author&gt;Jensen&lt;/Author&gt;&lt;Year&gt;2004&lt;/Year&gt;&lt;RecNum&gt;52&lt;/RecNum&gt;&lt;DisplayText&gt;&lt;style face="superscript"&gt;46&lt;/style&gt;&lt;/DisplayText&gt;&lt;record&gt;&lt;rec-number&gt;52&lt;/rec-number&gt;&lt;foreign-keys&gt;&lt;key app="EN" db-id="50xedsxd5x000le05fb55ee2rzwz09a5xz95"&gt;52&lt;/key&gt;&lt;/foreign-keys&gt;&lt;ref-type name="Journal Article"&gt;17&lt;/ref-type&gt;&lt;contributors&gt;&lt;authors&gt;&lt;author&gt;Jensen, Henrik&lt;/author&gt;&lt;author&gt;Joensen, KarstenD&lt;/author&gt;&lt;author&gt;Jørgensen, Jens-Erik&lt;/author&gt;&lt;author&gt;Pedersen, JanSkov&lt;/author&gt;&lt;author&gt;Søgaard, G.&lt;/author&gt;&lt;/authors&gt;&lt;/contributors&gt;&lt;titles&gt;&lt;title&gt;Characterization of nanosized partly crystalline photocatalysts&lt;/title&gt;&lt;secondary-title&gt;Journal of Nanoparticle Research&lt;/secondary-title&gt;&lt;alt-title&gt;J Nanopart Res&lt;/alt-title&gt;&lt;/titles&gt;&lt;periodical&gt;&lt;full-title&gt;Journal of Nanoparticle Research&lt;/full-title&gt;&lt;abbr-1&gt;J Nanopart Res&lt;/abbr-1&gt;&lt;/periodical&gt;&lt;alt-periodical&gt;&lt;full-title&gt;Journal of Nanoparticle Research&lt;/full-title&gt;&lt;abbr-1&gt;J Nanopart Res&lt;/abbr-1&gt;&lt;/alt-periodical&gt;&lt;pages&gt;519-526&lt;/pages&gt;&lt;volume&gt;6&lt;/volume&gt;&lt;number&gt;5&lt;/number&gt;&lt;keywords&gt;&lt;keyword&gt;nanoparticles&lt;/keyword&gt;&lt;keyword&gt;crystallinity&lt;/keyword&gt;&lt;keyword&gt;photocatalysis&lt;/keyword&gt;&lt;keyword&gt;characterization&lt;/keyword&gt;&lt;keyword&gt;morphology&lt;/keyword&gt;&lt;keyword&gt;SAXS&lt;/keyword&gt;&lt;keyword&gt;XRD&lt;/keyword&gt;&lt;/keywords&gt;&lt;dates&gt;&lt;year&gt;2004&lt;/year&gt;&lt;pub-dates&gt;&lt;date&gt;2004/10/01&lt;/date&gt;&lt;/pub-dates&gt;&lt;/dates&gt;&lt;publisher&gt;Kluwer Academic Publishers&lt;/publisher&gt;&lt;isbn&gt;1388-0764&lt;/isbn&gt;&lt;urls&gt;&lt;related-urls&gt;&lt;url&gt;http://dx.doi.org/10.1007/s11051-004-1714-3&lt;/url&gt;&lt;/related-urls&gt;&lt;/urls&gt;&lt;electronic-resource-num&gt;10.1007/s11051-004-1714-3&lt;/electronic-resource-num&gt;&lt;language&gt;English&lt;/language&gt;&lt;/record&gt;&lt;/Cite&gt;&lt;/EndNote&gt;</w:instrText>
        </w:r>
        <w:r w:rsidR="00BC0DDF" w:rsidRPr="001A1685">
          <w:rPr>
            <w:lang w:val="en-US"/>
          </w:rPr>
          <w:fldChar w:fldCharType="separate"/>
        </w:r>
        <w:r w:rsidR="00BC0DDF" w:rsidRPr="00C655FC">
          <w:rPr>
            <w:noProof/>
            <w:vertAlign w:val="superscript"/>
            <w:lang w:val="en-US"/>
          </w:rPr>
          <w:t>46</w:t>
        </w:r>
        <w:r w:rsidR="00BC0DDF" w:rsidRPr="001A1685">
          <w:fldChar w:fldCharType="end"/>
        </w:r>
      </w:hyperlink>
    </w:p>
    <w:p w:rsidR="001A1685" w:rsidRPr="001A1685" w:rsidRDefault="001A1685" w:rsidP="001A1685">
      <w:pPr>
        <w:pStyle w:val="RSCB02ArticleText"/>
        <w:rPr>
          <w:lang w:val="en-US"/>
        </w:rPr>
      </w:pPr>
      <m:oMath>
        <m:r>
          <w:rPr>
            <w:rFonts w:ascii="Cambria Math" w:hAnsi="Cambria Math"/>
            <w:sz w:val="16"/>
            <w:lang w:val="en-US"/>
          </w:rPr>
          <m:t>Crystallinity</m:t>
        </m:r>
        <m:r>
          <m:rPr>
            <m:sty m:val="p"/>
          </m:rPr>
          <w:rPr>
            <w:rFonts w:ascii="Cambria Math" w:hAnsi="Cambria Math"/>
            <w:sz w:val="16"/>
            <w:lang w:val="en-US"/>
          </w:rPr>
          <m:t>=0.763×</m:t>
        </m:r>
        <m:sSub>
          <m:sSubPr>
            <m:ctrlPr>
              <w:rPr>
                <w:rFonts w:ascii="Cambria Math" w:hAnsi="Cambria Math"/>
                <w:sz w:val="16"/>
                <w:lang w:val="en-US"/>
              </w:rPr>
            </m:ctrlPr>
          </m:sSubPr>
          <m:e>
            <m:r>
              <w:rPr>
                <w:rFonts w:ascii="Cambria Math" w:hAnsi="Cambria Math"/>
                <w:sz w:val="16"/>
                <w:lang w:val="en-US"/>
              </w:rPr>
              <m:t>A</m:t>
            </m:r>
          </m:e>
          <m:sub>
            <m:r>
              <w:rPr>
                <w:rFonts w:ascii="Cambria Math" w:hAnsi="Cambria Math"/>
                <w:sz w:val="16"/>
                <w:lang w:val="en-US"/>
              </w:rPr>
              <m:t>anatase</m:t>
            </m:r>
            <m:r>
              <m:rPr>
                <m:sty m:val="p"/>
              </m:rPr>
              <w:rPr>
                <w:rFonts w:ascii="Cambria Math" w:hAnsi="Cambria Math"/>
                <w:sz w:val="16"/>
                <w:lang w:val="en-US"/>
              </w:rPr>
              <m:t>(101)</m:t>
            </m:r>
          </m:sub>
        </m:sSub>
        <m:r>
          <m:rPr>
            <m:sty m:val="p"/>
          </m:rPr>
          <w:rPr>
            <w:rFonts w:ascii="Cambria Math" w:hAnsi="Cambria Math"/>
            <w:sz w:val="16"/>
            <w:lang w:val="en-US"/>
          </w:rPr>
          <m:t>/</m:t>
        </m:r>
        <m:sSub>
          <m:sSubPr>
            <m:ctrlPr>
              <w:rPr>
                <w:rFonts w:ascii="Cambria Math" w:hAnsi="Cambria Math"/>
                <w:sz w:val="16"/>
                <w:lang w:val="en-US"/>
              </w:rPr>
            </m:ctrlPr>
          </m:sSubPr>
          <m:e>
            <m:r>
              <w:rPr>
                <w:rFonts w:ascii="Cambria Math" w:hAnsi="Cambria Math"/>
                <w:sz w:val="16"/>
                <w:lang w:val="en-US"/>
              </w:rPr>
              <m:t>A</m:t>
            </m:r>
          </m:e>
          <m:sub>
            <m:r>
              <w:rPr>
                <w:rFonts w:ascii="Cambria Math" w:hAnsi="Cambria Math"/>
                <w:sz w:val="16"/>
                <w:lang w:val="en-US"/>
              </w:rPr>
              <m:t>Ca</m:t>
            </m:r>
            <m:sSub>
              <m:sSubPr>
                <m:ctrlPr>
                  <w:rPr>
                    <w:rFonts w:ascii="Cambria Math" w:hAnsi="Cambria Math"/>
                    <w:sz w:val="16"/>
                    <w:lang w:val="en-US"/>
                  </w:rPr>
                </m:ctrlPr>
              </m:sSubPr>
              <m:e>
                <m:r>
                  <w:rPr>
                    <w:rFonts w:ascii="Cambria Math" w:hAnsi="Cambria Math"/>
                    <w:sz w:val="16"/>
                    <w:lang w:val="en-US"/>
                  </w:rPr>
                  <m:t>F</m:t>
                </m:r>
              </m:e>
              <m:sub>
                <m:r>
                  <m:rPr>
                    <m:sty m:val="p"/>
                  </m:rPr>
                  <w:rPr>
                    <w:rFonts w:ascii="Cambria Math" w:hAnsi="Cambria Math"/>
                    <w:sz w:val="16"/>
                    <w:lang w:val="en-US"/>
                  </w:rPr>
                  <m:t>2</m:t>
                </m:r>
              </m:sub>
            </m:sSub>
            <m:r>
              <m:rPr>
                <m:sty m:val="p"/>
              </m:rPr>
              <w:rPr>
                <w:rFonts w:ascii="Cambria Math" w:hAnsi="Cambria Math"/>
                <w:sz w:val="16"/>
                <w:lang w:val="en-US"/>
              </w:rPr>
              <m:t>(111)</m:t>
            </m:r>
          </m:sub>
        </m:sSub>
        <m:r>
          <m:rPr>
            <m:sty m:val="p"/>
          </m:rPr>
          <w:rPr>
            <w:rFonts w:ascii="Cambria Math" w:hAnsi="Cambria Math"/>
            <w:sz w:val="16"/>
            <w:lang w:val="en-US"/>
          </w:rPr>
          <m:t>×100%</m:t>
        </m:r>
      </m:oMath>
      <w:r>
        <w:rPr>
          <w:lang w:val="en-US"/>
        </w:rPr>
        <w:tab/>
        <w:t xml:space="preserve">   </w:t>
      </w:r>
      <w:r w:rsidRPr="001A1685">
        <w:rPr>
          <w:lang w:val="en-US"/>
        </w:rPr>
        <w:t>Eq. (1)</w:t>
      </w:r>
    </w:p>
    <w:p w:rsidR="006B5228" w:rsidRDefault="00CF78A2" w:rsidP="001A1685">
      <w:pPr>
        <w:pStyle w:val="RSCB02ArticleText"/>
        <w:ind w:firstLine="284"/>
        <w:rPr>
          <w:lang w:val="en-US"/>
        </w:rPr>
      </w:pPr>
      <w:r>
        <w:rPr>
          <w:lang w:val="en-US"/>
        </w:rPr>
        <w:t xml:space="preserve">The loading of Au on each catalyst was determined by </w:t>
      </w:r>
      <w:r w:rsidRPr="00CF78A2">
        <w:rPr>
          <w:lang w:val="en-US"/>
        </w:rPr>
        <w:t xml:space="preserve">atomic absorption spectroscopy </w:t>
      </w:r>
      <w:r>
        <w:rPr>
          <w:lang w:val="en-US"/>
        </w:rPr>
        <w:t xml:space="preserve">(AAS) using a </w:t>
      </w:r>
      <w:r w:rsidRPr="00CF78A2">
        <w:rPr>
          <w:lang w:val="en-US"/>
        </w:rPr>
        <w:t>Perkin Elmer 3100</w:t>
      </w:r>
      <w:r>
        <w:rPr>
          <w:lang w:val="en-US"/>
        </w:rPr>
        <w:t xml:space="preserve"> spectrometer. </w:t>
      </w:r>
      <w:r w:rsidR="001A1685" w:rsidRPr="001A1685">
        <w:rPr>
          <w:lang w:val="en-US"/>
        </w:rPr>
        <w:t xml:space="preserve">Samples for transmission electron microscopic (TEM) characterization were prepared by drop-casting catalysts-ethanol suspensions on a holy carbon coated copper grid. An FEI Titan 80-300 kV TEM was used to obtain </w:t>
      </w:r>
      <w:r w:rsidR="001A1685" w:rsidRPr="001A1685">
        <w:rPr>
          <w:lang w:val="en-US"/>
        </w:rPr>
        <w:lastRenderedPageBreak/>
        <w:t>high resolution images. The mean particle diameters of TiO</w:t>
      </w:r>
      <w:r w:rsidR="001A1685" w:rsidRPr="001A1685">
        <w:rPr>
          <w:vertAlign w:val="subscript"/>
          <w:lang w:val="en-US"/>
        </w:rPr>
        <w:t>2</w:t>
      </w:r>
      <w:r w:rsidR="001A1685" w:rsidRPr="001A1685">
        <w:rPr>
          <w:lang w:val="en-US"/>
        </w:rPr>
        <w:t xml:space="preserve"> and Au NPs were calculated by analyzing 200 particles. X-ray photoelectron spectroscopy (XPS) analysis was carried out using a Kratos Axis Ultra spectrometer equipped with a monochromatic Al K</w:t>
      </w:r>
      <w:r w:rsidR="001A1685" w:rsidRPr="001A1685">
        <w:rPr>
          <w:vertAlign w:val="subscript"/>
          <w:lang w:val="en-US"/>
        </w:rPr>
        <w:t xml:space="preserve">α </w:t>
      </w:r>
      <w:r w:rsidR="001A1685" w:rsidRPr="001A1685">
        <w:rPr>
          <w:lang w:val="en-US"/>
        </w:rPr>
        <w:t>source (10 mA, 15 kV). Pass energies of 40 eV and 160 eV were used for high resolution scans and survey scans, respectively. The XPS spectra were calibrated using adventitious carbon (binding energy of C1s = 284.8 eV).</w:t>
      </w:r>
    </w:p>
    <w:p w:rsidR="001A1685" w:rsidRDefault="001A1685" w:rsidP="001A1685">
      <w:pPr>
        <w:pStyle w:val="RSCB06BHeadingSub-Section"/>
      </w:pPr>
      <w:r w:rsidRPr="001A1685">
        <w:rPr>
          <w:lang w:val="en-US"/>
        </w:rPr>
        <w:t>Catalytic testing</w:t>
      </w:r>
    </w:p>
    <w:p w:rsidR="001A1685" w:rsidRDefault="001A1685" w:rsidP="001A1685">
      <w:pPr>
        <w:pStyle w:val="RSCB02ArticleText"/>
      </w:pPr>
      <w:r w:rsidRPr="001A1685">
        <w:rPr>
          <w:rStyle w:val="RSCB08CHeadingIn-lineChar"/>
        </w:rPr>
        <w:t>Photocatalytic performance.</w:t>
      </w:r>
      <w:r>
        <w:rPr>
          <w:b/>
        </w:rPr>
        <w:t xml:space="preserve"> </w:t>
      </w:r>
      <w:r w:rsidRPr="00BC2993">
        <w:t>Photocatalytic H</w:t>
      </w:r>
      <w:r w:rsidRPr="00BC2993">
        <w:rPr>
          <w:vertAlign w:val="subscript"/>
        </w:rPr>
        <w:t>2</w:t>
      </w:r>
      <w:r w:rsidRPr="00BC2993">
        <w:t xml:space="preserve"> evolution was </w:t>
      </w:r>
      <w:r>
        <w:t xml:space="preserve">investigated </w:t>
      </w:r>
      <w:r w:rsidRPr="00BC2993">
        <w:t xml:space="preserve">using glycerol as the scavenger. Prior to </w:t>
      </w:r>
      <w:r>
        <w:t xml:space="preserve">the </w:t>
      </w:r>
      <w:r w:rsidRPr="00BC2993">
        <w:t xml:space="preserve">experiment, the fresh photocatalyst (50 mg) was dispersed in </w:t>
      </w:r>
      <w:r>
        <w:t xml:space="preserve">22.5 mL of </w:t>
      </w:r>
      <w:r w:rsidRPr="00BC2993">
        <w:t>DI water and cleaned by UV irradiation (Optimax 365, 365 nm LED, photon flux: 4 x 10</w:t>
      </w:r>
      <w:r w:rsidRPr="00BC2993">
        <w:rPr>
          <w:vertAlign w:val="superscript"/>
        </w:rPr>
        <w:t>17</w:t>
      </w:r>
      <w:r w:rsidRPr="00BC2993">
        <w:t xml:space="preserve"> photons∙s</w:t>
      </w:r>
      <w:r w:rsidRPr="00BC2993">
        <w:rPr>
          <w:vertAlign w:val="superscript"/>
        </w:rPr>
        <w:t>-1</w:t>
      </w:r>
      <w:r w:rsidRPr="00BC2993">
        <w:t>) for 2 h to remove any surface adsorbed organic contaminations.</w:t>
      </w:r>
      <w:r w:rsidRPr="00BC2993">
        <w:rPr>
          <w:b/>
        </w:rPr>
        <w:t xml:space="preserve"> </w:t>
      </w:r>
      <w:r w:rsidRPr="009D4056">
        <w:t xml:space="preserve">A </w:t>
      </w:r>
      <w:r>
        <w:t>2.5</w:t>
      </w:r>
      <w:r w:rsidRPr="009D4056">
        <w:t xml:space="preserve"> mL of glycerol was added to the reactor to form a </w:t>
      </w:r>
      <w:r>
        <w:t>10</w:t>
      </w:r>
      <w:r w:rsidRPr="009D4056">
        <w:t xml:space="preserve"> vol% glycerol-catalyst-water suspension (25 mL). The reactor was then connected to a quadruple mass spectrometer (QMS, Hiden HPR-20</w:t>
      </w:r>
      <w:r w:rsidRPr="00222B45">
        <w:t>), and the partial pressures of m/e</w:t>
      </w:r>
      <w:r w:rsidRPr="00222B45">
        <w:rPr>
          <w:vertAlign w:val="superscript"/>
        </w:rPr>
        <w:t>-</w:t>
      </w:r>
      <w:r w:rsidRPr="00222B45">
        <w:t xml:space="preserve"> = 2 (H</w:t>
      </w:r>
      <w:r w:rsidRPr="00222B45">
        <w:rPr>
          <w:vertAlign w:val="subscript"/>
        </w:rPr>
        <w:t>2</w:t>
      </w:r>
      <w:r w:rsidRPr="00222B45">
        <w:t>), 18 (H</w:t>
      </w:r>
      <w:r w:rsidRPr="00222B45">
        <w:rPr>
          <w:vertAlign w:val="subscript"/>
        </w:rPr>
        <w:t>2</w:t>
      </w:r>
      <w:r w:rsidRPr="00222B45">
        <w:t>O), 28 (N</w:t>
      </w:r>
      <w:r w:rsidRPr="00222B45">
        <w:rPr>
          <w:vertAlign w:val="subscript"/>
        </w:rPr>
        <w:t>2</w:t>
      </w:r>
      <w:r w:rsidRPr="00222B45">
        <w:t>), 32 (O</w:t>
      </w:r>
      <w:r w:rsidRPr="00222B45">
        <w:rPr>
          <w:vertAlign w:val="subscript"/>
        </w:rPr>
        <w:t>2</w:t>
      </w:r>
      <w:r w:rsidRPr="00222B45">
        <w:t>), and 44 (CO</w:t>
      </w:r>
      <w:r w:rsidRPr="00222B45">
        <w:rPr>
          <w:vertAlign w:val="subscript"/>
        </w:rPr>
        <w:t>2</w:t>
      </w:r>
      <w:r w:rsidRPr="00222B45">
        <w:t xml:space="preserve">) species were monitored </w:t>
      </w:r>
      <w:r w:rsidRPr="00222B45">
        <w:rPr>
          <w:i/>
        </w:rPr>
        <w:t>in-situ</w:t>
      </w:r>
      <w:r w:rsidRPr="00222B45">
        <w:t>.</w:t>
      </w:r>
      <w:r w:rsidRPr="00222B45">
        <w:rPr>
          <w:b/>
        </w:rPr>
        <w:t xml:space="preserve"> </w:t>
      </w:r>
      <w:r>
        <w:t>Before irradiation,</w:t>
      </w:r>
      <w:r w:rsidRPr="009D4056">
        <w:t xml:space="preserve"> </w:t>
      </w:r>
      <w:r>
        <w:t xml:space="preserve">the reactor was </w:t>
      </w:r>
      <w:r w:rsidRPr="009D4056">
        <w:t xml:space="preserve">evacuated </w:t>
      </w:r>
      <w:r w:rsidRPr="00222B45">
        <w:rPr>
          <w:i/>
        </w:rPr>
        <w:t>via</w:t>
      </w:r>
      <w:r w:rsidRPr="009D4056">
        <w:t xml:space="preserve"> a by-pass pump to remove the O</w:t>
      </w:r>
      <w:r w:rsidRPr="009D4056">
        <w:rPr>
          <w:vertAlign w:val="subscript"/>
        </w:rPr>
        <w:t>2</w:t>
      </w:r>
      <w:r w:rsidRPr="009D4056">
        <w:t xml:space="preserve"> (</w:t>
      </w:r>
      <w:r>
        <w:t>C[</w:t>
      </w:r>
      <w:r w:rsidRPr="009D4056">
        <w:t>O</w:t>
      </w:r>
      <w:r w:rsidRPr="009D4056">
        <w:rPr>
          <w:vertAlign w:val="subscript"/>
        </w:rPr>
        <w:t>2</w:t>
      </w:r>
      <w:r>
        <w:t xml:space="preserve">] </w:t>
      </w:r>
      <w:r w:rsidRPr="009D4056">
        <w:t xml:space="preserve">&lt; 10 ppm). </w:t>
      </w:r>
      <w:r w:rsidRPr="00B431BA">
        <w:t xml:space="preserve">UV irradiation was </w:t>
      </w:r>
      <w:r>
        <w:t xml:space="preserve">then </w:t>
      </w:r>
      <w:r w:rsidRPr="00B431BA">
        <w:t xml:space="preserve">commenced for 2 h to </w:t>
      </w:r>
      <w:r>
        <w:t>initiate</w:t>
      </w:r>
      <w:r w:rsidRPr="00B431BA">
        <w:t xml:space="preserve"> </w:t>
      </w:r>
      <w:r>
        <w:t xml:space="preserve">the photocatalytic </w:t>
      </w:r>
      <w:r w:rsidRPr="00B431BA">
        <w:t>H</w:t>
      </w:r>
      <w:r w:rsidRPr="00B431BA">
        <w:rPr>
          <w:vertAlign w:val="subscript"/>
        </w:rPr>
        <w:t>2</w:t>
      </w:r>
      <w:r w:rsidRPr="00B431BA">
        <w:t xml:space="preserve"> </w:t>
      </w:r>
      <w:r>
        <w:t xml:space="preserve">evolution </w:t>
      </w:r>
      <w:r w:rsidRPr="00B431BA">
        <w:t>under room temperature conditions using the same LED light source as described above</w:t>
      </w:r>
      <w:r>
        <w:t>.</w:t>
      </w:r>
      <w:r w:rsidRPr="005F2697">
        <w:rPr>
          <w:color w:val="FF0000"/>
        </w:rPr>
        <w:t xml:space="preserve"> </w:t>
      </w:r>
      <w:r w:rsidRPr="00B431BA">
        <w:t>More details of the photo-reactivity measurements and related calculations can be found in the Supporting Information.</w:t>
      </w:r>
    </w:p>
    <w:p w:rsidR="001A1685" w:rsidRDefault="001A1685" w:rsidP="00D5548A">
      <w:pPr>
        <w:pStyle w:val="RSCB02ArticleText"/>
      </w:pPr>
      <w:r w:rsidRPr="001A1685">
        <w:rPr>
          <w:rStyle w:val="RSCB08CHeadingIn-lineChar"/>
        </w:rPr>
        <w:t xml:space="preserve">Heterogeneous liquid phase glycerol oxidation. </w:t>
      </w:r>
      <w:r w:rsidRPr="00BC65B1">
        <w:t>Glycerol (0.3 M</w:t>
      </w:r>
      <w:r w:rsidRPr="00590A52">
        <w:t xml:space="preserve">) and the catalyst (n[glycerol]/n[metal] = 1000) were mixed in DI water (total volume of 10 mL) and 4 eq. of NaOH </w:t>
      </w:r>
      <w:r w:rsidRPr="00BC65B1">
        <w:t xml:space="preserve">in the reactor, which was pressurized at 300 </w:t>
      </w:r>
      <w:r w:rsidRPr="00BA4C63">
        <w:t>kPa of N</w:t>
      </w:r>
      <w:r w:rsidRPr="00BA4C63">
        <w:rPr>
          <w:vertAlign w:val="subscript"/>
        </w:rPr>
        <w:t>2</w:t>
      </w:r>
      <w:r w:rsidRPr="00BA4C63">
        <w:t xml:space="preserve"> </w:t>
      </w:r>
      <w:r>
        <w:t>at</w:t>
      </w:r>
      <w:r w:rsidRPr="00BA4C63">
        <w:t xml:space="preserve"> </w:t>
      </w:r>
      <w:r>
        <w:t>T =</w:t>
      </w:r>
      <w:r w:rsidRPr="00BA4C63">
        <w:t xml:space="preserve"> 50 °C. The gas supply was eventually switched to O</w:t>
      </w:r>
      <w:r w:rsidRPr="00BA4C63">
        <w:rPr>
          <w:vertAlign w:val="subscript"/>
        </w:rPr>
        <w:t>2</w:t>
      </w:r>
      <w:r w:rsidRPr="00BA4C63">
        <w:t xml:space="preserve"> </w:t>
      </w:r>
      <w:r>
        <w:t xml:space="preserve">under </w:t>
      </w:r>
      <w:r w:rsidRPr="00BA4C63">
        <w:rPr>
          <w:szCs w:val="24"/>
        </w:rPr>
        <w:t xml:space="preserve">vigorous </w:t>
      </w:r>
      <w:r>
        <w:t xml:space="preserve">stirring </w:t>
      </w:r>
      <w:r w:rsidRPr="00BA4C63">
        <w:t>to initiate the reaction</w:t>
      </w:r>
      <w:r>
        <w:t>. A</w:t>
      </w:r>
      <w:r w:rsidRPr="00BA4C63">
        <w:t>liquots were extracted periodically and analyzed by a high-performance liquid chromatography (HPLC) using a column (Alltech OA- 10308, 300 mm_7.8 mm) with UV and refractive index (RI) detectors. Aqueous H</w:t>
      </w:r>
      <w:r w:rsidRPr="00BA4C63">
        <w:rPr>
          <w:vertAlign w:val="subscript"/>
        </w:rPr>
        <w:t>3</w:t>
      </w:r>
      <w:r w:rsidRPr="00BA4C63">
        <w:t>PO</w:t>
      </w:r>
      <w:r w:rsidRPr="00BA4C63">
        <w:rPr>
          <w:vertAlign w:val="subscript"/>
        </w:rPr>
        <w:t>4</w:t>
      </w:r>
      <w:r w:rsidRPr="00BA4C63">
        <w:t xml:space="preserve"> solution (0.1 wt%) was used as the eluent. Produc</w:t>
      </w:r>
      <w:r w:rsidR="00DE381F">
        <w:t>ts were identified by comparing</w:t>
      </w:r>
      <w:r w:rsidRPr="00BA4C63">
        <w:t xml:space="preserve"> with standard samples.</w:t>
      </w:r>
    </w:p>
    <w:p w:rsidR="00D5548A" w:rsidRDefault="00D5548A" w:rsidP="00D5548A">
      <w:pPr>
        <w:pStyle w:val="RSCB06BHeadingSub-Section"/>
      </w:pPr>
      <w:r>
        <w:t>Mechanism analysis</w:t>
      </w:r>
    </w:p>
    <w:p w:rsidR="00D5548A" w:rsidRDefault="00D5548A" w:rsidP="00D5548A">
      <w:pPr>
        <w:pStyle w:val="RSCB02ArticleText"/>
        <w:rPr>
          <w:lang w:eastAsia="zh-CN"/>
        </w:rPr>
      </w:pPr>
      <w:r w:rsidRPr="00991903">
        <w:rPr>
          <w:rStyle w:val="RSCB08CHeadingIn-lineChar"/>
          <w:i/>
        </w:rPr>
        <w:t>In-situ</w:t>
      </w:r>
      <w:r w:rsidRPr="00991903">
        <w:rPr>
          <w:rStyle w:val="RSCB08CHeadingIn-lineChar"/>
        </w:rPr>
        <w:t xml:space="preserve"> UV-vis analysis. </w:t>
      </w:r>
      <w:r w:rsidRPr="007E1F92">
        <w:rPr>
          <w:lang w:eastAsia="zh-CN"/>
        </w:rPr>
        <w:t>The photo-reduction of methylene blue (MB)</w:t>
      </w:r>
      <w:r>
        <w:rPr>
          <w:lang w:eastAsia="zh-CN"/>
        </w:rPr>
        <w:t xml:space="preserve"> was followed under deaerated conditions to evaluate the kinetics of photogenerated charge carriers and the apparent Fermi level (App. E</w:t>
      </w:r>
      <w:r w:rsidRPr="007E1F92">
        <w:rPr>
          <w:vertAlign w:val="subscript"/>
          <w:lang w:eastAsia="zh-CN"/>
        </w:rPr>
        <w:t>F</w:t>
      </w:r>
      <w:r>
        <w:rPr>
          <w:lang w:eastAsia="zh-CN"/>
        </w:rPr>
        <w:t>)</w:t>
      </w:r>
      <w:r w:rsidRPr="007E1F92">
        <w:rPr>
          <w:lang w:eastAsia="zh-CN"/>
        </w:rPr>
        <w:t xml:space="preserve"> </w:t>
      </w:r>
      <w:r>
        <w:rPr>
          <w:lang w:eastAsia="zh-CN"/>
        </w:rPr>
        <w:t xml:space="preserve">of all photocatalysts </w:t>
      </w:r>
      <w:hyperlink w:anchor="_ENREF_21" w:tooltip="Su, 2014 #2" w:history="1">
        <w:r w:rsidR="00BC0DDF">
          <w:rPr>
            <w:lang w:eastAsia="zh-CN"/>
          </w:rPr>
          <w:fldChar w:fldCharType="begin"/>
        </w:r>
        <w:r w:rsidR="00BC0DDF">
          <w:rPr>
            <w:lang w:eastAsia="zh-CN"/>
          </w:rPr>
          <w:instrText xml:space="preserve"> ADDIN EN.CITE &lt;EndNote&gt;&lt;Cite&gt;&lt;Author&gt;Su&lt;/Author&gt;&lt;Year&gt;2014&lt;/Year&gt;&lt;RecNum&gt;2&lt;/RecNum&gt;&lt;DisplayText&gt;&lt;style face="superscript"&gt;21&lt;/style&gt;&lt;/DisplayText&gt;&lt;record&gt;&lt;rec-number&gt;2&lt;/rec-number&gt;&lt;foreign-keys&gt;&lt;key app="EN" db-id="0wa9pwf50w9fxnefze4v5r9qxz0pt0e5axvz"&gt;2&lt;/key&gt;&lt;/foreign-keys&gt;&lt;ref-type name="Journal Article"&gt;17&lt;/ref-type&gt;&lt;contributors&gt;&lt;authors&gt;&lt;author&gt;Su, Ren&lt;/author&gt;&lt;author&gt;Tiruvalam, Ramchandra&lt;/author&gt;&lt;author&gt;Logsdail, Andrew J.&lt;/author&gt;&lt;author&gt;He, Qian&lt;/author&gt;&lt;author&gt;Downing, Christopher A.&lt;/author&gt;&lt;author&gt;Jensen, Mikkel T.&lt;/author&gt;&lt;author&gt;Dimitratos, Nikolaos&lt;/author&gt;&lt;author&gt;Kesavan, Lokesh&lt;/author&gt;&lt;author&gt;Wells, Peter P.&lt;/author&gt;&lt;author&gt;Bechstein, Ralf&lt;/author&gt;&lt;author&gt;Jensen, Henrik H.&lt;/author&gt;&lt;author&gt;Wendt, Stefan&lt;/author&gt;&lt;author&gt;Catlow, C. Richard A.&lt;/author&gt;&lt;author&gt;Kiely, Christopher J.&lt;/author&gt;&lt;author&gt;Hutchings, Graham J.&lt;/author&gt;&lt;author&gt;Besenbacher, Flemming&lt;/author&gt;&lt;/authors&gt;&lt;/contributors&gt;&lt;titles&gt;&lt;title&gt;Designer Titania-Supported Au-Pd Nanoparticles for Efficient Photocatalytic Hydrogen Production&lt;/title&gt;&lt;secondary-title&gt;Acs Nano&lt;/secondary-title&gt;&lt;/titles&gt;&lt;periodical&gt;&lt;full-title&gt;Acs Nano&lt;/full-title&gt;&lt;abbr-1&gt;ACS nano&lt;/abbr-1&gt;&lt;/periodical&gt;&lt;pages&gt;3490-3497&lt;/pages&gt;&lt;volume&gt;8&lt;/volume&gt;&lt;number&gt;4&lt;/number&gt;&lt;dates&gt;&lt;year&gt;2014&lt;/year&gt;&lt;pub-dates&gt;&lt;date&gt;Apr&lt;/date&gt;&lt;/pub-dates&gt;&lt;/dates&gt;&lt;isbn&gt;1936-0851&lt;/isbn&gt;&lt;accession-num&gt;WOS:000334990600041&lt;/accession-num&gt;&lt;urls&gt;&lt;related-urls&gt;&lt;url&gt;&amp;lt;Go to ISI&amp;gt;://WOS:000334990600041&lt;/url&gt;&lt;/related-urls&gt;&lt;/urls&gt;&lt;electronic-resource-num&gt;10.1021/nn500963m&lt;/electronic-resource-num&gt;&lt;/record&gt;&lt;/Cite&gt;&lt;/EndNote&gt;</w:instrText>
        </w:r>
        <w:r w:rsidR="00BC0DDF">
          <w:rPr>
            <w:lang w:eastAsia="zh-CN"/>
          </w:rPr>
          <w:fldChar w:fldCharType="separate"/>
        </w:r>
        <w:r w:rsidR="00BC0DDF" w:rsidRPr="00C655FC">
          <w:rPr>
            <w:noProof/>
            <w:vertAlign w:val="superscript"/>
            <w:lang w:eastAsia="zh-CN"/>
          </w:rPr>
          <w:t>21</w:t>
        </w:r>
        <w:r w:rsidR="00BC0DDF">
          <w:rPr>
            <w:lang w:eastAsia="zh-CN"/>
          </w:rPr>
          <w:fldChar w:fldCharType="end"/>
        </w:r>
      </w:hyperlink>
      <w:r>
        <w:rPr>
          <w:lang w:eastAsia="zh-CN"/>
        </w:rPr>
        <w:t>. Firstly a</w:t>
      </w:r>
      <w:r w:rsidRPr="00D70528">
        <w:rPr>
          <w:lang w:eastAsia="zh-CN"/>
        </w:rPr>
        <w:t xml:space="preserve"> 100 mL of photocatalyst suspension (10</w:t>
      </w:r>
      <w:r>
        <w:rPr>
          <w:lang w:eastAsia="zh-CN"/>
        </w:rPr>
        <w:t xml:space="preserve"> </w:t>
      </w:r>
      <w:r w:rsidRPr="00D70528">
        <w:rPr>
          <w:lang w:eastAsia="zh-CN"/>
        </w:rPr>
        <w:t>mg</w:t>
      </w:r>
      <w:r w:rsidRPr="00D70528">
        <w:rPr>
          <w:rFonts w:cs="Times"/>
          <w:lang w:eastAsia="zh-CN"/>
        </w:rPr>
        <w:t>∙</w:t>
      </w:r>
      <w:r w:rsidRPr="00D70528">
        <w:rPr>
          <w:lang w:eastAsia="zh-CN"/>
        </w:rPr>
        <w:t>L</w:t>
      </w:r>
      <w:r w:rsidRPr="00D70528">
        <w:rPr>
          <w:vertAlign w:val="superscript"/>
          <w:lang w:eastAsia="zh-CN"/>
        </w:rPr>
        <w:t>-1</w:t>
      </w:r>
      <w:r w:rsidRPr="00D70528">
        <w:rPr>
          <w:lang w:eastAsia="zh-CN"/>
        </w:rPr>
        <w:t xml:space="preserve">) </w:t>
      </w:r>
      <w:r>
        <w:rPr>
          <w:lang w:eastAsia="zh-CN"/>
        </w:rPr>
        <w:t xml:space="preserve">was prepared, </w:t>
      </w:r>
      <w:r w:rsidRPr="00D70528">
        <w:rPr>
          <w:lang w:eastAsia="zh-CN"/>
        </w:rPr>
        <w:t>UV cleaned for two hours</w:t>
      </w:r>
      <w:r>
        <w:rPr>
          <w:lang w:eastAsia="zh-CN"/>
        </w:rPr>
        <w:t xml:space="preserve">, and transferred to the home-made </w:t>
      </w:r>
      <w:r w:rsidRPr="00D70528">
        <w:rPr>
          <w:i/>
        </w:rPr>
        <w:t>in-situ</w:t>
      </w:r>
      <w:r w:rsidRPr="00D70528">
        <w:t xml:space="preserve"> UV-vis</w:t>
      </w:r>
      <w:r w:rsidRPr="00D70528">
        <w:rPr>
          <w:lang w:eastAsia="zh-CN"/>
        </w:rPr>
        <w:t xml:space="preserve"> </w:t>
      </w:r>
      <w:r w:rsidRPr="006D7183">
        <w:rPr>
          <w:lang w:eastAsia="zh-CN"/>
        </w:rPr>
        <w:t>reactor</w:t>
      </w:r>
      <w:r>
        <w:rPr>
          <w:lang w:eastAsia="zh-CN"/>
        </w:rPr>
        <w:t xml:space="preserve"> </w:t>
      </w:r>
      <w:hyperlink w:anchor="_ENREF_47" w:tooltip="Su, 2014 #32" w:history="1">
        <w:r w:rsidR="00BC0DDF">
          <w:rPr>
            <w:lang w:eastAsia="zh-CN"/>
          </w:rPr>
          <w:fldChar w:fldCharType="begin"/>
        </w:r>
        <w:r w:rsidR="00BC0DDF">
          <w:rPr>
            <w:lang w:eastAsia="zh-CN"/>
          </w:rPr>
          <w:instrText xml:space="preserve"> ADDIN EN.CITE &lt;EndNote&gt;&lt;Cite&gt;&lt;Author&gt;Su&lt;/Author&gt;&lt;Year&gt;2014&lt;/Year&gt;&lt;RecNum&gt;32&lt;/RecNum&gt;&lt;DisplayText&gt;&lt;style face="superscript"&gt;47&lt;/style&gt;&lt;/DisplayText&gt;&lt;record&gt;&lt;rec-number&gt;32&lt;/rec-number&gt;&lt;foreign-keys&gt;&lt;key app="EN" db-id="0wa9pwf50w9fxnefze4v5r9qxz0pt0e5axvz"&gt;32&lt;/key&gt;&lt;/foreign-keys&gt;&lt;ref-type name="Journal Article"&gt;17&lt;/ref-type&gt;&lt;contributors&gt;&lt;authors&gt;&lt;author&gt;Su, Ren&lt;/author&gt;&lt;author&gt;Kesavan, Lokesh&lt;/author&gt;&lt;author&gt;Jensen, Mads M.&lt;/author&gt;&lt;author&gt;Tiruvalam, Ramchandra&lt;/author&gt;&lt;author&gt;He, Qian&lt;/author&gt;&lt;author&gt;Dimitratos, Nikolaos&lt;/author&gt;&lt;author&gt;Wendt, Stefan&lt;/author&gt;&lt;author&gt;Glasius, Marianne&lt;/author&gt;&lt;author&gt;Kiely, Christopher J.&lt;/author&gt;&lt;author&gt;Hutchings, Graham J.&lt;/author&gt;&lt;author&gt;Besenbacher, Flemming&lt;/author&gt;&lt;/authors&gt;&lt;/contributors&gt;&lt;titles&gt;&lt;title&gt;Selective photocatalytic oxidation of benzene for the synthesis of phenol using engineered Au-Pd alloy nanoparticles supported on titanium dioxide&lt;/title&gt;&lt;secondary-title&gt;Chemical Communications&lt;/secondary-title&gt;&lt;/titles&gt;&lt;pages&gt;12612-12614&lt;/pages&gt;&lt;volume&gt;50&lt;/volume&gt;&lt;number&gt;84&lt;/number&gt;&lt;dates&gt;&lt;year&gt;2014&lt;/year&gt;&lt;pub-dates&gt;&lt;date&gt;2014&lt;/date&gt;&lt;/pub-dates&gt;&lt;/dates&gt;&lt;isbn&gt;1359-7345&lt;/isbn&gt;&lt;accession-num&gt;WOS:000342990400002&lt;/accession-num&gt;&lt;urls&gt;&lt;related-urls&gt;&lt;url&gt;&amp;lt;Go to ISI&amp;gt;://WOS:000342990400002&lt;/url&gt;&lt;/related-urls&gt;&lt;/urls&gt;&lt;electronic-resource-num&gt;10.1039/c4cc04024d&lt;/electronic-resource-num&gt;&lt;/record&gt;&lt;/Cite&gt;&lt;/EndNote&gt;</w:instrText>
        </w:r>
        <w:r w:rsidR="00BC0DDF">
          <w:rPr>
            <w:lang w:eastAsia="zh-CN"/>
          </w:rPr>
          <w:fldChar w:fldCharType="separate"/>
        </w:r>
        <w:r w:rsidR="00BC0DDF" w:rsidRPr="00C655FC">
          <w:rPr>
            <w:noProof/>
            <w:vertAlign w:val="superscript"/>
            <w:lang w:eastAsia="zh-CN"/>
          </w:rPr>
          <w:t>47</w:t>
        </w:r>
        <w:r w:rsidR="00BC0DDF">
          <w:rPr>
            <w:lang w:eastAsia="zh-CN"/>
          </w:rPr>
          <w:fldChar w:fldCharType="end"/>
        </w:r>
      </w:hyperlink>
      <w:r>
        <w:rPr>
          <w:lang w:eastAsia="zh-CN"/>
        </w:rPr>
        <w:t>.</w:t>
      </w:r>
      <w:r w:rsidRPr="00D70528">
        <w:rPr>
          <w:lang w:eastAsia="zh-CN"/>
        </w:rPr>
        <w:t xml:space="preserve"> Then 1 mL of MB (500 µM) was added into the suspension under vigorous stirring. The suspension was subsequently purged by N</w:t>
      </w:r>
      <w:r w:rsidRPr="00D70528">
        <w:rPr>
          <w:vertAlign w:val="subscript"/>
          <w:lang w:eastAsia="zh-CN"/>
        </w:rPr>
        <w:t>2</w:t>
      </w:r>
      <w:r w:rsidRPr="00D70528">
        <w:rPr>
          <w:lang w:eastAsia="zh-CN"/>
        </w:rPr>
        <w:t xml:space="preserve"> continuously for 30 minutes under dark</w:t>
      </w:r>
      <w:r>
        <w:rPr>
          <w:lang w:eastAsia="zh-CN"/>
        </w:rPr>
        <w:t xml:space="preserve"> conditions</w:t>
      </w:r>
      <w:r w:rsidRPr="00D70528">
        <w:rPr>
          <w:lang w:eastAsia="zh-CN"/>
        </w:rPr>
        <w:t xml:space="preserve">. Meanwhile, the suspension was circulated using a macro-magnetic stirrer that was placed under the </w:t>
      </w:r>
      <w:r>
        <w:rPr>
          <w:lang w:eastAsia="zh-CN"/>
        </w:rPr>
        <w:t xml:space="preserve">flow-cell </w:t>
      </w:r>
      <w:r w:rsidRPr="00D70528">
        <w:rPr>
          <w:lang w:eastAsia="zh-CN"/>
        </w:rPr>
        <w:t>cuvette placed in a UV-vis spectrometer (UH-4150, Hitachi).</w:t>
      </w:r>
      <w:r w:rsidRPr="007E1F92">
        <w:rPr>
          <w:color w:val="FF0000"/>
          <w:lang w:eastAsia="zh-CN"/>
        </w:rPr>
        <w:t xml:space="preserve"> </w:t>
      </w:r>
      <w:r w:rsidRPr="00B124D7">
        <w:rPr>
          <w:lang w:eastAsia="zh-CN"/>
        </w:rPr>
        <w:t xml:space="preserve">The UV irradiation was then commenced after the MB ad/desorption equilibrium was reached. Simultaneously, UV-vis spectra were recorded </w:t>
      </w:r>
      <w:r w:rsidRPr="00B124D7">
        <w:rPr>
          <w:i/>
          <w:lang w:eastAsia="zh-CN"/>
        </w:rPr>
        <w:t>in-situ</w:t>
      </w:r>
      <w:r w:rsidRPr="00B124D7">
        <w:rPr>
          <w:lang w:eastAsia="zh-CN"/>
        </w:rPr>
        <w:t xml:space="preserve"> at given time intervals for all samples. The character</w:t>
      </w:r>
      <w:r>
        <w:rPr>
          <w:lang w:eastAsia="zh-CN"/>
        </w:rPr>
        <w:t xml:space="preserve">istic absorption peak </w:t>
      </w:r>
      <w:r w:rsidRPr="00B124D7">
        <w:rPr>
          <w:lang w:eastAsia="zh-CN"/>
        </w:rPr>
        <w:t xml:space="preserve">located at 664 nm </w:t>
      </w:r>
      <w:r>
        <w:rPr>
          <w:lang w:eastAsia="zh-CN"/>
        </w:rPr>
        <w:t xml:space="preserve">is used to determine the evolution of </w:t>
      </w:r>
      <w:r>
        <w:rPr>
          <w:lang w:eastAsia="zh-CN"/>
        </w:rPr>
        <w:lastRenderedPageBreak/>
        <w:t>MB</w:t>
      </w:r>
      <w:r w:rsidRPr="00B124D7">
        <w:rPr>
          <w:lang w:eastAsia="zh-CN"/>
        </w:rPr>
        <w:t>.</w:t>
      </w:r>
      <w:r>
        <w:rPr>
          <w:lang w:eastAsia="zh-CN"/>
        </w:rPr>
        <w:t xml:space="preserve"> More details can be found in our previous work and the Supporting Information</w:t>
      </w:r>
      <w:r w:rsidR="00DE381F">
        <w:rPr>
          <w:lang w:eastAsia="zh-CN"/>
        </w:rPr>
        <w:t>.</w:t>
      </w:r>
      <w:r>
        <w:rPr>
          <w:lang w:eastAsia="zh-CN"/>
        </w:rPr>
        <w:fldChar w:fldCharType="begin">
          <w:fldData xml:space="preserve">PEVuZE5vdGU+PENpdGU+PEF1dGhvcj5TdTwvQXV0aG9yPjxZZWFyPjIwMTQ8L1llYXI+PFJlY051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</w:fldData>
        </w:fldChar>
      </w:r>
      <w:r w:rsidR="00C655FC">
        <w:rPr>
          <w:lang w:eastAsia="zh-CN"/>
        </w:rPr>
        <w:instrText xml:space="preserve"> ADDIN EN.CITE </w:instrText>
      </w:r>
      <w:r w:rsidR="00C655FC">
        <w:rPr>
          <w:lang w:eastAsia="zh-CN"/>
        </w:rPr>
        <w:fldChar w:fldCharType="begin">
          <w:fldData xml:space="preserve">PEVuZE5vdGU+PENpdGU+PEF1dGhvcj5TdTwvQXV0aG9yPjxZZWFyPjIwMTQ8L1llYXI+PFJlY051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</w:fldData>
        </w:fldChar>
      </w:r>
      <w:r w:rsidR="00C655FC">
        <w:rPr>
          <w:lang w:eastAsia="zh-CN"/>
        </w:rPr>
        <w:instrText xml:space="preserve"> ADDIN EN.CITE.DATA </w:instrText>
      </w:r>
      <w:r w:rsidR="00C655FC">
        <w:rPr>
          <w:lang w:eastAsia="zh-CN"/>
        </w:rPr>
      </w:r>
      <w:r w:rsidR="00C655FC">
        <w:rPr>
          <w:lang w:eastAsia="zh-CN"/>
        </w:rPr>
        <w:fldChar w:fldCharType="end"/>
      </w:r>
      <w:r>
        <w:rPr>
          <w:lang w:eastAsia="zh-CN"/>
        </w:rPr>
      </w:r>
      <w:r>
        <w:rPr>
          <w:lang w:eastAsia="zh-CN"/>
        </w:rPr>
        <w:fldChar w:fldCharType="separate"/>
      </w:r>
      <w:hyperlink w:anchor="_ENREF_21" w:tooltip="Su, 2014 #2" w:history="1">
        <w:r w:rsidR="00BC0DDF" w:rsidRPr="00C655FC">
          <w:rPr>
            <w:noProof/>
            <w:vertAlign w:val="superscript"/>
            <w:lang w:eastAsia="zh-CN"/>
          </w:rPr>
          <w:t>21</w:t>
        </w:r>
      </w:hyperlink>
      <w:r w:rsidR="00C655FC" w:rsidRPr="00C655FC">
        <w:rPr>
          <w:noProof/>
          <w:vertAlign w:val="superscript"/>
          <w:lang w:eastAsia="zh-CN"/>
        </w:rPr>
        <w:t xml:space="preserve">, </w:t>
      </w:r>
      <w:hyperlink w:anchor="_ENREF_47" w:tooltip="Su, 2014 #32" w:history="1">
        <w:r w:rsidR="00BC0DDF" w:rsidRPr="00C655FC">
          <w:rPr>
            <w:noProof/>
            <w:vertAlign w:val="superscript"/>
            <w:lang w:eastAsia="zh-CN"/>
          </w:rPr>
          <w:t>47</w:t>
        </w:r>
      </w:hyperlink>
      <w:r>
        <w:rPr>
          <w:lang w:eastAsia="zh-CN"/>
        </w:rPr>
        <w:fldChar w:fldCharType="end"/>
      </w:r>
    </w:p>
    <w:p w:rsidR="00D5548A" w:rsidRPr="00FA2DA2" w:rsidRDefault="00D5548A" w:rsidP="00D5548A">
      <w:pPr>
        <w:pStyle w:val="RSCB02ArticleText"/>
        <w:rPr>
          <w:rStyle w:val="RSCB02ArticleTextChar"/>
          <w:b/>
        </w:rPr>
      </w:pPr>
      <w:r w:rsidRPr="00D5548A">
        <w:rPr>
          <w:rStyle w:val="RSCB08CHeadingIn-lineChar"/>
          <w:lang w:eastAsia="zh-CN"/>
        </w:rPr>
        <w:t>Electrochemical characterization.</w:t>
      </w:r>
      <w:r w:rsidRPr="00D5548A">
        <w:rPr>
          <w:b/>
          <w:lang w:eastAsia="zh-CN"/>
        </w:rPr>
        <w:t xml:space="preserve"> </w:t>
      </w:r>
      <w:r w:rsidRPr="00D5548A">
        <w:rPr>
          <w:lang w:val="en-CA" w:eastAsia="zh-CN"/>
        </w:rPr>
        <w:t>The cyclic voltammetry (CV) during glycerol oxidation was recorded by a potentiostat (AUTOLAB PGSTAT 30) using a three-electrode system. The Au/TiO</w:t>
      </w:r>
      <w:r w:rsidRPr="00D5548A">
        <w:rPr>
          <w:vertAlign w:val="subscript"/>
          <w:lang w:val="en-CA" w:eastAsia="zh-CN"/>
        </w:rPr>
        <w:t>2</w:t>
      </w:r>
      <w:r w:rsidRPr="00D5548A">
        <w:rPr>
          <w:lang w:val="en-CA" w:eastAsia="zh-CN"/>
        </w:rPr>
        <w:t xml:space="preserve"> catalyst deposited on glassy carbon, a Pt mesh (99.99%, 25 × 25 mm, Advent) and a Ag|AgCl electrode (3 M KCl, Metrohm) were used as the working electrode (WE), counter electrode (CE), and reference electrode (RE), respectively. The electrolyte was 0.1 M NaOH. Prior to the CV analysis of glycerol oxidation, the Au/TiO</w:t>
      </w:r>
      <w:r w:rsidRPr="00D5548A">
        <w:rPr>
          <w:vertAlign w:val="subscript"/>
          <w:lang w:val="en-CA" w:eastAsia="zh-CN"/>
        </w:rPr>
        <w:t>2</w:t>
      </w:r>
      <w:r w:rsidRPr="00D5548A">
        <w:rPr>
          <w:lang w:val="en-CA" w:eastAsia="zh-CN"/>
        </w:rPr>
        <w:t xml:space="preserve"> catalyst film was swept in the potential range of -0.3 to 0.6 V </w:t>
      </w:r>
      <w:r w:rsidRPr="00D5548A">
        <w:rPr>
          <w:i/>
          <w:lang w:val="en-CA" w:eastAsia="zh-CN"/>
        </w:rPr>
        <w:t>vs.</w:t>
      </w:r>
      <w:r w:rsidRPr="00D5548A">
        <w:rPr>
          <w:lang w:val="en-CA" w:eastAsia="zh-CN"/>
        </w:rPr>
        <w:t xml:space="preserve"> Ag|AgCl at a scan rate of 50 mV</w:t>
      </w:r>
      <w:r w:rsidRPr="00D5548A">
        <w:rPr>
          <w:lang w:val="en-US" w:eastAsia="zh-CN"/>
        </w:rPr>
        <w:t>∙s</w:t>
      </w:r>
      <w:r w:rsidRPr="00D5548A">
        <w:rPr>
          <w:vertAlign w:val="superscript"/>
          <w:lang w:val="en-US" w:eastAsia="zh-CN"/>
        </w:rPr>
        <w:t>-1</w:t>
      </w:r>
      <w:r w:rsidRPr="00D5548A">
        <w:rPr>
          <w:lang w:val="en-CA" w:eastAsia="zh-CN"/>
        </w:rPr>
        <w:t xml:space="preserve"> till stabilized</w:t>
      </w:r>
      <w:r w:rsidRPr="00D5548A">
        <w:rPr>
          <w:lang w:val="en-US" w:eastAsia="zh-CN"/>
        </w:rPr>
        <w:t xml:space="preserve">. Then 5 mL of glycerol was added into the electrolyte to form a 10 vol% glycerol electrolyte. The </w:t>
      </w:r>
      <w:r w:rsidRPr="00D5548A">
        <w:rPr>
          <w:lang w:val="en-CA" w:eastAsia="zh-CN"/>
        </w:rPr>
        <w:t xml:space="preserve">glycerol oxidation </w:t>
      </w:r>
      <w:r w:rsidRPr="00D5548A">
        <w:rPr>
          <w:lang w:val="en-US" w:eastAsia="zh-CN"/>
        </w:rPr>
        <w:t xml:space="preserve">was recorded </w:t>
      </w:r>
      <w:r w:rsidRPr="00D5548A">
        <w:rPr>
          <w:lang w:val="en-CA" w:eastAsia="zh-CN"/>
        </w:rPr>
        <w:t xml:space="preserve">in the range of -0.6 to 1.5 V </w:t>
      </w:r>
      <w:r w:rsidRPr="00D5548A">
        <w:rPr>
          <w:i/>
          <w:lang w:val="en-CA" w:eastAsia="zh-CN"/>
        </w:rPr>
        <w:t>vs.</w:t>
      </w:r>
      <w:r w:rsidRPr="00D5548A">
        <w:rPr>
          <w:lang w:val="en-CA" w:eastAsia="zh-CN"/>
        </w:rPr>
        <w:t xml:space="preserve"> Ag|AgCl </w:t>
      </w:r>
      <w:r w:rsidRPr="00D5548A">
        <w:rPr>
          <w:lang w:val="en-US" w:eastAsia="zh-CN"/>
        </w:rPr>
        <w:t>with a scan rate of 10 mV∙s</w:t>
      </w:r>
      <w:r w:rsidRPr="00D5548A">
        <w:rPr>
          <w:vertAlign w:val="superscript"/>
          <w:lang w:val="en-US" w:eastAsia="zh-CN"/>
        </w:rPr>
        <w:t>-1</w:t>
      </w:r>
      <w:r w:rsidRPr="00D5548A">
        <w:rPr>
          <w:lang w:val="en-US" w:eastAsia="zh-CN"/>
        </w:rPr>
        <w:t>. The CVs of all Au</w:t>
      </w:r>
      <w:r w:rsidRPr="00D5548A">
        <w:rPr>
          <w:vertAlign w:val="subscript"/>
          <w:lang w:val="en-US" w:eastAsia="zh-CN"/>
        </w:rPr>
        <w:t>DP</w:t>
      </w:r>
      <w:r w:rsidRPr="00D5548A">
        <w:rPr>
          <w:lang w:val="en-US" w:eastAsia="zh-CN"/>
        </w:rPr>
        <w:t>/TiO</w:t>
      </w:r>
      <w:r w:rsidRPr="00D5548A">
        <w:rPr>
          <w:vertAlign w:val="subscript"/>
          <w:lang w:val="en-US" w:eastAsia="zh-CN"/>
        </w:rPr>
        <w:t>2</w:t>
      </w:r>
      <w:r w:rsidRPr="00D5548A">
        <w:rPr>
          <w:lang w:val="en-US" w:eastAsia="zh-CN"/>
        </w:rPr>
        <w:t xml:space="preserve"> samples were also measured in 1 M NaOH electrolyte (-0.8 to 1.0 V vs. SHE) under both deaerated and aerated conditions using a glassy carbon as the CE.</w:t>
      </w:r>
    </w:p>
    <w:p w:rsidR="001A1685" w:rsidRDefault="001A1685" w:rsidP="001A1685">
      <w:pPr>
        <w:pStyle w:val="RSCB04AHeadingSection"/>
      </w:pPr>
      <w:r w:rsidRPr="00017239">
        <w:t>Results and discussion</w:t>
      </w:r>
    </w:p>
    <w:p w:rsidR="001A1685" w:rsidRDefault="00D5548A" w:rsidP="001A1685">
      <w:pPr>
        <w:pStyle w:val="RSCB06BHeadingSub-Section"/>
      </w:pPr>
      <w:r w:rsidRPr="00D5548A">
        <w:rPr>
          <w:lang w:val="en-US"/>
        </w:rPr>
        <w:t>Physical properties</w:t>
      </w:r>
    </w:p>
    <w:p w:rsidR="00D5548A" w:rsidRDefault="00D5548A" w:rsidP="001A1685">
      <w:pPr>
        <w:pStyle w:val="RSCB02ArticleText"/>
        <w:rPr>
          <w:lang w:val="en-US"/>
        </w:rPr>
      </w:pPr>
      <w:r w:rsidRPr="00D5548A">
        <w:rPr>
          <w:lang w:val="en-US"/>
        </w:rPr>
        <w:t>The as-synthesized TiO</w:t>
      </w:r>
      <w:r w:rsidRPr="00D5548A">
        <w:rPr>
          <w:vertAlign w:val="subscript"/>
          <w:lang w:val="en-US"/>
        </w:rPr>
        <w:t>2</w:t>
      </w:r>
      <w:r w:rsidRPr="00D5548A">
        <w:rPr>
          <w:lang w:val="en-US"/>
        </w:rPr>
        <w:t xml:space="preserve"> powders solely consist of anatase, as evidenced by the XRD patterns shown in Fig. 1(a). Anatase TiO</w:t>
      </w:r>
      <w:r w:rsidRPr="00D5548A">
        <w:rPr>
          <w:vertAlign w:val="subscript"/>
          <w:lang w:val="en-US"/>
        </w:rPr>
        <w:t>2</w:t>
      </w:r>
      <w:r w:rsidRPr="00D5548A">
        <w:rPr>
          <w:lang w:val="en-US"/>
        </w:rPr>
        <w:t xml:space="preserve"> powders with averaged crystallite sizes of 7, 12, 16 and 28 nm have been successfully synthesized, as confirmed by Rietveld refinement of the XRD patterns. In addition, the crystallinity of all samples is similar (&gt; 95%) according to Eq. (1). Figure 1(b) and (c) show the XRD patterns of TiO</w:t>
      </w:r>
      <w:r w:rsidRPr="00D5548A">
        <w:rPr>
          <w:vertAlign w:val="subscript"/>
          <w:lang w:val="en-US"/>
        </w:rPr>
        <w:t>2</w:t>
      </w:r>
      <w:r w:rsidRPr="00D5548A">
        <w:rPr>
          <w:lang w:val="en-US"/>
        </w:rPr>
        <w:t xml:space="preserve"> powders after loading with Au NPs </w:t>
      </w:r>
      <w:r w:rsidRPr="00D5548A">
        <w:rPr>
          <w:i/>
          <w:lang w:val="en-US"/>
        </w:rPr>
        <w:t>via</w:t>
      </w:r>
      <w:r w:rsidRPr="00D5548A">
        <w:rPr>
          <w:lang w:val="en-US"/>
        </w:rPr>
        <w:t xml:space="preserve"> DP and SI methods, respectively. The XRD patterns for each sample show no obvious changes, suggesting that neither DP nor SI deposition affect the physical properties of the TiO</w:t>
      </w:r>
      <w:r w:rsidRPr="00D5548A">
        <w:rPr>
          <w:vertAlign w:val="subscript"/>
          <w:lang w:val="en-US"/>
        </w:rPr>
        <w:t>2</w:t>
      </w:r>
      <w:r w:rsidRPr="00D5548A">
        <w:rPr>
          <w:lang w:val="en-US"/>
        </w:rPr>
        <w:t xml:space="preserve"> support. Diffraction peaks from the Au NPs cannot be detected due to </w:t>
      </w:r>
      <w:r w:rsidR="00CF78A2">
        <w:rPr>
          <w:lang w:val="en-US"/>
        </w:rPr>
        <w:t xml:space="preserve">a similar </w:t>
      </w:r>
      <w:r w:rsidRPr="00D5548A">
        <w:rPr>
          <w:lang w:val="en-US"/>
        </w:rPr>
        <w:t xml:space="preserve">low loading </w:t>
      </w:r>
      <w:r w:rsidR="00360F69">
        <w:t>of all Au/TiO</w:t>
      </w:r>
      <w:r w:rsidR="00360F69" w:rsidRPr="00FA4464">
        <w:rPr>
          <w:vertAlign w:val="subscript"/>
        </w:rPr>
        <w:t>2</w:t>
      </w:r>
      <w:r w:rsidR="00360F69">
        <w:t xml:space="preserve"> catalysts</w:t>
      </w:r>
      <w:r w:rsidR="00360F69" w:rsidRPr="00D5548A">
        <w:rPr>
          <w:lang w:val="en-US"/>
        </w:rPr>
        <w:t xml:space="preserve"> </w:t>
      </w:r>
      <w:r w:rsidR="00CF78A2">
        <w:rPr>
          <w:lang w:val="en-US"/>
        </w:rPr>
        <w:t>according to</w:t>
      </w:r>
      <w:r w:rsidR="00360F69">
        <w:rPr>
          <w:lang w:val="en-US"/>
        </w:rPr>
        <w:t xml:space="preserve"> AAS analysis </w:t>
      </w:r>
      <w:r w:rsidRPr="00D5548A">
        <w:rPr>
          <w:lang w:val="en-US"/>
        </w:rPr>
        <w:t>(</w:t>
      </w:r>
      <w:r w:rsidR="00360F69">
        <w:rPr>
          <w:lang w:val="en-US"/>
        </w:rPr>
        <w:t>~</w:t>
      </w:r>
      <w:r w:rsidRPr="00D5548A">
        <w:rPr>
          <w:lang w:val="en-US"/>
        </w:rPr>
        <w:t>1 wt%</w:t>
      </w:r>
      <w:r w:rsidR="00360F69">
        <w:rPr>
          <w:lang w:val="en-US"/>
        </w:rPr>
        <w:t>, Table S2 in Supporting Information</w:t>
      </w:r>
      <w:r w:rsidRPr="00D5548A">
        <w:rPr>
          <w:lang w:val="en-US"/>
        </w:rPr>
        <w:t>).</w:t>
      </w:r>
    </w:p>
    <w:p w:rsidR="00D5548A" w:rsidRDefault="00D5548A" w:rsidP="00D5548A">
      <w:pPr>
        <w:pStyle w:val="RSCI02FigureSchemeChartwithtopbar"/>
        <w:rPr>
          <w:rStyle w:val="06CHeading"/>
          <w:rFonts w:asciiTheme="minorHAnsi" w:hAnsiTheme="minorHAnsi"/>
          <w:b w:val="0"/>
          <w:smallCaps w:val="0"/>
        </w:rPr>
      </w:pPr>
      <w:r>
        <w:rPr>
          <w:noProof/>
          <w:lang w:val="it-IT" w:eastAsia="it-IT"/>
        </w:rPr>
        <w:drawing>
          <wp:inline distT="0" distB="0" distL="0" distR="0" wp14:anchorId="638F6206" wp14:editId="0EB07765">
            <wp:extent cx="3168015" cy="1115401"/>
            <wp:effectExtent l="0" t="0" r="0" b="8890"/>
            <wp:docPr id="9" name="Picture 9" descr="C:\Work_D\Syngaschem\Projects\SCF_TiO2_Aref\figs\Fig1_XRD_v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ork_D\Syngaschem\Projects\SCF_TiO2_Aref\figs\Fig1_XRD_v1.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68015" cy="1115401"/>
                    </a:xfrm>
                    <a:prstGeom prst="rect">
                      <a:avLst/>
                    </a:prstGeom>
                    <a:noFill/>
                    <a:ln>
                      <a:noFill/>
                    </a:ln>
                  </pic:spPr>
                </pic:pic>
              </a:graphicData>
            </a:graphic>
          </wp:inline>
        </w:drawing>
      </w:r>
    </w:p>
    <w:p w:rsidR="00D5548A" w:rsidRPr="00B9392D" w:rsidRDefault="00D5548A" w:rsidP="00D5548A">
      <w:pPr>
        <w:pStyle w:val="RSCI05CaptiontoFigureSchemeChartwithbottombar"/>
        <w:rPr>
          <w:rStyle w:val="06CHeading"/>
          <w:rFonts w:asciiTheme="minorHAnsi" w:hAnsiTheme="minorHAnsi"/>
          <w:b w:val="0"/>
          <w:smallCaps w:val="0"/>
        </w:rPr>
      </w:pPr>
      <w:r w:rsidRPr="00D10693">
        <w:rPr>
          <w:b/>
        </w:rPr>
        <w:t>Fig</w:t>
      </w:r>
      <w:r>
        <w:rPr>
          <w:b/>
        </w:rPr>
        <w:t>ure</w:t>
      </w:r>
      <w:r w:rsidRPr="00D10693">
        <w:rPr>
          <w:b/>
        </w:rPr>
        <w:t xml:space="preserve"> </w:t>
      </w:r>
      <w:r>
        <w:rPr>
          <w:b/>
        </w:rPr>
        <w:t>1</w:t>
      </w:r>
      <w:r w:rsidRPr="00D10693">
        <w:t xml:space="preserve">. </w:t>
      </w:r>
      <w:r>
        <w:t>(a) XRD patterns of pristine TiO</w:t>
      </w:r>
      <w:r w:rsidRPr="00B927A1">
        <w:rPr>
          <w:vertAlign w:val="subscript"/>
        </w:rPr>
        <w:t>2</w:t>
      </w:r>
      <w:r>
        <w:t xml:space="preserve"> with different crystallite sizes (7, 12, 16, 28 nm). Crystalline CaF</w:t>
      </w:r>
      <w:r w:rsidRPr="00B927A1">
        <w:rPr>
          <w:vertAlign w:val="subscript"/>
        </w:rPr>
        <w:t>2</w:t>
      </w:r>
      <w:r>
        <w:t xml:space="preserve"> has been added to enable crystallinity analysis. (b) and (c) XRD patterns of Au NPs loaded on TiO</w:t>
      </w:r>
      <w:r w:rsidRPr="00B927A1">
        <w:rPr>
          <w:vertAlign w:val="subscript"/>
        </w:rPr>
        <w:t>2</w:t>
      </w:r>
      <w:r>
        <w:t xml:space="preserve"> by DP and SI methods. The diffraction peaks of anatase (A) and CaF</w:t>
      </w:r>
      <w:r w:rsidRPr="00590A52">
        <w:rPr>
          <w:vertAlign w:val="subscript"/>
        </w:rPr>
        <w:t>2</w:t>
      </w:r>
      <w:r>
        <w:t xml:space="preserve"> are labelled.</w:t>
      </w:r>
    </w:p>
    <w:p w:rsidR="00D5548A" w:rsidRDefault="00D5548A" w:rsidP="00D5548A">
      <w:pPr>
        <w:pStyle w:val="RSCB02ArticleText"/>
      </w:pPr>
      <w:r w:rsidRPr="00B878DB">
        <w:t>TEM analysis reveals that the averaged particle size</w:t>
      </w:r>
      <w:r>
        <w:t>s</w:t>
      </w:r>
      <w:r w:rsidRPr="00B878DB">
        <w:t xml:space="preserve"> of the anatase TiO</w:t>
      </w:r>
      <w:r w:rsidRPr="00B878DB">
        <w:rPr>
          <w:vertAlign w:val="subscript"/>
        </w:rPr>
        <w:t>2</w:t>
      </w:r>
      <w:r w:rsidRPr="00B878DB">
        <w:t xml:space="preserve"> supports after Au deposition </w:t>
      </w:r>
      <w:r>
        <w:t>are</w:t>
      </w:r>
      <w:r w:rsidRPr="00B878DB">
        <w:t xml:space="preserve"> 6</w:t>
      </w:r>
      <w:r w:rsidRPr="00B878DB">
        <w:rPr>
          <w:rFonts w:cs="Times"/>
        </w:rPr>
        <w:t>±</w:t>
      </w:r>
      <w:r w:rsidRPr="00B878DB">
        <w:t>0.5, 10</w:t>
      </w:r>
      <w:r w:rsidRPr="00B878DB">
        <w:rPr>
          <w:rFonts w:cs="Times"/>
        </w:rPr>
        <w:t>±</w:t>
      </w:r>
      <w:r w:rsidRPr="00B878DB">
        <w:t>1, 17</w:t>
      </w:r>
      <w:r w:rsidRPr="00B878DB">
        <w:rPr>
          <w:rFonts w:cs="Times"/>
        </w:rPr>
        <w:t>±</w:t>
      </w:r>
      <w:r w:rsidRPr="00B878DB">
        <w:t>3, and 35</w:t>
      </w:r>
      <w:r w:rsidRPr="00B878DB">
        <w:rPr>
          <w:rFonts w:cs="Times"/>
        </w:rPr>
        <w:t>±</w:t>
      </w:r>
      <w:r w:rsidRPr="00B878DB">
        <w:t>10 nm for the 7, 12, 16, and 28 nm samples, respectively. The good agreement between the TEM and XRD analysis reveals that the TiO</w:t>
      </w:r>
      <w:r w:rsidRPr="00B878DB">
        <w:rPr>
          <w:vertAlign w:val="subscript"/>
        </w:rPr>
        <w:t>2</w:t>
      </w:r>
      <w:r w:rsidRPr="00B878DB">
        <w:t xml:space="preserve"> particles </w:t>
      </w:r>
      <w:r>
        <w:t>show</w:t>
      </w:r>
      <w:r w:rsidRPr="00B878DB">
        <w:t xml:space="preserve"> very low agglomeration. Figure 2 shows high resolution TEM (HRTEM) </w:t>
      </w:r>
      <w:r w:rsidRPr="00B878DB">
        <w:lastRenderedPageBreak/>
        <w:t>images of Au NPs loaded on TiO</w:t>
      </w:r>
      <w:r w:rsidRPr="00B878DB">
        <w:rPr>
          <w:vertAlign w:val="subscript"/>
        </w:rPr>
        <w:t>2</w:t>
      </w:r>
      <w:r w:rsidRPr="00B878DB">
        <w:t xml:space="preserve"> with different crystallite sizes </w:t>
      </w:r>
      <w:r w:rsidRPr="00B878DB">
        <w:rPr>
          <w:i/>
        </w:rPr>
        <w:t>via</w:t>
      </w:r>
      <w:r w:rsidRPr="00B878DB">
        <w:t xml:space="preserve"> DP and SI methods. </w:t>
      </w:r>
      <w:r>
        <w:t>Mainly</w:t>
      </w:r>
      <w:r w:rsidRPr="00B878DB">
        <w:t xml:space="preserve"> polycrystalline Au NPs are </w:t>
      </w:r>
      <w:r>
        <w:t>presented on</w:t>
      </w:r>
      <w:r w:rsidRPr="00B878DB">
        <w:t xml:space="preserve"> the TiO</w:t>
      </w:r>
      <w:r w:rsidRPr="00B878DB">
        <w:rPr>
          <w:vertAlign w:val="subscript"/>
        </w:rPr>
        <w:t>2</w:t>
      </w:r>
      <w:r>
        <w:t xml:space="preserve"> support</w:t>
      </w:r>
      <w:r w:rsidR="00564EFB">
        <w:t>, which is in good agreement with previous reports</w:t>
      </w:r>
      <w:r w:rsidRPr="00B878DB">
        <w:t>.</w:t>
      </w:r>
      <w:r w:rsidR="00BC0DDF" w:rsidRPr="00BC0DDF">
        <w:rPr>
          <w:color w:val="FF0000"/>
        </w:rPr>
        <w:fldChar w:fldCharType="begin">
          <w:fldData xml:space="preserve">PEVuZE5vdGU+PENpdGU+PEF1dGhvcj5Mb3Blei1TYW5jaGV6PC9BdXRob3I+PFllYXI+MjAxMTwv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</w:fldData>
        </w:fldChar>
      </w:r>
      <w:r w:rsidR="00BC0DDF" w:rsidRPr="00BC0DDF">
        <w:rPr>
          <w:color w:val="FF0000"/>
        </w:rPr>
        <w:instrText xml:space="preserve"> ADDIN EN.CITE </w:instrText>
      </w:r>
      <w:r w:rsidR="00BC0DDF" w:rsidRPr="00BC0DDF">
        <w:rPr>
          <w:color w:val="FF0000"/>
        </w:rPr>
        <w:fldChar w:fldCharType="begin">
          <w:fldData xml:space="preserve">PEVuZE5vdGU+PENpdGU+PEF1dGhvcj5Mb3Blei1TYW5jaGV6PC9BdXRob3I+PFllYXI+MjAxMTwv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</w:fldData>
        </w:fldChar>
      </w:r>
      <w:r w:rsidR="00BC0DDF" w:rsidRPr="00BC0DDF">
        <w:rPr>
          <w:color w:val="FF0000"/>
        </w:rPr>
        <w:instrText xml:space="preserve"> ADDIN EN.CITE.DATA </w:instrText>
      </w:r>
      <w:r w:rsidR="00BC0DDF" w:rsidRPr="00BC0DDF">
        <w:rPr>
          <w:color w:val="FF0000"/>
        </w:rPr>
      </w:r>
      <w:r w:rsidR="00BC0DDF" w:rsidRPr="00BC0DDF">
        <w:rPr>
          <w:color w:val="FF0000"/>
        </w:rPr>
        <w:fldChar w:fldCharType="end"/>
      </w:r>
      <w:r w:rsidR="00BC0DDF" w:rsidRPr="00BC0DDF">
        <w:rPr>
          <w:color w:val="FF0000"/>
        </w:rPr>
      </w:r>
      <w:r w:rsidR="00BC0DDF" w:rsidRPr="00BC0DDF">
        <w:rPr>
          <w:color w:val="FF0000"/>
        </w:rPr>
        <w:fldChar w:fldCharType="separate"/>
      </w:r>
      <w:hyperlink w:anchor="_ENREF_48" w:tooltip="Lopez-Sanchez, 2011 #90" w:history="1">
        <w:r w:rsidR="00BC0DDF" w:rsidRPr="00BC0DDF">
          <w:rPr>
            <w:noProof/>
            <w:color w:val="FF0000"/>
            <w:vertAlign w:val="superscript"/>
          </w:rPr>
          <w:t>48</w:t>
        </w:r>
      </w:hyperlink>
      <w:r w:rsidR="00BC0DDF" w:rsidRPr="00BC0DDF">
        <w:rPr>
          <w:noProof/>
          <w:color w:val="FF0000"/>
          <w:vertAlign w:val="superscript"/>
        </w:rPr>
        <w:t xml:space="preserve">, </w:t>
      </w:r>
      <w:hyperlink w:anchor="_ENREF_49" w:tooltip="Tiruvalam, 2011 #91" w:history="1">
        <w:r w:rsidR="00BC0DDF" w:rsidRPr="00BC0DDF">
          <w:rPr>
            <w:noProof/>
            <w:color w:val="FF0000"/>
            <w:vertAlign w:val="superscript"/>
          </w:rPr>
          <w:t>49</w:t>
        </w:r>
      </w:hyperlink>
      <w:r w:rsidR="00BC0DDF" w:rsidRPr="00BC0DDF">
        <w:rPr>
          <w:color w:val="FF0000"/>
        </w:rPr>
        <w:fldChar w:fldCharType="end"/>
      </w:r>
      <w:r w:rsidRPr="00B878DB">
        <w:t xml:space="preserve"> </w:t>
      </w:r>
      <w:r w:rsidRPr="00C4563D">
        <w:t xml:space="preserve">We have </w:t>
      </w:r>
      <w:r>
        <w:t>also</w:t>
      </w:r>
      <w:r w:rsidRPr="00C4563D">
        <w:t xml:space="preserve"> analyzed the averaged particle sizes of Au NPs in all samples.</w:t>
      </w:r>
      <w:r w:rsidRPr="004F3B46">
        <w:t xml:space="preserve"> While an identical particle size of ~ 4 nm is observed for the Au NPs supported on 7, 12, and 16 nm TiO</w:t>
      </w:r>
      <w:r w:rsidRPr="004F3B46">
        <w:rPr>
          <w:vertAlign w:val="subscript"/>
        </w:rPr>
        <w:t>2</w:t>
      </w:r>
      <w:r w:rsidRPr="004F3B46">
        <w:t xml:space="preserve"> </w:t>
      </w:r>
      <w:r w:rsidRPr="004E45B4">
        <w:t>prepared by the</w:t>
      </w:r>
      <w:r w:rsidRPr="004F3B46">
        <w:t xml:space="preserve"> DP method, </w:t>
      </w:r>
      <w:r>
        <w:t>Au particles</w:t>
      </w:r>
      <w:r w:rsidRPr="004F3B46">
        <w:t xml:space="preserve"> </w:t>
      </w:r>
      <w:r>
        <w:t xml:space="preserve">of </w:t>
      </w:r>
      <w:r w:rsidRPr="004F3B46">
        <w:t xml:space="preserve">larger size </w:t>
      </w:r>
      <w:r>
        <w:t>(</w:t>
      </w:r>
      <w:r w:rsidRPr="004F3B46">
        <w:t>~ 12 nm</w:t>
      </w:r>
      <w:r>
        <w:t>)</w:t>
      </w:r>
      <w:r w:rsidRPr="004F3B46">
        <w:t xml:space="preserve"> </w:t>
      </w:r>
      <w:r>
        <w:t>are</w:t>
      </w:r>
      <w:r w:rsidRPr="004F3B46">
        <w:t xml:space="preserve"> observed for the Au NPs supported on 28 nm TiO</w:t>
      </w:r>
      <w:r w:rsidRPr="004F3B46">
        <w:rPr>
          <w:vertAlign w:val="subscript"/>
        </w:rPr>
        <w:t>2</w:t>
      </w:r>
      <w:r w:rsidRPr="004F3B46">
        <w:t xml:space="preserve"> </w:t>
      </w:r>
      <w:r w:rsidRPr="004F3B46">
        <w:rPr>
          <w:i/>
        </w:rPr>
        <w:t>via</w:t>
      </w:r>
      <w:r w:rsidRPr="004F3B46">
        <w:t xml:space="preserve"> DP method (Fig. S3a </w:t>
      </w:r>
      <w:r w:rsidRPr="004F3B46">
        <w:rPr>
          <w:lang w:eastAsia="zh-CN"/>
        </w:rPr>
        <w:t>in Supporting Information</w:t>
      </w:r>
      <w:r w:rsidRPr="004F3B46">
        <w:t>). In comparison, the Au NPs supported on 12, 16, and 28 nm TiO</w:t>
      </w:r>
      <w:r w:rsidRPr="004F3B46">
        <w:rPr>
          <w:vertAlign w:val="subscript"/>
        </w:rPr>
        <w:t>2</w:t>
      </w:r>
      <w:r w:rsidRPr="004F3B46">
        <w:t xml:space="preserve"> </w:t>
      </w:r>
      <w:r w:rsidRPr="004F3B46">
        <w:rPr>
          <w:i/>
        </w:rPr>
        <w:t>via</w:t>
      </w:r>
      <w:r w:rsidRPr="004F3B46">
        <w:t xml:space="preserve"> </w:t>
      </w:r>
      <w:r>
        <w:t xml:space="preserve">the </w:t>
      </w:r>
      <w:r w:rsidRPr="004F3B46">
        <w:t xml:space="preserve">SI method </w:t>
      </w:r>
      <w:r>
        <w:t>show</w:t>
      </w:r>
      <w:r w:rsidRPr="004F3B46">
        <w:t xml:space="preserve"> a similar size distribution with a mean value of 4 nm</w:t>
      </w:r>
      <w:r>
        <w:t xml:space="preserve"> regardless of the size of TiO</w:t>
      </w:r>
      <w:r w:rsidRPr="00F60EC7">
        <w:rPr>
          <w:vertAlign w:val="subscript"/>
        </w:rPr>
        <w:t>2</w:t>
      </w:r>
      <w:r>
        <w:t xml:space="preserve">. </w:t>
      </w:r>
      <w:r w:rsidRPr="004F3B46">
        <w:t xml:space="preserve">(Fig. S3b </w:t>
      </w:r>
      <w:r w:rsidRPr="004F3B46">
        <w:rPr>
          <w:lang w:eastAsia="zh-CN"/>
        </w:rPr>
        <w:t>in Supporting Information</w:t>
      </w:r>
      <w:r w:rsidRPr="004F3B46">
        <w:t>).</w:t>
      </w:r>
      <w:r w:rsidR="003B25EE">
        <w:t xml:space="preserve"> </w:t>
      </w:r>
      <w:r w:rsidR="00E97680">
        <w:t>In</w:t>
      </w:r>
      <w:r w:rsidR="003B25EE">
        <w:t xml:space="preserve"> </w:t>
      </w:r>
      <w:r w:rsidR="00E97680">
        <w:t>addition,</w:t>
      </w:r>
      <w:r w:rsidR="003B25EE">
        <w:t xml:space="preserve"> </w:t>
      </w:r>
      <w:r w:rsidR="003043AB">
        <w:t>elemental</w:t>
      </w:r>
      <w:r w:rsidR="003B25EE">
        <w:t xml:space="preserve"> mapping </w:t>
      </w:r>
      <w:r w:rsidR="00E97680">
        <w:t>of</w:t>
      </w:r>
      <w:r w:rsidR="003B25EE">
        <w:t xml:space="preserve"> two representative </w:t>
      </w:r>
      <w:r w:rsidR="00E97680">
        <w:t>Au/TiO</w:t>
      </w:r>
      <w:r w:rsidR="00E97680" w:rsidRPr="00E97680">
        <w:rPr>
          <w:vertAlign w:val="subscript"/>
        </w:rPr>
        <w:t>2</w:t>
      </w:r>
      <w:r w:rsidR="00E97680">
        <w:t xml:space="preserve"> catalysts </w:t>
      </w:r>
      <w:r w:rsidR="003043AB">
        <w:t xml:space="preserve">also </w:t>
      </w:r>
      <w:r w:rsidR="00E97680">
        <w:t xml:space="preserve">shows that </w:t>
      </w:r>
      <w:r w:rsidR="003B25EE">
        <w:t xml:space="preserve">Au </w:t>
      </w:r>
      <w:r w:rsidR="00E97680">
        <w:t xml:space="preserve">NPs are homogeneously deposited </w:t>
      </w:r>
      <w:r w:rsidR="003B25EE">
        <w:t>on TiO</w:t>
      </w:r>
      <w:r w:rsidR="003B25EE" w:rsidRPr="0045070E">
        <w:rPr>
          <w:vertAlign w:val="subscript"/>
        </w:rPr>
        <w:t>2</w:t>
      </w:r>
      <w:r w:rsidR="003B25EE">
        <w:t xml:space="preserve"> (Fig. </w:t>
      </w:r>
      <w:r w:rsidR="003B25EE" w:rsidRPr="00FA4464">
        <w:rPr>
          <w:color w:val="FF0000"/>
        </w:rPr>
        <w:t>S</w:t>
      </w:r>
      <w:r w:rsidR="00D82AF9">
        <w:rPr>
          <w:color w:val="FF0000"/>
        </w:rPr>
        <w:t>4</w:t>
      </w:r>
      <w:r w:rsidR="00360F69">
        <w:t xml:space="preserve"> </w:t>
      </w:r>
      <w:r w:rsidR="00360F69" w:rsidRPr="007437EC">
        <w:rPr>
          <w:lang w:eastAsia="zh-CN"/>
        </w:rPr>
        <w:t>in Supporting Information</w:t>
      </w:r>
      <w:r w:rsidR="003B25EE">
        <w:t>).</w:t>
      </w:r>
    </w:p>
    <w:p w:rsidR="00D5548A" w:rsidRDefault="00D5548A" w:rsidP="00D5548A">
      <w:pPr>
        <w:pStyle w:val="RSCI02FigureSchemeChartwithtopbar"/>
      </w:pPr>
      <w:r>
        <w:rPr>
          <w:noProof/>
          <w:lang w:val="it-IT" w:eastAsia="it-IT"/>
        </w:rPr>
        <w:drawing>
          <wp:inline distT="0" distB="0" distL="0" distR="0" wp14:anchorId="66E2521F" wp14:editId="13757037">
            <wp:extent cx="3168015" cy="1579646"/>
            <wp:effectExtent l="0" t="0" r="0" b="1905"/>
            <wp:docPr id="11" name="Picture 11" descr="C:\Work_D\Syngaschem\Projects\SCF_TiO2_Aref\figs\Fig3_TEM_v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Work_D\Syngaschem\Projects\SCF_TiO2_Aref\figs\Fig3_TEM_v1.t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68015" cy="1579646"/>
                    </a:xfrm>
                    <a:prstGeom prst="rect">
                      <a:avLst/>
                    </a:prstGeom>
                    <a:noFill/>
                    <a:ln>
                      <a:noFill/>
                    </a:ln>
                  </pic:spPr>
                </pic:pic>
              </a:graphicData>
            </a:graphic>
          </wp:inline>
        </w:drawing>
      </w:r>
    </w:p>
    <w:p w:rsidR="00D5548A" w:rsidRDefault="00D5548A" w:rsidP="00D5548A">
      <w:pPr>
        <w:pStyle w:val="RSCI05CaptiontoFigureSchemeChartwithbottombar"/>
      </w:pPr>
      <w:r w:rsidRPr="00E50D78">
        <w:rPr>
          <w:b/>
        </w:rPr>
        <w:t xml:space="preserve">Figure </w:t>
      </w:r>
      <w:r>
        <w:rPr>
          <w:b/>
        </w:rPr>
        <w:t>2</w:t>
      </w:r>
      <w:r w:rsidRPr="00E50D78">
        <w:rPr>
          <w:b/>
        </w:rPr>
        <w:t>.</w:t>
      </w:r>
      <w:r w:rsidRPr="00E50D78">
        <w:t xml:space="preserve"> </w:t>
      </w:r>
      <w:r>
        <w:t>(a)-(d) HRTEM images of Au NPs deposited on TiO</w:t>
      </w:r>
      <w:r w:rsidRPr="0093602E">
        <w:rPr>
          <w:vertAlign w:val="subscript"/>
        </w:rPr>
        <w:t>2</w:t>
      </w:r>
      <w:r>
        <w:t xml:space="preserve"> with different crystallite size by DP method</w:t>
      </w:r>
      <w:r w:rsidRPr="00E50D78">
        <w:t>.</w:t>
      </w:r>
      <w:r w:rsidRPr="0093602E">
        <w:t xml:space="preserve"> </w:t>
      </w:r>
      <w:r>
        <w:t>(e)-(h) HRTEM images of Au NPs deposited on TiO</w:t>
      </w:r>
      <w:r w:rsidRPr="0093602E">
        <w:rPr>
          <w:vertAlign w:val="subscript"/>
        </w:rPr>
        <w:t>2</w:t>
      </w:r>
      <w:r>
        <w:t xml:space="preserve"> with different crystallite size by SI method</w:t>
      </w:r>
      <w:r w:rsidRPr="00E50D78">
        <w:t>.</w:t>
      </w:r>
    </w:p>
    <w:p w:rsidR="00D5548A" w:rsidRDefault="00D5548A" w:rsidP="00D5548A">
      <w:pPr>
        <w:pStyle w:val="RSCB02ArticleText"/>
      </w:pPr>
      <w:r w:rsidRPr="007437EC">
        <w:t>We have further examined the chemical composition of the Au/TiO</w:t>
      </w:r>
      <w:r w:rsidRPr="007437EC">
        <w:rPr>
          <w:vertAlign w:val="subscript"/>
        </w:rPr>
        <w:t>2</w:t>
      </w:r>
      <w:r w:rsidRPr="007437EC">
        <w:t xml:space="preserve"> </w:t>
      </w:r>
      <w:r>
        <w:t>samples from</w:t>
      </w:r>
      <w:r w:rsidRPr="007437EC">
        <w:t xml:space="preserve"> both </w:t>
      </w:r>
      <w:r>
        <w:t xml:space="preserve">preparation </w:t>
      </w:r>
      <w:r w:rsidRPr="007437EC">
        <w:t xml:space="preserve">methods using XPS. The survey scans reveal that all samples consist of Ti, O, C, and Au (Fig. S4 </w:t>
      </w:r>
      <w:r w:rsidRPr="007437EC">
        <w:rPr>
          <w:lang w:eastAsia="zh-CN"/>
        </w:rPr>
        <w:t>in Supporting Information</w:t>
      </w:r>
      <w:r w:rsidRPr="007437EC">
        <w:t>). The deposition of Au shows a negligible impact on the oxidation state of Ti, as evidenced by the intense Ti</w:t>
      </w:r>
      <w:r w:rsidRPr="007437EC">
        <w:rPr>
          <w:vertAlign w:val="superscript"/>
        </w:rPr>
        <w:t>4+</w:t>
      </w:r>
      <w:r w:rsidRPr="007437EC">
        <w:t xml:space="preserve"> signals shown in the Ti2p spectra (Fig. 3a)</w:t>
      </w:r>
      <w:r>
        <w:t xml:space="preserve"> </w:t>
      </w:r>
      <w:hyperlink w:anchor="_ENREF_50" w:tooltip="Jin, 2017 #73" w:history="1">
        <w:r w:rsidR="00BC0DDF" w:rsidRPr="007437EC">
          <w:fldChar w:fldCharType="begin"/>
        </w:r>
        <w:r w:rsidR="00BC0DDF">
          <w:instrText xml:space="preserve"> ADDIN EN.CITE &lt;EndNote&gt;&lt;Cite&gt;&lt;Author&gt;Jin&lt;/Author&gt;&lt;Year&gt;2017&lt;/Year&gt;&lt;RecNum&gt;73&lt;/RecNum&gt;&lt;DisplayText&gt;&lt;style face="superscript"&gt;50&lt;/style&gt;&lt;/DisplayText&gt;&lt;record&gt;&lt;rec-number&gt;73&lt;/rec-number&gt;&lt;foreign-keys&gt;&lt;key app="EN" db-id="0wa9pwf50w9fxnefze4v5r9qxz0pt0e5axvz"&gt;73&lt;/key&gt;&lt;/foreign-keys&gt;&lt;ref-type name="Journal Article"&gt;17&lt;/ref-type&gt;&lt;contributors&gt;&lt;authors&gt;&lt;author&gt;Jin, Xianchi&lt;/author&gt;&lt;author&gt;Li, Chao&lt;/author&gt;&lt;author&gt;Xu, Chenbiao&lt;/author&gt;&lt;author&gt;Guan, Dawei&lt;/author&gt;&lt;author&gt;Cheruvathur, Ajin&lt;/author&gt;&lt;author&gt;Wang, Yi&lt;/author&gt;&lt;author&gt;Xu, Jian&lt;/author&gt;&lt;author&gt;Wei, Dong&lt;/author&gt;&lt;author&gt;Xiang, Hongwei&lt;/author&gt;&lt;author&gt;Niemantsverdriet, J. W.&lt;/author&gt;&lt;author&gt;Li, Yongwang&lt;/author&gt;&lt;author&gt;Guo, Qing&lt;/author&gt;&lt;author&gt;Ma, Zhibo&lt;/author&gt;&lt;author&gt;Su, Ren&lt;/author&gt;&lt;author&gt;Yang, Xueming&lt;/author&gt;&lt;/authors&gt;&lt;/contributors&gt;&lt;titles&gt;&lt;title&gt;Photocatalytic CC bond cleavage in ethylene glycol on TiO2: A molecular level picture and the effect of metal nanoparticles&lt;/title&gt;&lt;secondary-title&gt;Journal of Catalysis&lt;/secondary-title&gt;&lt;/titles&gt;&lt;pages&gt;37-45&lt;/pages&gt;&lt;volume&gt;354&lt;/volume&gt;&lt;keywords&gt;&lt;keyword&gt;Photocatalysis&lt;/keyword&gt;&lt;keyword&gt;Polyol conversion&lt;/keyword&gt;&lt;keyword&gt;CC bond cleavage&lt;/keyword&gt;&lt;keyword&gt;Rate determining step&lt;/keyword&gt;&lt;keyword&gt;Ethylene glycol&lt;/keyword&gt;&lt;keyword&gt;Cocatalyst&lt;/keyword&gt;&lt;keyword&gt;Metal nanoparticles&lt;/keyword&gt;&lt;/keywords&gt;&lt;dates&gt;&lt;year&gt;2017&lt;/year&gt;&lt;pub-dates&gt;&lt;date&gt;2017/10/01/&lt;/date&gt;&lt;/pub-dates&gt;&lt;/dates&gt;&lt;isbn&gt;0021-9517&lt;/isbn&gt;&lt;urls&gt;&lt;related-urls&gt;&lt;url&gt;http://www.sciencedirect.com/science/article/pii/S0021951717302890&lt;/url&gt;&lt;/related-urls&gt;&lt;/urls&gt;&lt;electronic-resource-num&gt;https://doi.org/10.1016/j.jcat.2017.08.004&lt;/electronic-resource-num&gt;&lt;/record&gt;&lt;/Cite&gt;&lt;/EndNote&gt;</w:instrText>
        </w:r>
        <w:r w:rsidR="00BC0DDF" w:rsidRPr="007437EC">
          <w:fldChar w:fldCharType="separate"/>
        </w:r>
        <w:r w:rsidR="00BC0DDF" w:rsidRPr="00BC0DDF">
          <w:rPr>
            <w:noProof/>
            <w:vertAlign w:val="superscript"/>
          </w:rPr>
          <w:t>50</w:t>
        </w:r>
        <w:r w:rsidR="00BC0DDF" w:rsidRPr="007437EC">
          <w:fldChar w:fldCharType="end"/>
        </w:r>
      </w:hyperlink>
      <w:r>
        <w:t>.</w:t>
      </w:r>
      <w:r w:rsidRPr="007437EC">
        <w:t xml:space="preserve"> Correspondingly, the high resolution scan of Au4f indicates that all Au NPs are in their metallic form </w:t>
      </w:r>
      <w:r>
        <w:t xml:space="preserve">(Au4f7/2 = 83.1 eV) </w:t>
      </w:r>
      <w:r w:rsidRPr="007437EC">
        <w:t>regardless of the deposition methods and the TiO</w:t>
      </w:r>
      <w:r w:rsidRPr="007437EC">
        <w:rPr>
          <w:vertAlign w:val="subscript"/>
        </w:rPr>
        <w:t>2</w:t>
      </w:r>
      <w:r w:rsidRPr="007437EC">
        <w:t xml:space="preserve"> support size (Fig. 3c)</w:t>
      </w:r>
      <w:r>
        <w:t xml:space="preserve"> </w:t>
      </w:r>
      <w:hyperlink w:anchor="_ENREF_36" w:tooltip="Su, 2014 #88" w:history="1">
        <w:r w:rsidR="00BC0DDF" w:rsidRPr="007437EC">
          <w:fldChar w:fldCharType="begin"/>
        </w:r>
        <w:r w:rsidR="00BC0DDF">
          <w:instrText xml:space="preserve"> ADDIN EN.CITE &lt;EndNote&gt;&lt;Cite&gt;&lt;Author&gt;Su&lt;/Author&gt;&lt;Year&gt;2014&lt;/Year&gt;&lt;RecNum&gt;88&lt;/RecNum&gt;&lt;DisplayText&gt;&lt;style face="superscript"&gt;36&lt;/style&gt;&lt;/DisplayText&gt;&lt;record&gt;&lt;rec-number&gt;88&lt;/rec-number&gt;&lt;foreign-keys&gt;&lt;key app="EN" db-id="0wa9pwf50w9fxnefze4v5r9qxz0pt0e5axvz"&gt;88&lt;/key&gt;&lt;/foreign-keys&gt;&lt;ref-type name="Journal Article"&gt;17&lt;/ref-type&gt;&lt;contributors&gt;&lt;authors&gt;&lt;author&gt;Su, Ren&lt;/author&gt;&lt;author&gt;Forde, Michael M.&lt;/author&gt;&lt;author&gt;He, Qian&lt;/author&gt;&lt;author&gt;Shen, Yanbin&lt;/author&gt;&lt;author&gt;Wang, Xueqin&lt;/author&gt;&lt;author&gt;Dimitratos, Nikolaos&lt;/author&gt;&lt;author&gt;Wendt, Stefan&lt;/author&gt;&lt;author&gt;Huang, Yudong&lt;/author&gt;&lt;author&gt;Iversen, Bo B.&lt;/author&gt;&lt;author&gt;Kiely, Christopher J.&lt;/author&gt;&lt;author&gt;Besenbacher, Flemming&lt;/author&gt;&lt;author&gt;Hutchings, Graham J.&lt;/author&gt;&lt;/authors&gt;&lt;/contributors&gt;&lt;titles&gt;&lt;title&gt;Well-controlled metal co-catalysts synthesised by chemical vapour impregnation for photocatalytic hydrogen production and water purification&lt;/title&gt;&lt;secondary-title&gt;Dalton Transactions&lt;/secondary-title&gt;&lt;/titles&gt;&lt;periodical&gt;&lt;full-title&gt;Dalton Transactions&lt;/full-title&gt;&lt;/periodical&gt;&lt;pages&gt;14976-14982&lt;/pages&gt;&lt;volume&gt;43&lt;/volume&gt;&lt;number&gt;40&lt;/number&gt;&lt;dates&gt;&lt;year&gt;2014&lt;/year&gt;&lt;pub-dates&gt;&lt;date&gt;Oct 28&lt;/date&gt;&lt;/pub-dates&gt;&lt;/dates&gt;&lt;isbn&gt;1477-9226&lt;/isbn&gt;&lt;accession-num&gt;WOS:000343023200009&lt;/accession-num&gt;&lt;urls&gt;&lt;related-urls&gt;&lt;url&gt;&amp;lt;Go to ISI&amp;gt;://WOS:000343023200009&lt;/url&gt;&lt;/related-urls&gt;&lt;/urls&gt;&lt;electronic-resource-num&gt;10.1039/c4dt01309c&lt;/electronic-resource-num&gt;&lt;/record&gt;&lt;/Cite&gt;&lt;/EndNote&gt;</w:instrText>
        </w:r>
        <w:r w:rsidR="00BC0DDF" w:rsidRPr="007437EC">
          <w:fldChar w:fldCharType="separate"/>
        </w:r>
        <w:r w:rsidR="00BC0DDF" w:rsidRPr="00C655FC">
          <w:rPr>
            <w:noProof/>
            <w:vertAlign w:val="superscript"/>
          </w:rPr>
          <w:t>36</w:t>
        </w:r>
        <w:r w:rsidR="00BC0DDF" w:rsidRPr="007437EC">
          <w:fldChar w:fldCharType="end"/>
        </w:r>
      </w:hyperlink>
      <w:r>
        <w:t>.</w:t>
      </w:r>
      <w:r w:rsidRPr="007437EC">
        <w:t xml:space="preserve"> It is also worth noting that weak peak broadening caused by </w:t>
      </w:r>
      <w:r>
        <w:t>a</w:t>
      </w:r>
      <w:r w:rsidRPr="007437EC">
        <w:t xml:space="preserve"> charging effect </w:t>
      </w:r>
      <w:r>
        <w:t>is</w:t>
      </w:r>
      <w:r w:rsidRPr="007437EC">
        <w:t xml:space="preserve"> observed in both Ti2p and Au4f spectra of the Au deposited on 28 nm TiO</w:t>
      </w:r>
      <w:r w:rsidRPr="007437EC">
        <w:rPr>
          <w:vertAlign w:val="subscript"/>
        </w:rPr>
        <w:t>2</w:t>
      </w:r>
      <w:r w:rsidRPr="007437EC">
        <w:t xml:space="preserve"> </w:t>
      </w:r>
      <w:r w:rsidRPr="007437EC">
        <w:rPr>
          <w:i/>
        </w:rPr>
        <w:t>via</w:t>
      </w:r>
      <w:r w:rsidRPr="007437EC">
        <w:t xml:space="preserve"> DP method (marked in gray). This may result from the large </w:t>
      </w:r>
      <w:r>
        <w:t>crystallite size</w:t>
      </w:r>
      <w:r w:rsidRPr="007437EC">
        <w:t xml:space="preserve"> </w:t>
      </w:r>
      <w:r>
        <w:t xml:space="preserve">of </w:t>
      </w:r>
      <w:r w:rsidRPr="007437EC">
        <w:t>TiO</w:t>
      </w:r>
      <w:r w:rsidRPr="007437EC">
        <w:rPr>
          <w:vertAlign w:val="subscript"/>
        </w:rPr>
        <w:t>2</w:t>
      </w:r>
      <w:r w:rsidRPr="007437EC">
        <w:t xml:space="preserve"> </w:t>
      </w:r>
      <w:r>
        <w:t xml:space="preserve">NPs that </w:t>
      </w:r>
      <w:r w:rsidRPr="007437EC">
        <w:t>are insufficient in charge transfer compared to that of smaller TiO</w:t>
      </w:r>
      <w:r w:rsidRPr="007437EC">
        <w:rPr>
          <w:vertAlign w:val="subscript"/>
        </w:rPr>
        <w:t>2</w:t>
      </w:r>
      <w:r w:rsidRPr="007437EC">
        <w:t xml:space="preserve"> </w:t>
      </w:r>
      <w:r>
        <w:t>NPs</w:t>
      </w:r>
      <w:r w:rsidRPr="007437EC">
        <w:t xml:space="preserve">. </w:t>
      </w:r>
      <w:r>
        <w:t>Furthermore, all TiO</w:t>
      </w:r>
      <w:r w:rsidRPr="0068671C">
        <w:rPr>
          <w:vertAlign w:val="subscript"/>
        </w:rPr>
        <w:t>2</w:t>
      </w:r>
      <w:r>
        <w:t xml:space="preserve"> samples show a c</w:t>
      </w:r>
      <w:r w:rsidRPr="0068671C">
        <w:t>omparable Au</w:t>
      </w:r>
      <w:r>
        <w:t>4f</w:t>
      </w:r>
      <w:r w:rsidRPr="0068671C">
        <w:t>/Ti</w:t>
      </w:r>
      <w:r>
        <w:t>2p</w:t>
      </w:r>
      <w:r w:rsidRPr="0068671C">
        <w:t xml:space="preserve"> ratio, suggesting a similar Au exposure</w:t>
      </w:r>
      <w:r>
        <w:t xml:space="preserve"> on the TiO</w:t>
      </w:r>
      <w:r w:rsidRPr="0068671C">
        <w:rPr>
          <w:vertAlign w:val="subscript"/>
        </w:rPr>
        <w:t>2</w:t>
      </w:r>
      <w:r>
        <w:t xml:space="preserve"> surface with different crystallite sizes (Table </w:t>
      </w:r>
      <w:r w:rsidR="00360F69">
        <w:t>S3</w:t>
      </w:r>
      <w:r w:rsidR="00360F69" w:rsidRPr="007437EC">
        <w:t xml:space="preserve"> </w:t>
      </w:r>
      <w:r w:rsidRPr="007437EC">
        <w:rPr>
          <w:lang w:eastAsia="zh-CN"/>
        </w:rPr>
        <w:t>in Supporting Information</w:t>
      </w:r>
      <w:r>
        <w:t>)</w:t>
      </w:r>
      <w:r w:rsidRPr="0068671C">
        <w:t>.</w:t>
      </w:r>
    </w:p>
    <w:p w:rsidR="00D5548A" w:rsidRDefault="00D5548A" w:rsidP="00D5548A">
      <w:pPr>
        <w:pStyle w:val="RSCI02FigureSchemeChartwithtopbar"/>
        <w:jc w:val="center"/>
      </w:pPr>
      <w:r>
        <w:rPr>
          <w:noProof/>
          <w:lang w:val="it-IT" w:eastAsia="it-IT"/>
        </w:rPr>
        <w:lastRenderedPageBreak/>
        <w:drawing>
          <wp:inline distT="0" distB="0" distL="0" distR="0" wp14:anchorId="1FDDD06E" wp14:editId="1B91C1E9">
            <wp:extent cx="2008800" cy="1972800"/>
            <wp:effectExtent l="0" t="0" r="0" b="8890"/>
            <wp:docPr id="10" name="Picture 10" descr="C:\Work_D\Syngaschem\Projects\SCF_TiO2_Aref\figs\Fig2_XPS_v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ork_D\Syngaschem\Projects\SCF_TiO2_Aref\figs\Fig2_XPS_v2.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08800" cy="1972800"/>
                    </a:xfrm>
                    <a:prstGeom prst="rect">
                      <a:avLst/>
                    </a:prstGeom>
                    <a:noFill/>
                    <a:ln>
                      <a:noFill/>
                    </a:ln>
                  </pic:spPr>
                </pic:pic>
              </a:graphicData>
            </a:graphic>
          </wp:inline>
        </w:drawing>
      </w:r>
    </w:p>
    <w:p w:rsidR="00D5548A" w:rsidRPr="00D5548A" w:rsidRDefault="00D5548A" w:rsidP="00D5548A">
      <w:pPr>
        <w:pStyle w:val="RSCI05CaptiontoFigureSchemeChartwithbottombar"/>
      </w:pPr>
      <w:r w:rsidRPr="00E9785E">
        <w:rPr>
          <w:b/>
        </w:rPr>
        <w:t>Fig</w:t>
      </w:r>
      <w:r>
        <w:rPr>
          <w:b/>
        </w:rPr>
        <w:t>ure</w:t>
      </w:r>
      <w:r w:rsidRPr="00E9785E">
        <w:rPr>
          <w:b/>
        </w:rPr>
        <w:t xml:space="preserve"> </w:t>
      </w:r>
      <w:r>
        <w:rPr>
          <w:b/>
        </w:rPr>
        <w:t>3</w:t>
      </w:r>
      <w:r w:rsidRPr="00E9785E">
        <w:rPr>
          <w:b/>
        </w:rPr>
        <w:t>.</w:t>
      </w:r>
      <w:r w:rsidRPr="00E9785E">
        <w:t xml:space="preserve"> </w:t>
      </w:r>
      <w:r>
        <w:t>High resolution XPS spectra of (a) and (b) Au4f, (c) and (d) Ti2p of Au NPs loaded on TiO</w:t>
      </w:r>
      <w:r w:rsidRPr="00B927A1">
        <w:rPr>
          <w:vertAlign w:val="subscript"/>
        </w:rPr>
        <w:t>2</w:t>
      </w:r>
      <w:r>
        <w:t xml:space="preserve"> by DP and SI methods. The regions marked in gray indicate the possible peak broadening caused by the charging effect.</w:t>
      </w:r>
    </w:p>
    <w:p w:rsidR="00D5548A" w:rsidRDefault="00D5548A" w:rsidP="00D5548A">
      <w:pPr>
        <w:pStyle w:val="RSCB06BHeadingSub-Section"/>
      </w:pPr>
      <w:r w:rsidRPr="00D5548A">
        <w:rPr>
          <w:lang w:val="en-US"/>
        </w:rPr>
        <w:t>Catalytic performance</w:t>
      </w:r>
    </w:p>
    <w:p w:rsidR="00D5548A" w:rsidRDefault="00D5548A" w:rsidP="00D5548A">
      <w:pPr>
        <w:pStyle w:val="RSCB02ArticleText"/>
      </w:pPr>
      <w:r w:rsidRPr="00D5548A">
        <w:t>According to previous investigation, the photoreforming of glycerol under deaerated conditions using metal/TiO</w:t>
      </w:r>
      <w:r w:rsidRPr="00D5548A">
        <w:rPr>
          <w:vertAlign w:val="subscript"/>
        </w:rPr>
        <w:t>2</w:t>
      </w:r>
      <w:r w:rsidRPr="00D5548A">
        <w:t xml:space="preserve"> photocatalyst mainly follows the oxidative C–C-cleavage process, resulting in the formation of glycolaldehyde and formaldehyde as the dominant species in the liquid phase.</w:t>
      </w:r>
      <w:hyperlink w:anchor="_ENREF_10" w:tooltip="Sanwald, 2016 #36" w:history="1">
        <w:r w:rsidR="00BC0DDF" w:rsidRPr="00D5548A">
          <w:fldChar w:fldCharType="begin"/>
        </w:r>
        <w:r w:rsidR="00BC0DDF">
          <w:instrText xml:space="preserve"> ADDIN EN.CITE &lt;EndNote&gt;&lt;Cite&gt;&lt;Author&gt;Sanwald&lt;/Author&gt;&lt;Year&gt;2016&lt;/Year&gt;&lt;RecNum&gt;36&lt;/RecNum&gt;&lt;DisplayText&gt;&lt;style face="superscript"&gt;10&lt;/style&gt;&lt;/DisplayText&gt;&lt;record&gt;&lt;rec-number&gt;36&lt;/rec-number&gt;&lt;foreign-keys&gt;&lt;key app="EN" db-id="0wa9pwf50w9fxnefze4v5r9qxz0pt0e5axvz"&gt;36&lt;/key&gt;&lt;/foreign-keys&gt;&lt;ref-type name="Journal Article"&gt;17&lt;/ref-type&gt;&lt;contributors&gt;&lt;authors&gt;&lt;author&gt;Sanwald, Kai E.&lt;/author&gt;&lt;author&gt;Berto, Tobias F.&lt;/author&gt;&lt;author&gt;Eisenreich, Wolfgang&lt;/author&gt;&lt;author&gt;Gutiérrez, Oliver Y.&lt;/author&gt;&lt;author&gt;Lercher, Johannes A.&lt;/author&gt;&lt;/authors&gt;&lt;/contributors&gt;&lt;titles&gt;&lt;title&gt;Catalytic routes and oxidation mechanisms in photoreforming of polyols&lt;/title&gt;&lt;secondary-title&gt;Journal of Catalysis&lt;/secondary-title&gt;&lt;/titles&gt;&lt;pages&gt;806-816&lt;/pages&gt;&lt;volume&gt;344&lt;/volume&gt;&lt;keywords&gt;&lt;keyword&gt;Photocatalysis&lt;/keyword&gt;&lt;keyword&gt;TiO2&lt;/keyword&gt;&lt;keyword&gt;H2 production&lt;/keyword&gt;&lt;keyword&gt;Photoreforming&lt;/keyword&gt;&lt;keyword&gt;Glycerol&lt;/keyword&gt;&lt;keyword&gt;Polyols&lt;/keyword&gt;&lt;keyword&gt;Oxidation mechanism&lt;/keyword&gt;&lt;/keywords&gt;&lt;dates&gt;&lt;year&gt;2016&lt;/year&gt;&lt;pub-dates&gt;&lt;date&gt;12//&lt;/date&gt;&lt;/pub-dates&gt;&lt;/dates&gt;&lt;isbn&gt;0021-9517&lt;/isbn&gt;&lt;urls&gt;&lt;related-urls&gt;&lt;url&gt;http://www.sciencedirect.com/science/article/pii/S0021951716301476&lt;/url&gt;&lt;/related-urls&gt;&lt;/urls&gt;&lt;electronic-resource-num&gt;http://dx.doi.org/10.1016/j.jcat.2016.08.009&lt;/electronic-resource-num&gt;&lt;/record&gt;&lt;/Cite&gt;&lt;/EndNote&gt;</w:instrText>
        </w:r>
        <w:r w:rsidR="00BC0DDF" w:rsidRPr="00D5548A">
          <w:fldChar w:fldCharType="separate"/>
        </w:r>
        <w:r w:rsidR="00BC0DDF" w:rsidRPr="00C655FC">
          <w:rPr>
            <w:noProof/>
            <w:vertAlign w:val="superscript"/>
          </w:rPr>
          <w:t>10</w:t>
        </w:r>
        <w:r w:rsidR="00BC0DDF" w:rsidRPr="00D5548A">
          <w:fldChar w:fldCharType="end"/>
        </w:r>
      </w:hyperlink>
      <w:r w:rsidRPr="00D5548A">
        <w:t xml:space="preserve"> Therefore we focus on the effect of Au deposition method and TiO</w:t>
      </w:r>
      <w:r w:rsidRPr="00D5548A">
        <w:rPr>
          <w:vertAlign w:val="subscript"/>
        </w:rPr>
        <w:t>2</w:t>
      </w:r>
      <w:r w:rsidRPr="00D5548A">
        <w:t xml:space="preserve"> crystallite size on the gas phase product(s) during photocatalytic glycerol reforming under deaerated conditions. </w:t>
      </w:r>
      <w:r w:rsidRPr="00D5548A">
        <w:rPr>
          <w:lang w:val="en-US"/>
        </w:rPr>
        <w:t>Figure 4(a) depicts the time-resolved photocatalytic H</w:t>
      </w:r>
      <w:r w:rsidRPr="00D5548A">
        <w:rPr>
          <w:vertAlign w:val="subscript"/>
          <w:lang w:val="en-US"/>
        </w:rPr>
        <w:t>2</w:t>
      </w:r>
      <w:r w:rsidRPr="00D5548A">
        <w:rPr>
          <w:lang w:val="en-US"/>
        </w:rPr>
        <w:t xml:space="preserve"> evolution using all photocatalysts under UV irradiation</w:t>
      </w:r>
      <w:r w:rsidRPr="00D5548A">
        <w:t>. A significant enhancement in H</w:t>
      </w:r>
      <w:r w:rsidRPr="00D5548A">
        <w:rPr>
          <w:vertAlign w:val="subscript"/>
        </w:rPr>
        <w:t>2</w:t>
      </w:r>
      <w:r w:rsidRPr="00D5548A">
        <w:t xml:space="preserve"> evolution is observed upon increase in the crystallite size of TiO</w:t>
      </w:r>
      <w:r w:rsidRPr="00D5548A">
        <w:rPr>
          <w:vertAlign w:val="subscript"/>
        </w:rPr>
        <w:t>2</w:t>
      </w:r>
      <w:r w:rsidRPr="00D5548A">
        <w:t xml:space="preserve"> from 7 to 12 nm, and further increase in crystallite size results in a reduction of the H</w:t>
      </w:r>
      <w:r w:rsidRPr="00D5548A">
        <w:rPr>
          <w:vertAlign w:val="subscript"/>
        </w:rPr>
        <w:t>2</w:t>
      </w:r>
      <w:r w:rsidRPr="00D5548A">
        <w:t xml:space="preserve"> evolution rate. Interestingly, this trend is independent of the deposition methods. </w:t>
      </w:r>
      <w:r w:rsidR="001E54C9">
        <w:rPr>
          <w:rFonts w:hint="eastAsia"/>
          <w:lang w:eastAsia="zh-CN"/>
        </w:rPr>
        <w:t xml:space="preserve">We have also evaluated the reusability of two representative samples, </w:t>
      </w:r>
      <w:r w:rsidR="00C1720A">
        <w:rPr>
          <w:rFonts w:hint="eastAsia"/>
          <w:lang w:eastAsia="zh-CN"/>
        </w:rPr>
        <w:t>b</w:t>
      </w:r>
      <w:r w:rsidR="001E54C9">
        <w:rPr>
          <w:rFonts w:hint="eastAsia"/>
          <w:lang w:eastAsia="zh-CN"/>
        </w:rPr>
        <w:t xml:space="preserve">oth of </w:t>
      </w:r>
      <w:r w:rsidR="00C1720A">
        <w:rPr>
          <w:rFonts w:hint="eastAsia"/>
          <w:lang w:eastAsia="zh-CN"/>
        </w:rPr>
        <w:t>which show excellent</w:t>
      </w:r>
      <w:r w:rsidR="001E54C9">
        <w:rPr>
          <w:rFonts w:hint="eastAsia"/>
          <w:lang w:eastAsia="zh-CN"/>
        </w:rPr>
        <w:t xml:space="preserve"> </w:t>
      </w:r>
      <w:r w:rsidR="00C1720A">
        <w:rPr>
          <w:rFonts w:hint="eastAsia"/>
          <w:lang w:eastAsia="zh-CN"/>
        </w:rPr>
        <w:t xml:space="preserve">stability </w:t>
      </w:r>
      <w:r w:rsidR="001E54C9">
        <w:rPr>
          <w:rFonts w:hint="eastAsia"/>
          <w:lang w:eastAsia="zh-CN"/>
        </w:rPr>
        <w:t xml:space="preserve">within four </w:t>
      </w:r>
      <w:r w:rsidR="00C1720A">
        <w:rPr>
          <w:lang w:eastAsia="zh-CN"/>
        </w:rPr>
        <w:t>consecutive</w:t>
      </w:r>
      <w:r w:rsidR="001E54C9">
        <w:rPr>
          <w:rFonts w:hint="eastAsia"/>
          <w:lang w:eastAsia="zh-CN"/>
        </w:rPr>
        <w:t xml:space="preserve"> </w:t>
      </w:r>
      <w:r w:rsidR="00C1720A">
        <w:rPr>
          <w:lang w:eastAsia="zh-CN"/>
        </w:rPr>
        <w:t>cycles</w:t>
      </w:r>
      <w:r w:rsidR="00C1720A">
        <w:rPr>
          <w:rFonts w:hint="eastAsia"/>
          <w:lang w:eastAsia="zh-CN"/>
        </w:rPr>
        <w:t xml:space="preserve"> (Fig. S</w:t>
      </w:r>
      <w:r w:rsidR="00C842F6">
        <w:rPr>
          <w:lang w:eastAsia="zh-CN"/>
        </w:rPr>
        <w:t>6</w:t>
      </w:r>
      <w:r w:rsidR="00C1720A" w:rsidRPr="00C1720A">
        <w:rPr>
          <w:lang w:eastAsia="zh-CN"/>
        </w:rPr>
        <w:t xml:space="preserve"> </w:t>
      </w:r>
      <w:r w:rsidR="00C1720A" w:rsidRPr="007437EC">
        <w:rPr>
          <w:lang w:eastAsia="zh-CN"/>
        </w:rPr>
        <w:t>in Supporting Information</w:t>
      </w:r>
      <w:r w:rsidR="00C1720A">
        <w:rPr>
          <w:rFonts w:hint="eastAsia"/>
          <w:lang w:eastAsia="zh-CN"/>
        </w:rPr>
        <w:t>)</w:t>
      </w:r>
      <w:r w:rsidR="001E54C9">
        <w:rPr>
          <w:rFonts w:hint="eastAsia"/>
          <w:lang w:eastAsia="zh-CN"/>
        </w:rPr>
        <w:t xml:space="preserve">. </w:t>
      </w:r>
      <w:r w:rsidRPr="00D5548A">
        <w:t>To further evaluate the effect of deposition method on the photocatalytic performance, we have plotted the apparent quantum efficiency (AQE) as a function of the TiO</w:t>
      </w:r>
      <w:r w:rsidRPr="00D5548A">
        <w:rPr>
          <w:vertAlign w:val="subscript"/>
        </w:rPr>
        <w:t>2</w:t>
      </w:r>
      <w:r w:rsidRPr="00D5548A">
        <w:t xml:space="preserve"> crystallite size for both deposition methods, as demonstrated in Fig. 4(b). Similar AQE values are observed for the Au</w:t>
      </w:r>
      <w:r w:rsidRPr="00D5548A">
        <w:rPr>
          <w:vertAlign w:val="subscript"/>
        </w:rPr>
        <w:t>DP</w:t>
      </w:r>
      <w:r w:rsidRPr="00D5548A">
        <w:t xml:space="preserve"> and Au</w:t>
      </w:r>
      <w:r w:rsidRPr="00D5548A">
        <w:rPr>
          <w:vertAlign w:val="subscript"/>
        </w:rPr>
        <w:t>SI</w:t>
      </w:r>
      <w:r w:rsidRPr="00D5548A">
        <w:t xml:space="preserve"> deposited on TiO</w:t>
      </w:r>
      <w:r w:rsidRPr="00D5548A">
        <w:rPr>
          <w:vertAlign w:val="subscript"/>
        </w:rPr>
        <w:t>2</w:t>
      </w:r>
      <w:r w:rsidRPr="00D5548A">
        <w:t xml:space="preserve"> with the same crystallite size, suggesting that although there is some variation in the particle size of Au, the deposition methods show a weak influence on the photocatalytic performance compared to that of the crystallite size of TiO</w:t>
      </w:r>
      <w:r w:rsidRPr="00D5548A">
        <w:rPr>
          <w:vertAlign w:val="subscript"/>
        </w:rPr>
        <w:t>2</w:t>
      </w:r>
      <w:r w:rsidRPr="00D5548A">
        <w:t>.</w:t>
      </w:r>
      <w:r w:rsidR="00C33126">
        <w:t xml:space="preserve"> The promotion mechanisms will be discussed in detail in the “Mechanistic study” section.</w:t>
      </w:r>
    </w:p>
    <w:p w:rsidR="001A7A91" w:rsidRDefault="001A7A91" w:rsidP="001A7A91">
      <w:pPr>
        <w:pStyle w:val="RSCI02FigureSchemeChartwithtopbar"/>
      </w:pPr>
      <w:r>
        <w:rPr>
          <w:noProof/>
          <w:lang w:val="it-IT" w:eastAsia="it-IT"/>
        </w:rPr>
        <w:drawing>
          <wp:inline distT="0" distB="0" distL="0" distR="0" wp14:anchorId="1929A98F" wp14:editId="6E5A9782">
            <wp:extent cx="3168015" cy="1119582"/>
            <wp:effectExtent l="0" t="0" r="0" b="4445"/>
            <wp:docPr id="12" name="Picture 12" descr="C:\Work_D\Syngaschem\Projects\SCF_TiO2_Aref\figs\Fig4_photocat_v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ork_D\Syngaschem\Projects\SCF_TiO2_Aref\figs\Fig4_photocat_v1.ti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68015" cy="1119582"/>
                    </a:xfrm>
                    <a:prstGeom prst="rect">
                      <a:avLst/>
                    </a:prstGeom>
                    <a:noFill/>
                    <a:ln>
                      <a:noFill/>
                    </a:ln>
                  </pic:spPr>
                </pic:pic>
              </a:graphicData>
            </a:graphic>
          </wp:inline>
        </w:drawing>
      </w:r>
    </w:p>
    <w:p w:rsidR="001A7A91" w:rsidRDefault="001A7A91" w:rsidP="001A7A91">
      <w:pPr>
        <w:pStyle w:val="RSCI05CaptiontoFigureSchemeChartwithbottombar"/>
      </w:pPr>
      <w:r>
        <w:rPr>
          <w:b/>
        </w:rPr>
        <w:lastRenderedPageBreak/>
        <w:t>Figure</w:t>
      </w:r>
      <w:r w:rsidRPr="00536674">
        <w:rPr>
          <w:b/>
        </w:rPr>
        <w:t xml:space="preserve"> </w:t>
      </w:r>
      <w:r>
        <w:rPr>
          <w:b/>
        </w:rPr>
        <w:t>4</w:t>
      </w:r>
      <w:r w:rsidRPr="00536674">
        <w:rPr>
          <w:b/>
        </w:rPr>
        <w:t>.</w:t>
      </w:r>
      <w:r w:rsidRPr="00536674">
        <w:t xml:space="preserve"> </w:t>
      </w:r>
      <w:r>
        <w:t xml:space="preserve">(a) </w:t>
      </w:r>
      <w:r w:rsidRPr="00EE2036">
        <w:rPr>
          <w:i/>
        </w:rPr>
        <w:t>In-situ</w:t>
      </w:r>
      <w:r>
        <w:t xml:space="preserve"> profile of photocatalytic H</w:t>
      </w:r>
      <w:r w:rsidRPr="0093602E">
        <w:rPr>
          <w:vertAlign w:val="subscript"/>
        </w:rPr>
        <w:t>2</w:t>
      </w:r>
      <w:r>
        <w:t xml:space="preserve"> evolution from aqueous glycerol solution (25 vol%) using Au NPs deposited on TiO</w:t>
      </w:r>
      <w:r w:rsidRPr="0093602E">
        <w:rPr>
          <w:vertAlign w:val="subscript"/>
        </w:rPr>
        <w:t>2</w:t>
      </w:r>
      <w:r>
        <w:t xml:space="preserve"> with different crystallite size by DP and SI method</w:t>
      </w:r>
      <w:r w:rsidRPr="00E50D78">
        <w:t>.</w:t>
      </w:r>
      <w:r>
        <w:t xml:space="preserve"> (b) Comparison of AQE of photocatalytic H</w:t>
      </w:r>
      <w:r w:rsidRPr="0093602E">
        <w:rPr>
          <w:vertAlign w:val="subscript"/>
        </w:rPr>
        <w:t>2</w:t>
      </w:r>
      <w:r>
        <w:t xml:space="preserve"> evolution using different photocatalysts. The pristine TiO</w:t>
      </w:r>
      <w:r w:rsidRPr="00590A52">
        <w:rPr>
          <w:vertAlign w:val="subscript"/>
        </w:rPr>
        <w:t>2</w:t>
      </w:r>
      <w:r>
        <w:t xml:space="preserve"> show no activity </w:t>
      </w:r>
      <w:hyperlink w:anchor="_ENREF_51" w:tooltip="Bamwenda, 1995 #1" w:history="1">
        <w:r w:rsidR="00BC0DDF">
          <w:fldChar w:fldCharType="begin"/>
        </w:r>
        <w:r w:rsidR="00BC0DDF">
          <w:instrText xml:space="preserve"> ADDIN EN.CITE &lt;EndNote&gt;&lt;Cite&gt;&lt;Author&gt;Bamwenda&lt;/Author&gt;&lt;Year&gt;1995&lt;/Year&gt;&lt;RecNum&gt;1&lt;/RecNum&gt;&lt;DisplayText&gt;&lt;style face="superscript"&gt;51&lt;/style&gt;&lt;/DisplayText&gt;&lt;record&gt;&lt;rec-number&gt;1&lt;/rec-number&gt;&lt;foreign-keys&gt;&lt;key app="EN" db-id="0wa9pwf50w9fxnefze4v5r9qxz0pt0e5axvz"&gt;1&lt;/key&gt;&lt;/foreign-keys&gt;&lt;ref-type name="Journal Article"&gt;17&lt;/ref-type&gt;&lt;contributors&gt;&lt;authors&gt;&lt;author&gt;Bamwenda, G. R.&lt;/author&gt;&lt;author&gt;Tsubota, S.&lt;/author&gt;&lt;author&gt;Nakamura, T.&lt;/author&gt;&lt;author&gt;Haruta, M.&lt;/author&gt;&lt;/authors&gt;&lt;/contributors&gt;&lt;auth-address&gt;OSAKA NATL RES INST,AIST,DEPT ENERGY &amp;amp; ENVIRONM,IKEDA,OSAKA 563,JAPAN.&lt;/auth-address&gt;&lt;titles&gt;&lt;title&gt;PHOTOASSISTED HYDROGEN-PRODUCTION FROM A WATER-ETHANOL SOLUTION - A COMPARISON OF ACTIVITIES OF AU-TIO2 AND PT-TIO2&lt;/title&gt;&lt;secondary-title&gt;Journal of Photochemistry and Photobiology a-Chemistry&lt;/secondary-title&gt;&lt;alt-title&gt;J. Photochem. Photobiol. A-Chem.&lt;/alt-title&gt;&lt;/titles&gt;&lt;pages&gt;177-189&lt;/pages&gt;&lt;volume&gt;89&lt;/volume&gt;&lt;number&gt;2&lt;/number&gt;&lt;keywords&gt;&lt;keyword&gt;photocatalysis&lt;/keyword&gt;&lt;keyword&gt;water-ethanol&lt;/keyword&gt;&lt;keyword&gt;hydrogen production&lt;/keyword&gt;&lt;keyword&gt;catalyst preparation&lt;/keyword&gt;&lt;keyword&gt;methods&lt;/keyword&gt;&lt;keyword&gt;gold&lt;/keyword&gt;&lt;keyword&gt;platinum&lt;/keyword&gt;&lt;keyword&gt;titania&lt;/keyword&gt;&lt;keyword&gt;heterogeneous photocatalytic oxidation&lt;/keyword&gt;&lt;keyword&gt;low-temperature oxidation&lt;/keyword&gt;&lt;keyword&gt;titanium-dioxide&lt;/keyword&gt;&lt;keyword&gt;tio2 powders&lt;/keyword&gt;&lt;keyword&gt;semiconductor electrodes&lt;/keyword&gt;&lt;keyword&gt;platinum&lt;/keyword&gt;&lt;keyword&gt;deposition&lt;/keyword&gt;&lt;keyword&gt;catalytic behavior&lt;/keyword&gt;&lt;keyword&gt;carbon-monoxide&lt;/keyword&gt;&lt;keyword&gt;gold catalysts&lt;/keyword&gt;&lt;keyword&gt;metal-oxides&lt;/keyword&gt;&lt;/keywords&gt;&lt;dates&gt;&lt;year&gt;1995&lt;/year&gt;&lt;pub-dates&gt;&lt;date&gt;Jul&lt;/date&gt;&lt;/pub-dates&gt;&lt;/dates&gt;&lt;isbn&gt;1010-6030&lt;/isbn&gt;&lt;accession-num&gt;WOS:A1995RL63400012&lt;/accession-num&gt;&lt;work-type&gt;Article&lt;/work-type&gt;&lt;urls&gt;&lt;related-urls&gt;&lt;url&gt;&amp;lt;Go to ISI&amp;gt;://WOS:A1995RL63400012&lt;/url&gt;&lt;/related-urls&gt;&lt;/urls&gt;&lt;electronic-resource-num&gt;10.1016/1010-6030(95)04039-i&lt;/electronic-resource-num&gt;&lt;language&gt;English&lt;/language&gt;&lt;/record&gt;&lt;/Cite&gt;&lt;/EndNote&gt;</w:instrText>
        </w:r>
        <w:r w:rsidR="00BC0DDF">
          <w:fldChar w:fldCharType="separate"/>
        </w:r>
        <w:r w:rsidR="00BC0DDF" w:rsidRPr="00BC0DDF">
          <w:rPr>
            <w:noProof/>
            <w:vertAlign w:val="superscript"/>
          </w:rPr>
          <w:t>51</w:t>
        </w:r>
        <w:r w:rsidR="00BC0DDF">
          <w:fldChar w:fldCharType="end"/>
        </w:r>
      </w:hyperlink>
      <w:r>
        <w:t>.</w:t>
      </w:r>
    </w:p>
    <w:p w:rsidR="001A7A91" w:rsidRDefault="001A7A91" w:rsidP="001A7A91">
      <w:pPr>
        <w:pStyle w:val="RSCB02ArticleText"/>
      </w:pPr>
      <w:r w:rsidRPr="0068671C">
        <w:t>We have further studied the thermal oxidation of glycerol using all Au/TiO</w:t>
      </w:r>
      <w:r w:rsidRPr="0068671C">
        <w:rPr>
          <w:vertAlign w:val="subscript"/>
        </w:rPr>
        <w:t>2</w:t>
      </w:r>
      <w:r w:rsidRPr="0068671C">
        <w:t xml:space="preserve"> catalyst</w:t>
      </w:r>
      <w:r>
        <w:t>s</w:t>
      </w:r>
      <w:r w:rsidRPr="0068671C">
        <w:t>, as presented in Fig. 5. Although glycerol is mainly converted to gl</w:t>
      </w:r>
      <w:r>
        <w:t>ycerate with a selectivity of ~</w:t>
      </w:r>
      <w:r w:rsidRPr="0068671C">
        <w:t xml:space="preserve">70-80 % (Table S3 </w:t>
      </w:r>
      <w:r w:rsidRPr="0068671C">
        <w:rPr>
          <w:lang w:eastAsia="zh-CN"/>
        </w:rPr>
        <w:t>in Supporting Information</w:t>
      </w:r>
      <w:r w:rsidRPr="0068671C">
        <w:t xml:space="preserve">) for </w:t>
      </w:r>
      <w:r>
        <w:t>the whole series of</w:t>
      </w:r>
      <w:r w:rsidRPr="0068671C">
        <w:t xml:space="preserve"> Au/TiO</w:t>
      </w:r>
      <w:r w:rsidRPr="0068671C">
        <w:rPr>
          <w:vertAlign w:val="subscript"/>
        </w:rPr>
        <w:t>2</w:t>
      </w:r>
      <w:r w:rsidRPr="0068671C">
        <w:t xml:space="preserve"> </w:t>
      </w:r>
      <w:r>
        <w:t xml:space="preserve">samples </w:t>
      </w:r>
      <w:r w:rsidRPr="0068671C">
        <w:t xml:space="preserve">regardless of the deposition method, the conversion efficiency is strongly dependent on both metal deposition method and crystallite size, as demonstrated in Fig. 5(a). While a similar optimum </w:t>
      </w:r>
      <w:r>
        <w:t xml:space="preserve">catalytic </w:t>
      </w:r>
      <w:r w:rsidRPr="0068671C">
        <w:t>performance is observed at the Au supported on 12 nm TiO</w:t>
      </w:r>
      <w:r w:rsidRPr="0068671C">
        <w:rPr>
          <w:vertAlign w:val="subscript"/>
        </w:rPr>
        <w:t>2</w:t>
      </w:r>
      <w:r w:rsidRPr="0068671C">
        <w:t xml:space="preserve"> for both deposition methods</w:t>
      </w:r>
      <w:r>
        <w:t>,</w:t>
      </w:r>
      <w:r w:rsidRPr="0068671C">
        <w:t xml:space="preserve"> </w:t>
      </w:r>
      <w:r>
        <w:t>a large</w:t>
      </w:r>
      <w:r w:rsidRPr="0068671C">
        <w:t xml:space="preserve"> deviation in efficiency is noted for Au supported on TiO</w:t>
      </w:r>
      <w:r w:rsidRPr="0068671C">
        <w:rPr>
          <w:vertAlign w:val="subscript"/>
        </w:rPr>
        <w:t>2</w:t>
      </w:r>
      <w:r w:rsidRPr="0068671C">
        <w:t xml:space="preserve"> </w:t>
      </w:r>
      <w:r w:rsidRPr="0068671C">
        <w:rPr>
          <w:i/>
        </w:rPr>
        <w:t>via</w:t>
      </w:r>
      <w:r w:rsidRPr="0068671C">
        <w:t xml:space="preserve"> direct precipitation process compared to that of the sol-immobilization process.</w:t>
      </w:r>
      <w:r w:rsidR="00B30A8A">
        <w:rPr>
          <w:rFonts w:hint="eastAsia"/>
          <w:lang w:eastAsia="zh-CN"/>
        </w:rPr>
        <w:t xml:space="preserve"> All catalysts present an </w:t>
      </w:r>
      <w:r w:rsidR="00B30A8A">
        <w:rPr>
          <w:lang w:eastAsia="zh-CN"/>
        </w:rPr>
        <w:t>exponential</w:t>
      </w:r>
      <w:r w:rsidR="00B30A8A">
        <w:rPr>
          <w:rFonts w:hint="eastAsia"/>
          <w:lang w:eastAsia="zh-CN"/>
        </w:rPr>
        <w:t xml:space="preserve"> conversion of </w:t>
      </w:r>
      <w:r w:rsidR="00B30A8A">
        <w:rPr>
          <w:lang w:val="en-US" w:eastAsia="zh-CN"/>
        </w:rPr>
        <w:t>glycerol</w:t>
      </w:r>
      <w:r w:rsidR="00B30A8A">
        <w:rPr>
          <w:rFonts w:hint="eastAsia"/>
          <w:lang w:val="en-US" w:eastAsia="zh-CN"/>
        </w:rPr>
        <w:t xml:space="preserve">, which suggests </w:t>
      </w:r>
      <w:r w:rsidR="00110FCC">
        <w:rPr>
          <w:rFonts w:hint="eastAsia"/>
          <w:lang w:val="en-US" w:eastAsia="zh-CN"/>
        </w:rPr>
        <w:t xml:space="preserve">a </w:t>
      </w:r>
      <w:r w:rsidR="00110FCC" w:rsidRPr="00B30A8A">
        <w:rPr>
          <w:lang w:val="en-US" w:eastAsia="zh-CN"/>
        </w:rPr>
        <w:t>pseudo</w:t>
      </w:r>
      <w:r w:rsidR="00B30A8A" w:rsidRPr="00B30A8A">
        <w:rPr>
          <w:lang w:val="en-US" w:eastAsia="zh-CN"/>
        </w:rPr>
        <w:t xml:space="preserve"> first-order reaction </w:t>
      </w:r>
      <w:r w:rsidR="00B30A8A">
        <w:rPr>
          <w:rFonts w:hint="eastAsia"/>
          <w:lang w:val="en-US" w:eastAsia="zh-CN"/>
        </w:rPr>
        <w:t>kinetics</w:t>
      </w:r>
      <w:r w:rsidR="00110FCC">
        <w:rPr>
          <w:rFonts w:hint="eastAsia"/>
          <w:lang w:val="en-US" w:eastAsia="zh-CN"/>
        </w:rPr>
        <w:t>, though two of the Au</w:t>
      </w:r>
      <w:r w:rsidR="00110FCC" w:rsidRPr="00110FCC">
        <w:rPr>
          <w:rFonts w:hint="eastAsia"/>
          <w:vertAlign w:val="subscript"/>
          <w:lang w:val="en-US" w:eastAsia="zh-CN"/>
        </w:rPr>
        <w:t>DP</w:t>
      </w:r>
      <w:r w:rsidR="00110FCC">
        <w:rPr>
          <w:rFonts w:hint="eastAsia"/>
          <w:lang w:val="en-US" w:eastAsia="zh-CN"/>
        </w:rPr>
        <w:t>/TiO</w:t>
      </w:r>
      <w:r w:rsidR="00110FCC" w:rsidRPr="00110FCC">
        <w:rPr>
          <w:rFonts w:hint="eastAsia"/>
          <w:vertAlign w:val="subscript"/>
          <w:lang w:val="en-US" w:eastAsia="zh-CN"/>
        </w:rPr>
        <w:t>2</w:t>
      </w:r>
      <w:r w:rsidR="00110FCC">
        <w:rPr>
          <w:rFonts w:hint="eastAsia"/>
          <w:lang w:val="en-US" w:eastAsia="zh-CN"/>
        </w:rPr>
        <w:t xml:space="preserve"> samples (with 7 and 28 nm Au) show very slow reaction rates</w:t>
      </w:r>
      <w:r w:rsidR="00B30A8A">
        <w:rPr>
          <w:rFonts w:hint="eastAsia"/>
          <w:lang w:val="en-US" w:eastAsia="zh-CN"/>
        </w:rPr>
        <w:t xml:space="preserve">. </w:t>
      </w:r>
      <w:r w:rsidRPr="0068671C">
        <w:t>The turnover frequencies after two hours of reaction (TOF</w:t>
      </w:r>
      <w:r w:rsidRPr="0068671C">
        <w:rPr>
          <w:vertAlign w:val="subscript"/>
        </w:rPr>
        <w:t>2h</w:t>
      </w:r>
      <w:r w:rsidRPr="0068671C">
        <w:t>) of all samples are demonstrated in Fig. 5(b) for better comparison. For the Au</w:t>
      </w:r>
      <w:r w:rsidRPr="0068671C">
        <w:rPr>
          <w:vertAlign w:val="subscript"/>
        </w:rPr>
        <w:t>DP</w:t>
      </w:r>
      <w:r w:rsidRPr="0068671C">
        <w:t>/TiO</w:t>
      </w:r>
      <w:r w:rsidRPr="0068671C">
        <w:rPr>
          <w:vertAlign w:val="subscript"/>
        </w:rPr>
        <w:t>2</w:t>
      </w:r>
      <w:r w:rsidRPr="0068671C">
        <w:t xml:space="preserve"> catalysts, a 7-fold enhancement is observed by increasing the TiO</w:t>
      </w:r>
      <w:r w:rsidRPr="0068671C">
        <w:rPr>
          <w:vertAlign w:val="subscript"/>
        </w:rPr>
        <w:t>2</w:t>
      </w:r>
      <w:r w:rsidRPr="0068671C">
        <w:t xml:space="preserve"> support from 7 to 12 nm. Further increment in the size of TiO</w:t>
      </w:r>
      <w:r w:rsidRPr="0068671C">
        <w:rPr>
          <w:vertAlign w:val="subscript"/>
        </w:rPr>
        <w:t>2</w:t>
      </w:r>
      <w:r w:rsidRPr="0068671C">
        <w:t xml:space="preserve"> results in a significant drop of the performance and the catalyst becomes almost inactive when the size of TiO</w:t>
      </w:r>
      <w:r w:rsidRPr="0068671C">
        <w:rPr>
          <w:vertAlign w:val="subscript"/>
        </w:rPr>
        <w:t>2</w:t>
      </w:r>
      <w:r w:rsidRPr="0068671C">
        <w:t xml:space="preserve"> reaches 28 nm. Although a similar trend in the catalytic performance is observed for the Au</w:t>
      </w:r>
      <w:r w:rsidRPr="0068671C">
        <w:rPr>
          <w:vertAlign w:val="subscript"/>
        </w:rPr>
        <w:t>SI</w:t>
      </w:r>
      <w:r w:rsidRPr="0068671C">
        <w:t>/TiO</w:t>
      </w:r>
      <w:r w:rsidRPr="0068671C">
        <w:rPr>
          <w:vertAlign w:val="subscript"/>
        </w:rPr>
        <w:t>2</w:t>
      </w:r>
      <w:r w:rsidRPr="0068671C">
        <w:t xml:space="preserve"> series, the variation in performance is insignificant.</w:t>
      </w:r>
      <w:r w:rsidR="008012E2">
        <w:t xml:space="preserve"> The promotion mechanisms in thermo-catalytic glycerol oxidation will be discussed in detail in the “Mechanistic study” section.</w:t>
      </w:r>
    </w:p>
    <w:p w:rsidR="001A7A91" w:rsidRDefault="001A7A91" w:rsidP="001A7A91">
      <w:pPr>
        <w:pStyle w:val="RSCI02FigureSchemeChartwithtopbar"/>
      </w:pPr>
      <w:r>
        <w:rPr>
          <w:noProof/>
          <w:lang w:val="it-IT" w:eastAsia="it-IT"/>
        </w:rPr>
        <w:drawing>
          <wp:inline distT="0" distB="0" distL="0" distR="0" wp14:anchorId="72371C46" wp14:editId="4744A177">
            <wp:extent cx="3168015" cy="1109607"/>
            <wp:effectExtent l="0" t="0" r="0" b="0"/>
            <wp:docPr id="13" name="Picture 13" descr="C:\Work_D\Syngaschem\Projects\SCF_TiO2_Aref\figs\Fig5_glycerol_v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ork_D\Syngaschem\Projects\SCF_TiO2_Aref\figs\Fig5_glycerol_v1.ti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68015" cy="1109607"/>
                    </a:xfrm>
                    <a:prstGeom prst="rect">
                      <a:avLst/>
                    </a:prstGeom>
                    <a:noFill/>
                    <a:ln>
                      <a:noFill/>
                    </a:ln>
                  </pic:spPr>
                </pic:pic>
              </a:graphicData>
            </a:graphic>
          </wp:inline>
        </w:drawing>
      </w:r>
    </w:p>
    <w:p w:rsidR="001A7A91" w:rsidRDefault="001A7A91" w:rsidP="001A7A91">
      <w:pPr>
        <w:pStyle w:val="RSCI05CaptiontoFigureSchemeChartwithbottombar"/>
      </w:pPr>
      <w:r>
        <w:rPr>
          <w:b/>
        </w:rPr>
        <w:t>Figure</w:t>
      </w:r>
      <w:r w:rsidRPr="00536674">
        <w:rPr>
          <w:b/>
        </w:rPr>
        <w:t xml:space="preserve"> </w:t>
      </w:r>
      <w:r>
        <w:rPr>
          <w:b/>
        </w:rPr>
        <w:t>5</w:t>
      </w:r>
      <w:r w:rsidRPr="00536674">
        <w:rPr>
          <w:b/>
        </w:rPr>
        <w:t>.</w:t>
      </w:r>
      <w:r w:rsidRPr="00536674">
        <w:t xml:space="preserve"> </w:t>
      </w:r>
      <w:r>
        <w:t>(a) Heterogeneous glycerol oxidation using Au NPs deposited on TiO</w:t>
      </w:r>
      <w:r w:rsidRPr="0093602E">
        <w:rPr>
          <w:vertAlign w:val="subscript"/>
        </w:rPr>
        <w:t>2</w:t>
      </w:r>
      <w:r>
        <w:t xml:space="preserve"> with different crystallite size by DP and SI method</w:t>
      </w:r>
      <w:r w:rsidRPr="00E50D78">
        <w:t>.</w:t>
      </w:r>
      <w:r>
        <w:t xml:space="preserve"> (b) Comparison of TOF of glycerol oxidation using different catalysts.</w:t>
      </w:r>
    </w:p>
    <w:p w:rsidR="001A7A91" w:rsidRDefault="001A7A91" w:rsidP="001A7A91">
      <w:pPr>
        <w:pStyle w:val="RSCB06BHeadingSub-Section"/>
      </w:pPr>
      <w:r w:rsidRPr="001A7A91">
        <w:rPr>
          <w:lang w:val="en-US"/>
        </w:rPr>
        <w:t>Mechanistic studies</w:t>
      </w:r>
    </w:p>
    <w:p w:rsidR="001A7A91" w:rsidRDefault="001A7A91" w:rsidP="001A7A91">
      <w:pPr>
        <w:pStyle w:val="RSCB02ArticleText"/>
      </w:pPr>
      <w:r>
        <w:t>Previous investigation on Au-Pd bimetallic NPs supported on TiO</w:t>
      </w:r>
      <w:r w:rsidRPr="00F965D4">
        <w:rPr>
          <w:vertAlign w:val="subscript"/>
        </w:rPr>
        <w:t>2</w:t>
      </w:r>
      <w:r>
        <w:t xml:space="preserve"> reveals that tuning the kinetics of charge carriers is crucial in optimizing the photocatalytic H</w:t>
      </w:r>
      <w:r w:rsidRPr="00F965D4">
        <w:rPr>
          <w:vertAlign w:val="subscript"/>
        </w:rPr>
        <w:t>2</w:t>
      </w:r>
      <w:r>
        <w:t xml:space="preserve"> evolution performance </w:t>
      </w:r>
      <w:hyperlink w:anchor="_ENREF_21" w:tooltip="Su, 2014 #2" w:history="1">
        <w:r w:rsidR="00BC0DDF">
          <w:fldChar w:fldCharType="begin"/>
        </w:r>
        <w:r w:rsidR="00BC0DDF">
          <w:instrText xml:space="preserve"> ADDIN EN.CITE &lt;EndNote&gt;&lt;Cite&gt;&lt;Author&gt;Su&lt;/Author&gt;&lt;Year&gt;2014&lt;/Year&gt;&lt;RecNum&gt;2&lt;/RecNum&gt;&lt;DisplayText&gt;&lt;style face="superscript"&gt;21&lt;/style&gt;&lt;/DisplayText&gt;&lt;record&gt;&lt;rec-number&gt;2&lt;/rec-number&gt;&lt;foreign-keys&gt;&lt;key app="EN" db-id="0wa9pwf50w9fxnefze4v5r9qxz0pt0e5axvz"&gt;2&lt;/key&gt;&lt;/foreign-keys&gt;&lt;ref-type name="Journal Article"&gt;17&lt;/ref-type&gt;&lt;contributors&gt;&lt;authors&gt;&lt;author&gt;Su, Ren&lt;/author&gt;&lt;author&gt;Tiruvalam, Ramchandra&lt;/author&gt;&lt;author&gt;Logsdail, Andrew J.&lt;/author&gt;&lt;author&gt;He, Qian&lt;/author&gt;&lt;author&gt;Downing, Christopher A.&lt;/author&gt;&lt;author&gt;Jensen, Mikkel T.&lt;/author&gt;&lt;author&gt;Dimitratos, Nikolaos&lt;/author&gt;&lt;author&gt;Kesavan, Lokesh&lt;/author&gt;&lt;author&gt;Wells, Peter P.&lt;/author&gt;&lt;author&gt;Bechstein, Ralf&lt;/author&gt;&lt;author&gt;Jensen, Henrik H.&lt;/author&gt;&lt;author&gt;Wendt, Stefan&lt;/author&gt;&lt;author&gt;Catlow, C. Richard A.&lt;/author&gt;&lt;author&gt;Kiely, Christopher J.&lt;/author&gt;&lt;author&gt;Hutchings, Graham J.&lt;/author&gt;&lt;author&gt;Besenbacher, Flemming&lt;/author&gt;&lt;/authors&gt;&lt;/contributors&gt;&lt;titles&gt;&lt;title&gt;Designer Titania-Supported Au-Pd Nanoparticles for Efficient Photocatalytic Hydrogen Production&lt;/title&gt;&lt;secondary-title&gt;Acs Nano&lt;/secondary-title&gt;&lt;/titles&gt;&lt;periodical&gt;&lt;full-title&gt;Acs Nano&lt;/full-title&gt;&lt;abbr-1&gt;ACS nano&lt;/abbr-1&gt;&lt;/periodical&gt;&lt;pages&gt;3490-3497&lt;/pages&gt;&lt;volume&gt;8&lt;/volume&gt;&lt;number&gt;4&lt;/number&gt;&lt;dates&gt;&lt;year&gt;2014&lt;/year&gt;&lt;pub-dates&gt;&lt;date&gt;Apr&lt;/date&gt;&lt;/pub-dates&gt;&lt;/dates&gt;&lt;isbn&gt;1936-0851&lt;/isbn&gt;&lt;accession-num&gt;WOS:000334990600041&lt;/accession-num&gt;&lt;urls&gt;&lt;related-urls&gt;&lt;url&gt;&amp;lt;Go to ISI&amp;gt;://WOS:000334990600041&lt;/url&gt;&lt;/related-urls&gt;&lt;/urls&gt;&lt;electronic-resource-num&gt;10.1021/nn500963m&lt;/electronic-resource-num&gt;&lt;/record&gt;&lt;/Cite&gt;&lt;/EndNote&gt;</w:instrText>
        </w:r>
        <w:r w:rsidR="00BC0DDF">
          <w:fldChar w:fldCharType="separate"/>
        </w:r>
        <w:r w:rsidR="00BC0DDF" w:rsidRPr="00C655FC">
          <w:rPr>
            <w:noProof/>
            <w:vertAlign w:val="superscript"/>
          </w:rPr>
          <w:t>21</w:t>
        </w:r>
        <w:r w:rsidR="00BC0DDF">
          <w:fldChar w:fldCharType="end"/>
        </w:r>
      </w:hyperlink>
      <w:r>
        <w:t>. Therefore we anticipate that the variation in both deposition method and crystallite size of TiO</w:t>
      </w:r>
      <w:r w:rsidRPr="00F965D4">
        <w:rPr>
          <w:vertAlign w:val="subscript"/>
        </w:rPr>
        <w:t>2</w:t>
      </w:r>
      <w:r>
        <w:t xml:space="preserve"> influence the charge carrier kinetics, and thus the photocatalytic performance. Figure 6(a) and (b) compare the </w:t>
      </w:r>
      <w:r w:rsidRPr="006F1107">
        <w:rPr>
          <w:i/>
        </w:rPr>
        <w:t>in-situ</w:t>
      </w:r>
      <w:r>
        <w:t xml:space="preserve"> UV-vis spectroscopy recoreded during methylene blue (MB) reduction under deaerated conditions using selected Au/TiO</w:t>
      </w:r>
      <w:r w:rsidRPr="000406DA">
        <w:rPr>
          <w:vertAlign w:val="subscript"/>
        </w:rPr>
        <w:t>2</w:t>
      </w:r>
      <w:r>
        <w:t xml:space="preserve"> photocatalysts. Note that the bleaching of MB molecules to its MB</w:t>
      </w:r>
      <w:r w:rsidRPr="00173FCC">
        <w:rPr>
          <w:vertAlign w:val="superscript"/>
        </w:rPr>
        <w:t>2-</w:t>
      </w:r>
      <w:r>
        <w:t xml:space="preserve"> anion can be used to titrate the number of effective photogenerated electrons and </w:t>
      </w:r>
      <w:r>
        <w:lastRenderedPageBreak/>
        <w:t>the kinetics of the charge carriers</w:t>
      </w:r>
      <w:r w:rsidR="00DE381F">
        <w:t>,</w:t>
      </w:r>
      <w:r>
        <w:fldChar w:fldCharType="begin">
          <w:fldData xml:space="preserve">PEVuZE5vdGU+PENpdGU+PEF1dGhvcj5UYWthaTwvQXV0aG9yPjxZZWFyPjIwMTE8L1llYXI+PFJl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</w:fldData>
        </w:fldChar>
      </w:r>
      <w:r w:rsidR="00C655FC">
        <w:instrText xml:space="preserve"> ADDIN EN.CITE </w:instrText>
      </w:r>
      <w:r w:rsidR="00C655FC">
        <w:fldChar w:fldCharType="begin">
          <w:fldData xml:space="preserve">PEVuZE5vdGU+PENpdGU+PEF1dGhvcj5UYWthaTwvQXV0aG9yPjxZZWFyPjIwMTE8L1llYXI+PFJl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</w:fldData>
        </w:fldChar>
      </w:r>
      <w:r w:rsidR="00C655FC">
        <w:instrText xml:space="preserve"> ADDIN EN.CITE.DATA </w:instrText>
      </w:r>
      <w:r w:rsidR="00C655FC">
        <w:fldChar w:fldCharType="end"/>
      </w:r>
      <w:r>
        <w:fldChar w:fldCharType="separate"/>
      </w:r>
      <w:hyperlink w:anchor="_ENREF_21" w:tooltip="Su, 2014 #2" w:history="1">
        <w:r w:rsidR="00BC0DDF" w:rsidRPr="00C655FC">
          <w:rPr>
            <w:noProof/>
            <w:vertAlign w:val="superscript"/>
          </w:rPr>
          <w:t>21</w:t>
        </w:r>
      </w:hyperlink>
      <w:r w:rsidR="00C655FC" w:rsidRPr="00C655FC">
        <w:rPr>
          <w:noProof/>
          <w:vertAlign w:val="superscript"/>
        </w:rPr>
        <w:t xml:space="preserve">, </w:t>
      </w:r>
      <w:hyperlink w:anchor="_ENREF_25" w:tooltip="Takai, 2011 #84" w:history="1">
        <w:r w:rsidR="00BC0DDF" w:rsidRPr="00C655FC">
          <w:rPr>
            <w:noProof/>
            <w:vertAlign w:val="superscript"/>
          </w:rPr>
          <w:t>25</w:t>
        </w:r>
      </w:hyperlink>
      <w:r>
        <w:fldChar w:fldCharType="end"/>
      </w:r>
      <w:r>
        <w:t xml:space="preserve"> as depicted in the following equation:</w:t>
      </w:r>
    </w:p>
    <w:p w:rsidR="001A7A91" w:rsidRDefault="001A7A91" w:rsidP="001A7A91">
      <w:pPr>
        <w:pStyle w:val="RSCB02ArticleText"/>
      </w:pPr>
      <m:oMath>
        <m:r>
          <w:rPr>
            <w:rFonts w:ascii="Cambria Math" w:hAnsi="Cambria Math"/>
            <w:sz w:val="16"/>
          </w:rPr>
          <m:t>2MB+</m:t>
        </m:r>
        <m:sSubSup>
          <m:sSubSupPr>
            <m:ctrlPr>
              <w:rPr>
                <w:rFonts w:ascii="Cambria Math" w:hAnsi="Cambria Math"/>
                <w:i/>
                <w:sz w:val="16"/>
              </w:rPr>
            </m:ctrlPr>
          </m:sSubSupPr>
          <m:e>
            <m:r>
              <w:rPr>
                <w:rFonts w:ascii="Cambria Math" w:hAnsi="Cambria Math"/>
                <w:sz w:val="16"/>
              </w:rPr>
              <m:t>2e</m:t>
            </m:r>
          </m:e>
          <m:sub>
            <m:r>
              <w:rPr>
                <w:rFonts w:ascii="Cambria Math" w:hAnsi="Cambria Math"/>
                <w:sz w:val="16"/>
              </w:rPr>
              <m:t>CB</m:t>
            </m:r>
          </m:sub>
          <m:sup>
            <m:r>
              <w:rPr>
                <w:rFonts w:ascii="Cambria Math" w:hAnsi="Cambria Math"/>
                <w:sz w:val="16"/>
              </w:rPr>
              <m:t>-</m:t>
            </m:r>
          </m:sup>
        </m:sSubSup>
        <m:box>
          <m:boxPr>
            <m:opEmu m:val="1"/>
            <m:ctrlPr>
              <w:rPr>
                <w:rFonts w:ascii="Cambria Math" w:hAnsi="Cambria Math"/>
                <w:i/>
                <w:sz w:val="16"/>
              </w:rPr>
            </m:ctrlPr>
          </m:boxPr>
          <m:e>
            <m:groupChr>
              <m:groupChrPr>
                <m:chr m:val="→"/>
                <m:vertJc m:val="bot"/>
                <m:ctrlPr>
                  <w:rPr>
                    <w:rFonts w:ascii="Cambria Math" w:hAnsi="Cambria Math"/>
                    <w:i/>
                    <w:sz w:val="16"/>
                  </w:rPr>
                </m:ctrlPr>
              </m:groupChrPr>
              <m:e>
                <m:r>
                  <w:rPr>
                    <w:rFonts w:ascii="Cambria Math" w:hAnsi="Cambria Math"/>
                    <w:sz w:val="16"/>
                  </w:rPr>
                  <m:t xml:space="preserve">hv,  </m:t>
                </m:r>
                <m:sSub>
                  <m:sSubPr>
                    <m:ctrlPr>
                      <w:rPr>
                        <w:rFonts w:ascii="Cambria Math" w:hAnsi="Cambria Math"/>
                        <w:i/>
                        <w:sz w:val="16"/>
                      </w:rPr>
                    </m:ctrlPr>
                  </m:sSubPr>
                  <m:e>
                    <m:r>
                      <w:rPr>
                        <w:rFonts w:ascii="Cambria Math" w:hAnsi="Cambria Math"/>
                        <w:sz w:val="16"/>
                      </w:rPr>
                      <m:t xml:space="preserve"> N</m:t>
                    </m:r>
                  </m:e>
                  <m:sub>
                    <m:r>
                      <w:rPr>
                        <w:rFonts w:ascii="Cambria Math" w:hAnsi="Cambria Math"/>
                        <w:sz w:val="16"/>
                      </w:rPr>
                      <m:t>2</m:t>
                    </m:r>
                  </m:sub>
                </m:sSub>
                <m:r>
                  <w:rPr>
                    <w:rFonts w:ascii="Cambria Math" w:hAnsi="Cambria Math"/>
                    <w:sz w:val="16"/>
                  </w:rPr>
                  <m:t>,   photocat</m:t>
                </m:r>
              </m:e>
            </m:groupChr>
            <m:r>
              <w:rPr>
                <w:rFonts w:ascii="Cambria Math" w:hAnsi="Cambria Math"/>
                <w:sz w:val="16"/>
              </w:rPr>
              <m:t>2</m:t>
            </m:r>
            <m:sSup>
              <m:sSupPr>
                <m:ctrlPr>
                  <w:rPr>
                    <w:rFonts w:ascii="Cambria Math" w:hAnsi="Cambria Math"/>
                    <w:i/>
                    <w:sz w:val="16"/>
                  </w:rPr>
                </m:ctrlPr>
              </m:sSupPr>
              <m:e>
                <m:r>
                  <w:rPr>
                    <w:rFonts w:ascii="Cambria Math" w:hAnsi="Cambria Math"/>
                    <w:sz w:val="16"/>
                  </w:rPr>
                  <m:t>MB</m:t>
                </m:r>
              </m:e>
              <m:sup>
                <m:r>
                  <w:rPr>
                    <w:rFonts w:ascii="Cambria Math" w:hAnsi="Cambria Math"/>
                    <w:sz w:val="16"/>
                  </w:rPr>
                  <m:t>-•</m:t>
                </m:r>
              </m:sup>
            </m:sSup>
            <m:box>
              <m:boxPr>
                <m:opEmu m:val="1"/>
                <m:ctrlPr>
                  <w:rPr>
                    <w:rFonts w:ascii="Cambria Math" w:hAnsi="Cambria Math"/>
                    <w:i/>
                    <w:sz w:val="16"/>
                  </w:rPr>
                </m:ctrlPr>
              </m:boxPr>
              <m:e>
                <m:groupChr>
                  <m:groupChrPr>
                    <m:chr m:val="→"/>
                    <m:vertJc m:val="bot"/>
                    <m:ctrlPr>
                      <w:rPr>
                        <w:rFonts w:ascii="Cambria Math" w:hAnsi="Cambria Math"/>
                        <w:i/>
                        <w:sz w:val="16"/>
                      </w:rPr>
                    </m:ctrlPr>
                  </m:groupChrPr>
                  <m:e/>
                </m:groupChr>
              </m:e>
            </m:box>
            <m:r>
              <w:rPr>
                <w:rFonts w:ascii="Cambria Math" w:hAnsi="Cambria Math"/>
                <w:sz w:val="16"/>
              </w:rPr>
              <m:t>MB+</m:t>
            </m:r>
            <m:sSup>
              <m:sSupPr>
                <m:ctrlPr>
                  <w:rPr>
                    <w:rFonts w:ascii="Cambria Math" w:hAnsi="Cambria Math"/>
                    <w:i/>
                    <w:sz w:val="16"/>
                  </w:rPr>
                </m:ctrlPr>
              </m:sSupPr>
              <m:e>
                <m:r>
                  <w:rPr>
                    <w:rFonts w:ascii="Cambria Math" w:hAnsi="Cambria Math"/>
                    <w:sz w:val="16"/>
                  </w:rPr>
                  <m:t>MB</m:t>
                </m:r>
              </m:e>
              <m:sup>
                <m:r>
                  <w:rPr>
                    <w:rFonts w:ascii="Cambria Math" w:hAnsi="Cambria Math"/>
                    <w:sz w:val="16"/>
                  </w:rPr>
                  <m:t>2-</m:t>
                </m:r>
              </m:sup>
            </m:sSup>
            <m:r>
              <w:rPr>
                <w:rFonts w:ascii="Cambria Math" w:hAnsi="Cambria Math"/>
                <w:sz w:val="16"/>
              </w:rPr>
              <m:t>(colorless)</m:t>
            </m:r>
          </m:e>
        </m:box>
      </m:oMath>
      <w:r>
        <w:t xml:space="preserve"> Eq. (2)</w:t>
      </w:r>
    </w:p>
    <w:p w:rsidR="001A7A91" w:rsidRDefault="001A7A91" w:rsidP="001A7A91">
      <w:pPr>
        <w:pStyle w:val="RSCB02ArticleText"/>
        <w:ind w:firstLine="284"/>
      </w:pPr>
      <w:r w:rsidRPr="001A7A91">
        <w:t>While the Au</w:t>
      </w:r>
      <w:r w:rsidRPr="001A7A91">
        <w:rPr>
          <w:vertAlign w:val="subscript"/>
        </w:rPr>
        <w:t>DP</w:t>
      </w:r>
      <w:r w:rsidRPr="001A7A91">
        <w:t xml:space="preserve"> NPs supported on 12 nm TiO</w:t>
      </w:r>
      <w:r w:rsidRPr="001A7A91">
        <w:rPr>
          <w:vertAlign w:val="subscript"/>
        </w:rPr>
        <w:t>2</w:t>
      </w:r>
      <w:r w:rsidRPr="001A7A91">
        <w:t xml:space="preserve"> shows a gradual depletion of MB to almost zero upon irradiation, the Au</w:t>
      </w:r>
      <w:r w:rsidRPr="001A7A91">
        <w:rPr>
          <w:vertAlign w:val="subscript"/>
        </w:rPr>
        <w:t>DP</w:t>
      </w:r>
      <w:r w:rsidRPr="001A7A91">
        <w:t xml:space="preserve"> NPs supported on 28 nm TiO</w:t>
      </w:r>
      <w:r w:rsidRPr="001A7A91">
        <w:rPr>
          <w:vertAlign w:val="subscript"/>
        </w:rPr>
        <w:t>2</w:t>
      </w:r>
      <w:r w:rsidRPr="001A7A91">
        <w:t xml:space="preserve"> shows a much more rapid initial depletion rate after which the remaining MB reaches an equilibrium (Fig. 6a). The Au</w:t>
      </w:r>
      <w:r w:rsidRPr="001A7A91">
        <w:rPr>
          <w:vertAlign w:val="subscript"/>
        </w:rPr>
        <w:t>SI</w:t>
      </w:r>
      <w:r w:rsidRPr="001A7A91">
        <w:t xml:space="preserve"> NPs supported on 12 nm TiO</w:t>
      </w:r>
      <w:r w:rsidRPr="001A7A91">
        <w:rPr>
          <w:vertAlign w:val="subscript"/>
        </w:rPr>
        <w:t>2</w:t>
      </w:r>
      <w:r w:rsidRPr="001A7A91">
        <w:t xml:space="preserve"> shows a similar trend compared to that of Au</w:t>
      </w:r>
      <w:r w:rsidRPr="001A7A91">
        <w:rPr>
          <w:vertAlign w:val="subscript"/>
        </w:rPr>
        <w:t>DP</w:t>
      </w:r>
      <w:r w:rsidRPr="001A7A91">
        <w:t xml:space="preserve"> NPs on the same TiO</w:t>
      </w:r>
      <w:r w:rsidRPr="001A7A91">
        <w:rPr>
          <w:vertAlign w:val="subscript"/>
        </w:rPr>
        <w:t>2</w:t>
      </w:r>
      <w:r w:rsidRPr="001A7A91">
        <w:t>, whereas the Au</w:t>
      </w:r>
      <w:r w:rsidRPr="001A7A91">
        <w:rPr>
          <w:vertAlign w:val="subscript"/>
        </w:rPr>
        <w:t>SI</w:t>
      </w:r>
      <w:r w:rsidRPr="001A7A91">
        <w:t xml:space="preserve"> NPs supported on 28 nm TiO</w:t>
      </w:r>
      <w:r w:rsidRPr="001A7A91">
        <w:rPr>
          <w:vertAlign w:val="subscript"/>
        </w:rPr>
        <w:t>2</w:t>
      </w:r>
      <w:r w:rsidRPr="001A7A91">
        <w:t xml:space="preserve"> show a much slower reduction of MB.</w:t>
      </w:r>
    </w:p>
    <w:p w:rsidR="001A7A91" w:rsidRDefault="001A7A91" w:rsidP="001A7A91">
      <w:pPr>
        <w:pStyle w:val="RSCI02FigureSchemeChartwithtopbar"/>
      </w:pPr>
      <w:r>
        <w:rPr>
          <w:noProof/>
          <w:lang w:val="it-IT" w:eastAsia="it-IT"/>
        </w:rPr>
        <w:drawing>
          <wp:inline distT="0" distB="0" distL="0" distR="0" wp14:anchorId="2EF32BC5" wp14:editId="41E300BA">
            <wp:extent cx="3168015" cy="2168981"/>
            <wp:effectExtent l="0" t="0" r="0" b="3175"/>
            <wp:docPr id="14" name="Picture 14" descr="C:\Work_D\Syngaschem\Projects\SCF_TiO2_Aref\figs\Fig6_uvvis_v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Work_D\Syngaschem\Projects\SCF_TiO2_Aref\figs\Fig6_uvvis_v1.t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68015" cy="2168981"/>
                    </a:xfrm>
                    <a:prstGeom prst="rect">
                      <a:avLst/>
                    </a:prstGeom>
                    <a:noFill/>
                    <a:ln>
                      <a:noFill/>
                    </a:ln>
                  </pic:spPr>
                </pic:pic>
              </a:graphicData>
            </a:graphic>
          </wp:inline>
        </w:drawing>
      </w:r>
    </w:p>
    <w:p w:rsidR="001A7A91" w:rsidRDefault="001A7A91" w:rsidP="001A7A91">
      <w:pPr>
        <w:pStyle w:val="RSCI05CaptiontoFigureSchemeChartwithbottombar"/>
      </w:pPr>
      <w:r>
        <w:rPr>
          <w:b/>
        </w:rPr>
        <w:t>Figure</w:t>
      </w:r>
      <w:r w:rsidRPr="00536674">
        <w:rPr>
          <w:b/>
        </w:rPr>
        <w:t xml:space="preserve"> </w:t>
      </w:r>
      <w:r>
        <w:rPr>
          <w:b/>
        </w:rPr>
        <w:t>6</w:t>
      </w:r>
      <w:r w:rsidRPr="00536674">
        <w:rPr>
          <w:b/>
        </w:rPr>
        <w:t>.</w:t>
      </w:r>
      <w:r w:rsidRPr="00536674">
        <w:t xml:space="preserve"> </w:t>
      </w:r>
      <w:r>
        <w:t xml:space="preserve">(a) and (b) Representative </w:t>
      </w:r>
      <w:r>
        <w:rPr>
          <w:i/>
        </w:rPr>
        <w:t>i</w:t>
      </w:r>
      <w:r w:rsidRPr="00D61742">
        <w:rPr>
          <w:i/>
        </w:rPr>
        <w:t>n-situ</w:t>
      </w:r>
      <w:r>
        <w:t xml:space="preserve"> UV-vis spectra recorded during photocatalytic MB reduction under ambient conditions</w:t>
      </w:r>
      <w:r w:rsidRPr="00D61742">
        <w:t xml:space="preserve"> </w:t>
      </w:r>
      <w:r>
        <w:t>using Au NPs loaded on TiO</w:t>
      </w:r>
      <w:r w:rsidRPr="00D61742">
        <w:rPr>
          <w:vertAlign w:val="subscript"/>
        </w:rPr>
        <w:t>2</w:t>
      </w:r>
      <w:r>
        <w:t xml:space="preserve"> by DP and SI methods</w:t>
      </w:r>
      <w:r w:rsidRPr="00E50D78">
        <w:t>.</w:t>
      </w:r>
      <w:r>
        <w:t xml:space="preserve"> (c) and (d) Time profile of photocatalytic MB reduction using Au NPs loaded on TiO</w:t>
      </w:r>
      <w:r w:rsidRPr="00D61742">
        <w:rPr>
          <w:vertAlign w:val="subscript"/>
        </w:rPr>
        <w:t>2</w:t>
      </w:r>
      <w:r>
        <w:t xml:space="preserve"> by DP and SI methods.</w:t>
      </w:r>
    </w:p>
    <w:p w:rsidR="001A7A91" w:rsidRDefault="001A7A91" w:rsidP="001A7A91">
      <w:pPr>
        <w:pStyle w:val="RSCB02ArticleText"/>
      </w:pPr>
      <w:r>
        <w:t>We have further plotted the evolution of MB as a function of irradiation time to rationalize the effect of deposition methods and TiO</w:t>
      </w:r>
      <w:r w:rsidRPr="006A2C9E">
        <w:rPr>
          <w:vertAlign w:val="subscript"/>
        </w:rPr>
        <w:t>2</w:t>
      </w:r>
      <w:r>
        <w:t xml:space="preserve"> crystallite size, as shown in Fig. 6(c) and (d). Furthermore, the </w:t>
      </w:r>
      <w:r w:rsidRPr="00B54CC4">
        <w:t>apparent Fermi level</w:t>
      </w:r>
      <w:r>
        <w:t>s</w:t>
      </w:r>
      <w:r w:rsidRPr="00B54CC4">
        <w:t xml:space="preserve"> </w:t>
      </w:r>
      <w:r>
        <w:t>(E</w:t>
      </w:r>
      <w:r w:rsidRPr="00B54CC4">
        <w:rPr>
          <w:vertAlign w:val="subscript"/>
        </w:rPr>
        <w:t>F</w:t>
      </w:r>
      <w:r>
        <w:t xml:space="preserve">) </w:t>
      </w:r>
      <w:r w:rsidRPr="00B54CC4">
        <w:t>of</w:t>
      </w:r>
      <w:r>
        <w:t xml:space="preserve"> all</w:t>
      </w:r>
      <w:r w:rsidRPr="00B54CC4">
        <w:t xml:space="preserve"> </w:t>
      </w:r>
      <w:r>
        <w:t>Au/</w:t>
      </w:r>
      <w:r w:rsidRPr="00B54CC4">
        <w:t>TiO</w:t>
      </w:r>
      <w:r w:rsidRPr="00B54CC4">
        <w:rPr>
          <w:vertAlign w:val="subscript"/>
        </w:rPr>
        <w:t>2</w:t>
      </w:r>
      <w:r w:rsidRPr="00B54CC4">
        <w:t xml:space="preserve"> </w:t>
      </w:r>
      <w:r>
        <w:t>have also been estimated b</w:t>
      </w:r>
      <w:r w:rsidRPr="00B54CC4">
        <w:t>y employing the Nernst equation</w:t>
      </w:r>
      <w:r>
        <w:t>:</w:t>
      </w:r>
    </w:p>
    <w:p w:rsidR="001A7A91" w:rsidRDefault="005057DC" w:rsidP="001A7A91">
      <w:pPr>
        <w:pStyle w:val="RSCB02ArticleText"/>
      </w:pPr>
      <m:oMath>
        <m:sSub>
          <m:sSubPr>
            <m:ctrlPr>
              <w:rPr>
                <w:rFonts w:ascii="Cambria Math" w:hAnsi="Cambria Math"/>
                <w:i/>
                <w:sz w:val="16"/>
              </w:rPr>
            </m:ctrlPr>
          </m:sSubPr>
          <m:e>
            <m:r>
              <w:rPr>
                <w:rFonts w:ascii="Cambria Math" w:hAnsi="Cambria Math"/>
                <w:sz w:val="16"/>
              </w:rPr>
              <m:t>E</m:t>
            </m:r>
          </m:e>
          <m:sub>
            <m:r>
              <w:rPr>
                <w:rFonts w:ascii="Cambria Math" w:hAnsi="Cambria Math"/>
                <w:sz w:val="16"/>
              </w:rPr>
              <m:t>F</m:t>
            </m:r>
          </m:sub>
        </m:sSub>
        <m:r>
          <w:rPr>
            <w:rFonts w:ascii="Cambria Math" w:hAnsi="Cambria Math"/>
            <w:sz w:val="16"/>
          </w:rPr>
          <m:t>=</m:t>
        </m:r>
        <m:sSup>
          <m:sSupPr>
            <m:ctrlPr>
              <w:rPr>
                <w:rFonts w:ascii="Cambria Math" w:hAnsi="Cambria Math"/>
                <w:i/>
                <w:sz w:val="16"/>
              </w:rPr>
            </m:ctrlPr>
          </m:sSupPr>
          <m:e>
            <m:r>
              <w:rPr>
                <w:rFonts w:ascii="Cambria Math" w:hAnsi="Cambria Math"/>
                <w:sz w:val="16"/>
              </w:rPr>
              <m:t>E</m:t>
            </m:r>
          </m:e>
          <m:sup>
            <m:r>
              <w:rPr>
                <w:rFonts w:ascii="Cambria Math" w:hAnsi="Cambria Math"/>
                <w:sz w:val="16"/>
              </w:rPr>
              <m:t>0</m:t>
            </m:r>
          </m:sup>
        </m:sSup>
        <m:r>
          <w:rPr>
            <w:rFonts w:ascii="Cambria Math" w:hAnsi="Cambria Math"/>
            <w:sz w:val="16"/>
          </w:rPr>
          <m:t>+0.059/2∙</m:t>
        </m:r>
        <m:r>
          <m:rPr>
            <m:sty m:val="p"/>
          </m:rPr>
          <w:rPr>
            <w:rFonts w:ascii="Cambria Math" w:hAnsi="Cambria Math"/>
            <w:sz w:val="16"/>
          </w:rPr>
          <m:t>log⁡</m:t>
        </m:r>
        <m:r>
          <w:rPr>
            <w:rFonts w:ascii="Cambria Math" w:hAnsi="Cambria Math"/>
            <w:sz w:val="16"/>
          </w:rPr>
          <m:t>([MB]/[</m:t>
        </m:r>
        <m:sSup>
          <m:sSupPr>
            <m:ctrlPr>
              <w:rPr>
                <w:rFonts w:ascii="Cambria Math" w:hAnsi="Cambria Math"/>
                <w:i/>
                <w:sz w:val="16"/>
              </w:rPr>
            </m:ctrlPr>
          </m:sSupPr>
          <m:e>
            <m:r>
              <w:rPr>
                <w:rFonts w:ascii="Cambria Math" w:hAnsi="Cambria Math"/>
                <w:sz w:val="16"/>
              </w:rPr>
              <m:t>MB</m:t>
            </m:r>
          </m:e>
          <m:sup>
            <m:r>
              <w:rPr>
                <w:rFonts w:ascii="Cambria Math" w:hAnsi="Cambria Math"/>
                <w:sz w:val="16"/>
              </w:rPr>
              <m:t>2-</m:t>
            </m:r>
          </m:sup>
        </m:sSup>
        <m:r>
          <w:rPr>
            <w:rFonts w:ascii="Cambria Math" w:hAnsi="Cambria Math"/>
            <w:sz w:val="16"/>
          </w:rPr>
          <m:t>])</m:t>
        </m:r>
      </m:oMath>
      <w:r w:rsidR="001A7A91" w:rsidRPr="001A7A91">
        <w:t xml:space="preserve"> </w:t>
      </w:r>
      <w:r w:rsidR="001A7A91">
        <w:tab/>
      </w:r>
      <w:r w:rsidR="001A7A91">
        <w:tab/>
      </w:r>
      <w:r w:rsidR="001A7A91">
        <w:tab/>
      </w:r>
      <w:r w:rsidR="001A7A91">
        <w:tab/>
      </w:r>
      <w:r w:rsidR="001A7A91">
        <w:tab/>
      </w:r>
      <w:r w:rsidR="00DE381F">
        <w:t xml:space="preserve">     </w:t>
      </w:r>
      <w:r w:rsidR="001A7A91" w:rsidRPr="001A7A91">
        <w:t>Eq. (3)</w:t>
      </w:r>
    </w:p>
    <w:p w:rsidR="001A7A91" w:rsidRDefault="001A7A91" w:rsidP="001A7A91">
      <w:pPr>
        <w:pStyle w:val="RSCB02ArticleText"/>
      </w:pPr>
      <w:r w:rsidRPr="001A7A91">
        <w:t>where E</w:t>
      </w:r>
      <w:r w:rsidRPr="001A7A91">
        <w:rPr>
          <w:vertAlign w:val="superscript"/>
        </w:rPr>
        <w:t>0</w:t>
      </w:r>
      <w:r w:rsidRPr="001A7A91">
        <w:t xml:space="preserve"> is the two electron redox potential of the MB/MB</w:t>
      </w:r>
      <w:r w:rsidRPr="001A7A91">
        <w:rPr>
          <w:vertAlign w:val="superscript"/>
        </w:rPr>
        <w:t>2-</w:t>
      </w:r>
      <w:r w:rsidRPr="001A7A91">
        <w:t xml:space="preserve"> couple (0.01 V </w:t>
      </w:r>
      <w:r w:rsidRPr="001A7A91">
        <w:rPr>
          <w:i/>
        </w:rPr>
        <w:t>vs.</w:t>
      </w:r>
      <w:r w:rsidRPr="001A7A91">
        <w:t xml:space="preserve"> SHE). For all Au</w:t>
      </w:r>
      <w:r w:rsidRPr="001A7A91">
        <w:rPr>
          <w:vertAlign w:val="subscript"/>
        </w:rPr>
        <w:t>DP</w:t>
      </w:r>
      <w:r w:rsidRPr="001A7A91">
        <w:t>/TiO</w:t>
      </w:r>
      <w:r w:rsidRPr="001A7A91">
        <w:rPr>
          <w:vertAlign w:val="subscript"/>
        </w:rPr>
        <w:t>2</w:t>
      </w:r>
      <w:r w:rsidRPr="001A7A91">
        <w:t xml:space="preserve"> samples, the photo-reduction of MB follows an exponential decay and reaches equilibrium except for the Au</w:t>
      </w:r>
      <w:r w:rsidRPr="001A7A91">
        <w:rPr>
          <w:vertAlign w:val="subscript"/>
        </w:rPr>
        <w:t>DP</w:t>
      </w:r>
      <w:r w:rsidRPr="001A7A91">
        <w:t xml:space="preserve"> on 12 nm TiO</w:t>
      </w:r>
      <w:r w:rsidRPr="001A7A91">
        <w:rPr>
          <w:vertAlign w:val="subscript"/>
        </w:rPr>
        <w:t>2</w:t>
      </w:r>
      <w:r w:rsidRPr="001A7A91">
        <w:t>, suggesting pseudo first order reaction kinetics where the photoreduction is limited by the number of excited electrons. Although the depletion rate of MB using Au</w:t>
      </w:r>
      <w:r w:rsidRPr="001A7A91">
        <w:rPr>
          <w:vertAlign w:val="subscript"/>
        </w:rPr>
        <w:t>DP</w:t>
      </w:r>
      <w:r w:rsidRPr="001A7A91">
        <w:t xml:space="preserve"> on 12 nm TiO</w:t>
      </w:r>
      <w:r w:rsidRPr="001A7A91">
        <w:rPr>
          <w:vertAlign w:val="subscript"/>
        </w:rPr>
        <w:t>2</w:t>
      </w:r>
      <w:r w:rsidRPr="001A7A91">
        <w:t xml:space="preserve"> is slow, the near complete reduction of MB suggests a significant shift of E</w:t>
      </w:r>
      <w:r w:rsidRPr="001A7A91">
        <w:rPr>
          <w:vertAlign w:val="subscript"/>
        </w:rPr>
        <w:t>F</w:t>
      </w:r>
      <w:r w:rsidRPr="001A7A91">
        <w:t xml:space="preserve"> (-58 mV </w:t>
      </w:r>
      <w:r w:rsidRPr="001A7A91">
        <w:rPr>
          <w:i/>
        </w:rPr>
        <w:t>vs.</w:t>
      </w:r>
      <w:r w:rsidRPr="001A7A91">
        <w:t xml:space="preserve"> SHE) compared to that of the rest of the Au</w:t>
      </w:r>
      <w:r w:rsidRPr="001A7A91">
        <w:rPr>
          <w:vertAlign w:val="subscript"/>
        </w:rPr>
        <w:t>DP</w:t>
      </w:r>
      <w:r w:rsidRPr="001A7A91">
        <w:t>/TiO</w:t>
      </w:r>
      <w:r w:rsidRPr="001A7A91">
        <w:rPr>
          <w:vertAlign w:val="subscript"/>
        </w:rPr>
        <w:t>2</w:t>
      </w:r>
      <w:r w:rsidRPr="001A7A91">
        <w:t xml:space="preserve"> photocatalyst, thus revealing a more reductive energy level of the photocatalyst system that is beneficial for photocatalytic hydrogen reduction. Similarly, the high photocatalytic performance of Au</w:t>
      </w:r>
      <w:r w:rsidRPr="001A7A91">
        <w:rPr>
          <w:vertAlign w:val="subscript"/>
        </w:rPr>
        <w:t>SI</w:t>
      </w:r>
      <w:r w:rsidRPr="001A7A91">
        <w:t xml:space="preserve"> NPs supported on 12 nm TiO</w:t>
      </w:r>
      <w:r w:rsidRPr="001A7A91">
        <w:rPr>
          <w:vertAlign w:val="subscript"/>
        </w:rPr>
        <w:t>2</w:t>
      </w:r>
      <w:r w:rsidRPr="001A7A91">
        <w:t xml:space="preserve"> in comparison to the rest of the Au</w:t>
      </w:r>
      <w:r w:rsidRPr="001A7A91">
        <w:rPr>
          <w:vertAlign w:val="subscript"/>
        </w:rPr>
        <w:t>SI</w:t>
      </w:r>
      <w:r w:rsidRPr="001A7A91">
        <w:t>/TiO</w:t>
      </w:r>
      <w:r w:rsidRPr="001A7A91">
        <w:rPr>
          <w:vertAlign w:val="subscript"/>
        </w:rPr>
        <w:t>2</w:t>
      </w:r>
      <w:r w:rsidRPr="001A7A91">
        <w:t xml:space="preserve"> photocatalysts can also be contributed to the more negative E</w:t>
      </w:r>
      <w:r w:rsidRPr="001A7A91">
        <w:rPr>
          <w:vertAlign w:val="subscript"/>
        </w:rPr>
        <w:t>F</w:t>
      </w:r>
      <w:r w:rsidRPr="001A7A91">
        <w:t xml:space="preserve"> (-31 mV </w:t>
      </w:r>
      <w:r w:rsidRPr="001A7A91">
        <w:rPr>
          <w:i/>
        </w:rPr>
        <w:t>vs.</w:t>
      </w:r>
      <w:r w:rsidRPr="001A7A91">
        <w:t xml:space="preserve"> SHE).</w:t>
      </w:r>
    </w:p>
    <w:p w:rsidR="00051D27" w:rsidRDefault="001A7A91" w:rsidP="001A7A91">
      <w:pPr>
        <w:pStyle w:val="RSCB02ArticleText"/>
      </w:pPr>
      <w:r>
        <w:tab/>
        <w:t xml:space="preserve">Since the photocatalytic glycerol reforming and the heterogeneous thermal catalytic oxidation of glycerol are carried out under different reaction conditions (neutral pH and deaerated conditions </w:t>
      </w:r>
      <w:r w:rsidRPr="002E7DB8">
        <w:rPr>
          <w:i/>
        </w:rPr>
        <w:t>vs</w:t>
      </w:r>
      <w:r>
        <w:t xml:space="preserve">. basic and aerated conditions), we believe that the promotion mechanisms are different. </w:t>
      </w:r>
      <w:r>
        <w:lastRenderedPageBreak/>
        <w:t xml:space="preserve">Therefore we have employed electrochemical analysis to probe the possible promotion effect in the glycerol thermal oxidation under alkaline conditions. </w:t>
      </w:r>
      <w:r w:rsidR="00051D27">
        <w:t xml:space="preserve">Compared to other </w:t>
      </w:r>
      <w:r w:rsidR="00051D27" w:rsidRPr="00051D27">
        <w:rPr>
          <w:i/>
        </w:rPr>
        <w:t>ex-situ</w:t>
      </w:r>
      <w:r w:rsidR="00051D27">
        <w:t xml:space="preserve"> characterization techniques, the electrochemical CV analyses allow us to investigate both oxidation and reduction half reaction</w:t>
      </w:r>
      <w:r w:rsidR="008012E2">
        <w:t xml:space="preserve"> in glycerol oxidation under reaction conditions.</w:t>
      </w:r>
    </w:p>
    <w:p w:rsidR="001A7A91" w:rsidRDefault="001A7A91" w:rsidP="00051D27">
      <w:pPr>
        <w:pStyle w:val="RSCB02ArticleText"/>
        <w:ind w:firstLine="284"/>
      </w:pPr>
      <w:r>
        <w:t>Figure 7(a) first presents the CV profiles of all Au/TiO</w:t>
      </w:r>
      <w:r w:rsidRPr="00397043">
        <w:rPr>
          <w:vertAlign w:val="subscript"/>
        </w:rPr>
        <w:t>2</w:t>
      </w:r>
      <w:r>
        <w:t xml:space="preserve"> catalysts prepared by DP method in 0.1 M NaOH electrolyte with the presence of 10 vol% glycerol under ambient conditions. All Au/TiO</w:t>
      </w:r>
      <w:r w:rsidRPr="00E719AD">
        <w:rPr>
          <w:vertAlign w:val="subscript"/>
        </w:rPr>
        <w:t>2</w:t>
      </w:r>
      <w:r>
        <w:t xml:space="preserve"> show activity in </w:t>
      </w:r>
      <w:r w:rsidRPr="009023B5">
        <w:t>electrochemical oxidation of glycerol</w:t>
      </w:r>
      <w:r>
        <w:t xml:space="preserve"> with </w:t>
      </w:r>
      <w:r w:rsidRPr="009023B5">
        <w:t>the Au on 12 nm TiO</w:t>
      </w:r>
      <w:r w:rsidRPr="009023B5">
        <w:rPr>
          <w:vertAlign w:val="subscript"/>
        </w:rPr>
        <w:t>2</w:t>
      </w:r>
      <w:r w:rsidRPr="009023B5">
        <w:t xml:space="preserve"> yield</w:t>
      </w:r>
      <w:r>
        <w:t>ing</w:t>
      </w:r>
      <w:r w:rsidRPr="009023B5">
        <w:t xml:space="preserve"> the highest activity (onset potential at ~0.9 V vs. SHE). The activity of the Au/TiO</w:t>
      </w:r>
      <w:r w:rsidRPr="009023B5">
        <w:rPr>
          <w:vertAlign w:val="subscript"/>
        </w:rPr>
        <w:t>2</w:t>
      </w:r>
      <w:r w:rsidRPr="009023B5">
        <w:t xml:space="preserve"> catalyst</w:t>
      </w:r>
      <w:r>
        <w:t>s</w:t>
      </w:r>
      <w:r w:rsidRPr="009023B5">
        <w:t xml:space="preserve"> also shows a similar size dependent trend compared to that observed in thermal glycerol oxidation (12 nm &gt; 16 nm &gt; 7 nm &gt; 28 nm). Furthermore, all Au/TiO</w:t>
      </w:r>
      <w:r w:rsidRPr="009023B5">
        <w:rPr>
          <w:vertAlign w:val="subscript"/>
        </w:rPr>
        <w:t>2</w:t>
      </w:r>
      <w:r w:rsidRPr="009023B5">
        <w:t xml:space="preserve"> catalysts provide very similar electro-oxidation curves, confirming that all catalysts exhibit a similar selectivity that agrees well with the thermal catalytic performance. No gas evolution was observed below 1.4 V vs. SHE, indicating that the water oxidation is negligible.</w:t>
      </w:r>
    </w:p>
    <w:p w:rsidR="001A7A91" w:rsidRDefault="000964BC" w:rsidP="001A7A91">
      <w:pPr>
        <w:pStyle w:val="RSCI02FigureSchemeChartwithtopbar"/>
        <w:rPr>
          <w:sz w:val="18"/>
        </w:rPr>
      </w:pPr>
      <w:r>
        <w:rPr>
          <w:noProof/>
          <w:sz w:val="18"/>
          <w:lang w:val="it-IT" w:eastAsia="it-IT"/>
        </w:rPr>
        <w:drawing>
          <wp:inline distT="0" distB="0" distL="0" distR="0" wp14:anchorId="718C2AE9" wp14:editId="29572C8D">
            <wp:extent cx="3168015" cy="1062016"/>
            <wp:effectExtent l="0" t="0" r="0" b="5080"/>
            <wp:docPr id="16" name="Picture 16" descr="C:\Work_D\Syngaschem\Projects\SCF_TiO2_Aref\figs\Fig7_EC_v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ork_D\Syngaschem\Projects\SCF_TiO2_Aref\figs\Fig7_EC_v2.t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68015" cy="1062016"/>
                    </a:xfrm>
                    <a:prstGeom prst="rect">
                      <a:avLst/>
                    </a:prstGeom>
                    <a:noFill/>
                    <a:ln>
                      <a:noFill/>
                    </a:ln>
                  </pic:spPr>
                </pic:pic>
              </a:graphicData>
            </a:graphic>
          </wp:inline>
        </w:drawing>
      </w:r>
    </w:p>
    <w:p w:rsidR="001A7A91" w:rsidRPr="001A7A91" w:rsidRDefault="001A7A91" w:rsidP="001A7A91">
      <w:pPr>
        <w:pStyle w:val="RSCI05CaptiontoFigureSchemeChartwithbottombar"/>
        <w:rPr>
          <w:w w:val="108"/>
          <w:sz w:val="18"/>
        </w:rPr>
      </w:pPr>
      <w:r>
        <w:rPr>
          <w:b/>
        </w:rPr>
        <w:t>Figure</w:t>
      </w:r>
      <w:r w:rsidRPr="00536674">
        <w:rPr>
          <w:b/>
        </w:rPr>
        <w:t xml:space="preserve"> </w:t>
      </w:r>
      <w:r>
        <w:rPr>
          <w:b/>
        </w:rPr>
        <w:t>7</w:t>
      </w:r>
      <w:r w:rsidRPr="00536674">
        <w:rPr>
          <w:b/>
        </w:rPr>
        <w:t>.</w:t>
      </w:r>
      <w:r w:rsidRPr="00536674">
        <w:t xml:space="preserve"> </w:t>
      </w:r>
      <w:r>
        <w:t>(a) CV profiles of glycerol electro-oxidation using Au NPs loaded on TiO</w:t>
      </w:r>
      <w:r w:rsidRPr="00D61742">
        <w:rPr>
          <w:vertAlign w:val="subscript"/>
        </w:rPr>
        <w:t>2</w:t>
      </w:r>
      <w:r>
        <w:t xml:space="preserve"> with different crystallite size by DP methods. The electrolyte was 0.1 M NaOH with 10 vol% of glycerol. (b) and (c), CV profiles of Au</w:t>
      </w:r>
      <w:r w:rsidRPr="00DD3051">
        <w:rPr>
          <w:vertAlign w:val="subscript"/>
        </w:rPr>
        <w:t>DP</w:t>
      </w:r>
      <w:r>
        <w:t>/TiO</w:t>
      </w:r>
      <w:r w:rsidRPr="00777D41">
        <w:rPr>
          <w:vertAlign w:val="subscript"/>
        </w:rPr>
        <w:t>2</w:t>
      </w:r>
      <w:r>
        <w:t xml:space="preserve"> in 1 M NaOH measured under deaerated conditions and aerated conditions, respectively.</w:t>
      </w:r>
    </w:p>
    <w:p w:rsidR="001A7A91" w:rsidRDefault="001A7A91" w:rsidP="001A7A91">
      <w:pPr>
        <w:pStyle w:val="RSCB02ArticleText"/>
      </w:pPr>
      <w:r w:rsidRPr="00CD2F11">
        <w:t xml:space="preserve">We have further </w:t>
      </w:r>
      <w:r>
        <w:t>probed</w:t>
      </w:r>
      <w:r w:rsidRPr="00CD2F11">
        <w:t xml:space="preserve"> the </w:t>
      </w:r>
      <w:r>
        <w:t>mechanisms by CV analysis in 1 M NaOH under aerated and deaerated conditions</w:t>
      </w:r>
      <w:r w:rsidRPr="00CD2F11">
        <w:t xml:space="preserve">. </w:t>
      </w:r>
      <w:r>
        <w:t>As presented in Fig. 7(b), all Au</w:t>
      </w:r>
      <w:r w:rsidRPr="00DD3051">
        <w:rPr>
          <w:vertAlign w:val="subscript"/>
        </w:rPr>
        <w:t>DP</w:t>
      </w:r>
      <w:r>
        <w:t>/TiO</w:t>
      </w:r>
      <w:r w:rsidRPr="004815C6">
        <w:rPr>
          <w:vertAlign w:val="subscript"/>
        </w:rPr>
        <w:t>2</w:t>
      </w:r>
      <w:r>
        <w:t xml:space="preserve"> catalysts show similar CV profiles, revealing that the glycerol conversion is not limited by the oxidative capacity of the catalyst. </w:t>
      </w:r>
      <w:r w:rsidR="00146AC7">
        <w:t>T</w:t>
      </w:r>
      <w:r>
        <w:t>he Au NPs supported on TiO</w:t>
      </w:r>
      <w:r w:rsidRPr="004D5D34">
        <w:rPr>
          <w:vertAlign w:val="subscript"/>
        </w:rPr>
        <w:t>2</w:t>
      </w:r>
      <w:r>
        <w:t xml:space="preserve"> with different size exhibit distinct CV profiles in the negative potential range under aerated conditions, as demonstrated in Fig. 7(c). The Au</w:t>
      </w:r>
      <w:r w:rsidRPr="00F007B8">
        <w:rPr>
          <w:vertAlign w:val="subscript"/>
        </w:rPr>
        <w:t>DP</w:t>
      </w:r>
      <w:r>
        <w:t xml:space="preserve"> NPs supported on the 12 nm TiO</w:t>
      </w:r>
      <w:r w:rsidRPr="00F007B8">
        <w:rPr>
          <w:vertAlign w:val="subscript"/>
        </w:rPr>
        <w:t>2</w:t>
      </w:r>
      <w:r>
        <w:t xml:space="preserve"> show a much higher current density compared to the other catalysts, suggesting a superior oxygen reduction performance </w:t>
      </w:r>
      <w:r>
        <w:fldChar w:fldCharType="begin">
          <w:fldData xml:space="preserve">PEVuZE5vdGU+PENpdGU+PEF1dGhvcj5TaGVuZzwvQXV0aG9yPjxZZWFyPjIwMTM8L1llYXI+PFJl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=
</w:fldData>
        </w:fldChar>
      </w:r>
      <w:r w:rsidR="00BC0DDF">
        <w:instrText xml:space="preserve"> ADDIN EN.CITE </w:instrText>
      </w:r>
      <w:r w:rsidR="00BC0DDF">
        <w:fldChar w:fldCharType="begin">
          <w:fldData xml:space="preserve">PEVuZE5vdGU+PENpdGU+PEF1dGhvcj5TaGVuZzwvQXV0aG9yPjxZZWFyPjIwMTM8L1llYXI+PFJl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=
</w:fldData>
        </w:fldChar>
      </w:r>
      <w:r w:rsidR="00BC0DDF">
        <w:instrText xml:space="preserve"> ADDIN EN.CITE.DATA </w:instrText>
      </w:r>
      <w:r w:rsidR="00BC0DDF">
        <w:fldChar w:fldCharType="end"/>
      </w:r>
      <w:r>
        <w:fldChar w:fldCharType="separate"/>
      </w:r>
      <w:hyperlink w:anchor="_ENREF_52" w:tooltip="Sheng, 2013 #82" w:history="1">
        <w:r w:rsidR="00BC0DDF" w:rsidRPr="00BC0DDF">
          <w:rPr>
            <w:noProof/>
            <w:vertAlign w:val="superscript"/>
          </w:rPr>
          <w:t>52</w:t>
        </w:r>
      </w:hyperlink>
      <w:r w:rsidR="00BC0DDF" w:rsidRPr="00BC0DDF">
        <w:rPr>
          <w:noProof/>
          <w:vertAlign w:val="superscript"/>
        </w:rPr>
        <w:t xml:space="preserve">, </w:t>
      </w:r>
      <w:hyperlink w:anchor="_ENREF_53" w:tooltip="Li, 2013 #83" w:history="1">
        <w:r w:rsidR="00BC0DDF" w:rsidRPr="00BC0DDF">
          <w:rPr>
            <w:noProof/>
            <w:vertAlign w:val="superscript"/>
          </w:rPr>
          <w:t>53</w:t>
        </w:r>
      </w:hyperlink>
      <w:r>
        <w:fldChar w:fldCharType="end"/>
      </w:r>
      <w:r>
        <w:t>. The electrochemical oxygen reduction activity of the Au</w:t>
      </w:r>
      <w:r w:rsidRPr="00DF641F">
        <w:rPr>
          <w:vertAlign w:val="subscript"/>
        </w:rPr>
        <w:t>DP</w:t>
      </w:r>
      <w:r>
        <w:t>/TiO</w:t>
      </w:r>
      <w:r w:rsidRPr="00DF641F">
        <w:rPr>
          <w:vertAlign w:val="subscript"/>
        </w:rPr>
        <w:t>2</w:t>
      </w:r>
      <w:r>
        <w:t xml:space="preserve"> samples is size dependent and follows the order of </w:t>
      </w:r>
      <w:r w:rsidRPr="009023B5">
        <w:t>12 nm &gt; 16 nm &gt; 7 nm &gt; 28 nm</w:t>
      </w:r>
      <w:r>
        <w:t>, which agrees well with both thermal and electrochemical oxidation of glycerol. Therefore it suggests that the Au on medium sized TiO</w:t>
      </w:r>
      <w:r w:rsidRPr="00C860EA">
        <w:rPr>
          <w:vertAlign w:val="subscript"/>
        </w:rPr>
        <w:t>2</w:t>
      </w:r>
      <w:r>
        <w:t xml:space="preserve"> promote the aerobic glycerol oxidation by accelerating the oxygen reduction half reaction.</w:t>
      </w:r>
      <w:r w:rsidR="00A345AE">
        <w:t xml:space="preserve"> </w:t>
      </w:r>
      <w:r w:rsidR="00541202">
        <w:t>In addition, CV analysis of a representative Au</w:t>
      </w:r>
      <w:r w:rsidR="00541202" w:rsidRPr="000964BC">
        <w:rPr>
          <w:vertAlign w:val="subscript"/>
        </w:rPr>
        <w:t>SI</w:t>
      </w:r>
      <w:r w:rsidR="00541202">
        <w:t>/TiO</w:t>
      </w:r>
      <w:r w:rsidR="00541202" w:rsidRPr="000964BC">
        <w:rPr>
          <w:vertAlign w:val="subscript"/>
        </w:rPr>
        <w:t>2</w:t>
      </w:r>
      <w:r w:rsidR="00541202">
        <w:t xml:space="preserve"> catalyst (12 nm TiO</w:t>
      </w:r>
      <w:r w:rsidR="00541202" w:rsidRPr="000964BC">
        <w:rPr>
          <w:vertAlign w:val="subscript"/>
        </w:rPr>
        <w:t>2</w:t>
      </w:r>
      <w:r w:rsidR="00541202">
        <w:t>) also confirms that the oxygen reduction half reaction determines the overall performance in glycerol oxidation (Fig. S7 in Supporting Information).</w:t>
      </w:r>
    </w:p>
    <w:p w:rsidR="00E61949" w:rsidRPr="00A61D3E" w:rsidRDefault="00180ABE" w:rsidP="00AF4737">
      <w:pPr>
        <w:pStyle w:val="RSCB04AHeadingSection"/>
      </w:pPr>
      <w:r w:rsidRPr="00A61D3E">
        <w:t>Conclusions</w:t>
      </w:r>
    </w:p>
    <w:p w:rsidR="00FA2DA2" w:rsidRDefault="001A7A91" w:rsidP="00E61949">
      <w:pPr>
        <w:pStyle w:val="RSCB02ArticleText"/>
      </w:pPr>
      <w:r w:rsidRPr="001A7A91">
        <w:rPr>
          <w:lang w:val="en-US"/>
        </w:rPr>
        <w:lastRenderedPageBreak/>
        <w:t>Here we have studied the promotional mechanisms of Au supported on TiO</w:t>
      </w:r>
      <w:r w:rsidRPr="001A7A91">
        <w:rPr>
          <w:vertAlign w:val="subscript"/>
          <w:lang w:val="en-US"/>
        </w:rPr>
        <w:t>2</w:t>
      </w:r>
      <w:r w:rsidRPr="001A7A91">
        <w:rPr>
          <w:lang w:val="en-US"/>
        </w:rPr>
        <w:t xml:space="preserve"> in photo- and thermal- catalytic glycerol reforming. Gold NPs have been loaded on a series of anatase TiO</w:t>
      </w:r>
      <w:r w:rsidRPr="001A7A91">
        <w:rPr>
          <w:vertAlign w:val="subscript"/>
          <w:lang w:val="en-US"/>
        </w:rPr>
        <w:t>2</w:t>
      </w:r>
      <w:r w:rsidRPr="001A7A91">
        <w:rPr>
          <w:lang w:val="en-US"/>
        </w:rPr>
        <w:t xml:space="preserve"> supports with different crystallite size (7, 12, 16, 28 nm) by both direct precipitation and sol-immobilization methods. For photocatalytic H</w:t>
      </w:r>
      <w:r w:rsidRPr="001A7A91">
        <w:rPr>
          <w:vertAlign w:val="subscript"/>
          <w:lang w:val="en-US"/>
        </w:rPr>
        <w:t>2</w:t>
      </w:r>
      <w:r w:rsidRPr="001A7A91">
        <w:rPr>
          <w:lang w:val="en-US"/>
        </w:rPr>
        <w:t xml:space="preserve"> evolution from glycerol, a similar optimum performance was observed for the Au on 12 nm TiO</w:t>
      </w:r>
      <w:r w:rsidRPr="001A7A91">
        <w:rPr>
          <w:vertAlign w:val="subscript"/>
          <w:lang w:val="en-US"/>
        </w:rPr>
        <w:t>2</w:t>
      </w:r>
      <w:r w:rsidRPr="001A7A91">
        <w:rPr>
          <w:lang w:val="en-US"/>
        </w:rPr>
        <w:t xml:space="preserve"> regardless of the Au deposition method. </w:t>
      </w:r>
      <w:r w:rsidRPr="001A7A91">
        <w:rPr>
          <w:i/>
          <w:lang w:val="en-US"/>
        </w:rPr>
        <w:t>In-situ</w:t>
      </w:r>
      <w:r w:rsidRPr="001A7A91">
        <w:rPr>
          <w:lang w:val="en-US"/>
        </w:rPr>
        <w:t xml:space="preserve"> UV-vis </w:t>
      </w:r>
      <w:r w:rsidR="00146AC7">
        <w:rPr>
          <w:lang w:val="en-US"/>
        </w:rPr>
        <w:t xml:space="preserve">spectrometry </w:t>
      </w:r>
      <w:r w:rsidRPr="001A7A91">
        <w:rPr>
          <w:lang w:val="en-US"/>
        </w:rPr>
        <w:t>reveals that the optimized photocatalytic performance originated from an enhanced charge separation and a more negative Fermi level for proton reduction. For thermal catalytic glycerol oxidation, although an optimum performance was observed for the Au supported on 12 nm TiO</w:t>
      </w:r>
      <w:r w:rsidRPr="001A7A91">
        <w:rPr>
          <w:vertAlign w:val="subscript"/>
          <w:lang w:val="en-US"/>
        </w:rPr>
        <w:t>2</w:t>
      </w:r>
      <w:r w:rsidRPr="001A7A91">
        <w:rPr>
          <w:lang w:val="en-US"/>
        </w:rPr>
        <w:t>, the metal deposition method significantly influence the catalytic activity. Electrochemical analysis reveals that the enhanced glycerol oxidation can be assigned to the enhanced oxygen reduction power.</w:t>
      </w:r>
    </w:p>
    <w:p w:rsidR="00C9557D" w:rsidRDefault="00C9557D" w:rsidP="00C9557D">
      <w:pPr>
        <w:pStyle w:val="RSCB04AHeadingSection"/>
      </w:pPr>
      <w:r>
        <w:t>Conflict</w:t>
      </w:r>
      <w:r w:rsidR="00F05C18">
        <w:t>s</w:t>
      </w:r>
      <w:r>
        <w:t xml:space="preserve"> of interest</w:t>
      </w:r>
    </w:p>
    <w:p w:rsidR="00A05364" w:rsidRDefault="00A05364" w:rsidP="00A05364">
      <w:pPr>
        <w:rPr>
          <w:rFonts w:cs="Times New Roman"/>
          <w:w w:val="108"/>
          <w:sz w:val="18"/>
          <w:szCs w:val="18"/>
        </w:rPr>
      </w:pPr>
      <w:r w:rsidRPr="00A05364">
        <w:rPr>
          <w:rFonts w:cs="Times New Roman"/>
          <w:w w:val="108"/>
          <w:sz w:val="18"/>
          <w:szCs w:val="18"/>
        </w:rPr>
        <w:t>The</w:t>
      </w:r>
      <w:r w:rsidR="001A7A91">
        <w:rPr>
          <w:rFonts w:cs="Times New Roman"/>
          <w:w w:val="108"/>
          <w:sz w:val="18"/>
          <w:szCs w:val="18"/>
        </w:rPr>
        <w:t>re are no conflicts to declare.</w:t>
      </w:r>
    </w:p>
    <w:p w:rsidR="00FA2DA2" w:rsidRDefault="00FA2DA2" w:rsidP="00FA2DA2">
      <w:pPr>
        <w:pStyle w:val="RSCB04AHeadingSection"/>
      </w:pPr>
      <w:r>
        <w:t>Acknowledgements</w:t>
      </w:r>
    </w:p>
    <w:p w:rsidR="00FA2DA2" w:rsidRDefault="001A7A91" w:rsidP="00FA2DA2">
      <w:pPr>
        <w:pStyle w:val="RSCB02ArticleText"/>
      </w:pPr>
      <w:r w:rsidRPr="001A7A91">
        <w:rPr>
          <w:lang w:val="en-US"/>
        </w:rPr>
        <w:t xml:space="preserve">RS &amp; YS thank financial support from the NSFC (projects number: 21503257, 21673236) and the Beijing overseas talents association (BOTA). </w:t>
      </w:r>
      <w:r w:rsidRPr="001A7A91">
        <w:t>AM and BBI acknowledge support from the Danish National Research Foundation (DNRF93).</w:t>
      </w:r>
    </w:p>
    <w:p w:rsidR="007059C0" w:rsidRPr="00C75CA7" w:rsidRDefault="007059C0" w:rsidP="007059C0">
      <w:pPr>
        <w:pStyle w:val="RSCB04AHeadingSection"/>
        <w:rPr>
          <w:color w:val="000000" w:themeColor="text1"/>
        </w:rPr>
      </w:pPr>
      <w:r>
        <w:rPr>
          <w:color w:val="000000" w:themeColor="text1"/>
        </w:rPr>
        <w:t>Author contributions</w:t>
      </w:r>
    </w:p>
    <w:p w:rsidR="007059C0" w:rsidRPr="00146AC7" w:rsidRDefault="007059C0" w:rsidP="007059C0">
      <w:pPr>
        <w:pStyle w:val="RSCB02ArticleText"/>
      </w:pPr>
      <w:r w:rsidRPr="00146AC7">
        <w:t>Y</w:t>
      </w:r>
      <w:r w:rsidR="00146AC7" w:rsidRPr="00146AC7">
        <w:t>B</w:t>
      </w:r>
      <w:r w:rsidRPr="00146AC7">
        <w:t xml:space="preserve"> and RS conceived the studies. AM</w:t>
      </w:r>
      <w:r w:rsidR="00146AC7" w:rsidRPr="00146AC7">
        <w:t>,</w:t>
      </w:r>
      <w:r w:rsidRPr="00146AC7">
        <w:t xml:space="preserve"> </w:t>
      </w:r>
      <w:r w:rsidR="00146AC7" w:rsidRPr="00146AC7">
        <w:t>ND and AV</w:t>
      </w:r>
      <w:r w:rsidRPr="00146AC7">
        <w:t xml:space="preserve"> synthesi</w:t>
      </w:r>
      <w:r w:rsidR="00146AC7" w:rsidRPr="00146AC7">
        <w:t>z</w:t>
      </w:r>
      <w:r w:rsidRPr="00146AC7">
        <w:t xml:space="preserve">ed the samples; </w:t>
      </w:r>
      <w:r w:rsidR="00146AC7" w:rsidRPr="00146AC7">
        <w:t>YB</w:t>
      </w:r>
      <w:r w:rsidRPr="00146AC7">
        <w:t xml:space="preserve"> </w:t>
      </w:r>
      <w:r w:rsidR="00146AC7" w:rsidRPr="00146AC7">
        <w:t xml:space="preserve">and RS </w:t>
      </w:r>
      <w:r w:rsidRPr="00146AC7">
        <w:t xml:space="preserve">performed the photocatalytic tests; </w:t>
      </w:r>
      <w:r w:rsidR="00146AC7" w:rsidRPr="00146AC7">
        <w:t xml:space="preserve">AV </w:t>
      </w:r>
      <w:r w:rsidRPr="00146AC7">
        <w:t>carried out the</w:t>
      </w:r>
      <w:r w:rsidR="00146AC7" w:rsidRPr="00146AC7">
        <w:t xml:space="preserve"> thermal catalytic tests</w:t>
      </w:r>
      <w:r w:rsidRPr="00146AC7">
        <w:t xml:space="preserve">; </w:t>
      </w:r>
      <w:r w:rsidR="00146AC7" w:rsidRPr="00146AC7">
        <w:t>RS</w:t>
      </w:r>
      <w:r w:rsidRPr="00146AC7">
        <w:t xml:space="preserve"> performed the </w:t>
      </w:r>
      <w:r w:rsidR="00146AC7" w:rsidRPr="00146AC7">
        <w:t>mechanistic studies</w:t>
      </w:r>
      <w:r w:rsidRPr="00146AC7">
        <w:t xml:space="preserve">; </w:t>
      </w:r>
      <w:r w:rsidR="00146AC7" w:rsidRPr="00146AC7">
        <w:t>AM, XL,</w:t>
      </w:r>
      <w:r w:rsidRPr="00146AC7">
        <w:t xml:space="preserve"> </w:t>
      </w:r>
      <w:r w:rsidR="00146AC7" w:rsidRPr="00146AC7">
        <w:t>TH</w:t>
      </w:r>
      <w:r w:rsidRPr="00146AC7">
        <w:t xml:space="preserve"> </w:t>
      </w:r>
      <w:r w:rsidR="00146AC7" w:rsidRPr="00146AC7">
        <w:t xml:space="preserve">and TT </w:t>
      </w:r>
      <w:r w:rsidRPr="00146AC7">
        <w:t>performed material characterisations. All authors were involved in the design of the experiments, the discussion of the results, and the writing up of the manuscript.</w:t>
      </w:r>
    </w:p>
    <w:p w:rsidR="00D010E8" w:rsidRPr="00EF6BD4" w:rsidRDefault="00E61949" w:rsidP="00EF6BD4">
      <w:pPr>
        <w:pStyle w:val="RSCB04AHeadingSection"/>
      </w:pPr>
      <w:r w:rsidRPr="00EF6BD4">
        <w:t>Notes and references</w:t>
      </w:r>
    </w:p>
    <w:p w:rsidR="00BC0DDF" w:rsidRPr="00C655FC" w:rsidRDefault="00C655FC" w:rsidP="00BC0DDF">
      <w:pPr>
        <w:pStyle w:val="RSCR02References"/>
        <w:numPr>
          <w:ilvl w:val="0"/>
          <w:numId w:val="0"/>
        </w:numPr>
        <w:spacing w:line="240" w:lineRule="exact"/>
        <w:ind w:left="284" w:hanging="284"/>
        <w:rPr>
          <w:rFonts w:ascii="Calibri" w:hAnsi="Calibri"/>
          <w:noProof/>
        </w:rPr>
      </w:pPr>
      <w:r>
        <w:fldChar w:fldCharType="begin"/>
      </w:r>
      <w:r>
        <w:instrText xml:space="preserve"> ADDIN EN.REFLIST </w:instrText>
      </w:r>
      <w:r>
        <w:fldChar w:fldCharType="separate"/>
      </w:r>
      <w:bookmarkStart w:id="1" w:name="_ENREF_1"/>
      <w:r w:rsidR="00BC0DDF" w:rsidRPr="00C655FC">
        <w:rPr>
          <w:rFonts w:ascii="Calibri" w:hAnsi="Calibri"/>
          <w:noProof/>
        </w:rPr>
        <w:t>1.</w:t>
      </w:r>
      <w:r w:rsidR="00BC0DDF" w:rsidRPr="00C655FC">
        <w:rPr>
          <w:rFonts w:ascii="Calibri" w:hAnsi="Calibri"/>
          <w:noProof/>
        </w:rPr>
        <w:tab/>
        <w:t xml:space="preserve">P. S. Kong, M. K. Aroua and W. M. A. W. Daud, </w:t>
      </w:r>
      <w:r w:rsidR="00BC0DDF" w:rsidRPr="00C655FC">
        <w:rPr>
          <w:rFonts w:ascii="Calibri" w:hAnsi="Calibri"/>
          <w:i/>
          <w:noProof/>
        </w:rPr>
        <w:t>Renew</w:t>
      </w:r>
      <w:r w:rsidR="00BC0DDF">
        <w:rPr>
          <w:rFonts w:ascii="Calibri" w:hAnsi="Calibri"/>
          <w:i/>
          <w:noProof/>
        </w:rPr>
        <w:t>.</w:t>
      </w:r>
      <w:r w:rsidR="00BC0DDF" w:rsidRPr="00C655FC">
        <w:rPr>
          <w:rFonts w:ascii="Calibri" w:hAnsi="Calibri"/>
          <w:i/>
          <w:noProof/>
        </w:rPr>
        <w:t xml:space="preserve"> Sust</w:t>
      </w:r>
      <w:r w:rsidR="00BC0DDF">
        <w:rPr>
          <w:rFonts w:ascii="Calibri" w:hAnsi="Calibri"/>
          <w:i/>
          <w:noProof/>
        </w:rPr>
        <w:t>.</w:t>
      </w:r>
      <w:r w:rsidR="00BC0DDF" w:rsidRPr="00C655FC">
        <w:rPr>
          <w:rFonts w:ascii="Calibri" w:hAnsi="Calibri"/>
          <w:i/>
          <w:noProof/>
        </w:rPr>
        <w:t xml:space="preserve"> Energy Rev</w:t>
      </w:r>
      <w:r w:rsidR="00BC0DDF">
        <w:rPr>
          <w:rFonts w:ascii="Calibri" w:hAnsi="Calibri"/>
          <w:i/>
          <w:noProof/>
        </w:rPr>
        <w:t>.</w:t>
      </w:r>
      <w:r w:rsidR="00BC0DDF" w:rsidRPr="00C655FC">
        <w:rPr>
          <w:rFonts w:ascii="Calibri" w:hAnsi="Calibri"/>
          <w:noProof/>
        </w:rPr>
        <w:t xml:space="preserve">, 2016, </w:t>
      </w:r>
      <w:r w:rsidR="00BC0DDF" w:rsidRPr="00C655FC">
        <w:rPr>
          <w:rFonts w:ascii="Calibri" w:hAnsi="Calibri"/>
          <w:b/>
          <w:noProof/>
        </w:rPr>
        <w:t>63</w:t>
      </w:r>
      <w:r w:rsidR="00BC0DDF" w:rsidRPr="00C655FC">
        <w:rPr>
          <w:rFonts w:ascii="Calibri" w:hAnsi="Calibri"/>
          <w:noProof/>
        </w:rPr>
        <w:t>, 533-555.</w:t>
      </w:r>
      <w:bookmarkEnd w:id="1"/>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 w:name="_ENREF_2"/>
      <w:r w:rsidRPr="00C655FC">
        <w:rPr>
          <w:rFonts w:ascii="Calibri" w:hAnsi="Calibri"/>
          <w:noProof/>
        </w:rPr>
        <w:t>2.</w:t>
      </w:r>
      <w:r w:rsidRPr="00C655FC">
        <w:rPr>
          <w:rFonts w:ascii="Calibri" w:hAnsi="Calibri"/>
          <w:noProof/>
        </w:rPr>
        <w:tab/>
        <w:t xml:space="preserve">L. Ott, M. Bicker and H. Vogel, </w:t>
      </w:r>
      <w:r w:rsidRPr="00C655FC">
        <w:rPr>
          <w:rFonts w:ascii="Calibri" w:hAnsi="Calibri"/>
          <w:i/>
          <w:noProof/>
        </w:rPr>
        <w:t>Green Chem</w:t>
      </w:r>
      <w:r>
        <w:rPr>
          <w:rFonts w:ascii="Calibri" w:hAnsi="Calibri"/>
          <w:i/>
          <w:noProof/>
        </w:rPr>
        <w:t>.</w:t>
      </w:r>
      <w:r w:rsidRPr="00C655FC">
        <w:rPr>
          <w:rFonts w:ascii="Calibri" w:hAnsi="Calibri"/>
          <w:noProof/>
        </w:rPr>
        <w:t xml:space="preserve">, 2006, </w:t>
      </w:r>
      <w:r w:rsidRPr="00C655FC">
        <w:rPr>
          <w:rFonts w:ascii="Calibri" w:hAnsi="Calibri"/>
          <w:b/>
          <w:noProof/>
        </w:rPr>
        <w:t>8</w:t>
      </w:r>
      <w:r w:rsidRPr="00C655FC">
        <w:rPr>
          <w:rFonts w:ascii="Calibri" w:hAnsi="Calibri"/>
          <w:noProof/>
        </w:rPr>
        <w:t>, 214-220.</w:t>
      </w:r>
      <w:bookmarkEnd w:id="2"/>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 w:name="_ENREF_3"/>
      <w:r w:rsidRPr="00C655FC">
        <w:rPr>
          <w:rFonts w:ascii="Calibri" w:hAnsi="Calibri"/>
          <w:noProof/>
        </w:rPr>
        <w:t>3.</w:t>
      </w:r>
      <w:r w:rsidRPr="00C655FC">
        <w:rPr>
          <w:rFonts w:ascii="Calibri" w:hAnsi="Calibri"/>
          <w:noProof/>
        </w:rPr>
        <w:tab/>
        <w:t>D</w:t>
      </w:r>
      <w:r>
        <w:rPr>
          <w:rFonts w:ascii="Calibri" w:hAnsi="Calibri"/>
          <w:noProof/>
        </w:rPr>
        <w:t>ow</w:t>
      </w:r>
      <w:r w:rsidRPr="00C655FC">
        <w:rPr>
          <w:rFonts w:ascii="Calibri" w:hAnsi="Calibri"/>
          <w:noProof/>
        </w:rPr>
        <w:t xml:space="preserve"> Chemical, New Propylene Glycol Provides Environmental Benefits, Reliable Perfor</w:t>
      </w:r>
      <w:r>
        <w:rPr>
          <w:rFonts w:ascii="Calibri" w:hAnsi="Calibri"/>
          <w:noProof/>
        </w:rPr>
        <w:t>mance and Competitive Economics, 2007</w:t>
      </w:r>
      <w:r w:rsidRPr="00C655FC">
        <w:rPr>
          <w:rFonts w:ascii="Calibri" w:hAnsi="Calibri"/>
          <w:noProof/>
        </w:rPr>
        <w:t>.</w:t>
      </w:r>
      <w:bookmarkEnd w:id="3"/>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 w:name="_ENREF_4"/>
      <w:r w:rsidRPr="00C655FC">
        <w:rPr>
          <w:rFonts w:ascii="Calibri" w:hAnsi="Calibri"/>
          <w:noProof/>
        </w:rPr>
        <w:t>4.</w:t>
      </w:r>
      <w:r w:rsidRPr="00C655FC">
        <w:rPr>
          <w:rFonts w:ascii="Calibri" w:hAnsi="Calibri"/>
          <w:noProof/>
        </w:rPr>
        <w:tab/>
        <w:t xml:space="preserve">M. Pagliaro, R. Ciriminna, H. Kimura, M. Rossi and C. Della Pina, </w:t>
      </w:r>
      <w:r w:rsidRPr="00C655FC">
        <w:rPr>
          <w:rFonts w:ascii="Calibri" w:hAnsi="Calibri"/>
          <w:i/>
          <w:noProof/>
        </w:rPr>
        <w:t>Angew</w:t>
      </w:r>
      <w:r>
        <w:rPr>
          <w:rFonts w:ascii="Calibri" w:hAnsi="Calibri"/>
          <w:i/>
          <w:noProof/>
        </w:rPr>
        <w:t>.</w:t>
      </w:r>
      <w:r w:rsidRPr="00C655FC">
        <w:rPr>
          <w:rFonts w:ascii="Calibri" w:hAnsi="Calibri"/>
          <w:i/>
          <w:noProof/>
        </w:rPr>
        <w:t xml:space="preserve"> Chem</w:t>
      </w:r>
      <w:r>
        <w:rPr>
          <w:rFonts w:ascii="Calibri" w:hAnsi="Calibri"/>
          <w:i/>
          <w:noProof/>
        </w:rPr>
        <w:t xml:space="preserve">. </w:t>
      </w:r>
      <w:r w:rsidRPr="00C655FC">
        <w:rPr>
          <w:rFonts w:ascii="Calibri" w:hAnsi="Calibri"/>
          <w:i/>
          <w:noProof/>
        </w:rPr>
        <w:t>Int</w:t>
      </w:r>
      <w:r>
        <w:rPr>
          <w:rFonts w:ascii="Calibri" w:hAnsi="Calibri"/>
          <w:i/>
          <w:noProof/>
        </w:rPr>
        <w:t>.</w:t>
      </w:r>
      <w:r w:rsidRPr="00C655FC">
        <w:rPr>
          <w:rFonts w:ascii="Calibri" w:hAnsi="Calibri"/>
          <w:i/>
          <w:noProof/>
        </w:rPr>
        <w:t xml:space="preserve"> Ed</w:t>
      </w:r>
      <w:r>
        <w:rPr>
          <w:rFonts w:ascii="Calibri" w:hAnsi="Calibri"/>
          <w:i/>
          <w:noProof/>
        </w:rPr>
        <w:t>.</w:t>
      </w:r>
      <w:r w:rsidRPr="00C655FC">
        <w:rPr>
          <w:rFonts w:ascii="Calibri" w:hAnsi="Calibri"/>
          <w:noProof/>
        </w:rPr>
        <w:t xml:space="preserve">, 2007, </w:t>
      </w:r>
      <w:r w:rsidRPr="00C655FC">
        <w:rPr>
          <w:rFonts w:ascii="Calibri" w:hAnsi="Calibri"/>
          <w:b/>
          <w:noProof/>
        </w:rPr>
        <w:t>46</w:t>
      </w:r>
      <w:r w:rsidRPr="00C655FC">
        <w:rPr>
          <w:rFonts w:ascii="Calibri" w:hAnsi="Calibri"/>
          <w:noProof/>
        </w:rPr>
        <w:t>, 4434-4440.</w:t>
      </w:r>
      <w:bookmarkEnd w:id="4"/>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5" w:name="_ENREF_5"/>
      <w:r w:rsidRPr="00C655FC">
        <w:rPr>
          <w:rFonts w:ascii="Calibri" w:hAnsi="Calibri"/>
          <w:noProof/>
        </w:rPr>
        <w:t>5.</w:t>
      </w:r>
      <w:r w:rsidRPr="00C655FC">
        <w:rPr>
          <w:rFonts w:ascii="Calibri" w:hAnsi="Calibri"/>
          <w:noProof/>
        </w:rPr>
        <w:tab/>
        <w:t xml:space="preserve">J. A. Melero, R. van Grieken, G. Morales and M. Paniagua, </w:t>
      </w:r>
      <w:r w:rsidRPr="00C655FC">
        <w:rPr>
          <w:rFonts w:ascii="Calibri" w:hAnsi="Calibri"/>
          <w:i/>
          <w:noProof/>
        </w:rPr>
        <w:t>Energy &amp; Fuels</w:t>
      </w:r>
      <w:r w:rsidRPr="00C655FC">
        <w:rPr>
          <w:rFonts w:ascii="Calibri" w:hAnsi="Calibri"/>
          <w:noProof/>
        </w:rPr>
        <w:t xml:space="preserve">, 2007, </w:t>
      </w:r>
      <w:r w:rsidRPr="00C655FC">
        <w:rPr>
          <w:rFonts w:ascii="Calibri" w:hAnsi="Calibri"/>
          <w:b/>
          <w:noProof/>
        </w:rPr>
        <w:t>21</w:t>
      </w:r>
      <w:r w:rsidRPr="00C655FC">
        <w:rPr>
          <w:rFonts w:ascii="Calibri" w:hAnsi="Calibri"/>
          <w:noProof/>
        </w:rPr>
        <w:t>, 1782-1791.</w:t>
      </w:r>
      <w:bookmarkEnd w:id="5"/>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6" w:name="_ENREF_6"/>
      <w:r w:rsidRPr="00C655FC">
        <w:rPr>
          <w:rFonts w:ascii="Calibri" w:hAnsi="Calibri"/>
          <w:noProof/>
        </w:rPr>
        <w:t>6.</w:t>
      </w:r>
      <w:r w:rsidRPr="00C655FC">
        <w:rPr>
          <w:rFonts w:ascii="Calibri" w:hAnsi="Calibri"/>
          <w:noProof/>
        </w:rPr>
        <w:tab/>
        <w:t xml:space="preserve">D. Wang, A. Villa, D. Su, L. Prati and R. Schlögl, </w:t>
      </w:r>
      <w:r w:rsidRPr="00C655FC">
        <w:rPr>
          <w:rFonts w:ascii="Calibri" w:hAnsi="Calibri"/>
          <w:i/>
          <w:noProof/>
        </w:rPr>
        <w:t>ChemCatChem</w:t>
      </w:r>
      <w:r w:rsidRPr="00C655FC">
        <w:rPr>
          <w:rFonts w:ascii="Calibri" w:hAnsi="Calibri"/>
          <w:noProof/>
        </w:rPr>
        <w:t xml:space="preserve">, 2013, </w:t>
      </w:r>
      <w:r w:rsidRPr="00C655FC">
        <w:rPr>
          <w:rFonts w:ascii="Calibri" w:hAnsi="Calibri"/>
          <w:b/>
          <w:noProof/>
        </w:rPr>
        <w:t>5</w:t>
      </w:r>
      <w:r w:rsidRPr="00C655FC">
        <w:rPr>
          <w:rFonts w:ascii="Calibri" w:hAnsi="Calibri"/>
          <w:noProof/>
        </w:rPr>
        <w:t>, 2717-2723.</w:t>
      </w:r>
      <w:bookmarkEnd w:id="6"/>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7" w:name="_ENREF_7"/>
      <w:r w:rsidRPr="00C655FC">
        <w:rPr>
          <w:rFonts w:ascii="Calibri" w:hAnsi="Calibri"/>
          <w:noProof/>
        </w:rPr>
        <w:t>7.</w:t>
      </w:r>
      <w:r w:rsidRPr="00C655FC">
        <w:rPr>
          <w:rFonts w:ascii="Calibri" w:hAnsi="Calibri"/>
          <w:noProof/>
        </w:rPr>
        <w:tab/>
        <w:t xml:space="preserve">Z. Zhang, L. Xin, J. Qi, D. J. Chadderdon, K. Sun, K. M. Warsko and W. Li, </w:t>
      </w:r>
      <w:r w:rsidRPr="00C655FC">
        <w:rPr>
          <w:rFonts w:ascii="Calibri" w:hAnsi="Calibri"/>
          <w:i/>
          <w:noProof/>
        </w:rPr>
        <w:t>Appl</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i/>
          <w:noProof/>
        </w:rPr>
        <w:t xml:space="preserve"> B</w:t>
      </w:r>
      <w:r>
        <w:rPr>
          <w:rFonts w:ascii="Calibri" w:hAnsi="Calibri"/>
          <w:i/>
          <w:noProof/>
        </w:rPr>
        <w:t>.</w:t>
      </w:r>
      <w:r w:rsidRPr="00C655FC">
        <w:rPr>
          <w:rFonts w:ascii="Calibri" w:hAnsi="Calibri"/>
          <w:noProof/>
        </w:rPr>
        <w:t xml:space="preserve">, 2014, </w:t>
      </w:r>
      <w:r w:rsidRPr="00C655FC">
        <w:rPr>
          <w:rFonts w:ascii="Calibri" w:hAnsi="Calibri"/>
          <w:b/>
          <w:noProof/>
        </w:rPr>
        <w:t>147</w:t>
      </w:r>
      <w:r w:rsidRPr="00C655FC">
        <w:rPr>
          <w:rFonts w:ascii="Calibri" w:hAnsi="Calibri"/>
          <w:noProof/>
        </w:rPr>
        <w:t>, 871-878.</w:t>
      </w:r>
      <w:bookmarkEnd w:id="7"/>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8" w:name="_ENREF_8"/>
      <w:r w:rsidRPr="00C655FC">
        <w:rPr>
          <w:rFonts w:ascii="Calibri" w:hAnsi="Calibri"/>
          <w:noProof/>
        </w:rPr>
        <w:lastRenderedPageBreak/>
        <w:t>8.</w:t>
      </w:r>
      <w:r w:rsidRPr="00C655FC">
        <w:rPr>
          <w:rFonts w:ascii="Calibri" w:hAnsi="Calibri"/>
          <w:noProof/>
        </w:rPr>
        <w:tab/>
        <w:t xml:space="preserve">B. N. Zope, D. D. Hibbitts, M. Neurock and R. J. Davis, </w:t>
      </w:r>
      <w:r w:rsidRPr="00C655FC">
        <w:rPr>
          <w:rFonts w:ascii="Calibri" w:hAnsi="Calibri"/>
          <w:i/>
          <w:noProof/>
        </w:rPr>
        <w:t>Science</w:t>
      </w:r>
      <w:r w:rsidRPr="00C655FC">
        <w:rPr>
          <w:rFonts w:ascii="Calibri" w:hAnsi="Calibri"/>
          <w:noProof/>
        </w:rPr>
        <w:t xml:space="preserve">, 2010, </w:t>
      </w:r>
      <w:r w:rsidRPr="00C655FC">
        <w:rPr>
          <w:rFonts w:ascii="Calibri" w:hAnsi="Calibri"/>
          <w:b/>
          <w:noProof/>
        </w:rPr>
        <w:t>330</w:t>
      </w:r>
      <w:r w:rsidRPr="00C655FC">
        <w:rPr>
          <w:rFonts w:ascii="Calibri" w:hAnsi="Calibri"/>
          <w:noProof/>
        </w:rPr>
        <w:t>, 74-78.</w:t>
      </w:r>
      <w:bookmarkEnd w:id="8"/>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9" w:name="_ENREF_9"/>
      <w:r w:rsidRPr="00C655FC">
        <w:rPr>
          <w:rFonts w:ascii="Calibri" w:hAnsi="Calibri"/>
          <w:noProof/>
        </w:rPr>
        <w:t>9.</w:t>
      </w:r>
      <w:r w:rsidRPr="00C655FC">
        <w:rPr>
          <w:rFonts w:ascii="Calibri" w:hAnsi="Calibri"/>
          <w:noProof/>
        </w:rPr>
        <w:tab/>
        <w:t xml:space="preserve">Y. Zhang, N. Zhang, Z.-R. Tang and Y.-J. Xu, </w:t>
      </w:r>
      <w:r w:rsidRPr="00C655FC">
        <w:rPr>
          <w:rFonts w:ascii="Calibri" w:hAnsi="Calibri"/>
          <w:i/>
          <w:noProof/>
        </w:rPr>
        <w:t>Chem</w:t>
      </w:r>
      <w:r>
        <w:rPr>
          <w:rFonts w:ascii="Calibri" w:hAnsi="Calibri"/>
          <w:i/>
          <w:noProof/>
        </w:rPr>
        <w:t>.</w:t>
      </w:r>
      <w:r w:rsidRPr="00C655FC">
        <w:rPr>
          <w:rFonts w:ascii="Calibri" w:hAnsi="Calibri"/>
          <w:i/>
          <w:noProof/>
        </w:rPr>
        <w:t xml:space="preserve"> Sci</w:t>
      </w:r>
      <w:r>
        <w:rPr>
          <w:rFonts w:ascii="Calibri" w:hAnsi="Calibri"/>
          <w:i/>
          <w:noProof/>
        </w:rPr>
        <w:t>.</w:t>
      </w:r>
      <w:r w:rsidRPr="00C655FC">
        <w:rPr>
          <w:rFonts w:ascii="Calibri" w:hAnsi="Calibri"/>
          <w:noProof/>
        </w:rPr>
        <w:t xml:space="preserve">, 2013, </w:t>
      </w:r>
      <w:r w:rsidRPr="00C655FC">
        <w:rPr>
          <w:rFonts w:ascii="Calibri" w:hAnsi="Calibri"/>
          <w:b/>
          <w:noProof/>
        </w:rPr>
        <w:t>4</w:t>
      </w:r>
      <w:r w:rsidRPr="00C655FC">
        <w:rPr>
          <w:rFonts w:ascii="Calibri" w:hAnsi="Calibri"/>
          <w:noProof/>
        </w:rPr>
        <w:t>, 1820-1824.</w:t>
      </w:r>
      <w:bookmarkEnd w:id="9"/>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0" w:name="_ENREF_10"/>
      <w:r w:rsidRPr="00C655FC">
        <w:rPr>
          <w:rFonts w:ascii="Calibri" w:hAnsi="Calibri"/>
          <w:noProof/>
        </w:rPr>
        <w:t>10.</w:t>
      </w:r>
      <w:r w:rsidRPr="00C655FC">
        <w:rPr>
          <w:rFonts w:ascii="Calibri" w:hAnsi="Calibri"/>
          <w:noProof/>
        </w:rPr>
        <w:tab/>
        <w:t xml:space="preserve">K. E. Sanwald, T. F. Berto, W. Eisenreich, O. Y. Gutiérrez and J. A. Lercher, </w:t>
      </w:r>
      <w:r w:rsidRPr="00C655FC">
        <w:rPr>
          <w:rFonts w:ascii="Calibri" w:hAnsi="Calibri"/>
          <w:i/>
          <w:noProof/>
        </w:rPr>
        <w:t>J</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noProof/>
        </w:rPr>
        <w:t xml:space="preserve">, 2016, </w:t>
      </w:r>
      <w:r w:rsidRPr="00C655FC">
        <w:rPr>
          <w:rFonts w:ascii="Calibri" w:hAnsi="Calibri"/>
          <w:b/>
          <w:noProof/>
        </w:rPr>
        <w:t>344</w:t>
      </w:r>
      <w:r w:rsidRPr="00C655FC">
        <w:rPr>
          <w:rFonts w:ascii="Calibri" w:hAnsi="Calibri"/>
          <w:noProof/>
        </w:rPr>
        <w:t>, 806-816.</w:t>
      </w:r>
      <w:bookmarkEnd w:id="10"/>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1" w:name="_ENREF_11"/>
      <w:r w:rsidRPr="00C655FC">
        <w:rPr>
          <w:rFonts w:ascii="Calibri" w:hAnsi="Calibri"/>
          <w:noProof/>
        </w:rPr>
        <w:t>11.</w:t>
      </w:r>
      <w:r w:rsidRPr="00C655FC">
        <w:rPr>
          <w:rFonts w:ascii="Calibri" w:hAnsi="Calibri"/>
          <w:noProof/>
        </w:rPr>
        <w:tab/>
      </w:r>
      <w:r w:rsidRPr="00CD10C4">
        <w:rPr>
          <w:rFonts w:cs="Times"/>
          <w:noProof/>
          <w:szCs w:val="24"/>
        </w:rPr>
        <w:t>R</w:t>
      </w:r>
      <w:r>
        <w:rPr>
          <w:rFonts w:cs="Times"/>
          <w:noProof/>
          <w:szCs w:val="24"/>
        </w:rPr>
        <w:t>.</w:t>
      </w:r>
      <w:r w:rsidRPr="00CD10C4">
        <w:rPr>
          <w:rFonts w:cs="Times"/>
          <w:noProof/>
          <w:szCs w:val="24"/>
        </w:rPr>
        <w:t xml:space="preserve"> Christo</w:t>
      </w:r>
      <w:r>
        <w:rPr>
          <w:rFonts w:cs="Times"/>
          <w:noProof/>
          <w:szCs w:val="24"/>
        </w:rPr>
        <w:t>ph</w:t>
      </w:r>
      <w:r w:rsidRPr="00CD10C4">
        <w:rPr>
          <w:rFonts w:cs="Times"/>
          <w:noProof/>
          <w:szCs w:val="24"/>
        </w:rPr>
        <w:t>,</w:t>
      </w:r>
      <w:r>
        <w:rPr>
          <w:rFonts w:cs="Times"/>
          <w:noProof/>
          <w:szCs w:val="24"/>
        </w:rPr>
        <w:t xml:space="preserve"> </w:t>
      </w:r>
      <w:r w:rsidRPr="00CD10C4">
        <w:rPr>
          <w:rFonts w:cs="Times"/>
          <w:noProof/>
          <w:szCs w:val="24"/>
        </w:rPr>
        <w:t>B</w:t>
      </w:r>
      <w:r>
        <w:rPr>
          <w:rFonts w:cs="Times"/>
          <w:noProof/>
          <w:szCs w:val="24"/>
        </w:rPr>
        <w:t>. Schmidt</w:t>
      </w:r>
      <w:r w:rsidRPr="00CD10C4">
        <w:rPr>
          <w:rFonts w:cs="Times"/>
          <w:noProof/>
          <w:szCs w:val="24"/>
        </w:rPr>
        <w:t>,</w:t>
      </w:r>
      <w:r>
        <w:rPr>
          <w:rFonts w:cs="Times"/>
          <w:noProof/>
          <w:szCs w:val="24"/>
        </w:rPr>
        <w:t xml:space="preserve"> </w:t>
      </w:r>
      <w:r w:rsidRPr="00CD10C4">
        <w:rPr>
          <w:rFonts w:cs="Times"/>
          <w:noProof/>
          <w:szCs w:val="24"/>
        </w:rPr>
        <w:t>U</w:t>
      </w:r>
      <w:r>
        <w:rPr>
          <w:rFonts w:cs="Times"/>
          <w:noProof/>
          <w:szCs w:val="24"/>
        </w:rPr>
        <w:t>. Steinberner</w:t>
      </w:r>
      <w:r w:rsidRPr="00CD10C4">
        <w:rPr>
          <w:rFonts w:cs="Times"/>
          <w:noProof/>
          <w:szCs w:val="24"/>
        </w:rPr>
        <w:t>,</w:t>
      </w:r>
      <w:r>
        <w:rPr>
          <w:rFonts w:cs="Times"/>
          <w:noProof/>
          <w:szCs w:val="24"/>
        </w:rPr>
        <w:t xml:space="preserve"> </w:t>
      </w:r>
      <w:r w:rsidRPr="00CD10C4">
        <w:rPr>
          <w:rFonts w:cs="Times"/>
          <w:noProof/>
          <w:szCs w:val="24"/>
        </w:rPr>
        <w:t>W</w:t>
      </w:r>
      <w:r>
        <w:rPr>
          <w:rFonts w:cs="Times"/>
          <w:noProof/>
          <w:szCs w:val="24"/>
        </w:rPr>
        <w:t>. Dilla</w:t>
      </w:r>
      <w:r w:rsidRPr="00CD10C4">
        <w:rPr>
          <w:rFonts w:cs="Times"/>
          <w:noProof/>
          <w:szCs w:val="24"/>
        </w:rPr>
        <w:t>,</w:t>
      </w:r>
      <w:r>
        <w:rPr>
          <w:rFonts w:cs="Times"/>
          <w:noProof/>
          <w:szCs w:val="24"/>
        </w:rPr>
        <w:t xml:space="preserve"> </w:t>
      </w:r>
      <w:r w:rsidRPr="00CD10C4">
        <w:rPr>
          <w:rFonts w:cs="Times"/>
          <w:noProof/>
          <w:szCs w:val="24"/>
        </w:rPr>
        <w:t>R</w:t>
      </w:r>
      <w:r>
        <w:rPr>
          <w:rFonts w:cs="Times"/>
          <w:noProof/>
          <w:szCs w:val="24"/>
        </w:rPr>
        <w:t>.</w:t>
      </w:r>
      <w:r w:rsidRPr="00CD10C4">
        <w:rPr>
          <w:rFonts w:cs="Times"/>
          <w:noProof/>
          <w:szCs w:val="24"/>
        </w:rPr>
        <w:t xml:space="preserve"> Karinen</w:t>
      </w:r>
      <w:r>
        <w:rPr>
          <w:rFonts w:cs="Times"/>
          <w:noProof/>
          <w:szCs w:val="24"/>
        </w:rPr>
        <w:t xml:space="preserve">, Glycerol, </w:t>
      </w:r>
      <w:r w:rsidRPr="00C655FC">
        <w:rPr>
          <w:rFonts w:ascii="Calibri" w:hAnsi="Calibri"/>
          <w:i/>
          <w:noProof/>
        </w:rPr>
        <w:t>Ullmann's Encyclopedia of Industrial Chemistry</w:t>
      </w:r>
      <w:bookmarkEnd w:id="11"/>
      <w:r>
        <w:rPr>
          <w:rFonts w:ascii="Calibri" w:hAnsi="Calibri"/>
          <w:noProof/>
        </w:rPr>
        <w:t xml:space="preserve">, </w:t>
      </w:r>
      <w:r>
        <w:rPr>
          <w:rFonts w:cs="Times"/>
          <w:noProof/>
          <w:szCs w:val="24"/>
        </w:rPr>
        <w:t>2006.</w:t>
      </w:r>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2" w:name="_ENREF_12"/>
      <w:r w:rsidRPr="00C655FC">
        <w:rPr>
          <w:rFonts w:ascii="Calibri" w:hAnsi="Calibri"/>
          <w:noProof/>
        </w:rPr>
        <w:t>12.</w:t>
      </w:r>
      <w:r w:rsidRPr="00C655FC">
        <w:rPr>
          <w:rFonts w:ascii="Calibri" w:hAnsi="Calibri"/>
          <w:noProof/>
        </w:rPr>
        <w:tab/>
        <w:t xml:space="preserve">X. Jin, M. Zhao, C. Zeng, W. Yan, Z. Song, P. S. Thapa, B. Subramaniam and R. V. Chaudhari, </w:t>
      </w:r>
      <w:r w:rsidRPr="00C655FC">
        <w:rPr>
          <w:rFonts w:ascii="Calibri" w:hAnsi="Calibri"/>
          <w:i/>
          <w:noProof/>
        </w:rPr>
        <w:t>ACS Catal</w:t>
      </w:r>
      <w:r>
        <w:rPr>
          <w:rFonts w:ascii="Calibri" w:hAnsi="Calibri"/>
          <w:i/>
          <w:noProof/>
        </w:rPr>
        <w:t>.</w:t>
      </w:r>
      <w:r w:rsidRPr="00C655FC">
        <w:rPr>
          <w:rFonts w:ascii="Calibri" w:hAnsi="Calibri"/>
          <w:noProof/>
        </w:rPr>
        <w:t xml:space="preserve">, 2016, </w:t>
      </w:r>
      <w:r w:rsidRPr="00C655FC">
        <w:rPr>
          <w:rFonts w:ascii="Calibri" w:hAnsi="Calibri"/>
          <w:b/>
          <w:noProof/>
        </w:rPr>
        <w:t>6</w:t>
      </w:r>
      <w:r w:rsidRPr="00C655FC">
        <w:rPr>
          <w:rFonts w:ascii="Calibri" w:hAnsi="Calibri"/>
          <w:noProof/>
        </w:rPr>
        <w:t>, 4576-4583.</w:t>
      </w:r>
      <w:bookmarkEnd w:id="12"/>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3" w:name="_ENREF_13"/>
      <w:r w:rsidRPr="00C655FC">
        <w:rPr>
          <w:rFonts w:ascii="Calibri" w:hAnsi="Calibri"/>
          <w:noProof/>
        </w:rPr>
        <w:t>13.</w:t>
      </w:r>
      <w:r w:rsidRPr="00C655FC">
        <w:rPr>
          <w:rFonts w:ascii="Calibri" w:hAnsi="Calibri"/>
          <w:noProof/>
        </w:rPr>
        <w:tab/>
        <w:t xml:space="preserve">A. Villa, N. Dimitratos, C. E. Chan-Thaw, C. Hammond, L. Prati and G. J. Hutchings, </w:t>
      </w:r>
      <w:r w:rsidRPr="00C655FC">
        <w:rPr>
          <w:rFonts w:ascii="Calibri" w:hAnsi="Calibri"/>
          <w:i/>
          <w:noProof/>
        </w:rPr>
        <w:t>Acc</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Res</w:t>
      </w:r>
      <w:r>
        <w:rPr>
          <w:rFonts w:ascii="Calibri" w:hAnsi="Calibri"/>
          <w:i/>
          <w:noProof/>
        </w:rPr>
        <w:t>.</w:t>
      </w:r>
      <w:r w:rsidRPr="00C655FC">
        <w:rPr>
          <w:rFonts w:ascii="Calibri" w:hAnsi="Calibri"/>
          <w:noProof/>
        </w:rPr>
        <w:t xml:space="preserve">, 2015, </w:t>
      </w:r>
      <w:r w:rsidRPr="00C655FC">
        <w:rPr>
          <w:rFonts w:ascii="Calibri" w:hAnsi="Calibri"/>
          <w:b/>
          <w:noProof/>
        </w:rPr>
        <w:t>48</w:t>
      </w:r>
      <w:r w:rsidRPr="00C655FC">
        <w:rPr>
          <w:rFonts w:ascii="Calibri" w:hAnsi="Calibri"/>
          <w:noProof/>
        </w:rPr>
        <w:t>, 1403-1412.</w:t>
      </w:r>
      <w:bookmarkEnd w:id="13"/>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4" w:name="_ENREF_14"/>
      <w:r w:rsidRPr="00C655FC">
        <w:rPr>
          <w:rFonts w:ascii="Calibri" w:hAnsi="Calibri"/>
          <w:noProof/>
        </w:rPr>
        <w:t>14.</w:t>
      </w:r>
      <w:r w:rsidRPr="00C655FC">
        <w:rPr>
          <w:rFonts w:ascii="Calibri" w:hAnsi="Calibri"/>
          <w:noProof/>
        </w:rPr>
        <w:tab/>
        <w:t xml:space="preserve">W. Hu, D. Knight, B. Lowry and A. Varma, </w:t>
      </w:r>
      <w:r w:rsidRPr="00C655FC">
        <w:rPr>
          <w:rFonts w:ascii="Calibri" w:hAnsi="Calibri"/>
          <w:i/>
          <w:noProof/>
        </w:rPr>
        <w:t>Ind</w:t>
      </w:r>
      <w:r>
        <w:rPr>
          <w:rFonts w:ascii="Calibri" w:hAnsi="Calibri"/>
          <w:i/>
          <w:noProof/>
        </w:rPr>
        <w:t>.</w:t>
      </w:r>
      <w:r w:rsidRPr="00C655FC">
        <w:rPr>
          <w:rFonts w:ascii="Calibri" w:hAnsi="Calibri"/>
          <w:i/>
          <w:noProof/>
        </w:rPr>
        <w:t xml:space="preserve"> Eng</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Res</w:t>
      </w:r>
      <w:r>
        <w:rPr>
          <w:rFonts w:ascii="Calibri" w:hAnsi="Calibri"/>
          <w:i/>
          <w:noProof/>
        </w:rPr>
        <w:t>.</w:t>
      </w:r>
      <w:r w:rsidRPr="00C655FC">
        <w:rPr>
          <w:rFonts w:ascii="Calibri" w:hAnsi="Calibri"/>
          <w:noProof/>
        </w:rPr>
        <w:t xml:space="preserve">, 2010, </w:t>
      </w:r>
      <w:r w:rsidRPr="00C655FC">
        <w:rPr>
          <w:rFonts w:ascii="Calibri" w:hAnsi="Calibri"/>
          <w:b/>
          <w:noProof/>
        </w:rPr>
        <w:t>49</w:t>
      </w:r>
      <w:r w:rsidRPr="00C655FC">
        <w:rPr>
          <w:rFonts w:ascii="Calibri" w:hAnsi="Calibri"/>
          <w:noProof/>
        </w:rPr>
        <w:t>, 10876-10882.</w:t>
      </w:r>
      <w:bookmarkEnd w:id="14"/>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5" w:name="_ENREF_15"/>
      <w:r w:rsidRPr="00C655FC">
        <w:rPr>
          <w:rFonts w:ascii="Calibri" w:hAnsi="Calibri"/>
          <w:noProof/>
        </w:rPr>
        <w:t>15.</w:t>
      </w:r>
      <w:r w:rsidRPr="00C655FC">
        <w:rPr>
          <w:rFonts w:ascii="Calibri" w:hAnsi="Calibri"/>
          <w:noProof/>
        </w:rPr>
        <w:tab/>
        <w:t xml:space="preserve">A. Villa, S. Campisi, C. E. Chan-Thaw, D. Motta, D. Wang and L. Prati, </w:t>
      </w:r>
      <w:r w:rsidRPr="00C655FC">
        <w:rPr>
          <w:rFonts w:ascii="Calibri" w:hAnsi="Calibri"/>
          <w:i/>
          <w:noProof/>
        </w:rPr>
        <w:t>Catal</w:t>
      </w:r>
      <w:r>
        <w:rPr>
          <w:rFonts w:ascii="Calibri" w:hAnsi="Calibri"/>
          <w:i/>
          <w:noProof/>
        </w:rPr>
        <w:t>.</w:t>
      </w:r>
      <w:r w:rsidRPr="00C655FC">
        <w:rPr>
          <w:rFonts w:ascii="Calibri" w:hAnsi="Calibri"/>
          <w:i/>
          <w:noProof/>
        </w:rPr>
        <w:t xml:space="preserve"> Today</w:t>
      </w:r>
      <w:r w:rsidRPr="00C655FC">
        <w:rPr>
          <w:rFonts w:ascii="Calibri" w:hAnsi="Calibri"/>
          <w:noProof/>
        </w:rPr>
        <w:t xml:space="preserve">, 2015, </w:t>
      </w:r>
      <w:r w:rsidRPr="00C655FC">
        <w:rPr>
          <w:rFonts w:ascii="Calibri" w:hAnsi="Calibri"/>
          <w:b/>
          <w:noProof/>
        </w:rPr>
        <w:t>249</w:t>
      </w:r>
      <w:r w:rsidRPr="00C655FC">
        <w:rPr>
          <w:rFonts w:ascii="Calibri" w:hAnsi="Calibri"/>
          <w:noProof/>
        </w:rPr>
        <w:t>, 103-108.</w:t>
      </w:r>
      <w:bookmarkEnd w:id="15"/>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6" w:name="_ENREF_16"/>
      <w:r w:rsidRPr="00C655FC">
        <w:rPr>
          <w:rFonts w:ascii="Calibri" w:hAnsi="Calibri"/>
          <w:noProof/>
        </w:rPr>
        <w:t>16.</w:t>
      </w:r>
      <w:r w:rsidRPr="00C655FC">
        <w:rPr>
          <w:rFonts w:ascii="Calibri" w:hAnsi="Calibri"/>
          <w:noProof/>
        </w:rPr>
        <w:tab/>
        <w:t xml:space="preserve">X. Ning, Y. Li, H. Yu, F. Peng, H. Wang and Y. Yang, </w:t>
      </w:r>
      <w:r w:rsidRPr="00C655FC">
        <w:rPr>
          <w:rFonts w:ascii="Calibri" w:hAnsi="Calibri"/>
          <w:i/>
          <w:noProof/>
        </w:rPr>
        <w:t>J</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noProof/>
        </w:rPr>
        <w:t xml:space="preserve">, 2016, </w:t>
      </w:r>
      <w:r w:rsidRPr="00C655FC">
        <w:rPr>
          <w:rFonts w:ascii="Calibri" w:hAnsi="Calibri"/>
          <w:b/>
          <w:noProof/>
        </w:rPr>
        <w:t>335</w:t>
      </w:r>
      <w:r w:rsidRPr="00C655FC">
        <w:rPr>
          <w:rFonts w:ascii="Calibri" w:hAnsi="Calibri"/>
          <w:noProof/>
        </w:rPr>
        <w:t>, 95-104.</w:t>
      </w:r>
      <w:bookmarkEnd w:id="16"/>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7" w:name="_ENREF_17"/>
      <w:r w:rsidRPr="00C655FC">
        <w:rPr>
          <w:rFonts w:ascii="Calibri" w:hAnsi="Calibri"/>
          <w:noProof/>
        </w:rPr>
        <w:t>17.</w:t>
      </w:r>
      <w:r w:rsidRPr="00C655FC">
        <w:rPr>
          <w:rFonts w:ascii="Calibri" w:hAnsi="Calibri"/>
          <w:noProof/>
        </w:rPr>
        <w:tab/>
        <w:t xml:space="preserve">L. Yang, X. Li, Y. Sun, L. Yue, J. Fu, X. Lu and Z. Hou, </w:t>
      </w:r>
      <w:r w:rsidRPr="00C655FC">
        <w:rPr>
          <w:rFonts w:ascii="Calibri" w:hAnsi="Calibri"/>
          <w:i/>
          <w:noProof/>
        </w:rPr>
        <w:t>Catal</w:t>
      </w:r>
      <w:r>
        <w:rPr>
          <w:rFonts w:ascii="Calibri" w:hAnsi="Calibri"/>
          <w:i/>
          <w:noProof/>
        </w:rPr>
        <w:t>.</w:t>
      </w:r>
      <w:r w:rsidRPr="00C655FC">
        <w:rPr>
          <w:rFonts w:ascii="Calibri" w:hAnsi="Calibri"/>
          <w:i/>
          <w:noProof/>
        </w:rPr>
        <w:t xml:space="preserve"> Commun</w:t>
      </w:r>
      <w:r>
        <w:rPr>
          <w:rFonts w:ascii="Calibri" w:hAnsi="Calibri"/>
          <w:i/>
          <w:noProof/>
        </w:rPr>
        <w:t>.</w:t>
      </w:r>
      <w:r w:rsidRPr="00C655FC">
        <w:rPr>
          <w:rFonts w:ascii="Calibri" w:hAnsi="Calibri"/>
          <w:noProof/>
        </w:rPr>
        <w:t xml:space="preserve">, 2017, </w:t>
      </w:r>
      <w:r w:rsidRPr="00C655FC">
        <w:rPr>
          <w:rFonts w:ascii="Calibri" w:hAnsi="Calibri"/>
          <w:b/>
          <w:noProof/>
        </w:rPr>
        <w:t>101</w:t>
      </w:r>
      <w:r w:rsidRPr="00C655FC">
        <w:rPr>
          <w:rFonts w:ascii="Calibri" w:hAnsi="Calibri"/>
          <w:noProof/>
        </w:rPr>
        <w:t>, 107-110.</w:t>
      </w:r>
      <w:bookmarkEnd w:id="17"/>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8" w:name="_ENREF_18"/>
      <w:r w:rsidRPr="00C655FC">
        <w:rPr>
          <w:rFonts w:ascii="Calibri" w:hAnsi="Calibri"/>
          <w:noProof/>
        </w:rPr>
        <w:t>18.</w:t>
      </w:r>
      <w:r w:rsidRPr="00C655FC">
        <w:rPr>
          <w:rFonts w:ascii="Calibri" w:hAnsi="Calibri"/>
          <w:noProof/>
        </w:rPr>
        <w:tab/>
        <w:t xml:space="preserve">S. A. Kondrat, P. J. Miedziak, M. Douthwaite, G. L. Brett, T. E. Davies, D. J. Morgan, J. K. Edwards, D. W. Knight, C. J. Kiely, S. H. Taylor and G. J. Hutchings, </w:t>
      </w:r>
      <w:r w:rsidRPr="00C655FC">
        <w:rPr>
          <w:rFonts w:ascii="Calibri" w:hAnsi="Calibri"/>
          <w:i/>
          <w:noProof/>
        </w:rPr>
        <w:t>ChemSusChem</w:t>
      </w:r>
      <w:r w:rsidRPr="00C655FC">
        <w:rPr>
          <w:rFonts w:ascii="Calibri" w:hAnsi="Calibri"/>
          <w:noProof/>
        </w:rPr>
        <w:t xml:space="preserve">, 2014, </w:t>
      </w:r>
      <w:r w:rsidRPr="00C655FC">
        <w:rPr>
          <w:rFonts w:ascii="Calibri" w:hAnsi="Calibri"/>
          <w:b/>
          <w:noProof/>
        </w:rPr>
        <w:t>7</w:t>
      </w:r>
      <w:r w:rsidRPr="00C655FC">
        <w:rPr>
          <w:rFonts w:ascii="Calibri" w:hAnsi="Calibri"/>
          <w:noProof/>
        </w:rPr>
        <w:t>, 1326-1334.</w:t>
      </w:r>
      <w:bookmarkEnd w:id="18"/>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19" w:name="_ENREF_19"/>
      <w:r w:rsidRPr="00C655FC">
        <w:rPr>
          <w:rFonts w:ascii="Calibri" w:hAnsi="Calibri"/>
          <w:noProof/>
        </w:rPr>
        <w:t>19.</w:t>
      </w:r>
      <w:r w:rsidRPr="00C655FC">
        <w:rPr>
          <w:rFonts w:ascii="Calibri" w:hAnsi="Calibri"/>
          <w:noProof/>
        </w:rPr>
        <w:tab/>
        <w:t xml:space="preserve">R. Chong, J. Li, X. Zhou, Y. Ma, J. Yang, L. Huang, H. Han, F. Zhang and C. Li, </w:t>
      </w:r>
      <w:r w:rsidRPr="00C655FC">
        <w:rPr>
          <w:rFonts w:ascii="Calibri" w:hAnsi="Calibri"/>
          <w:i/>
          <w:noProof/>
        </w:rPr>
        <w:t>Chem</w:t>
      </w:r>
      <w:r>
        <w:rPr>
          <w:rFonts w:ascii="Calibri" w:hAnsi="Calibri"/>
          <w:i/>
          <w:noProof/>
        </w:rPr>
        <w:t>.</w:t>
      </w:r>
      <w:r w:rsidRPr="00C655FC">
        <w:rPr>
          <w:rFonts w:ascii="Calibri" w:hAnsi="Calibri"/>
          <w:i/>
          <w:noProof/>
        </w:rPr>
        <w:t xml:space="preserve"> Commun</w:t>
      </w:r>
      <w:r>
        <w:rPr>
          <w:rFonts w:ascii="Calibri" w:hAnsi="Calibri"/>
          <w:i/>
          <w:noProof/>
        </w:rPr>
        <w:t>.</w:t>
      </w:r>
      <w:r w:rsidRPr="00C655FC">
        <w:rPr>
          <w:rFonts w:ascii="Calibri" w:hAnsi="Calibri"/>
          <w:noProof/>
        </w:rPr>
        <w:t xml:space="preserve">, 2014, </w:t>
      </w:r>
      <w:r w:rsidRPr="00C655FC">
        <w:rPr>
          <w:rFonts w:ascii="Calibri" w:hAnsi="Calibri"/>
          <w:b/>
          <w:noProof/>
        </w:rPr>
        <w:t>50</w:t>
      </w:r>
      <w:r w:rsidRPr="00C655FC">
        <w:rPr>
          <w:rFonts w:ascii="Calibri" w:hAnsi="Calibri"/>
          <w:noProof/>
        </w:rPr>
        <w:t>, 165-167.</w:t>
      </w:r>
      <w:bookmarkEnd w:id="19"/>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0" w:name="_ENREF_20"/>
      <w:r w:rsidRPr="00C655FC">
        <w:rPr>
          <w:rFonts w:ascii="Calibri" w:hAnsi="Calibri"/>
          <w:noProof/>
        </w:rPr>
        <w:t>20.</w:t>
      </w:r>
      <w:r w:rsidRPr="00C655FC">
        <w:rPr>
          <w:rFonts w:ascii="Calibri" w:hAnsi="Calibri"/>
          <w:noProof/>
        </w:rPr>
        <w:tab/>
        <w:t xml:space="preserve">W.-T. Chen, A. Chan, Z. H. N. Al-Azri, A. G. Dosado, M. A. Nadeem, D. Sun-Waterhouse, H. Idriss and G. I. N. Waterhouse, </w:t>
      </w:r>
      <w:r w:rsidRPr="00C655FC">
        <w:rPr>
          <w:rFonts w:ascii="Calibri" w:hAnsi="Calibri"/>
          <w:i/>
          <w:noProof/>
        </w:rPr>
        <w:t>J</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noProof/>
        </w:rPr>
        <w:t xml:space="preserve">, 2015, </w:t>
      </w:r>
      <w:r w:rsidRPr="00C655FC">
        <w:rPr>
          <w:rFonts w:ascii="Calibri" w:hAnsi="Calibri"/>
          <w:b/>
          <w:noProof/>
        </w:rPr>
        <w:t>329</w:t>
      </w:r>
      <w:r w:rsidRPr="00C655FC">
        <w:rPr>
          <w:rFonts w:ascii="Calibri" w:hAnsi="Calibri"/>
          <w:noProof/>
        </w:rPr>
        <w:t>, 499-513.</w:t>
      </w:r>
      <w:bookmarkEnd w:id="20"/>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1" w:name="_ENREF_21"/>
      <w:r w:rsidRPr="00C655FC">
        <w:rPr>
          <w:rFonts w:ascii="Calibri" w:hAnsi="Calibri"/>
          <w:noProof/>
        </w:rPr>
        <w:t>21.</w:t>
      </w:r>
      <w:r w:rsidRPr="00C655FC">
        <w:rPr>
          <w:rFonts w:ascii="Calibri" w:hAnsi="Calibri"/>
          <w:noProof/>
        </w:rPr>
        <w:tab/>
        <w:t xml:space="preserve">R. Su, R. Tiruvalam, A. J. Logsdail, Q. He, C. A. Downing, M. T. Jensen, N. Dimitratos, L. Kesavan, P. P. Wells, R. Bechstein, H. H. Jensen, S. Wendt, C. R. A. Catlow, C. J. Kiely, G. J. Hutchings and F. Besenbacher, </w:t>
      </w:r>
      <w:r w:rsidRPr="00C655FC">
        <w:rPr>
          <w:rFonts w:ascii="Calibri" w:hAnsi="Calibri"/>
          <w:i/>
          <w:noProof/>
        </w:rPr>
        <w:t xml:space="preserve">ACS </w:t>
      </w:r>
      <w:r>
        <w:rPr>
          <w:rFonts w:ascii="Calibri" w:hAnsi="Calibri"/>
          <w:i/>
          <w:noProof/>
        </w:rPr>
        <w:t>N</w:t>
      </w:r>
      <w:r w:rsidRPr="00C655FC">
        <w:rPr>
          <w:rFonts w:ascii="Calibri" w:hAnsi="Calibri"/>
          <w:i/>
          <w:noProof/>
        </w:rPr>
        <w:t>ano</w:t>
      </w:r>
      <w:r w:rsidRPr="00C655FC">
        <w:rPr>
          <w:rFonts w:ascii="Calibri" w:hAnsi="Calibri"/>
          <w:noProof/>
        </w:rPr>
        <w:t xml:space="preserve">, 2014, </w:t>
      </w:r>
      <w:r w:rsidRPr="00C655FC">
        <w:rPr>
          <w:rFonts w:ascii="Calibri" w:hAnsi="Calibri"/>
          <w:b/>
          <w:noProof/>
        </w:rPr>
        <w:t>8</w:t>
      </w:r>
      <w:r w:rsidRPr="00C655FC">
        <w:rPr>
          <w:rFonts w:ascii="Calibri" w:hAnsi="Calibri"/>
          <w:noProof/>
        </w:rPr>
        <w:t>, 3490-3497.</w:t>
      </w:r>
      <w:bookmarkEnd w:id="21"/>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2" w:name="_ENREF_22"/>
      <w:r w:rsidRPr="00C655FC">
        <w:rPr>
          <w:rFonts w:ascii="Calibri" w:hAnsi="Calibri"/>
          <w:noProof/>
        </w:rPr>
        <w:t>22.</w:t>
      </w:r>
      <w:r w:rsidRPr="00C655FC">
        <w:rPr>
          <w:rFonts w:ascii="Calibri" w:hAnsi="Calibri"/>
          <w:noProof/>
        </w:rPr>
        <w:tab/>
        <w:t xml:space="preserve">W. Jones, R. Su, P. P. Wells, Y. Shen, N. Dimitratos, M. Bowker, D. Morgan, B. B. Iversen, A. Chutia, F. Besenbacher and G. Hutchings, </w:t>
      </w:r>
      <w:r w:rsidRPr="00C655FC">
        <w:rPr>
          <w:rFonts w:ascii="Calibri" w:hAnsi="Calibri"/>
          <w:i/>
          <w:noProof/>
        </w:rPr>
        <w:t>Phys</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Phys</w:t>
      </w:r>
      <w:r>
        <w:rPr>
          <w:rFonts w:ascii="Calibri" w:hAnsi="Calibri"/>
          <w:i/>
          <w:noProof/>
        </w:rPr>
        <w:t>.</w:t>
      </w:r>
      <w:r w:rsidRPr="00C655FC">
        <w:rPr>
          <w:rFonts w:ascii="Calibri" w:hAnsi="Calibri"/>
          <w:noProof/>
        </w:rPr>
        <w:t xml:space="preserve">, 2014, </w:t>
      </w:r>
      <w:r w:rsidRPr="00C655FC">
        <w:rPr>
          <w:rFonts w:ascii="Calibri" w:hAnsi="Calibri"/>
          <w:b/>
          <w:noProof/>
        </w:rPr>
        <w:t>16</w:t>
      </w:r>
      <w:r w:rsidRPr="00C655FC">
        <w:rPr>
          <w:rFonts w:ascii="Calibri" w:hAnsi="Calibri"/>
          <w:noProof/>
        </w:rPr>
        <w:t>, 26638-26644.</w:t>
      </w:r>
      <w:bookmarkEnd w:id="22"/>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3" w:name="_ENREF_23"/>
      <w:r w:rsidRPr="00C655FC">
        <w:rPr>
          <w:rFonts w:ascii="Calibri" w:hAnsi="Calibri"/>
          <w:noProof/>
        </w:rPr>
        <w:t>23.</w:t>
      </w:r>
      <w:r w:rsidRPr="00C655FC">
        <w:rPr>
          <w:rFonts w:ascii="Calibri" w:hAnsi="Calibri"/>
          <w:noProof/>
        </w:rPr>
        <w:tab/>
        <w:t xml:space="preserve">Y. Hang Li, J. Xing, Z. Jia Chen, Z. Li, F. Tian, L. Rong Zheng, H. Feng Wang, P. Hu, H. Jun Zhao and H. Gui Yang, </w:t>
      </w:r>
      <w:r w:rsidRPr="00C655FC">
        <w:rPr>
          <w:rFonts w:ascii="Calibri" w:hAnsi="Calibri"/>
          <w:i/>
          <w:noProof/>
        </w:rPr>
        <w:t>Nat</w:t>
      </w:r>
      <w:r>
        <w:rPr>
          <w:rFonts w:ascii="Calibri" w:hAnsi="Calibri"/>
          <w:i/>
          <w:noProof/>
        </w:rPr>
        <w:t>.</w:t>
      </w:r>
      <w:r w:rsidRPr="00C655FC">
        <w:rPr>
          <w:rFonts w:ascii="Calibri" w:hAnsi="Calibri"/>
          <w:i/>
          <w:noProof/>
        </w:rPr>
        <w:t xml:space="preserve"> Commun</w:t>
      </w:r>
      <w:r>
        <w:rPr>
          <w:rFonts w:ascii="Calibri" w:hAnsi="Calibri"/>
          <w:i/>
          <w:noProof/>
        </w:rPr>
        <w:t>.</w:t>
      </w:r>
      <w:r w:rsidRPr="00C655FC">
        <w:rPr>
          <w:rFonts w:ascii="Calibri" w:hAnsi="Calibri"/>
          <w:noProof/>
        </w:rPr>
        <w:t xml:space="preserve">, 2013, </w:t>
      </w:r>
      <w:r w:rsidRPr="00C655FC">
        <w:rPr>
          <w:rFonts w:ascii="Calibri" w:hAnsi="Calibri"/>
          <w:b/>
          <w:noProof/>
        </w:rPr>
        <w:t>4</w:t>
      </w:r>
      <w:r w:rsidRPr="00C655FC">
        <w:rPr>
          <w:rFonts w:ascii="Calibri" w:hAnsi="Calibri"/>
          <w:noProof/>
        </w:rPr>
        <w:t>, 2500.</w:t>
      </w:r>
      <w:bookmarkEnd w:id="23"/>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4" w:name="_ENREF_24"/>
      <w:r w:rsidRPr="00C655FC">
        <w:rPr>
          <w:rFonts w:ascii="Calibri" w:hAnsi="Calibri"/>
          <w:noProof/>
        </w:rPr>
        <w:t>24.</w:t>
      </w:r>
      <w:r w:rsidRPr="00C655FC">
        <w:rPr>
          <w:rFonts w:ascii="Calibri" w:hAnsi="Calibri"/>
          <w:noProof/>
        </w:rPr>
        <w:tab/>
        <w:t xml:space="preserve">J. Yang, D. Wang, H. Han and C. Li, </w:t>
      </w:r>
      <w:r w:rsidRPr="00C655FC">
        <w:rPr>
          <w:rFonts w:ascii="Calibri" w:hAnsi="Calibri"/>
          <w:i/>
          <w:noProof/>
        </w:rPr>
        <w:t>Acc</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Res</w:t>
      </w:r>
      <w:r>
        <w:rPr>
          <w:rFonts w:ascii="Calibri" w:hAnsi="Calibri"/>
          <w:i/>
          <w:noProof/>
        </w:rPr>
        <w:t>.</w:t>
      </w:r>
      <w:r w:rsidRPr="00C655FC">
        <w:rPr>
          <w:rFonts w:ascii="Calibri" w:hAnsi="Calibri"/>
          <w:noProof/>
        </w:rPr>
        <w:t xml:space="preserve">, 2013, </w:t>
      </w:r>
      <w:r w:rsidRPr="00C655FC">
        <w:rPr>
          <w:rFonts w:ascii="Calibri" w:hAnsi="Calibri"/>
          <w:b/>
          <w:noProof/>
        </w:rPr>
        <w:t>46</w:t>
      </w:r>
      <w:r w:rsidRPr="00C655FC">
        <w:rPr>
          <w:rFonts w:ascii="Calibri" w:hAnsi="Calibri"/>
          <w:noProof/>
        </w:rPr>
        <w:t>, 1900-1909.</w:t>
      </w:r>
      <w:bookmarkEnd w:id="24"/>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5" w:name="_ENREF_25"/>
      <w:r w:rsidRPr="00C655FC">
        <w:rPr>
          <w:rFonts w:ascii="Calibri" w:hAnsi="Calibri"/>
          <w:noProof/>
        </w:rPr>
        <w:t>25.</w:t>
      </w:r>
      <w:r w:rsidRPr="00C655FC">
        <w:rPr>
          <w:rFonts w:ascii="Calibri" w:hAnsi="Calibri"/>
          <w:noProof/>
        </w:rPr>
        <w:tab/>
        <w:t xml:space="preserve">A. Takai and P. V. Kamat, </w:t>
      </w:r>
      <w:r w:rsidRPr="00C655FC">
        <w:rPr>
          <w:rFonts w:ascii="Calibri" w:hAnsi="Calibri"/>
          <w:i/>
          <w:noProof/>
        </w:rPr>
        <w:t xml:space="preserve">ACS </w:t>
      </w:r>
      <w:r>
        <w:rPr>
          <w:rFonts w:ascii="Calibri" w:hAnsi="Calibri"/>
          <w:i/>
          <w:noProof/>
        </w:rPr>
        <w:t>N</w:t>
      </w:r>
      <w:r w:rsidRPr="00C655FC">
        <w:rPr>
          <w:rFonts w:ascii="Calibri" w:hAnsi="Calibri"/>
          <w:i/>
          <w:noProof/>
        </w:rPr>
        <w:t>ano</w:t>
      </w:r>
      <w:r w:rsidRPr="00C655FC">
        <w:rPr>
          <w:rFonts w:ascii="Calibri" w:hAnsi="Calibri"/>
          <w:noProof/>
        </w:rPr>
        <w:t xml:space="preserve">, 2011, </w:t>
      </w:r>
      <w:r w:rsidRPr="00C655FC">
        <w:rPr>
          <w:rFonts w:ascii="Calibri" w:hAnsi="Calibri"/>
          <w:b/>
          <w:noProof/>
        </w:rPr>
        <w:t>5</w:t>
      </w:r>
      <w:r w:rsidRPr="00C655FC">
        <w:rPr>
          <w:rFonts w:ascii="Calibri" w:hAnsi="Calibri"/>
          <w:noProof/>
        </w:rPr>
        <w:t>, 7369-7376.</w:t>
      </w:r>
      <w:bookmarkEnd w:id="25"/>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6" w:name="_ENREF_26"/>
      <w:r w:rsidRPr="00C655FC">
        <w:rPr>
          <w:rFonts w:ascii="Calibri" w:hAnsi="Calibri"/>
          <w:noProof/>
        </w:rPr>
        <w:t>26.</w:t>
      </w:r>
      <w:r w:rsidRPr="00C655FC">
        <w:rPr>
          <w:rFonts w:ascii="Calibri" w:hAnsi="Calibri"/>
          <w:noProof/>
        </w:rPr>
        <w:tab/>
        <w:t xml:space="preserve">M. Kim and H. Lee, </w:t>
      </w:r>
      <w:r w:rsidRPr="00C655FC">
        <w:rPr>
          <w:rFonts w:ascii="Calibri" w:hAnsi="Calibri"/>
          <w:i/>
          <w:noProof/>
        </w:rPr>
        <w:t>ACS Sust</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Eng</w:t>
      </w:r>
      <w:r>
        <w:rPr>
          <w:rFonts w:ascii="Calibri" w:hAnsi="Calibri"/>
          <w:i/>
          <w:noProof/>
        </w:rPr>
        <w:t>.</w:t>
      </w:r>
      <w:r w:rsidRPr="00C655FC">
        <w:rPr>
          <w:rFonts w:ascii="Calibri" w:hAnsi="Calibri"/>
          <w:noProof/>
        </w:rPr>
        <w:t xml:space="preserve">, 2017, </w:t>
      </w:r>
      <w:r w:rsidRPr="00C655FC">
        <w:rPr>
          <w:rFonts w:ascii="Calibri" w:hAnsi="Calibri"/>
          <w:b/>
          <w:noProof/>
        </w:rPr>
        <w:t>5</w:t>
      </w:r>
      <w:r w:rsidRPr="00C655FC">
        <w:rPr>
          <w:rFonts w:ascii="Calibri" w:hAnsi="Calibri"/>
          <w:noProof/>
        </w:rPr>
        <w:t>, 11371-11376.</w:t>
      </w:r>
      <w:bookmarkEnd w:id="26"/>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7" w:name="_ENREF_27"/>
      <w:r w:rsidRPr="00C655FC">
        <w:rPr>
          <w:rFonts w:ascii="Calibri" w:hAnsi="Calibri"/>
          <w:noProof/>
        </w:rPr>
        <w:t>27.</w:t>
      </w:r>
      <w:r w:rsidRPr="00C655FC">
        <w:rPr>
          <w:rFonts w:ascii="Calibri" w:hAnsi="Calibri"/>
          <w:noProof/>
        </w:rPr>
        <w:tab/>
        <w:t xml:space="preserve">S.-S. Liu, K.-Q. Sun and B.-Q. Xu, </w:t>
      </w:r>
      <w:r w:rsidRPr="00C655FC">
        <w:rPr>
          <w:rFonts w:ascii="Calibri" w:hAnsi="Calibri"/>
          <w:i/>
          <w:noProof/>
        </w:rPr>
        <w:t>ACS Catal</w:t>
      </w:r>
      <w:r>
        <w:rPr>
          <w:rFonts w:ascii="Calibri" w:hAnsi="Calibri"/>
          <w:i/>
          <w:noProof/>
        </w:rPr>
        <w:t>.</w:t>
      </w:r>
      <w:r w:rsidRPr="00C655FC">
        <w:rPr>
          <w:rFonts w:ascii="Calibri" w:hAnsi="Calibri"/>
          <w:noProof/>
        </w:rPr>
        <w:t xml:space="preserve">, 2014, </w:t>
      </w:r>
      <w:r w:rsidRPr="00C655FC">
        <w:rPr>
          <w:rFonts w:ascii="Calibri" w:hAnsi="Calibri"/>
          <w:b/>
          <w:noProof/>
        </w:rPr>
        <w:t>4</w:t>
      </w:r>
      <w:r w:rsidRPr="00C655FC">
        <w:rPr>
          <w:rFonts w:ascii="Calibri" w:hAnsi="Calibri"/>
          <w:noProof/>
        </w:rPr>
        <w:t>, 2226-2230.</w:t>
      </w:r>
      <w:bookmarkEnd w:id="27"/>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8" w:name="_ENREF_28"/>
      <w:r w:rsidRPr="00C655FC">
        <w:rPr>
          <w:rFonts w:ascii="Calibri" w:hAnsi="Calibri"/>
          <w:noProof/>
        </w:rPr>
        <w:t>28.</w:t>
      </w:r>
      <w:r w:rsidRPr="00C655FC">
        <w:rPr>
          <w:rFonts w:ascii="Calibri" w:hAnsi="Calibri"/>
          <w:noProof/>
        </w:rPr>
        <w:tab/>
        <w:t xml:space="preserve">M. Bowker, P. R. Davies and L. S. Al-Mazroai, </w:t>
      </w:r>
      <w:r w:rsidRPr="00C655FC">
        <w:rPr>
          <w:rFonts w:ascii="Calibri" w:hAnsi="Calibri"/>
          <w:i/>
          <w:noProof/>
        </w:rPr>
        <w:t>Catal</w:t>
      </w:r>
      <w:r>
        <w:rPr>
          <w:rFonts w:ascii="Calibri" w:hAnsi="Calibri"/>
          <w:i/>
          <w:noProof/>
        </w:rPr>
        <w:t>.</w:t>
      </w:r>
      <w:r w:rsidRPr="00C655FC">
        <w:rPr>
          <w:rFonts w:ascii="Calibri" w:hAnsi="Calibri"/>
          <w:i/>
          <w:noProof/>
        </w:rPr>
        <w:t xml:space="preserve"> Lett</w:t>
      </w:r>
      <w:r>
        <w:rPr>
          <w:rFonts w:ascii="Calibri" w:hAnsi="Calibri"/>
          <w:i/>
          <w:noProof/>
        </w:rPr>
        <w:t>.</w:t>
      </w:r>
      <w:r w:rsidRPr="00C655FC">
        <w:rPr>
          <w:rFonts w:ascii="Calibri" w:hAnsi="Calibri"/>
          <w:noProof/>
        </w:rPr>
        <w:t xml:space="preserve">, 2008, </w:t>
      </w:r>
      <w:r w:rsidRPr="00C655FC">
        <w:rPr>
          <w:rFonts w:ascii="Calibri" w:hAnsi="Calibri"/>
          <w:b/>
          <w:noProof/>
        </w:rPr>
        <w:t>128</w:t>
      </w:r>
      <w:r w:rsidRPr="00C655FC">
        <w:rPr>
          <w:rFonts w:ascii="Calibri" w:hAnsi="Calibri"/>
          <w:noProof/>
        </w:rPr>
        <w:t>, 253.</w:t>
      </w:r>
      <w:bookmarkEnd w:id="28"/>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29" w:name="_ENREF_29"/>
      <w:r w:rsidRPr="00C655FC">
        <w:rPr>
          <w:rFonts w:ascii="Calibri" w:hAnsi="Calibri"/>
          <w:noProof/>
        </w:rPr>
        <w:t>29.</w:t>
      </w:r>
      <w:r w:rsidRPr="00C655FC">
        <w:rPr>
          <w:rFonts w:ascii="Calibri" w:hAnsi="Calibri"/>
          <w:noProof/>
        </w:rPr>
        <w:tab/>
        <w:t xml:space="preserve">M. Li, Y. Li, S. Peng, G. Lu and S. Li, </w:t>
      </w:r>
      <w:r w:rsidRPr="00C655FC">
        <w:rPr>
          <w:rFonts w:ascii="Calibri" w:hAnsi="Calibri"/>
          <w:i/>
          <w:noProof/>
        </w:rPr>
        <w:t>Front</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China</w:t>
      </w:r>
      <w:r w:rsidRPr="00C655FC">
        <w:rPr>
          <w:rFonts w:ascii="Calibri" w:hAnsi="Calibri"/>
          <w:noProof/>
        </w:rPr>
        <w:t xml:space="preserve">, 2009, </w:t>
      </w:r>
      <w:r w:rsidRPr="00C655FC">
        <w:rPr>
          <w:rFonts w:ascii="Calibri" w:hAnsi="Calibri"/>
          <w:b/>
          <w:noProof/>
        </w:rPr>
        <w:t>4</w:t>
      </w:r>
      <w:r w:rsidRPr="00C655FC">
        <w:rPr>
          <w:rFonts w:ascii="Calibri" w:hAnsi="Calibri"/>
          <w:noProof/>
        </w:rPr>
        <w:t>, 32-38.</w:t>
      </w:r>
      <w:bookmarkEnd w:id="29"/>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0" w:name="_ENREF_30"/>
      <w:r w:rsidRPr="00C655FC">
        <w:rPr>
          <w:rFonts w:ascii="Calibri" w:hAnsi="Calibri"/>
          <w:noProof/>
        </w:rPr>
        <w:t>30.</w:t>
      </w:r>
      <w:r w:rsidRPr="00C655FC">
        <w:rPr>
          <w:rFonts w:ascii="Calibri" w:hAnsi="Calibri"/>
          <w:noProof/>
        </w:rPr>
        <w:tab/>
        <w:t xml:space="preserve">M. Ou, S. Wan, Q. Zhong, S. Zhang and Y. Wang, </w:t>
      </w:r>
      <w:r w:rsidRPr="00C655FC">
        <w:rPr>
          <w:rFonts w:ascii="Calibri" w:hAnsi="Calibri"/>
          <w:i/>
          <w:noProof/>
        </w:rPr>
        <w:t>Int</w:t>
      </w:r>
      <w:r>
        <w:rPr>
          <w:rFonts w:ascii="Calibri" w:hAnsi="Calibri"/>
          <w:i/>
          <w:noProof/>
        </w:rPr>
        <w:t>.</w:t>
      </w:r>
      <w:r w:rsidRPr="00C655FC">
        <w:rPr>
          <w:rFonts w:ascii="Calibri" w:hAnsi="Calibri"/>
          <w:i/>
          <w:noProof/>
        </w:rPr>
        <w:t xml:space="preserve"> J</w:t>
      </w:r>
      <w:r>
        <w:rPr>
          <w:rFonts w:ascii="Calibri" w:hAnsi="Calibri"/>
          <w:i/>
          <w:noProof/>
        </w:rPr>
        <w:t>.</w:t>
      </w:r>
      <w:r w:rsidRPr="00C655FC">
        <w:rPr>
          <w:rFonts w:ascii="Calibri" w:hAnsi="Calibri"/>
          <w:i/>
          <w:noProof/>
        </w:rPr>
        <w:t xml:space="preserve"> Hydrogen Energy</w:t>
      </w:r>
      <w:r w:rsidRPr="00C655FC">
        <w:rPr>
          <w:rFonts w:ascii="Calibri" w:hAnsi="Calibri"/>
          <w:noProof/>
        </w:rPr>
        <w:t xml:space="preserve">, 2017, </w:t>
      </w:r>
      <w:r w:rsidRPr="00C655FC">
        <w:rPr>
          <w:rFonts w:ascii="Calibri" w:hAnsi="Calibri"/>
          <w:b/>
          <w:noProof/>
        </w:rPr>
        <w:t>42</w:t>
      </w:r>
      <w:r w:rsidRPr="00C655FC">
        <w:rPr>
          <w:rFonts w:ascii="Calibri" w:hAnsi="Calibri"/>
          <w:noProof/>
        </w:rPr>
        <w:t>, 27043-27054.</w:t>
      </w:r>
      <w:bookmarkEnd w:id="30"/>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1" w:name="_ENREF_31"/>
      <w:r w:rsidRPr="00C655FC">
        <w:rPr>
          <w:rFonts w:ascii="Calibri" w:hAnsi="Calibri"/>
          <w:noProof/>
        </w:rPr>
        <w:lastRenderedPageBreak/>
        <w:t>31.</w:t>
      </w:r>
      <w:r w:rsidRPr="00C655FC">
        <w:rPr>
          <w:rFonts w:ascii="Calibri" w:hAnsi="Calibri"/>
          <w:noProof/>
        </w:rPr>
        <w:tab/>
        <w:t xml:space="preserve">L. Guo, Q. Sun, K. Marcus, Y. Hao, J. Deng, K. Bi and Y. Yang, </w:t>
      </w:r>
      <w:r w:rsidRPr="00C655FC">
        <w:rPr>
          <w:rFonts w:ascii="Calibri" w:hAnsi="Calibri"/>
          <w:i/>
          <w:noProof/>
        </w:rPr>
        <w:t>J</w:t>
      </w:r>
      <w:r>
        <w:rPr>
          <w:rFonts w:ascii="Calibri" w:hAnsi="Calibri"/>
          <w:i/>
          <w:noProof/>
        </w:rPr>
        <w:t>.</w:t>
      </w:r>
      <w:r w:rsidRPr="00C655FC">
        <w:rPr>
          <w:rFonts w:ascii="Calibri" w:hAnsi="Calibri"/>
          <w:i/>
          <w:noProof/>
        </w:rPr>
        <w:t xml:space="preserve"> Mater</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A</w:t>
      </w:r>
      <w:r w:rsidRPr="00C655FC">
        <w:rPr>
          <w:rFonts w:ascii="Calibri" w:hAnsi="Calibri"/>
          <w:noProof/>
        </w:rPr>
        <w:t>, 2018.</w:t>
      </w:r>
      <w:bookmarkEnd w:id="31"/>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2" w:name="_ENREF_32"/>
      <w:r w:rsidRPr="00C655FC">
        <w:rPr>
          <w:rFonts w:ascii="Calibri" w:hAnsi="Calibri"/>
          <w:noProof/>
        </w:rPr>
        <w:t>32.</w:t>
      </w:r>
      <w:r w:rsidRPr="00C655FC">
        <w:rPr>
          <w:rFonts w:ascii="Calibri" w:hAnsi="Calibri"/>
          <w:noProof/>
        </w:rPr>
        <w:tab/>
        <w:t xml:space="preserve">Y. Kwon, K. J. P. Schouten and M. T. M. Koper, </w:t>
      </w:r>
      <w:r w:rsidRPr="00C655FC">
        <w:rPr>
          <w:rFonts w:ascii="Calibri" w:hAnsi="Calibri"/>
          <w:i/>
          <w:noProof/>
        </w:rPr>
        <w:t>ChemCatChem</w:t>
      </w:r>
      <w:r w:rsidRPr="00C655FC">
        <w:rPr>
          <w:rFonts w:ascii="Calibri" w:hAnsi="Calibri"/>
          <w:noProof/>
        </w:rPr>
        <w:t xml:space="preserve">, 2011, </w:t>
      </w:r>
      <w:r w:rsidRPr="00C655FC">
        <w:rPr>
          <w:rFonts w:ascii="Calibri" w:hAnsi="Calibri"/>
          <w:b/>
          <w:noProof/>
        </w:rPr>
        <w:t>3</w:t>
      </w:r>
      <w:r w:rsidRPr="00C655FC">
        <w:rPr>
          <w:rFonts w:ascii="Calibri" w:hAnsi="Calibri"/>
          <w:noProof/>
        </w:rPr>
        <w:t>, 1176-1185.</w:t>
      </w:r>
      <w:bookmarkEnd w:id="32"/>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3" w:name="_ENREF_33"/>
      <w:r w:rsidRPr="00C655FC">
        <w:rPr>
          <w:rFonts w:ascii="Calibri" w:hAnsi="Calibri"/>
          <w:noProof/>
        </w:rPr>
        <w:t>33.</w:t>
      </w:r>
      <w:r w:rsidRPr="00C655FC">
        <w:rPr>
          <w:rFonts w:ascii="Calibri" w:hAnsi="Calibri"/>
          <w:noProof/>
        </w:rPr>
        <w:tab/>
        <w:t xml:space="preserve">P. Panagiotopoulou, E. E. Karamerou and D. I. Kondarides, </w:t>
      </w:r>
      <w:r w:rsidRPr="00C655FC">
        <w:rPr>
          <w:rFonts w:ascii="Calibri" w:hAnsi="Calibri"/>
          <w:i/>
          <w:noProof/>
        </w:rPr>
        <w:t>Catal</w:t>
      </w:r>
      <w:r>
        <w:rPr>
          <w:rFonts w:ascii="Calibri" w:hAnsi="Calibri"/>
          <w:i/>
          <w:noProof/>
        </w:rPr>
        <w:t>.</w:t>
      </w:r>
      <w:r w:rsidRPr="00C655FC">
        <w:rPr>
          <w:rFonts w:ascii="Calibri" w:hAnsi="Calibri"/>
          <w:i/>
          <w:noProof/>
        </w:rPr>
        <w:t xml:space="preserve"> Today</w:t>
      </w:r>
      <w:r w:rsidRPr="00C655FC">
        <w:rPr>
          <w:rFonts w:ascii="Calibri" w:hAnsi="Calibri"/>
          <w:noProof/>
        </w:rPr>
        <w:t xml:space="preserve">, 2013, </w:t>
      </w:r>
      <w:r w:rsidRPr="00C655FC">
        <w:rPr>
          <w:rFonts w:ascii="Calibri" w:hAnsi="Calibri"/>
          <w:b/>
          <w:noProof/>
        </w:rPr>
        <w:t>209</w:t>
      </w:r>
      <w:r w:rsidRPr="00C655FC">
        <w:rPr>
          <w:rFonts w:ascii="Calibri" w:hAnsi="Calibri"/>
          <w:noProof/>
        </w:rPr>
        <w:t>, 91-98.</w:t>
      </w:r>
      <w:bookmarkEnd w:id="33"/>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4" w:name="_ENREF_34"/>
      <w:r w:rsidRPr="00C655FC">
        <w:rPr>
          <w:rFonts w:ascii="Calibri" w:hAnsi="Calibri"/>
          <w:noProof/>
        </w:rPr>
        <w:t>34.</w:t>
      </w:r>
      <w:r w:rsidRPr="00C655FC">
        <w:rPr>
          <w:rFonts w:ascii="Calibri" w:hAnsi="Calibri"/>
          <w:noProof/>
        </w:rPr>
        <w:tab/>
        <w:t xml:space="preserve">A. Namdeo, S. M. Mahajani and A. K. Suresh, </w:t>
      </w:r>
      <w:r w:rsidRPr="00C655FC">
        <w:rPr>
          <w:rFonts w:ascii="Calibri" w:hAnsi="Calibri"/>
          <w:i/>
          <w:noProof/>
        </w:rPr>
        <w:t>J</w:t>
      </w:r>
      <w:r>
        <w:rPr>
          <w:rFonts w:ascii="Calibri" w:hAnsi="Calibri"/>
          <w:i/>
          <w:noProof/>
        </w:rPr>
        <w:t>.</w:t>
      </w:r>
      <w:r w:rsidRPr="00C655FC">
        <w:rPr>
          <w:rFonts w:ascii="Calibri" w:hAnsi="Calibri"/>
          <w:i/>
          <w:noProof/>
        </w:rPr>
        <w:t xml:space="preserve"> Mol</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i/>
          <w:noProof/>
        </w:rPr>
        <w:t xml:space="preserve"> A</w:t>
      </w:r>
      <w:r w:rsidRPr="00C655FC">
        <w:rPr>
          <w:rFonts w:ascii="Calibri" w:hAnsi="Calibri"/>
          <w:noProof/>
        </w:rPr>
        <w:t xml:space="preserve">, 2016, </w:t>
      </w:r>
      <w:r w:rsidRPr="00C655FC">
        <w:rPr>
          <w:rFonts w:ascii="Calibri" w:hAnsi="Calibri"/>
          <w:b/>
          <w:noProof/>
        </w:rPr>
        <w:t>421</w:t>
      </w:r>
      <w:r w:rsidRPr="00C655FC">
        <w:rPr>
          <w:rFonts w:ascii="Calibri" w:hAnsi="Calibri"/>
          <w:noProof/>
        </w:rPr>
        <w:t>, 45-56.</w:t>
      </w:r>
      <w:bookmarkEnd w:id="34"/>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5" w:name="_ENREF_35"/>
      <w:r w:rsidRPr="00C655FC">
        <w:rPr>
          <w:rFonts w:ascii="Calibri" w:hAnsi="Calibri"/>
          <w:noProof/>
        </w:rPr>
        <w:t>35.</w:t>
      </w:r>
      <w:r w:rsidRPr="00C655FC">
        <w:rPr>
          <w:rFonts w:ascii="Calibri" w:hAnsi="Calibri"/>
          <w:noProof/>
        </w:rPr>
        <w:tab/>
        <w:t xml:space="preserve">R. Su, N. Dimitratos, J. Liu, E. Carter, S. Althahban, X. Wang, Y. Shen, S. Wendt, X. Wen, J. W. Niemantsverdriet, B. B. Iversen, C. J. Kiely, G. J. Hutchings and F. Besenbacher, </w:t>
      </w:r>
      <w:r w:rsidRPr="00C655FC">
        <w:rPr>
          <w:rFonts w:ascii="Calibri" w:hAnsi="Calibri"/>
          <w:i/>
          <w:noProof/>
        </w:rPr>
        <w:t>ACS Catal</w:t>
      </w:r>
      <w:r>
        <w:rPr>
          <w:rFonts w:ascii="Calibri" w:hAnsi="Calibri"/>
          <w:i/>
          <w:noProof/>
        </w:rPr>
        <w:t>.</w:t>
      </w:r>
      <w:r w:rsidRPr="00C655FC">
        <w:rPr>
          <w:rFonts w:ascii="Calibri" w:hAnsi="Calibri"/>
          <w:noProof/>
        </w:rPr>
        <w:t xml:space="preserve">, 2016, </w:t>
      </w:r>
      <w:r w:rsidRPr="00C655FC">
        <w:rPr>
          <w:rFonts w:ascii="Calibri" w:hAnsi="Calibri"/>
          <w:b/>
          <w:noProof/>
        </w:rPr>
        <w:t>6</w:t>
      </w:r>
      <w:r w:rsidRPr="00C655FC">
        <w:rPr>
          <w:rFonts w:ascii="Calibri" w:hAnsi="Calibri"/>
          <w:noProof/>
        </w:rPr>
        <w:t>, 4239-4247.</w:t>
      </w:r>
      <w:bookmarkEnd w:id="35"/>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6" w:name="_ENREF_36"/>
      <w:r w:rsidRPr="00C655FC">
        <w:rPr>
          <w:rFonts w:ascii="Calibri" w:hAnsi="Calibri"/>
          <w:noProof/>
        </w:rPr>
        <w:t>36.</w:t>
      </w:r>
      <w:r w:rsidRPr="00C655FC">
        <w:rPr>
          <w:rFonts w:ascii="Calibri" w:hAnsi="Calibri"/>
          <w:noProof/>
        </w:rPr>
        <w:tab/>
        <w:t xml:space="preserve">R. Su, M. M. Forde, Q. He, Y. Shen, X. Wang, N. Dimitratos, S. Wendt, Y. Huang, B. B. Iversen, C. J. Kiely, F. Besenbacher and G. J. Hutchings, </w:t>
      </w:r>
      <w:r w:rsidRPr="00C655FC">
        <w:rPr>
          <w:rFonts w:ascii="Calibri" w:hAnsi="Calibri"/>
          <w:i/>
          <w:noProof/>
        </w:rPr>
        <w:t>Dalton Trans</w:t>
      </w:r>
      <w:r>
        <w:rPr>
          <w:rFonts w:ascii="Calibri" w:hAnsi="Calibri"/>
          <w:i/>
          <w:noProof/>
        </w:rPr>
        <w:t>.</w:t>
      </w:r>
      <w:r w:rsidRPr="00C655FC">
        <w:rPr>
          <w:rFonts w:ascii="Calibri" w:hAnsi="Calibri"/>
          <w:noProof/>
        </w:rPr>
        <w:t xml:space="preserve">, 2014, </w:t>
      </w:r>
      <w:r w:rsidRPr="00C655FC">
        <w:rPr>
          <w:rFonts w:ascii="Calibri" w:hAnsi="Calibri"/>
          <w:b/>
          <w:noProof/>
        </w:rPr>
        <w:t>43</w:t>
      </w:r>
      <w:r w:rsidRPr="00C655FC">
        <w:rPr>
          <w:rFonts w:ascii="Calibri" w:hAnsi="Calibri"/>
          <w:noProof/>
        </w:rPr>
        <w:t>, 14976-14982.</w:t>
      </w:r>
      <w:bookmarkEnd w:id="36"/>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7" w:name="_ENREF_37"/>
      <w:r w:rsidRPr="00C655FC">
        <w:rPr>
          <w:rFonts w:ascii="Calibri" w:hAnsi="Calibri"/>
          <w:noProof/>
        </w:rPr>
        <w:t>37.</w:t>
      </w:r>
      <w:r w:rsidRPr="00C655FC">
        <w:rPr>
          <w:rFonts w:ascii="Calibri" w:hAnsi="Calibri"/>
          <w:noProof/>
        </w:rPr>
        <w:tab/>
        <w:t xml:space="preserve">C. D’Agostino, G. Brett, G. Divitini, C. Ducati, G. J. Hutchings, M. D. Mantle and L. F. Gladden, </w:t>
      </w:r>
      <w:r w:rsidRPr="00C655FC">
        <w:rPr>
          <w:rFonts w:ascii="Calibri" w:hAnsi="Calibri"/>
          <w:i/>
          <w:noProof/>
        </w:rPr>
        <w:t>ACS Catal</w:t>
      </w:r>
      <w:r>
        <w:rPr>
          <w:rFonts w:ascii="Calibri" w:hAnsi="Calibri"/>
          <w:i/>
          <w:noProof/>
        </w:rPr>
        <w:t>.</w:t>
      </w:r>
      <w:r w:rsidRPr="00C655FC">
        <w:rPr>
          <w:rFonts w:ascii="Calibri" w:hAnsi="Calibri"/>
          <w:noProof/>
        </w:rPr>
        <w:t xml:space="preserve">, 2017, </w:t>
      </w:r>
      <w:r w:rsidRPr="00C655FC">
        <w:rPr>
          <w:rFonts w:ascii="Calibri" w:hAnsi="Calibri"/>
          <w:b/>
          <w:noProof/>
        </w:rPr>
        <w:t>7</w:t>
      </w:r>
      <w:r w:rsidRPr="00C655FC">
        <w:rPr>
          <w:rFonts w:ascii="Calibri" w:hAnsi="Calibri"/>
          <w:noProof/>
        </w:rPr>
        <w:t>, 4235-4241.</w:t>
      </w:r>
      <w:bookmarkEnd w:id="37"/>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8" w:name="_ENREF_38"/>
      <w:r w:rsidRPr="00C655FC">
        <w:rPr>
          <w:rFonts w:ascii="Calibri" w:hAnsi="Calibri"/>
          <w:noProof/>
        </w:rPr>
        <w:t>38.</w:t>
      </w:r>
      <w:r w:rsidRPr="00C655FC">
        <w:rPr>
          <w:rFonts w:ascii="Calibri" w:hAnsi="Calibri"/>
          <w:noProof/>
        </w:rPr>
        <w:tab/>
        <w:t xml:space="preserve">A. Villa, D. Wang, D. S. Su and L. Prati, </w:t>
      </w:r>
      <w:r w:rsidRPr="00C655FC">
        <w:rPr>
          <w:rFonts w:ascii="Calibri" w:hAnsi="Calibri"/>
          <w:i/>
          <w:noProof/>
        </w:rPr>
        <w:t>ChemCatChem</w:t>
      </w:r>
      <w:r w:rsidRPr="00C655FC">
        <w:rPr>
          <w:rFonts w:ascii="Calibri" w:hAnsi="Calibri"/>
          <w:noProof/>
        </w:rPr>
        <w:t xml:space="preserve">, 2009, </w:t>
      </w:r>
      <w:r w:rsidRPr="00C655FC">
        <w:rPr>
          <w:rFonts w:ascii="Calibri" w:hAnsi="Calibri"/>
          <w:b/>
          <w:noProof/>
        </w:rPr>
        <w:t>1</w:t>
      </w:r>
      <w:r w:rsidRPr="00C655FC">
        <w:rPr>
          <w:rFonts w:ascii="Calibri" w:hAnsi="Calibri"/>
          <w:noProof/>
        </w:rPr>
        <w:t>, 510-514.</w:t>
      </w:r>
      <w:bookmarkEnd w:id="38"/>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39" w:name="_ENREF_39"/>
      <w:r w:rsidRPr="00C655FC">
        <w:rPr>
          <w:rFonts w:ascii="Calibri" w:hAnsi="Calibri"/>
          <w:noProof/>
        </w:rPr>
        <w:t>39.</w:t>
      </w:r>
      <w:r w:rsidRPr="00C655FC">
        <w:rPr>
          <w:rFonts w:ascii="Calibri" w:hAnsi="Calibri"/>
          <w:noProof/>
        </w:rPr>
        <w:tab/>
        <w:t xml:space="preserve">C. Zhang, T. Wang and Y. Ding, </w:t>
      </w:r>
      <w:r w:rsidRPr="00C655FC">
        <w:rPr>
          <w:rFonts w:ascii="Calibri" w:hAnsi="Calibri"/>
          <w:i/>
          <w:noProof/>
        </w:rPr>
        <w:t>Catal</w:t>
      </w:r>
      <w:r>
        <w:rPr>
          <w:rFonts w:ascii="Calibri" w:hAnsi="Calibri"/>
          <w:i/>
          <w:noProof/>
        </w:rPr>
        <w:t>.</w:t>
      </w:r>
      <w:r w:rsidRPr="00C655FC">
        <w:rPr>
          <w:rFonts w:ascii="Calibri" w:hAnsi="Calibri"/>
          <w:i/>
          <w:noProof/>
        </w:rPr>
        <w:t xml:space="preserve"> Lett</w:t>
      </w:r>
      <w:r>
        <w:rPr>
          <w:rFonts w:ascii="Calibri" w:hAnsi="Calibri"/>
          <w:i/>
          <w:noProof/>
        </w:rPr>
        <w:t>.</w:t>
      </w:r>
      <w:r w:rsidRPr="00C655FC">
        <w:rPr>
          <w:rFonts w:ascii="Calibri" w:hAnsi="Calibri"/>
          <w:noProof/>
        </w:rPr>
        <w:t xml:space="preserve">, 2017, </w:t>
      </w:r>
      <w:r w:rsidRPr="00C655FC">
        <w:rPr>
          <w:rFonts w:ascii="Calibri" w:hAnsi="Calibri"/>
          <w:b/>
          <w:noProof/>
        </w:rPr>
        <w:t>147</w:t>
      </w:r>
      <w:r w:rsidRPr="00C655FC">
        <w:rPr>
          <w:rFonts w:ascii="Calibri" w:hAnsi="Calibri"/>
          <w:noProof/>
        </w:rPr>
        <w:t>, 1197-1203.</w:t>
      </w:r>
      <w:bookmarkEnd w:id="39"/>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0" w:name="_ENREF_40"/>
      <w:r w:rsidRPr="00C655FC">
        <w:rPr>
          <w:rFonts w:ascii="Calibri" w:hAnsi="Calibri"/>
          <w:noProof/>
        </w:rPr>
        <w:t>40.</w:t>
      </w:r>
      <w:r w:rsidRPr="00C655FC">
        <w:rPr>
          <w:rFonts w:ascii="Calibri" w:hAnsi="Calibri"/>
          <w:noProof/>
        </w:rPr>
        <w:tab/>
        <w:t xml:space="preserve">Y. Li and F. Zaera, </w:t>
      </w:r>
      <w:r w:rsidRPr="00C655FC">
        <w:rPr>
          <w:rFonts w:ascii="Calibri" w:hAnsi="Calibri"/>
          <w:i/>
          <w:noProof/>
        </w:rPr>
        <w:t>J</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noProof/>
        </w:rPr>
        <w:t xml:space="preserve">, 2015, </w:t>
      </w:r>
      <w:r w:rsidRPr="00C655FC">
        <w:rPr>
          <w:rFonts w:ascii="Calibri" w:hAnsi="Calibri"/>
          <w:b/>
          <w:noProof/>
        </w:rPr>
        <w:t>326</w:t>
      </w:r>
      <w:r w:rsidRPr="00C655FC">
        <w:rPr>
          <w:rFonts w:ascii="Calibri" w:hAnsi="Calibri"/>
          <w:noProof/>
        </w:rPr>
        <w:t>, 116-126.</w:t>
      </w:r>
      <w:bookmarkEnd w:id="40"/>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1" w:name="_ENREF_41"/>
      <w:r w:rsidRPr="00C655FC">
        <w:rPr>
          <w:rFonts w:ascii="Calibri" w:hAnsi="Calibri"/>
          <w:noProof/>
        </w:rPr>
        <w:t>41.</w:t>
      </w:r>
      <w:r w:rsidRPr="00C655FC">
        <w:rPr>
          <w:rFonts w:ascii="Calibri" w:hAnsi="Calibri"/>
          <w:noProof/>
        </w:rPr>
        <w:tab/>
        <w:t xml:space="preserve">Y. Kwon, S. C. S. Lai, P. Rodriguez and M. T. M. Koper, </w:t>
      </w:r>
      <w:r w:rsidRPr="00C655FC">
        <w:rPr>
          <w:rFonts w:ascii="Calibri" w:hAnsi="Calibri"/>
          <w:i/>
          <w:noProof/>
        </w:rPr>
        <w:t>J</w:t>
      </w:r>
      <w:r>
        <w:rPr>
          <w:rFonts w:ascii="Calibri" w:hAnsi="Calibri"/>
          <w:i/>
          <w:noProof/>
        </w:rPr>
        <w:t>.</w:t>
      </w:r>
      <w:r w:rsidRPr="00C655FC">
        <w:rPr>
          <w:rFonts w:ascii="Calibri" w:hAnsi="Calibri"/>
          <w:i/>
          <w:noProof/>
        </w:rPr>
        <w:t xml:space="preserve"> Am</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Soc</w:t>
      </w:r>
      <w:r>
        <w:rPr>
          <w:rFonts w:ascii="Calibri" w:hAnsi="Calibri"/>
          <w:i/>
          <w:noProof/>
        </w:rPr>
        <w:t>.</w:t>
      </w:r>
      <w:r w:rsidRPr="00C655FC">
        <w:rPr>
          <w:rFonts w:ascii="Calibri" w:hAnsi="Calibri"/>
          <w:noProof/>
        </w:rPr>
        <w:t xml:space="preserve">, 2011, </w:t>
      </w:r>
      <w:r w:rsidRPr="00C655FC">
        <w:rPr>
          <w:rFonts w:ascii="Calibri" w:hAnsi="Calibri"/>
          <w:b/>
          <w:noProof/>
        </w:rPr>
        <w:t>133</w:t>
      </w:r>
      <w:r w:rsidRPr="00C655FC">
        <w:rPr>
          <w:rFonts w:ascii="Calibri" w:hAnsi="Calibri"/>
          <w:noProof/>
        </w:rPr>
        <w:t>, 6914-6917.</w:t>
      </w:r>
      <w:bookmarkEnd w:id="41"/>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2" w:name="_ENREF_42"/>
      <w:r w:rsidRPr="00C655FC">
        <w:rPr>
          <w:rFonts w:ascii="Calibri" w:hAnsi="Calibri"/>
          <w:noProof/>
        </w:rPr>
        <w:t>42.</w:t>
      </w:r>
      <w:r w:rsidRPr="00C655FC">
        <w:rPr>
          <w:rFonts w:ascii="Calibri" w:hAnsi="Calibri"/>
          <w:noProof/>
        </w:rPr>
        <w:tab/>
        <w:t xml:space="preserve">P. Hald, J. Becker, M. Bremholm, J. S. Pedersen, J. Chevallier, S. B. Iversen and B. B. Iversen, </w:t>
      </w:r>
      <w:r w:rsidRPr="00C655FC">
        <w:rPr>
          <w:rFonts w:ascii="Calibri" w:hAnsi="Calibri"/>
          <w:i/>
          <w:noProof/>
        </w:rPr>
        <w:t>J</w:t>
      </w:r>
      <w:r>
        <w:rPr>
          <w:rFonts w:ascii="Calibri" w:hAnsi="Calibri"/>
          <w:i/>
          <w:noProof/>
        </w:rPr>
        <w:t>.</w:t>
      </w:r>
      <w:r w:rsidRPr="00C655FC">
        <w:rPr>
          <w:rFonts w:ascii="Calibri" w:hAnsi="Calibri"/>
          <w:i/>
          <w:noProof/>
        </w:rPr>
        <w:t xml:space="preserve"> Solid State Chem</w:t>
      </w:r>
      <w:r>
        <w:rPr>
          <w:rFonts w:ascii="Calibri" w:hAnsi="Calibri"/>
          <w:i/>
          <w:noProof/>
        </w:rPr>
        <w:t>.</w:t>
      </w:r>
      <w:r w:rsidRPr="00C655FC">
        <w:rPr>
          <w:rFonts w:ascii="Calibri" w:hAnsi="Calibri"/>
          <w:noProof/>
        </w:rPr>
        <w:t xml:space="preserve">, 2006, </w:t>
      </w:r>
      <w:r w:rsidRPr="00C655FC">
        <w:rPr>
          <w:rFonts w:ascii="Calibri" w:hAnsi="Calibri"/>
          <w:b/>
          <w:noProof/>
        </w:rPr>
        <w:t>179</w:t>
      </w:r>
      <w:r w:rsidRPr="00C655FC">
        <w:rPr>
          <w:rFonts w:ascii="Calibri" w:hAnsi="Calibri"/>
          <w:noProof/>
        </w:rPr>
        <w:t>, 2674-2680.</w:t>
      </w:r>
      <w:bookmarkEnd w:id="42"/>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3" w:name="_ENREF_43"/>
      <w:r w:rsidRPr="00C655FC">
        <w:rPr>
          <w:rFonts w:ascii="Calibri" w:hAnsi="Calibri"/>
          <w:noProof/>
        </w:rPr>
        <w:t>43.</w:t>
      </w:r>
      <w:r w:rsidRPr="00C655FC">
        <w:rPr>
          <w:rFonts w:ascii="Calibri" w:hAnsi="Calibri"/>
          <w:noProof/>
        </w:rPr>
        <w:tab/>
        <w:t xml:space="preserve">J.-L. Mi, S. Johnsen, C. Clausen, P. Hald, N. Lock, L. Sø and B. B. Iversen, </w:t>
      </w:r>
      <w:r w:rsidRPr="00C655FC">
        <w:rPr>
          <w:rFonts w:ascii="Calibri" w:hAnsi="Calibri"/>
          <w:i/>
          <w:noProof/>
        </w:rPr>
        <w:t>J</w:t>
      </w:r>
      <w:r>
        <w:rPr>
          <w:rFonts w:ascii="Calibri" w:hAnsi="Calibri"/>
          <w:i/>
          <w:noProof/>
        </w:rPr>
        <w:t>.</w:t>
      </w:r>
      <w:r w:rsidRPr="00C655FC">
        <w:rPr>
          <w:rFonts w:ascii="Calibri" w:hAnsi="Calibri"/>
          <w:i/>
          <w:noProof/>
        </w:rPr>
        <w:t xml:space="preserve"> Mater</w:t>
      </w:r>
      <w:r>
        <w:rPr>
          <w:rFonts w:ascii="Calibri" w:hAnsi="Calibri"/>
          <w:i/>
          <w:noProof/>
        </w:rPr>
        <w:t>.</w:t>
      </w:r>
      <w:r w:rsidRPr="00C655FC">
        <w:rPr>
          <w:rFonts w:ascii="Calibri" w:hAnsi="Calibri"/>
          <w:i/>
          <w:noProof/>
        </w:rPr>
        <w:t xml:space="preserve"> Res</w:t>
      </w:r>
      <w:r>
        <w:rPr>
          <w:rFonts w:ascii="Calibri" w:hAnsi="Calibri"/>
          <w:i/>
          <w:noProof/>
        </w:rPr>
        <w:t>.</w:t>
      </w:r>
      <w:r w:rsidRPr="00C655FC">
        <w:rPr>
          <w:rFonts w:ascii="Calibri" w:hAnsi="Calibri"/>
          <w:noProof/>
        </w:rPr>
        <w:t xml:space="preserve">, 2012, </w:t>
      </w:r>
      <w:r w:rsidRPr="00C655FC">
        <w:rPr>
          <w:rFonts w:ascii="Calibri" w:hAnsi="Calibri"/>
          <w:b/>
          <w:noProof/>
        </w:rPr>
        <w:t>28</w:t>
      </w:r>
      <w:r w:rsidRPr="00C655FC">
        <w:rPr>
          <w:rFonts w:ascii="Calibri" w:hAnsi="Calibri"/>
          <w:noProof/>
        </w:rPr>
        <w:t>, 333-339.</w:t>
      </w:r>
      <w:bookmarkEnd w:id="43"/>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4" w:name="_ENREF_44"/>
      <w:r w:rsidRPr="00C655FC">
        <w:rPr>
          <w:rFonts w:ascii="Calibri" w:hAnsi="Calibri"/>
          <w:noProof/>
        </w:rPr>
        <w:t>44.</w:t>
      </w:r>
      <w:r w:rsidRPr="00C655FC">
        <w:rPr>
          <w:rFonts w:ascii="Calibri" w:hAnsi="Calibri"/>
          <w:noProof/>
        </w:rPr>
        <w:tab/>
        <w:t xml:space="preserve">X. Q. Wang, L. So, R. Su, S. Wendt, P. Hald, A. Mamakhel, C. X. Yang, Y. D. Huang, B. B. Iversen and F. Besenbacher, </w:t>
      </w:r>
      <w:r w:rsidRPr="00C655FC">
        <w:rPr>
          <w:rFonts w:ascii="Calibri" w:hAnsi="Calibri"/>
          <w:i/>
          <w:noProof/>
        </w:rPr>
        <w:t>J</w:t>
      </w:r>
      <w:r>
        <w:rPr>
          <w:rFonts w:ascii="Calibri" w:hAnsi="Calibri"/>
          <w:i/>
          <w:noProof/>
        </w:rPr>
        <w:t>.</w:t>
      </w:r>
      <w:r w:rsidRPr="00C655FC">
        <w:rPr>
          <w:rFonts w:ascii="Calibri" w:hAnsi="Calibri"/>
          <w:i/>
          <w:noProof/>
        </w:rPr>
        <w:t xml:space="preserve"> Catal</w:t>
      </w:r>
      <w:r>
        <w:rPr>
          <w:rFonts w:ascii="Calibri" w:hAnsi="Calibri"/>
          <w:i/>
          <w:noProof/>
        </w:rPr>
        <w:t>.</w:t>
      </w:r>
      <w:r w:rsidRPr="00C655FC">
        <w:rPr>
          <w:rFonts w:ascii="Calibri" w:hAnsi="Calibri"/>
          <w:noProof/>
        </w:rPr>
        <w:t xml:space="preserve">, 2014, </w:t>
      </w:r>
      <w:r w:rsidRPr="00C655FC">
        <w:rPr>
          <w:rFonts w:ascii="Calibri" w:hAnsi="Calibri"/>
          <w:b/>
          <w:noProof/>
        </w:rPr>
        <w:t>310</w:t>
      </w:r>
      <w:r w:rsidRPr="00C655FC">
        <w:rPr>
          <w:rFonts w:ascii="Calibri" w:hAnsi="Calibri"/>
          <w:noProof/>
        </w:rPr>
        <w:t>, 100-108.</w:t>
      </w:r>
      <w:bookmarkEnd w:id="44"/>
    </w:p>
    <w:p w:rsidR="00BC0DDF" w:rsidRPr="00C655FC" w:rsidRDefault="00BC0DDF" w:rsidP="00BC0DDF">
      <w:pPr>
        <w:pStyle w:val="RSCR02References"/>
        <w:numPr>
          <w:ilvl w:val="0"/>
          <w:numId w:val="0"/>
        </w:numPr>
        <w:spacing w:line="240" w:lineRule="exact"/>
        <w:ind w:left="284" w:hanging="284"/>
        <w:rPr>
          <w:rFonts w:ascii="Calibri" w:hAnsi="Calibri"/>
          <w:noProof/>
        </w:rPr>
      </w:pPr>
      <w:bookmarkStart w:id="45" w:name="_ENREF_45"/>
      <w:r w:rsidRPr="00C655FC">
        <w:rPr>
          <w:rFonts w:ascii="Calibri" w:hAnsi="Calibri"/>
          <w:noProof/>
        </w:rPr>
        <w:t>45.</w:t>
      </w:r>
      <w:r w:rsidRPr="00C655FC">
        <w:rPr>
          <w:rFonts w:ascii="Calibri" w:hAnsi="Calibri"/>
          <w:noProof/>
        </w:rPr>
        <w:tab/>
        <w:t xml:space="preserve">H. Rietveld, </w:t>
      </w:r>
      <w:r w:rsidRPr="00C655FC">
        <w:rPr>
          <w:rFonts w:ascii="Calibri" w:hAnsi="Calibri"/>
          <w:i/>
          <w:noProof/>
        </w:rPr>
        <w:t>J</w:t>
      </w:r>
      <w:r>
        <w:rPr>
          <w:rFonts w:ascii="Calibri" w:hAnsi="Calibri"/>
          <w:i/>
          <w:noProof/>
        </w:rPr>
        <w:t>.</w:t>
      </w:r>
      <w:r w:rsidRPr="00C655FC">
        <w:rPr>
          <w:rFonts w:ascii="Calibri" w:hAnsi="Calibri"/>
          <w:i/>
          <w:noProof/>
        </w:rPr>
        <w:t xml:space="preserve"> Appl</w:t>
      </w:r>
      <w:r>
        <w:rPr>
          <w:rFonts w:ascii="Calibri" w:hAnsi="Calibri"/>
          <w:i/>
          <w:noProof/>
        </w:rPr>
        <w:t>.</w:t>
      </w:r>
      <w:r w:rsidRPr="00C655FC">
        <w:rPr>
          <w:rFonts w:ascii="Calibri" w:hAnsi="Calibri"/>
          <w:i/>
          <w:noProof/>
        </w:rPr>
        <w:t xml:space="preserve"> Crystallogr</w:t>
      </w:r>
      <w:r>
        <w:rPr>
          <w:rFonts w:ascii="Calibri" w:hAnsi="Calibri"/>
          <w:i/>
          <w:noProof/>
        </w:rPr>
        <w:t>.</w:t>
      </w:r>
      <w:r w:rsidRPr="00C655FC">
        <w:rPr>
          <w:rFonts w:ascii="Calibri" w:hAnsi="Calibri"/>
          <w:noProof/>
        </w:rPr>
        <w:t xml:space="preserve">, 1969, </w:t>
      </w:r>
      <w:r w:rsidRPr="00C655FC">
        <w:rPr>
          <w:rFonts w:ascii="Calibri" w:hAnsi="Calibri"/>
          <w:b/>
          <w:noProof/>
        </w:rPr>
        <w:t>2</w:t>
      </w:r>
      <w:r w:rsidRPr="00C655FC">
        <w:rPr>
          <w:rFonts w:ascii="Calibri" w:hAnsi="Calibri"/>
          <w:noProof/>
        </w:rPr>
        <w:t>, 65-71.</w:t>
      </w:r>
      <w:bookmarkEnd w:id="45"/>
    </w:p>
    <w:p w:rsidR="00BC0DDF" w:rsidRPr="006152B3" w:rsidRDefault="00BC0DDF" w:rsidP="00BC0DDF">
      <w:pPr>
        <w:pStyle w:val="RSCR02References"/>
        <w:numPr>
          <w:ilvl w:val="0"/>
          <w:numId w:val="0"/>
        </w:numPr>
        <w:spacing w:line="240" w:lineRule="exact"/>
        <w:ind w:left="284" w:hanging="284"/>
        <w:rPr>
          <w:rFonts w:ascii="Calibri" w:hAnsi="Calibri"/>
          <w:noProof/>
        </w:rPr>
      </w:pPr>
      <w:bookmarkStart w:id="46" w:name="_ENREF_46"/>
      <w:r w:rsidRPr="006152B3">
        <w:rPr>
          <w:rFonts w:ascii="Calibri" w:hAnsi="Calibri"/>
          <w:noProof/>
          <w:lang w:val="da-DK"/>
        </w:rPr>
        <w:t>46.</w:t>
      </w:r>
      <w:r w:rsidRPr="006152B3">
        <w:rPr>
          <w:rFonts w:ascii="Calibri" w:hAnsi="Calibri"/>
          <w:noProof/>
          <w:lang w:val="da-DK"/>
        </w:rPr>
        <w:tab/>
        <w:t>H. Jensen, K. Joensen, J.-E. Jørgensen, J. Pedersen a</w:t>
      </w:r>
      <w:r w:rsidRPr="00C655FC">
        <w:rPr>
          <w:rFonts w:ascii="Calibri" w:hAnsi="Calibri"/>
          <w:noProof/>
          <w:lang w:val="da-DK"/>
        </w:rPr>
        <w:t xml:space="preserve">nd G. Søgaard, </w:t>
      </w:r>
      <w:r w:rsidRPr="00C655FC">
        <w:rPr>
          <w:rFonts w:ascii="Calibri" w:hAnsi="Calibri"/>
          <w:i/>
          <w:noProof/>
          <w:lang w:val="da-DK"/>
        </w:rPr>
        <w:t>J</w:t>
      </w:r>
      <w:r>
        <w:rPr>
          <w:rFonts w:ascii="Calibri" w:hAnsi="Calibri"/>
          <w:i/>
          <w:noProof/>
          <w:lang w:val="da-DK"/>
        </w:rPr>
        <w:t>.</w:t>
      </w:r>
      <w:r w:rsidRPr="00C655FC">
        <w:rPr>
          <w:rFonts w:ascii="Calibri" w:hAnsi="Calibri"/>
          <w:i/>
          <w:noProof/>
          <w:lang w:val="da-DK"/>
        </w:rPr>
        <w:t xml:space="preserve"> Nanopart</w:t>
      </w:r>
      <w:r>
        <w:rPr>
          <w:rFonts w:ascii="Calibri" w:hAnsi="Calibri"/>
          <w:i/>
          <w:noProof/>
          <w:lang w:val="da-DK"/>
        </w:rPr>
        <w:t>.</w:t>
      </w:r>
      <w:r w:rsidRPr="00C655FC">
        <w:rPr>
          <w:rFonts w:ascii="Calibri" w:hAnsi="Calibri"/>
          <w:i/>
          <w:noProof/>
          <w:lang w:val="da-DK"/>
        </w:rPr>
        <w:t xml:space="preserve"> </w:t>
      </w:r>
      <w:r w:rsidRPr="006152B3">
        <w:rPr>
          <w:rFonts w:ascii="Calibri" w:hAnsi="Calibri"/>
          <w:i/>
          <w:noProof/>
        </w:rPr>
        <w:t>Res.</w:t>
      </w:r>
      <w:r w:rsidRPr="006152B3">
        <w:rPr>
          <w:rFonts w:ascii="Calibri" w:hAnsi="Calibri"/>
          <w:noProof/>
        </w:rPr>
        <w:t xml:space="preserve">, 2004, </w:t>
      </w:r>
      <w:r w:rsidRPr="006152B3">
        <w:rPr>
          <w:rFonts w:ascii="Calibri" w:hAnsi="Calibri"/>
          <w:b/>
          <w:noProof/>
        </w:rPr>
        <w:t>6</w:t>
      </w:r>
      <w:r w:rsidRPr="006152B3">
        <w:rPr>
          <w:rFonts w:ascii="Calibri" w:hAnsi="Calibri"/>
          <w:noProof/>
        </w:rPr>
        <w:t>, 519-526.</w:t>
      </w:r>
      <w:bookmarkEnd w:id="46"/>
    </w:p>
    <w:p w:rsidR="00BC0DDF" w:rsidRPr="00BC0DDF" w:rsidRDefault="00BC0DDF" w:rsidP="00BC0DDF">
      <w:pPr>
        <w:pStyle w:val="RSCR02References"/>
        <w:numPr>
          <w:ilvl w:val="0"/>
          <w:numId w:val="0"/>
        </w:numPr>
        <w:spacing w:line="240" w:lineRule="exact"/>
        <w:ind w:left="284" w:hanging="284"/>
        <w:rPr>
          <w:rFonts w:ascii="Calibri" w:hAnsi="Calibri"/>
          <w:noProof/>
        </w:rPr>
      </w:pPr>
      <w:bookmarkStart w:id="47" w:name="_ENREF_47"/>
      <w:r w:rsidRPr="00C655FC">
        <w:rPr>
          <w:rFonts w:ascii="Calibri" w:hAnsi="Calibri"/>
          <w:noProof/>
        </w:rPr>
        <w:t>47.</w:t>
      </w:r>
      <w:r w:rsidRPr="00C655FC">
        <w:rPr>
          <w:rFonts w:ascii="Calibri" w:hAnsi="Calibri"/>
          <w:noProof/>
        </w:rPr>
        <w:tab/>
        <w:t xml:space="preserve">R. Su, L. Kesavan, M. M. Jensen, R. Tiruvalam, Q. He, N. Dimitratos, S. Wendt, M. Glasius, C. J. Kiely, G. J. Hutchings and F. Besenbacher, </w:t>
      </w:r>
      <w:r w:rsidRPr="00C655FC">
        <w:rPr>
          <w:rFonts w:ascii="Calibri" w:hAnsi="Calibri"/>
          <w:i/>
          <w:noProof/>
        </w:rPr>
        <w:t>Chem</w:t>
      </w:r>
      <w:r>
        <w:rPr>
          <w:rFonts w:ascii="Calibri" w:hAnsi="Calibri"/>
          <w:i/>
          <w:noProof/>
        </w:rPr>
        <w:t>.</w:t>
      </w:r>
      <w:r w:rsidRPr="00C655FC">
        <w:rPr>
          <w:rFonts w:ascii="Calibri" w:hAnsi="Calibri"/>
          <w:i/>
          <w:noProof/>
        </w:rPr>
        <w:t xml:space="preserve"> Commun</w:t>
      </w:r>
      <w:r>
        <w:rPr>
          <w:rFonts w:ascii="Calibri" w:hAnsi="Calibri"/>
          <w:i/>
          <w:noProof/>
        </w:rPr>
        <w:t>.</w:t>
      </w:r>
      <w:r w:rsidRPr="00C655FC">
        <w:rPr>
          <w:rFonts w:ascii="Calibri" w:hAnsi="Calibri"/>
          <w:noProof/>
        </w:rPr>
        <w:t xml:space="preserve">, 2014, </w:t>
      </w:r>
      <w:r w:rsidRPr="00C655FC">
        <w:rPr>
          <w:rFonts w:ascii="Calibri" w:hAnsi="Calibri"/>
          <w:b/>
          <w:noProof/>
        </w:rPr>
        <w:t>50</w:t>
      </w:r>
      <w:r w:rsidRPr="00C655FC">
        <w:rPr>
          <w:rFonts w:ascii="Calibri" w:hAnsi="Calibri"/>
          <w:noProof/>
        </w:rPr>
        <w:t>, 12612-12614.</w:t>
      </w:r>
      <w:bookmarkEnd w:id="47"/>
    </w:p>
    <w:p w:rsidR="00BC0DDF" w:rsidRPr="006D4663" w:rsidRDefault="00BC0DDF" w:rsidP="00BC0DDF">
      <w:pPr>
        <w:pStyle w:val="RSCR02References"/>
        <w:numPr>
          <w:ilvl w:val="0"/>
          <w:numId w:val="0"/>
        </w:numPr>
        <w:spacing w:line="240" w:lineRule="exact"/>
        <w:ind w:left="284" w:hanging="284"/>
        <w:rPr>
          <w:rFonts w:ascii="Calibri" w:hAnsi="Calibri"/>
          <w:noProof/>
          <w:color w:val="FF0000"/>
        </w:rPr>
      </w:pPr>
      <w:bookmarkStart w:id="48" w:name="_ENREF_48"/>
      <w:r w:rsidRPr="006D4663">
        <w:rPr>
          <w:rFonts w:ascii="Calibri" w:hAnsi="Calibri"/>
          <w:noProof/>
          <w:color w:val="FF0000"/>
        </w:rPr>
        <w:t>48.</w:t>
      </w:r>
      <w:r w:rsidRPr="006D4663">
        <w:rPr>
          <w:rFonts w:ascii="Calibri" w:hAnsi="Calibri"/>
          <w:noProof/>
          <w:color w:val="FF0000"/>
        </w:rPr>
        <w:tab/>
        <w:t xml:space="preserve">J. A. Lopez-Sanchez, N. Dimitratos, C. Hammond, G. L. Brett, L. Kesavan, S. White, P. Miedziak, R. Tiruvalam, R. L. Jenkins, A. F. Carley, D. Knight, C. J. Kiely and G. J. Hutchings, </w:t>
      </w:r>
      <w:r w:rsidRPr="006D4663">
        <w:rPr>
          <w:rFonts w:ascii="Calibri" w:hAnsi="Calibri"/>
          <w:i/>
          <w:noProof/>
          <w:color w:val="FF0000"/>
        </w:rPr>
        <w:t>Nat. Chem.</w:t>
      </w:r>
      <w:r w:rsidRPr="006D4663">
        <w:rPr>
          <w:rFonts w:ascii="Calibri" w:hAnsi="Calibri"/>
          <w:noProof/>
          <w:color w:val="FF0000"/>
        </w:rPr>
        <w:t xml:space="preserve">, 2011, </w:t>
      </w:r>
      <w:r w:rsidRPr="006D4663">
        <w:rPr>
          <w:rFonts w:ascii="Calibri" w:hAnsi="Calibri"/>
          <w:b/>
          <w:noProof/>
          <w:color w:val="FF0000"/>
        </w:rPr>
        <w:t>3</w:t>
      </w:r>
      <w:r w:rsidRPr="006D4663">
        <w:rPr>
          <w:rFonts w:ascii="Calibri" w:hAnsi="Calibri"/>
          <w:noProof/>
          <w:color w:val="FF0000"/>
        </w:rPr>
        <w:t>, 551</w:t>
      </w:r>
      <w:r w:rsidR="006D4663" w:rsidRPr="006D4663">
        <w:rPr>
          <w:rFonts w:ascii="Calibri" w:hAnsi="Calibri"/>
          <w:noProof/>
          <w:color w:val="FF0000"/>
        </w:rPr>
        <w:t>-556</w:t>
      </w:r>
      <w:r w:rsidRPr="006D4663">
        <w:rPr>
          <w:rFonts w:ascii="Calibri" w:hAnsi="Calibri"/>
          <w:noProof/>
          <w:color w:val="FF0000"/>
        </w:rPr>
        <w:t>.</w:t>
      </w:r>
      <w:bookmarkEnd w:id="48"/>
    </w:p>
    <w:p w:rsidR="00BC0DDF" w:rsidRPr="00BC0DDF" w:rsidRDefault="00BC0DDF" w:rsidP="00BC0DDF">
      <w:pPr>
        <w:pStyle w:val="RSCR02References"/>
        <w:numPr>
          <w:ilvl w:val="0"/>
          <w:numId w:val="0"/>
        </w:numPr>
        <w:spacing w:line="240" w:lineRule="exact"/>
        <w:ind w:left="284" w:hanging="284"/>
        <w:rPr>
          <w:rFonts w:ascii="Calibri" w:hAnsi="Calibri"/>
          <w:noProof/>
        </w:rPr>
      </w:pPr>
      <w:bookmarkStart w:id="49" w:name="_ENREF_49"/>
      <w:r w:rsidRPr="006D4663">
        <w:rPr>
          <w:rFonts w:ascii="Calibri" w:hAnsi="Calibri"/>
          <w:noProof/>
          <w:color w:val="FF0000"/>
        </w:rPr>
        <w:t>49.</w:t>
      </w:r>
      <w:r w:rsidRPr="006D4663">
        <w:rPr>
          <w:rFonts w:ascii="Calibri" w:hAnsi="Calibri"/>
          <w:noProof/>
          <w:color w:val="FF0000"/>
        </w:rPr>
        <w:tab/>
        <w:t xml:space="preserve">R. C. Tiruvalam, J. C. Pritchard, N. Dimitratos, J. A. Lopez-Sanchez, J. K. Edwards, A. F. Carley, G. J. Hutchings and C. J. Kiely, </w:t>
      </w:r>
      <w:r w:rsidRPr="006D4663">
        <w:rPr>
          <w:rFonts w:ascii="Calibri" w:hAnsi="Calibri"/>
          <w:i/>
          <w:noProof/>
          <w:color w:val="FF0000"/>
        </w:rPr>
        <w:t>Faraday Discuss</w:t>
      </w:r>
      <w:r w:rsidR="006D4663" w:rsidRPr="006D4663">
        <w:rPr>
          <w:rFonts w:ascii="Calibri" w:hAnsi="Calibri"/>
          <w:i/>
          <w:noProof/>
          <w:color w:val="FF0000"/>
        </w:rPr>
        <w:t>.</w:t>
      </w:r>
      <w:r w:rsidRPr="006D4663">
        <w:rPr>
          <w:rFonts w:ascii="Calibri" w:hAnsi="Calibri"/>
          <w:noProof/>
          <w:color w:val="FF0000"/>
        </w:rPr>
        <w:t xml:space="preserve">, 2011, </w:t>
      </w:r>
      <w:r w:rsidRPr="006D4663">
        <w:rPr>
          <w:rFonts w:ascii="Calibri" w:hAnsi="Calibri"/>
          <w:b/>
          <w:noProof/>
          <w:color w:val="FF0000"/>
        </w:rPr>
        <w:t>152</w:t>
      </w:r>
      <w:r w:rsidRPr="006D4663">
        <w:rPr>
          <w:rFonts w:ascii="Calibri" w:hAnsi="Calibri"/>
          <w:noProof/>
          <w:color w:val="FF0000"/>
        </w:rPr>
        <w:t>, 63-86.</w:t>
      </w:r>
      <w:bookmarkEnd w:id="49"/>
    </w:p>
    <w:p w:rsidR="00BC0DDF" w:rsidRPr="00BC0DDF" w:rsidRDefault="00BC0DDF" w:rsidP="00BC0DDF">
      <w:pPr>
        <w:pStyle w:val="RSCR02References"/>
        <w:numPr>
          <w:ilvl w:val="0"/>
          <w:numId w:val="0"/>
        </w:numPr>
        <w:spacing w:line="240" w:lineRule="exact"/>
        <w:ind w:left="284" w:hanging="284"/>
        <w:rPr>
          <w:rFonts w:ascii="Calibri" w:hAnsi="Calibri"/>
          <w:noProof/>
        </w:rPr>
      </w:pPr>
      <w:bookmarkStart w:id="50" w:name="_ENREF_50"/>
      <w:r w:rsidRPr="00BC0DDF">
        <w:rPr>
          <w:rFonts w:ascii="Calibri" w:hAnsi="Calibri"/>
          <w:noProof/>
        </w:rPr>
        <w:t>50.</w:t>
      </w:r>
      <w:r w:rsidRPr="00BC0DDF">
        <w:rPr>
          <w:rFonts w:ascii="Calibri" w:hAnsi="Calibri"/>
          <w:noProof/>
        </w:rPr>
        <w:tab/>
        <w:t xml:space="preserve">X. Jin, C. Li, C. Xu, D. Guan, A. Cheruvathur, Y. Wang, J. Xu, D. Wei, H. Xiang, J. W. Niemantsverdriet, Y. Li, Q. Guo, Z. Ma, R. Su and X. Yang, </w:t>
      </w:r>
      <w:r w:rsidRPr="00BC0DDF">
        <w:rPr>
          <w:rFonts w:ascii="Calibri" w:hAnsi="Calibri"/>
          <w:i/>
          <w:noProof/>
        </w:rPr>
        <w:t>Journal of Catalysis</w:t>
      </w:r>
      <w:r w:rsidRPr="00BC0DDF">
        <w:rPr>
          <w:rFonts w:ascii="Calibri" w:hAnsi="Calibri"/>
          <w:noProof/>
        </w:rPr>
        <w:t xml:space="preserve">, 2017, </w:t>
      </w:r>
      <w:r w:rsidRPr="00BC0DDF">
        <w:rPr>
          <w:rFonts w:ascii="Calibri" w:hAnsi="Calibri"/>
          <w:b/>
          <w:noProof/>
        </w:rPr>
        <w:t>354</w:t>
      </w:r>
      <w:r w:rsidRPr="00BC0DDF">
        <w:rPr>
          <w:rFonts w:ascii="Calibri" w:hAnsi="Calibri"/>
          <w:noProof/>
        </w:rPr>
        <w:t>, 37-45.</w:t>
      </w:r>
      <w:bookmarkEnd w:id="50"/>
    </w:p>
    <w:p w:rsidR="006D4663" w:rsidRPr="00C655FC" w:rsidRDefault="006D4663" w:rsidP="006D4663">
      <w:pPr>
        <w:pStyle w:val="RSCR02References"/>
        <w:numPr>
          <w:ilvl w:val="0"/>
          <w:numId w:val="0"/>
        </w:numPr>
        <w:spacing w:line="240" w:lineRule="exact"/>
        <w:ind w:left="284" w:hanging="284"/>
        <w:rPr>
          <w:rFonts w:ascii="Calibri" w:hAnsi="Calibri"/>
          <w:noProof/>
        </w:rPr>
      </w:pPr>
      <w:r>
        <w:rPr>
          <w:rFonts w:ascii="Calibri" w:hAnsi="Calibri"/>
          <w:noProof/>
        </w:rPr>
        <w:t>51</w:t>
      </w:r>
      <w:r w:rsidRPr="00C655FC">
        <w:rPr>
          <w:rFonts w:ascii="Calibri" w:hAnsi="Calibri"/>
          <w:noProof/>
        </w:rPr>
        <w:t>.</w:t>
      </w:r>
      <w:r w:rsidRPr="00C655FC">
        <w:rPr>
          <w:rFonts w:ascii="Calibri" w:hAnsi="Calibri"/>
          <w:noProof/>
        </w:rPr>
        <w:tab/>
        <w:t xml:space="preserve">G. R. Bamwenda, S. Tsubota, T. Nakamura and M. Haruta, </w:t>
      </w:r>
      <w:r w:rsidRPr="00C655FC">
        <w:rPr>
          <w:rFonts w:ascii="Calibri" w:hAnsi="Calibri"/>
          <w:i/>
          <w:noProof/>
        </w:rPr>
        <w:t>J</w:t>
      </w:r>
      <w:r>
        <w:rPr>
          <w:rFonts w:ascii="Calibri" w:hAnsi="Calibri"/>
          <w:i/>
          <w:noProof/>
        </w:rPr>
        <w:t>.</w:t>
      </w:r>
      <w:r w:rsidRPr="00C655FC">
        <w:rPr>
          <w:rFonts w:ascii="Calibri" w:hAnsi="Calibri"/>
          <w:i/>
          <w:noProof/>
        </w:rPr>
        <w:t xml:space="preserve"> Photochem</w:t>
      </w:r>
      <w:r>
        <w:rPr>
          <w:rFonts w:ascii="Calibri" w:hAnsi="Calibri"/>
          <w:i/>
          <w:noProof/>
        </w:rPr>
        <w:t>.</w:t>
      </w:r>
      <w:r w:rsidRPr="00C655FC">
        <w:rPr>
          <w:rFonts w:ascii="Calibri" w:hAnsi="Calibri"/>
          <w:i/>
          <w:noProof/>
        </w:rPr>
        <w:t xml:space="preserve"> Photobiol</w:t>
      </w:r>
      <w:r>
        <w:rPr>
          <w:rFonts w:ascii="Calibri" w:hAnsi="Calibri"/>
          <w:i/>
          <w:noProof/>
        </w:rPr>
        <w:t>. A</w:t>
      </w:r>
      <w:r w:rsidRPr="00C655FC">
        <w:rPr>
          <w:rFonts w:ascii="Calibri" w:hAnsi="Calibri"/>
          <w:noProof/>
        </w:rPr>
        <w:t xml:space="preserve">, 1995, </w:t>
      </w:r>
      <w:r w:rsidRPr="00C655FC">
        <w:rPr>
          <w:rFonts w:ascii="Calibri" w:hAnsi="Calibri"/>
          <w:b/>
          <w:noProof/>
        </w:rPr>
        <w:t>89</w:t>
      </w:r>
      <w:r w:rsidRPr="00C655FC">
        <w:rPr>
          <w:rFonts w:ascii="Calibri" w:hAnsi="Calibri"/>
          <w:noProof/>
        </w:rPr>
        <w:t>, 177-189.</w:t>
      </w:r>
    </w:p>
    <w:p w:rsidR="006D4663" w:rsidRPr="00C655FC" w:rsidRDefault="006D4663" w:rsidP="006D4663">
      <w:pPr>
        <w:pStyle w:val="RSCR02References"/>
        <w:numPr>
          <w:ilvl w:val="0"/>
          <w:numId w:val="0"/>
        </w:numPr>
        <w:spacing w:line="240" w:lineRule="exact"/>
        <w:ind w:left="284" w:hanging="284"/>
        <w:rPr>
          <w:rFonts w:ascii="Calibri" w:hAnsi="Calibri"/>
          <w:noProof/>
        </w:rPr>
      </w:pPr>
      <w:r w:rsidRPr="00C655FC">
        <w:rPr>
          <w:rFonts w:ascii="Calibri" w:hAnsi="Calibri"/>
          <w:noProof/>
        </w:rPr>
        <w:t>5</w:t>
      </w:r>
      <w:r>
        <w:rPr>
          <w:rFonts w:ascii="Calibri" w:hAnsi="Calibri"/>
          <w:noProof/>
        </w:rPr>
        <w:t>2</w:t>
      </w:r>
      <w:r w:rsidRPr="00C655FC">
        <w:rPr>
          <w:rFonts w:ascii="Calibri" w:hAnsi="Calibri"/>
          <w:noProof/>
        </w:rPr>
        <w:t>.</w:t>
      </w:r>
      <w:r w:rsidRPr="00C655FC">
        <w:rPr>
          <w:rFonts w:ascii="Calibri" w:hAnsi="Calibri"/>
          <w:noProof/>
        </w:rPr>
        <w:tab/>
        <w:t xml:space="preserve">H. Sheng, H. Ji, W. Ma, C. Chen and J. Zhao, </w:t>
      </w:r>
      <w:r w:rsidRPr="00C655FC">
        <w:rPr>
          <w:rFonts w:ascii="Calibri" w:hAnsi="Calibri"/>
          <w:i/>
          <w:noProof/>
        </w:rPr>
        <w:t>Angew</w:t>
      </w:r>
      <w:r>
        <w:rPr>
          <w:rFonts w:ascii="Calibri" w:hAnsi="Calibri"/>
          <w:i/>
          <w:noProof/>
        </w:rPr>
        <w:t>.</w:t>
      </w:r>
      <w:r w:rsidRPr="00C655FC">
        <w:rPr>
          <w:rFonts w:ascii="Calibri" w:hAnsi="Calibri"/>
          <w:i/>
          <w:noProof/>
        </w:rPr>
        <w:t xml:space="preserve"> Chem</w:t>
      </w:r>
      <w:r>
        <w:rPr>
          <w:rFonts w:ascii="Calibri" w:hAnsi="Calibri"/>
          <w:i/>
          <w:noProof/>
        </w:rPr>
        <w:t>.</w:t>
      </w:r>
      <w:r w:rsidRPr="00C655FC">
        <w:rPr>
          <w:rFonts w:ascii="Calibri" w:hAnsi="Calibri"/>
          <w:i/>
          <w:noProof/>
        </w:rPr>
        <w:t xml:space="preserve"> Int</w:t>
      </w:r>
      <w:r>
        <w:rPr>
          <w:rFonts w:ascii="Calibri" w:hAnsi="Calibri"/>
          <w:i/>
          <w:noProof/>
        </w:rPr>
        <w:t>.</w:t>
      </w:r>
      <w:r w:rsidRPr="00C655FC">
        <w:rPr>
          <w:rFonts w:ascii="Calibri" w:hAnsi="Calibri"/>
          <w:i/>
          <w:noProof/>
        </w:rPr>
        <w:t xml:space="preserve"> Ed</w:t>
      </w:r>
      <w:r>
        <w:rPr>
          <w:rFonts w:ascii="Calibri" w:hAnsi="Calibri"/>
          <w:i/>
          <w:noProof/>
        </w:rPr>
        <w:t>.</w:t>
      </w:r>
      <w:r w:rsidRPr="00C655FC">
        <w:rPr>
          <w:rFonts w:ascii="Calibri" w:hAnsi="Calibri"/>
          <w:noProof/>
        </w:rPr>
        <w:t xml:space="preserve">, 2013, </w:t>
      </w:r>
      <w:r w:rsidRPr="00C655FC">
        <w:rPr>
          <w:rFonts w:ascii="Calibri" w:hAnsi="Calibri"/>
          <w:b/>
          <w:noProof/>
        </w:rPr>
        <w:t>52</w:t>
      </w:r>
      <w:r w:rsidRPr="00C655FC">
        <w:rPr>
          <w:rFonts w:ascii="Calibri" w:hAnsi="Calibri"/>
          <w:noProof/>
        </w:rPr>
        <w:t>, 9686-9690.</w:t>
      </w:r>
    </w:p>
    <w:p w:rsidR="00BC0DDF" w:rsidRDefault="006D4663" w:rsidP="006D4663">
      <w:pPr>
        <w:pStyle w:val="RSCR02References"/>
        <w:numPr>
          <w:ilvl w:val="0"/>
          <w:numId w:val="0"/>
        </w:numPr>
        <w:spacing w:line="240" w:lineRule="exact"/>
        <w:ind w:left="284" w:hanging="284"/>
        <w:rPr>
          <w:rFonts w:ascii="Calibri" w:hAnsi="Calibri"/>
          <w:noProof/>
        </w:rPr>
      </w:pPr>
      <w:bookmarkStart w:id="51" w:name="_ENREF_51"/>
      <w:r>
        <w:rPr>
          <w:rFonts w:ascii="Calibri" w:hAnsi="Calibri"/>
          <w:noProof/>
        </w:rPr>
        <w:t>53</w:t>
      </w:r>
      <w:r w:rsidRPr="00C655FC">
        <w:rPr>
          <w:rFonts w:ascii="Calibri" w:hAnsi="Calibri"/>
          <w:noProof/>
        </w:rPr>
        <w:t>.</w:t>
      </w:r>
      <w:r w:rsidRPr="00C655FC">
        <w:rPr>
          <w:rFonts w:ascii="Calibri" w:hAnsi="Calibri"/>
          <w:noProof/>
        </w:rPr>
        <w:tab/>
        <w:t xml:space="preserve">M. F. Li, L. W. Liao, D. F. Yuan, D. Mei and Y.-X. Chen, </w:t>
      </w:r>
      <w:r w:rsidRPr="00C655FC">
        <w:rPr>
          <w:rFonts w:ascii="Calibri" w:hAnsi="Calibri"/>
          <w:i/>
          <w:noProof/>
        </w:rPr>
        <w:t>Electrochim</w:t>
      </w:r>
      <w:r>
        <w:rPr>
          <w:rFonts w:ascii="Calibri" w:hAnsi="Calibri"/>
          <w:i/>
          <w:noProof/>
        </w:rPr>
        <w:t>.</w:t>
      </w:r>
      <w:r w:rsidRPr="00C655FC">
        <w:rPr>
          <w:rFonts w:ascii="Calibri" w:hAnsi="Calibri"/>
          <w:i/>
          <w:noProof/>
        </w:rPr>
        <w:t xml:space="preserve"> Acta</w:t>
      </w:r>
      <w:r w:rsidRPr="00C655FC">
        <w:rPr>
          <w:rFonts w:ascii="Calibri" w:hAnsi="Calibri"/>
          <w:noProof/>
        </w:rPr>
        <w:t xml:space="preserve">, 2013, </w:t>
      </w:r>
      <w:r w:rsidRPr="00C655FC">
        <w:rPr>
          <w:rFonts w:ascii="Calibri" w:hAnsi="Calibri"/>
          <w:b/>
          <w:noProof/>
        </w:rPr>
        <w:t>110</w:t>
      </w:r>
      <w:r w:rsidRPr="00C655FC">
        <w:rPr>
          <w:rFonts w:ascii="Calibri" w:hAnsi="Calibri"/>
          <w:noProof/>
        </w:rPr>
        <w:t>, 780-789.</w:t>
      </w:r>
      <w:bookmarkEnd w:id="51"/>
    </w:p>
    <w:p w:rsidR="00F157DD" w:rsidRPr="00241ACD" w:rsidRDefault="00C655FC" w:rsidP="00C655FC">
      <w:pPr>
        <w:pStyle w:val="RSCR02References"/>
        <w:numPr>
          <w:ilvl w:val="0"/>
          <w:numId w:val="0"/>
        </w:numPr>
      </w:pPr>
      <w:r>
        <w:fldChar w:fldCharType="end"/>
      </w:r>
    </w:p>
    <w:sectPr w:rsidR="00F157DD" w:rsidRPr="00241ACD"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57DC" w:rsidRDefault="005057DC" w:rsidP="00E547DB">
      <w:pPr>
        <w:spacing w:after="0" w:line="240" w:lineRule="auto"/>
      </w:pPr>
      <w:r>
        <w:separator/>
      </w:r>
    </w:p>
    <w:p w:rsidR="005057DC" w:rsidRDefault="005057DC"/>
    <w:p w:rsidR="005057DC" w:rsidRDefault="005057DC"/>
    <w:p w:rsidR="005057DC" w:rsidRDefault="005057DC"/>
    <w:p w:rsidR="005057DC" w:rsidRDefault="005057DC"/>
    <w:p w:rsidR="005057DC" w:rsidRDefault="005057DC"/>
  </w:endnote>
  <w:endnote w:type="continuationSeparator" w:id="0">
    <w:p w:rsidR="005057DC" w:rsidRDefault="005057DC" w:rsidP="00E547DB">
      <w:pPr>
        <w:spacing w:after="0" w:line="240" w:lineRule="auto"/>
      </w:pPr>
      <w:r>
        <w:continuationSeparator/>
      </w:r>
    </w:p>
    <w:p w:rsidR="005057DC" w:rsidRDefault="005057DC"/>
    <w:p w:rsidR="005057DC" w:rsidRDefault="005057DC"/>
    <w:p w:rsidR="005057DC" w:rsidRDefault="005057DC"/>
    <w:p w:rsidR="005057DC" w:rsidRDefault="005057DC"/>
    <w:p w:rsidR="005057DC" w:rsidRDefault="005057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embedRegular r:id="rId1" w:fontKey="{77882DE0-EF6B-40DD-9DEE-C9E6460815EA}"/>
    <w:embedBold r:id="rId2" w:fontKey="{BDA3B4AE-2154-4423-847A-E561D3867A18}"/>
    <w:embedItalic r:id="rId3" w:fontKey="{00CB4ABF-5048-46DC-AD7C-64188C9EEE0A}"/>
    <w:embedBoldItalic r:id="rId4" w:fontKey="{53DE2CD3-02A5-44D4-909D-94BEAA77FBE6}"/>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5" w:fontKey="{5AF63D36-645B-4602-A788-B4C454124887}"/>
  </w:font>
  <w:font w:name="Times">
    <w:altName w:val="Times New Roman"/>
    <w:panose1 w:val="02020603050405020304"/>
    <w:charset w:val="00"/>
    <w:family w:val="roman"/>
    <w:pitch w:val="variable"/>
    <w:sig w:usb0="E0002AFF" w:usb1="C0007841" w:usb2="00000009" w:usb3="00000000" w:csb0="000001FF" w:csb1="00000000"/>
    <w:embedRegular r:id="rId6" w:fontKey="{1A1BCF6A-66CE-4EF3-8180-7CDF9920E8D7}"/>
  </w:font>
  <w:font w:name="MTSY">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embedRegular r:id="rId7" w:fontKey="{FBAD3336-8000-4D28-891E-96A4E88B0EF6}"/>
    <w:embedItalic r:id="rId8" w:fontKey="{7F184CC6-187E-454F-9227-8EA1A0FCD2E6}"/>
  </w:font>
  <w:font w:name="Cambria">
    <w:panose1 w:val="02040503050406030204"/>
    <w:charset w:val="00"/>
    <w:family w:val="roman"/>
    <w:pitch w:val="variable"/>
    <w:sig w:usb0="E00002FF" w:usb1="400004FF" w:usb2="00000000" w:usb3="00000000" w:csb0="0000019F" w:csb1="00000000"/>
    <w:embedRegular r:id="rId9" w:fontKey="{F74A946B-D355-41AB-BCEB-DD158FCB21B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DDF" w:rsidRPr="006602F1" w:rsidRDefault="00BC0DDF" w:rsidP="00D45ADF">
    <w:pPr>
      <w:pStyle w:val="Pidipagina"/>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AA5898">
      <w:rPr>
        <w:b/>
        <w:noProof/>
        <w:spacing w:val="10"/>
        <w:sz w:val="16"/>
        <w:szCs w:val="16"/>
      </w:rPr>
      <w:t>6</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DDF" w:rsidRPr="006602F1" w:rsidRDefault="00BC0DDF" w:rsidP="00D45ADF">
    <w:pPr>
      <w:pStyle w:val="Pidipagina"/>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AA5898">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DDF" w:rsidRPr="006602F1" w:rsidRDefault="00BC0DDF" w:rsidP="00D45ADF">
    <w:pPr>
      <w:pStyle w:val="Pidipagina"/>
      <w:tabs>
        <w:tab w:val="clear" w:pos="4513"/>
        <w:tab w:val="clear" w:pos="9026"/>
        <w:tab w:val="right" w:pos="10206"/>
      </w:tabs>
      <w:spacing w:before="480"/>
      <w:rPr>
        <w:sz w:val="16"/>
        <w:szCs w:val="16"/>
      </w:rPr>
    </w:pPr>
    <w:r>
      <w:rPr>
        <w:noProof/>
        <w:lang w:val="it-IT" w:eastAsia="it-IT"/>
      </w:rPr>
      <mc:AlternateContent>
        <mc:Choice Requires="wps">
          <w:drawing>
            <wp:anchor distT="0" distB="0" distL="114300" distR="114300" simplePos="0" relativeHeight="251664384" behindDoc="0" locked="0" layoutInCell="1" allowOverlap="1" wp14:anchorId="15CB7846" wp14:editId="39D1CB01">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BC0DDF" w:rsidRPr="00F20A7C" w:rsidRDefault="00BC0DD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rsidR="00BC0DDF" w:rsidRPr="00F20A7C" w:rsidRDefault="00BC0DD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AA5898">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57DC" w:rsidRDefault="005057DC" w:rsidP="00E547DB">
      <w:pPr>
        <w:spacing w:after="0" w:line="240" w:lineRule="auto"/>
      </w:pPr>
      <w:r>
        <w:separator/>
      </w:r>
    </w:p>
    <w:p w:rsidR="005057DC" w:rsidRDefault="005057DC"/>
    <w:p w:rsidR="005057DC" w:rsidRDefault="005057DC"/>
    <w:p w:rsidR="005057DC" w:rsidRDefault="005057DC"/>
    <w:p w:rsidR="005057DC" w:rsidRDefault="005057DC"/>
    <w:p w:rsidR="005057DC" w:rsidRDefault="005057DC"/>
  </w:footnote>
  <w:footnote w:type="continuationSeparator" w:id="0">
    <w:p w:rsidR="005057DC" w:rsidRDefault="005057DC" w:rsidP="00E547DB">
      <w:pPr>
        <w:spacing w:after="0" w:line="240" w:lineRule="auto"/>
      </w:pPr>
      <w:r>
        <w:continuationSeparator/>
      </w:r>
    </w:p>
    <w:p w:rsidR="005057DC" w:rsidRDefault="005057DC"/>
    <w:p w:rsidR="005057DC" w:rsidRDefault="005057DC"/>
    <w:p w:rsidR="005057DC" w:rsidRDefault="005057DC"/>
    <w:p w:rsidR="005057DC" w:rsidRDefault="005057DC"/>
    <w:p w:rsidR="005057DC" w:rsidRDefault="005057D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DDF" w:rsidRPr="00E70DCE" w:rsidRDefault="00BC0DDF" w:rsidP="00D45ADF">
    <w:pPr>
      <w:pStyle w:val="Intestazione"/>
      <w:tabs>
        <w:tab w:val="clear" w:pos="4513"/>
        <w:tab w:val="clear" w:pos="9026"/>
        <w:tab w:val="right" w:pos="10206"/>
      </w:tabs>
      <w:spacing w:after="240"/>
      <w:rPr>
        <w:rFonts w:cstheme="minorHAnsi"/>
        <w:color w:val="999999"/>
        <w:sz w:val="20"/>
        <w:szCs w:val="20"/>
      </w:rPr>
    </w:pPr>
    <w:r>
      <w:rPr>
        <w:noProof/>
        <w:lang w:val="it-IT" w:eastAsia="it-IT"/>
      </w:rPr>
      <mc:AlternateContent>
        <mc:Choice Requires="wps">
          <w:drawing>
            <wp:anchor distT="0" distB="0" distL="114300" distR="114300" simplePos="0" relativeHeight="251668480" behindDoc="0" locked="0" layoutInCell="1" allowOverlap="1" wp14:anchorId="71DB9B2E" wp14:editId="10DD3950">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it-IT" w:eastAsia="it-IT"/>
      </w:rPr>
      <mc:AlternateContent>
        <mc:Choice Requires="wps">
          <w:drawing>
            <wp:anchor distT="0" distB="0" distL="114300" distR="114300" simplePos="0" relativeHeight="251666432" behindDoc="0" locked="0" layoutInCell="1" allowOverlap="1" wp14:anchorId="11EC6072" wp14:editId="343CB99A">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DDF" w:rsidRPr="009316A6" w:rsidRDefault="00BC0DDF" w:rsidP="00D45ADF">
    <w:pPr>
      <w:pStyle w:val="Intestazione"/>
      <w:tabs>
        <w:tab w:val="clear" w:pos="4513"/>
        <w:tab w:val="clear" w:pos="9026"/>
        <w:tab w:val="right" w:pos="10206"/>
      </w:tabs>
      <w:spacing w:after="240"/>
      <w:rPr>
        <w:rFonts w:cstheme="minorHAnsi"/>
        <w:b/>
        <w:color w:val="999999"/>
        <w:sz w:val="20"/>
        <w:szCs w:val="20"/>
      </w:rPr>
    </w:pPr>
    <w:r>
      <w:rPr>
        <w:noProof/>
        <w:lang w:val="it-IT" w:eastAsia="it-IT"/>
      </w:rPr>
      <mc:AlternateContent>
        <mc:Choice Requires="wps">
          <w:drawing>
            <wp:anchor distT="0" distB="0" distL="114300" distR="114300" simplePos="0" relativeHeight="251672576" behindDoc="0" locked="0" layoutInCell="1" allowOverlap="1" wp14:anchorId="18A907AA" wp14:editId="2797B982">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val="it-IT" w:eastAsia="it-IT"/>
      </w:rPr>
      <mc:AlternateContent>
        <mc:Choice Requires="wps">
          <w:drawing>
            <wp:anchor distT="0" distB="0" distL="114300" distR="114300" simplePos="0" relativeHeight="251670528" behindDoc="0" locked="0" layoutInCell="1" allowOverlap="1" wp14:anchorId="02B48546" wp14:editId="6269881F">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DDF" w:rsidRDefault="00BC0DDF" w:rsidP="00180ABE">
    <w:pPr>
      <w:pStyle w:val="Intestazione"/>
      <w:shd w:val="clear" w:color="auto" w:fill="FFFFFF" w:themeFill="background1"/>
      <w:tabs>
        <w:tab w:val="clear" w:pos="4513"/>
        <w:tab w:val="clear" w:pos="9026"/>
        <w:tab w:val="right" w:pos="10205"/>
      </w:tabs>
      <w:spacing w:after="240"/>
      <w:rPr>
        <w:b/>
        <w:sz w:val="32"/>
        <w:szCs w:val="32"/>
      </w:rPr>
    </w:pPr>
    <w:r>
      <w:rPr>
        <w:noProof/>
        <w:lang w:val="it-IT" w:eastAsia="it-IT"/>
      </w:rPr>
      <mc:AlternateContent>
        <mc:Choice Requires="wps">
          <w:drawing>
            <wp:anchor distT="0" distB="0" distL="114300" distR="114300" simplePos="0" relativeHeight="251662336" behindDoc="0" locked="0" layoutInCell="1" allowOverlap="1" wp14:anchorId="0598083A" wp14:editId="34803FF6">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rsidR="00BC0DDF" w:rsidRPr="00F20A7C" w:rsidRDefault="00BC0D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val="it-IT" w:eastAsia="it-IT"/>
      </w:rPr>
      <w:drawing>
        <wp:inline distT="0" distB="0" distL="0" distR="0" wp14:anchorId="37227E42" wp14:editId="4152852A">
          <wp:extent cx="972312" cy="6492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rsidR="00BC0DDF" w:rsidRPr="00180ABE" w:rsidRDefault="00BC0DDF" w:rsidP="00180ABE">
    <w:pPr>
      <w:pStyle w:val="Intestazione"/>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6">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7"/>
  </w:num>
  <w:num w:numId="5">
    <w:abstractNumId w:val="6"/>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TrueTypeFonts/>
  <w:attachedTemplate r:id="rId1"/>
  <w:stylePaneSortMethod w:val="0000"/>
  <w:trackRevisions/>
  <w:defaultTabStop w:val="284"/>
  <w:hyphenationZone w:val="283"/>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Energy Environ Sci&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wa9pwf50w9fxnefze4v5r9qxz0pt0e5axvz&quot;&gt;glycerol&lt;record-ids&gt;&lt;item&gt;1&lt;/item&gt;&lt;item&gt;2&lt;/item&gt;&lt;item&gt;25&lt;/item&gt;&lt;item&gt;28&lt;/item&gt;&lt;item&gt;29&lt;/item&gt;&lt;item&gt;32&lt;/item&gt;&lt;item&gt;35&lt;/item&gt;&lt;item&gt;36&lt;/item&gt;&lt;item&gt;37&lt;/item&gt;&lt;item&gt;63&lt;/item&gt;&lt;item&gt;64&lt;/item&gt;&lt;item&gt;65&lt;/item&gt;&lt;item&gt;66&lt;/item&gt;&lt;item&gt;68&lt;/item&gt;&lt;item&gt;73&lt;/item&gt;&lt;item&gt;76&lt;/item&gt;&lt;item&gt;81&lt;/item&gt;&lt;item&gt;82&lt;/item&gt;&lt;item&gt;83&lt;/item&gt;&lt;item&gt;84&lt;/item&gt;&lt;item&gt;85&lt;/item&gt;&lt;item&gt;86&lt;/item&gt;&lt;item&gt;87&lt;/item&gt;&lt;item&gt;88&lt;/item&gt;&lt;item&gt;89&lt;/item&gt;&lt;item&gt;90&lt;/item&gt;&lt;item&gt;91&lt;/item&gt;&lt;/record-ids&gt;&lt;/item&gt;&lt;/Libraries&gt;"/>
  </w:docVars>
  <w:rsids>
    <w:rsidRoot w:val="008125A0"/>
    <w:rsid w:val="00005B8A"/>
    <w:rsid w:val="00022D8A"/>
    <w:rsid w:val="0003744F"/>
    <w:rsid w:val="00051D27"/>
    <w:rsid w:val="000622D1"/>
    <w:rsid w:val="00071E41"/>
    <w:rsid w:val="00073639"/>
    <w:rsid w:val="000964BC"/>
    <w:rsid w:val="000A2670"/>
    <w:rsid w:val="000C0A9D"/>
    <w:rsid w:val="000D2FAC"/>
    <w:rsid w:val="000D5891"/>
    <w:rsid w:val="000D6963"/>
    <w:rsid w:val="000E7A32"/>
    <w:rsid w:val="000F0959"/>
    <w:rsid w:val="000F3A41"/>
    <w:rsid w:val="00110FCC"/>
    <w:rsid w:val="00120227"/>
    <w:rsid w:val="00126027"/>
    <w:rsid w:val="00136F4A"/>
    <w:rsid w:val="0014471E"/>
    <w:rsid w:val="00146AC7"/>
    <w:rsid w:val="001508E9"/>
    <w:rsid w:val="001633D9"/>
    <w:rsid w:val="00180ABE"/>
    <w:rsid w:val="001923AB"/>
    <w:rsid w:val="001A1685"/>
    <w:rsid w:val="001A7A91"/>
    <w:rsid w:val="001C1EB8"/>
    <w:rsid w:val="001E54C9"/>
    <w:rsid w:val="00200324"/>
    <w:rsid w:val="00206A82"/>
    <w:rsid w:val="00214BEC"/>
    <w:rsid w:val="00237C8A"/>
    <w:rsid w:val="0024022C"/>
    <w:rsid w:val="00241ACD"/>
    <w:rsid w:val="002443D9"/>
    <w:rsid w:val="00253551"/>
    <w:rsid w:val="00270DD5"/>
    <w:rsid w:val="00271235"/>
    <w:rsid w:val="00272D6F"/>
    <w:rsid w:val="002A5421"/>
    <w:rsid w:val="002C0803"/>
    <w:rsid w:val="002C251C"/>
    <w:rsid w:val="002C3D7C"/>
    <w:rsid w:val="002E5B1D"/>
    <w:rsid w:val="002F52C3"/>
    <w:rsid w:val="003043AB"/>
    <w:rsid w:val="00352029"/>
    <w:rsid w:val="00352AA4"/>
    <w:rsid w:val="00354579"/>
    <w:rsid w:val="00356F00"/>
    <w:rsid w:val="00360F69"/>
    <w:rsid w:val="00377481"/>
    <w:rsid w:val="00385965"/>
    <w:rsid w:val="003A7E95"/>
    <w:rsid w:val="003B25EE"/>
    <w:rsid w:val="003B739C"/>
    <w:rsid w:val="003C5B7E"/>
    <w:rsid w:val="003C6313"/>
    <w:rsid w:val="003D4ECA"/>
    <w:rsid w:val="003D6715"/>
    <w:rsid w:val="003E55B2"/>
    <w:rsid w:val="003F69BF"/>
    <w:rsid w:val="0043180D"/>
    <w:rsid w:val="004414A5"/>
    <w:rsid w:val="0044700B"/>
    <w:rsid w:val="00467171"/>
    <w:rsid w:val="00467C80"/>
    <w:rsid w:val="00474052"/>
    <w:rsid w:val="004877C8"/>
    <w:rsid w:val="004901D3"/>
    <w:rsid w:val="004B4667"/>
    <w:rsid w:val="004B5EA4"/>
    <w:rsid w:val="004C531E"/>
    <w:rsid w:val="004C6C90"/>
    <w:rsid w:val="005037CD"/>
    <w:rsid w:val="00504795"/>
    <w:rsid w:val="005057DC"/>
    <w:rsid w:val="00514CBA"/>
    <w:rsid w:val="0052630A"/>
    <w:rsid w:val="0053177A"/>
    <w:rsid w:val="00533EA1"/>
    <w:rsid w:val="00541202"/>
    <w:rsid w:val="00564EFB"/>
    <w:rsid w:val="005771C3"/>
    <w:rsid w:val="00577B54"/>
    <w:rsid w:val="00590F6D"/>
    <w:rsid w:val="005A5A6D"/>
    <w:rsid w:val="005A5ED7"/>
    <w:rsid w:val="005C1A41"/>
    <w:rsid w:val="005C4565"/>
    <w:rsid w:val="005D66E8"/>
    <w:rsid w:val="005E05CD"/>
    <w:rsid w:val="006152B3"/>
    <w:rsid w:val="0061572F"/>
    <w:rsid w:val="00631441"/>
    <w:rsid w:val="00641030"/>
    <w:rsid w:val="00645D52"/>
    <w:rsid w:val="0065133B"/>
    <w:rsid w:val="006556AC"/>
    <w:rsid w:val="00656F78"/>
    <w:rsid w:val="006602F1"/>
    <w:rsid w:val="00670ED4"/>
    <w:rsid w:val="00672928"/>
    <w:rsid w:val="00674A86"/>
    <w:rsid w:val="006A69C8"/>
    <w:rsid w:val="006B5228"/>
    <w:rsid w:val="006D4663"/>
    <w:rsid w:val="006D6163"/>
    <w:rsid w:val="006E58B1"/>
    <w:rsid w:val="006F01C4"/>
    <w:rsid w:val="006F487B"/>
    <w:rsid w:val="006F740B"/>
    <w:rsid w:val="007059C0"/>
    <w:rsid w:val="00744A41"/>
    <w:rsid w:val="00780A41"/>
    <w:rsid w:val="00794787"/>
    <w:rsid w:val="007A37D8"/>
    <w:rsid w:val="007C3D03"/>
    <w:rsid w:val="007D1EFA"/>
    <w:rsid w:val="007D5FE4"/>
    <w:rsid w:val="008012E2"/>
    <w:rsid w:val="008125A0"/>
    <w:rsid w:val="0083639F"/>
    <w:rsid w:val="008365EF"/>
    <w:rsid w:val="008560DE"/>
    <w:rsid w:val="0088525A"/>
    <w:rsid w:val="008A0D60"/>
    <w:rsid w:val="008C1387"/>
    <w:rsid w:val="008C308C"/>
    <w:rsid w:val="008C682F"/>
    <w:rsid w:val="008E3B5C"/>
    <w:rsid w:val="008E509B"/>
    <w:rsid w:val="008F4811"/>
    <w:rsid w:val="008F525A"/>
    <w:rsid w:val="009026D4"/>
    <w:rsid w:val="0092763E"/>
    <w:rsid w:val="009316A6"/>
    <w:rsid w:val="00936114"/>
    <w:rsid w:val="009400E9"/>
    <w:rsid w:val="00946830"/>
    <w:rsid w:val="00962779"/>
    <w:rsid w:val="009654EC"/>
    <w:rsid w:val="009918D9"/>
    <w:rsid w:val="00991903"/>
    <w:rsid w:val="009A392D"/>
    <w:rsid w:val="009D17C3"/>
    <w:rsid w:val="009D47C2"/>
    <w:rsid w:val="009E51F8"/>
    <w:rsid w:val="009F2649"/>
    <w:rsid w:val="00A05364"/>
    <w:rsid w:val="00A074D7"/>
    <w:rsid w:val="00A17D23"/>
    <w:rsid w:val="00A208E1"/>
    <w:rsid w:val="00A345AE"/>
    <w:rsid w:val="00A521AB"/>
    <w:rsid w:val="00A56CD0"/>
    <w:rsid w:val="00A61D3E"/>
    <w:rsid w:val="00A7643E"/>
    <w:rsid w:val="00A9649E"/>
    <w:rsid w:val="00AA1341"/>
    <w:rsid w:val="00AA5898"/>
    <w:rsid w:val="00AB16D0"/>
    <w:rsid w:val="00AB2C1B"/>
    <w:rsid w:val="00AC3BF2"/>
    <w:rsid w:val="00AD5483"/>
    <w:rsid w:val="00AF0249"/>
    <w:rsid w:val="00AF150F"/>
    <w:rsid w:val="00AF4737"/>
    <w:rsid w:val="00B0470A"/>
    <w:rsid w:val="00B0777A"/>
    <w:rsid w:val="00B2364D"/>
    <w:rsid w:val="00B30A8A"/>
    <w:rsid w:val="00B53582"/>
    <w:rsid w:val="00B6239D"/>
    <w:rsid w:val="00B67630"/>
    <w:rsid w:val="00B70B18"/>
    <w:rsid w:val="00B722DE"/>
    <w:rsid w:val="00B76FB4"/>
    <w:rsid w:val="00B80DDB"/>
    <w:rsid w:val="00B81EE1"/>
    <w:rsid w:val="00B85B33"/>
    <w:rsid w:val="00B9392D"/>
    <w:rsid w:val="00BA761E"/>
    <w:rsid w:val="00BB3FBE"/>
    <w:rsid w:val="00BC0DDF"/>
    <w:rsid w:val="00BC603D"/>
    <w:rsid w:val="00BE6B3B"/>
    <w:rsid w:val="00C03CE1"/>
    <w:rsid w:val="00C1720A"/>
    <w:rsid w:val="00C3016F"/>
    <w:rsid w:val="00C31922"/>
    <w:rsid w:val="00C32EDF"/>
    <w:rsid w:val="00C33126"/>
    <w:rsid w:val="00C405FD"/>
    <w:rsid w:val="00C42573"/>
    <w:rsid w:val="00C5024A"/>
    <w:rsid w:val="00C57107"/>
    <w:rsid w:val="00C62C2D"/>
    <w:rsid w:val="00C655FC"/>
    <w:rsid w:val="00C842F6"/>
    <w:rsid w:val="00C9227C"/>
    <w:rsid w:val="00C9557D"/>
    <w:rsid w:val="00CA2740"/>
    <w:rsid w:val="00CC12E6"/>
    <w:rsid w:val="00CC2E25"/>
    <w:rsid w:val="00CC7C64"/>
    <w:rsid w:val="00CD0B47"/>
    <w:rsid w:val="00CD53C9"/>
    <w:rsid w:val="00CF5F1A"/>
    <w:rsid w:val="00CF78A2"/>
    <w:rsid w:val="00D010E8"/>
    <w:rsid w:val="00D02C04"/>
    <w:rsid w:val="00D138E8"/>
    <w:rsid w:val="00D20259"/>
    <w:rsid w:val="00D208BA"/>
    <w:rsid w:val="00D21668"/>
    <w:rsid w:val="00D216BC"/>
    <w:rsid w:val="00D42F8F"/>
    <w:rsid w:val="00D45ADF"/>
    <w:rsid w:val="00D5548A"/>
    <w:rsid w:val="00D82AF9"/>
    <w:rsid w:val="00DA07F1"/>
    <w:rsid w:val="00DD06F4"/>
    <w:rsid w:val="00DD500F"/>
    <w:rsid w:val="00DE381F"/>
    <w:rsid w:val="00DF53E4"/>
    <w:rsid w:val="00E2136E"/>
    <w:rsid w:val="00E25AF8"/>
    <w:rsid w:val="00E31A6A"/>
    <w:rsid w:val="00E46BDF"/>
    <w:rsid w:val="00E547DB"/>
    <w:rsid w:val="00E555BF"/>
    <w:rsid w:val="00E61949"/>
    <w:rsid w:val="00E70DCE"/>
    <w:rsid w:val="00E82138"/>
    <w:rsid w:val="00E97680"/>
    <w:rsid w:val="00EA446A"/>
    <w:rsid w:val="00EA7DC1"/>
    <w:rsid w:val="00EB5BA2"/>
    <w:rsid w:val="00EB5C28"/>
    <w:rsid w:val="00EE3AFB"/>
    <w:rsid w:val="00EF0D19"/>
    <w:rsid w:val="00EF1577"/>
    <w:rsid w:val="00EF6BD4"/>
    <w:rsid w:val="00F05C18"/>
    <w:rsid w:val="00F157DD"/>
    <w:rsid w:val="00F15F90"/>
    <w:rsid w:val="00F1675C"/>
    <w:rsid w:val="00F21465"/>
    <w:rsid w:val="00F57B23"/>
    <w:rsid w:val="00F6065C"/>
    <w:rsid w:val="00F61EB1"/>
    <w:rsid w:val="00F62C8B"/>
    <w:rsid w:val="00F802D4"/>
    <w:rsid w:val="00F91982"/>
    <w:rsid w:val="00F932BB"/>
    <w:rsid w:val="00F95574"/>
    <w:rsid w:val="00F96E32"/>
    <w:rsid w:val="00FA2DA2"/>
    <w:rsid w:val="00FA311A"/>
    <w:rsid w:val="00FA51A6"/>
    <w:rsid w:val="00FB16A8"/>
    <w:rsid w:val="00FC1AAD"/>
    <w:rsid w:val="00FE0FE8"/>
    <w:rsid w:val="00FF4BFE"/>
    <w:rsid w:val="00FF56A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rsid w:val="00EF157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47D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547DB"/>
  </w:style>
  <w:style w:type="paragraph" w:styleId="Pidipagina">
    <w:name w:val="footer"/>
    <w:basedOn w:val="Normale"/>
    <w:link w:val="PidipaginaCarattere"/>
    <w:uiPriority w:val="99"/>
    <w:unhideWhenUsed/>
    <w:rsid w:val="00E547D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547DB"/>
  </w:style>
  <w:style w:type="paragraph" w:styleId="Testofumetto">
    <w:name w:val="Balloon Text"/>
    <w:basedOn w:val="Normale"/>
    <w:link w:val="TestofumettoCarattere"/>
    <w:uiPriority w:val="99"/>
    <w:semiHidden/>
    <w:unhideWhenUsed/>
    <w:rsid w:val="00E547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47DB"/>
    <w:rPr>
      <w:rFonts w:ascii="Tahoma" w:hAnsi="Tahoma" w:cs="Tahoma"/>
      <w:sz w:val="16"/>
      <w:szCs w:val="16"/>
    </w:rPr>
  </w:style>
  <w:style w:type="paragraph" w:customStyle="1" w:styleId="RSCH01PaperTitle">
    <w:name w:val="RSC H01 Paper Title"/>
    <w:basedOn w:val="Normale"/>
    <w:next w:val="Normale"/>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e"/>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e"/>
    <w:link w:val="RSCB01ARTAbstractChar"/>
    <w:qFormat/>
    <w:rsid w:val="00FA2DA2"/>
    <w:pPr>
      <w:spacing w:line="240" w:lineRule="exact"/>
      <w:jc w:val="both"/>
    </w:pPr>
    <w:rPr>
      <w:noProof/>
      <w:sz w:val="16"/>
      <w:lang w:eastAsia="en-GB"/>
    </w:rPr>
  </w:style>
  <w:style w:type="table" w:styleId="Grigliatabella">
    <w:name w:val="Table Grid"/>
    <w:basedOn w:val="Tabellanormale"/>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e"/>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Carpredefinitoparagrafo"/>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e"/>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e"/>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e"/>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e"/>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e"/>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Carpredefinitoparagrafo"/>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Carpredefinitoparagrafo"/>
    <w:link w:val="RSCF02FootnotestoTitleAuthors"/>
    <w:rsid w:val="006556AC"/>
    <w:rPr>
      <w:rFonts w:cs="Times New Roman"/>
      <w:w w:val="105"/>
      <w:sz w:val="14"/>
      <w:szCs w:val="14"/>
    </w:rPr>
  </w:style>
  <w:style w:type="paragraph" w:styleId="Nessunaspaziatura">
    <w:name w:val="No Spacing"/>
    <w:uiPriority w:val="1"/>
    <w:rsid w:val="00272D6F"/>
    <w:pPr>
      <w:spacing w:after="0" w:line="240" w:lineRule="auto"/>
    </w:pPr>
  </w:style>
  <w:style w:type="character" w:customStyle="1" w:styleId="RSCR02ReferencesChar">
    <w:name w:val="RSC R02 References Char"/>
    <w:basedOn w:val="Carpredefinitoparagrafo"/>
    <w:link w:val="RSCR02References"/>
    <w:rsid w:val="00CF5F1A"/>
    <w:rPr>
      <w:rFonts w:cs="Times New Roman"/>
      <w:w w:val="105"/>
      <w:sz w:val="18"/>
      <w:szCs w:val="18"/>
    </w:rPr>
  </w:style>
  <w:style w:type="paragraph" w:customStyle="1" w:styleId="RSCB04AHeadingSection">
    <w:name w:val="RSC B04 A Heading (Section)"/>
    <w:basedOn w:val="Normale"/>
    <w:link w:val="RSCB04AHeadingSectionChar"/>
    <w:qFormat/>
    <w:rsid w:val="00EF6BD4"/>
    <w:pPr>
      <w:spacing w:before="400" w:after="80" w:line="240" w:lineRule="auto"/>
    </w:pPr>
    <w:rPr>
      <w:b/>
      <w:sz w:val="24"/>
    </w:rPr>
  </w:style>
  <w:style w:type="character" w:customStyle="1" w:styleId="RSCH01PaperTitleChar">
    <w:name w:val="RSC H01 Paper Title Char"/>
    <w:basedOn w:val="Carpredefinitoparagrafo"/>
    <w:link w:val="RSCH01PaperTitle"/>
    <w:rsid w:val="00C32EDF"/>
    <w:rPr>
      <w:rFonts w:cs="Times New Roman"/>
      <w:b/>
      <w:sz w:val="29"/>
      <w:szCs w:val="32"/>
    </w:rPr>
  </w:style>
  <w:style w:type="character" w:customStyle="1" w:styleId="RSCH02PaperAuthorsandBylineChar">
    <w:name w:val="RSC H02 Paper Authors and Byline Char"/>
    <w:basedOn w:val="Carpredefinitoparagrafo"/>
    <w:link w:val="RSCH02PaperAuthorsandByline"/>
    <w:rsid w:val="001633D9"/>
    <w:rPr>
      <w:rFonts w:cs="Times New Roman"/>
      <w:sz w:val="20"/>
    </w:rPr>
  </w:style>
  <w:style w:type="character" w:customStyle="1" w:styleId="RSCB01ARTAbstractChar">
    <w:name w:val="RSC B01 ART Abstract Char"/>
    <w:basedOn w:val="Carpredefinitoparagrafo"/>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Carpredefinitoparagrafo"/>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e"/>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Carpredefinitoparagrafo"/>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Carpredefinitoparagrafo"/>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Carpredefinitoparagrafo"/>
    <w:link w:val="RSCI03FigureSchemeChartUncaptioned"/>
    <w:rsid w:val="006556AC"/>
    <w:rPr>
      <w:rFonts w:cs="Times New Roman"/>
      <w:sz w:val="16"/>
      <w:szCs w:val="16"/>
    </w:rPr>
  </w:style>
  <w:style w:type="character" w:customStyle="1" w:styleId="RSCB03MathematicsGreeketcChar">
    <w:name w:val="RSC B03 Mathematics/Greek etc Char"/>
    <w:basedOn w:val="Carpredefinitoparagrafo"/>
    <w:link w:val="RSCB03MathematicsGreeketc"/>
    <w:rsid w:val="007A37D8"/>
    <w:rPr>
      <w:rFonts w:ascii="Times New Roman" w:hAnsi="Times New Roman"/>
      <w:sz w:val="18"/>
    </w:rPr>
  </w:style>
  <w:style w:type="paragraph" w:customStyle="1" w:styleId="RSCT03TableBody">
    <w:name w:val="RSC T03 Table Body"/>
    <w:basedOn w:val="Normale"/>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Carpredefinitoparagrafo"/>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e"/>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Carpredefinitoparagrafo"/>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Carpredefinitoparagrafo"/>
    <w:link w:val="RSCT04TableFootnotewithbottombar"/>
    <w:rsid w:val="006556AC"/>
    <w:rPr>
      <w:rFonts w:eastAsia="Times New Roman" w:cs="Times New Roman"/>
      <w:sz w:val="15"/>
      <w:szCs w:val="20"/>
      <w:lang w:eastAsia="en-GB"/>
    </w:rPr>
  </w:style>
  <w:style w:type="character" w:styleId="Collegamentoipertestuale">
    <w:name w:val="Hyperlink"/>
    <w:basedOn w:val="Carpredefinitoparagrafo"/>
    <w:uiPriority w:val="99"/>
    <w:unhideWhenUsed/>
    <w:rsid w:val="005037CD"/>
    <w:rPr>
      <w:color w:val="0000FF" w:themeColor="hyperlink"/>
      <w:u w:val="single"/>
    </w:rPr>
  </w:style>
  <w:style w:type="paragraph" w:styleId="Paragrafoelenco">
    <w:name w:val="List Paragraph"/>
    <w:basedOn w:val="Normale"/>
    <w:uiPriority w:val="34"/>
    <w:qFormat/>
    <w:rsid w:val="00F15F90"/>
    <w:pPr>
      <w:ind w:left="720"/>
      <w:contextualSpacing/>
    </w:pPr>
  </w:style>
  <w:style w:type="paragraph" w:styleId="Revisione">
    <w:name w:val="Revision"/>
    <w:hidden/>
    <w:uiPriority w:val="99"/>
    <w:semiHidden/>
    <w:rsid w:val="000D5891"/>
    <w:pPr>
      <w:spacing w:after="0" w:line="240" w:lineRule="auto"/>
    </w:pPr>
  </w:style>
  <w:style w:type="paragraph" w:styleId="Testonotaapidipagina">
    <w:name w:val="footnote text"/>
    <w:basedOn w:val="Normale"/>
    <w:link w:val="TestonotaapidipaginaCarattere"/>
    <w:uiPriority w:val="99"/>
    <w:semiHidden/>
    <w:unhideWhenUsed/>
    <w:rsid w:val="00CA274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740"/>
    <w:rPr>
      <w:sz w:val="20"/>
      <w:szCs w:val="20"/>
    </w:rPr>
  </w:style>
  <w:style w:type="character" w:styleId="Rimandonotaapidipagina">
    <w:name w:val="footnote reference"/>
    <w:basedOn w:val="Carpredefinitoparagrafo"/>
    <w:uiPriority w:val="99"/>
    <w:semiHidden/>
    <w:unhideWhenUsed/>
    <w:rsid w:val="00CA2740"/>
    <w:rPr>
      <w:vertAlign w:val="superscript"/>
    </w:rPr>
  </w:style>
  <w:style w:type="paragraph" w:styleId="NormaleWeb">
    <w:name w:val="Normal (Web)"/>
    <w:basedOn w:val="Normale"/>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idascalia">
    <w:name w:val="caption"/>
    <w:basedOn w:val="Normale"/>
    <w:next w:val="Normale"/>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Carpredefinitoparagrafo"/>
    <w:link w:val="RSCI04CaptiontoFigureSchemeChart"/>
    <w:rsid w:val="006556AC"/>
    <w:rPr>
      <w:bCs/>
      <w:sz w:val="14"/>
      <w:szCs w:val="18"/>
    </w:rPr>
  </w:style>
  <w:style w:type="paragraph" w:customStyle="1" w:styleId="RSCM01ReceivedAccepted">
    <w:name w:val="RSC M01 Received/Accepted"/>
    <w:basedOn w:val="Normale"/>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e"/>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Carpredefinitoparagrafo"/>
    <w:link w:val="RSCM01ReceivedAccepted"/>
    <w:rsid w:val="004C531E"/>
    <w:rPr>
      <w:rFonts w:eastAsiaTheme="minorEastAsia"/>
      <w:noProof/>
      <w:sz w:val="14"/>
      <w:szCs w:val="14"/>
      <w:lang w:eastAsia="en-GB"/>
    </w:rPr>
  </w:style>
  <w:style w:type="paragraph" w:customStyle="1" w:styleId="RSCM03Website">
    <w:name w:val="RSC M03 Website"/>
    <w:basedOn w:val="Normale"/>
    <w:link w:val="RSCM03WebsiteChar"/>
    <w:qFormat/>
    <w:rsid w:val="004C531E"/>
    <w:pPr>
      <w:spacing w:line="400" w:lineRule="exact"/>
    </w:pPr>
    <w:rPr>
      <w:b/>
      <w:sz w:val="14"/>
      <w:szCs w:val="14"/>
    </w:rPr>
  </w:style>
  <w:style w:type="character" w:customStyle="1" w:styleId="RSCM02DOIChar">
    <w:name w:val="RSC M02 DOI Char"/>
    <w:basedOn w:val="Carpredefinitoparagrafo"/>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Carpredefinitoparagrafo"/>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Carpredefinitoparagrafo"/>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Carpredefinitoparagrafo"/>
    <w:link w:val="RSCB07BHeadingSub-Section-standalone"/>
    <w:rsid w:val="00EF6BD4"/>
    <w:rPr>
      <w:b/>
      <w:sz w:val="18"/>
    </w:rPr>
  </w:style>
  <w:style w:type="character" w:customStyle="1" w:styleId="RSCB08CHeadingIn-lineChar">
    <w:name w:val="RSC B08 C Heading (In-line) Char"/>
    <w:basedOn w:val="Carpredefinitoparagrafo"/>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e"/>
    <w:next w:val="Normale"/>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e"/>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Collegamentovisitato">
    <w:name w:val="FollowedHyperlink"/>
    <w:basedOn w:val="Carpredefinitoparagrafo"/>
    <w:uiPriority w:val="99"/>
    <w:semiHidden/>
    <w:unhideWhenUsed/>
    <w:rsid w:val="0024022C"/>
    <w:rPr>
      <w:color w:val="800080" w:themeColor="followedHyperlink"/>
      <w:u w:val="single"/>
    </w:rPr>
  </w:style>
  <w:style w:type="paragraph" w:customStyle="1" w:styleId="VAFigureCaption">
    <w:name w:val="VA_Figure_Caption"/>
    <w:basedOn w:val="Normale"/>
    <w:next w:val="Normale"/>
    <w:rsid w:val="00D5548A"/>
    <w:pPr>
      <w:spacing w:line="480" w:lineRule="auto"/>
      <w:jc w:val="both"/>
    </w:pPr>
    <w:rPr>
      <w:rFonts w:ascii="Times" w:eastAsia="Times New Roman" w:hAnsi="Times" w:cs="Times New Roman"/>
      <w:sz w:val="24"/>
      <w:szCs w:val="20"/>
      <w:lang w:val="en-US"/>
    </w:rPr>
  </w:style>
  <w:style w:type="character" w:customStyle="1" w:styleId="maddr">
    <w:name w:val="maddr"/>
    <w:basedOn w:val="Carpredefinitoparagrafo"/>
    <w:rsid w:val="00F932BB"/>
  </w:style>
  <w:style w:type="character" w:styleId="Rimandocommento">
    <w:name w:val="annotation reference"/>
    <w:basedOn w:val="Carpredefinitoparagrafo"/>
    <w:uiPriority w:val="99"/>
    <w:semiHidden/>
    <w:unhideWhenUsed/>
    <w:rsid w:val="00C1720A"/>
    <w:rPr>
      <w:sz w:val="16"/>
      <w:szCs w:val="16"/>
    </w:rPr>
  </w:style>
  <w:style w:type="paragraph" w:styleId="Testocommento">
    <w:name w:val="annotation text"/>
    <w:basedOn w:val="Normale"/>
    <w:link w:val="TestocommentoCarattere"/>
    <w:uiPriority w:val="99"/>
    <w:semiHidden/>
    <w:unhideWhenUsed/>
    <w:rsid w:val="00C1720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1720A"/>
    <w:rPr>
      <w:sz w:val="20"/>
      <w:szCs w:val="20"/>
    </w:rPr>
  </w:style>
  <w:style w:type="paragraph" w:styleId="Soggettocommento">
    <w:name w:val="annotation subject"/>
    <w:basedOn w:val="Testocommento"/>
    <w:next w:val="Testocommento"/>
    <w:link w:val="SoggettocommentoCarattere"/>
    <w:uiPriority w:val="99"/>
    <w:semiHidden/>
    <w:unhideWhenUsed/>
    <w:rsid w:val="00C1720A"/>
    <w:rPr>
      <w:b/>
      <w:bCs/>
    </w:rPr>
  </w:style>
  <w:style w:type="character" w:customStyle="1" w:styleId="SoggettocommentoCarattere">
    <w:name w:val="Soggetto commento Carattere"/>
    <w:basedOn w:val="TestocommentoCarattere"/>
    <w:link w:val="Soggettocommento"/>
    <w:uiPriority w:val="99"/>
    <w:semiHidden/>
    <w:rsid w:val="00C1720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rsid w:val="00EF157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47D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547DB"/>
  </w:style>
  <w:style w:type="paragraph" w:styleId="Pidipagina">
    <w:name w:val="footer"/>
    <w:basedOn w:val="Normale"/>
    <w:link w:val="PidipaginaCarattere"/>
    <w:uiPriority w:val="99"/>
    <w:unhideWhenUsed/>
    <w:rsid w:val="00E547D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547DB"/>
  </w:style>
  <w:style w:type="paragraph" w:styleId="Testofumetto">
    <w:name w:val="Balloon Text"/>
    <w:basedOn w:val="Normale"/>
    <w:link w:val="TestofumettoCarattere"/>
    <w:uiPriority w:val="99"/>
    <w:semiHidden/>
    <w:unhideWhenUsed/>
    <w:rsid w:val="00E547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47DB"/>
    <w:rPr>
      <w:rFonts w:ascii="Tahoma" w:hAnsi="Tahoma" w:cs="Tahoma"/>
      <w:sz w:val="16"/>
      <w:szCs w:val="16"/>
    </w:rPr>
  </w:style>
  <w:style w:type="paragraph" w:customStyle="1" w:styleId="RSCH01PaperTitle">
    <w:name w:val="RSC H01 Paper Title"/>
    <w:basedOn w:val="Normale"/>
    <w:next w:val="Normale"/>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e"/>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e"/>
    <w:link w:val="RSCB01ARTAbstractChar"/>
    <w:qFormat/>
    <w:rsid w:val="00FA2DA2"/>
    <w:pPr>
      <w:spacing w:line="240" w:lineRule="exact"/>
      <w:jc w:val="both"/>
    </w:pPr>
    <w:rPr>
      <w:noProof/>
      <w:sz w:val="16"/>
      <w:lang w:eastAsia="en-GB"/>
    </w:rPr>
  </w:style>
  <w:style w:type="table" w:styleId="Grigliatabella">
    <w:name w:val="Table Grid"/>
    <w:basedOn w:val="Tabellanormale"/>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e"/>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Carpredefinitoparagrafo"/>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e"/>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e"/>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e"/>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e"/>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e"/>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Carpredefinitoparagrafo"/>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Carpredefinitoparagrafo"/>
    <w:link w:val="RSCF02FootnotestoTitleAuthors"/>
    <w:rsid w:val="006556AC"/>
    <w:rPr>
      <w:rFonts w:cs="Times New Roman"/>
      <w:w w:val="105"/>
      <w:sz w:val="14"/>
      <w:szCs w:val="14"/>
    </w:rPr>
  </w:style>
  <w:style w:type="paragraph" w:styleId="Nessunaspaziatura">
    <w:name w:val="No Spacing"/>
    <w:uiPriority w:val="1"/>
    <w:rsid w:val="00272D6F"/>
    <w:pPr>
      <w:spacing w:after="0" w:line="240" w:lineRule="auto"/>
    </w:pPr>
  </w:style>
  <w:style w:type="character" w:customStyle="1" w:styleId="RSCR02ReferencesChar">
    <w:name w:val="RSC R02 References Char"/>
    <w:basedOn w:val="Carpredefinitoparagrafo"/>
    <w:link w:val="RSCR02References"/>
    <w:rsid w:val="00CF5F1A"/>
    <w:rPr>
      <w:rFonts w:cs="Times New Roman"/>
      <w:w w:val="105"/>
      <w:sz w:val="18"/>
      <w:szCs w:val="18"/>
    </w:rPr>
  </w:style>
  <w:style w:type="paragraph" w:customStyle="1" w:styleId="RSCB04AHeadingSection">
    <w:name w:val="RSC B04 A Heading (Section)"/>
    <w:basedOn w:val="Normale"/>
    <w:link w:val="RSCB04AHeadingSectionChar"/>
    <w:qFormat/>
    <w:rsid w:val="00EF6BD4"/>
    <w:pPr>
      <w:spacing w:before="400" w:after="80" w:line="240" w:lineRule="auto"/>
    </w:pPr>
    <w:rPr>
      <w:b/>
      <w:sz w:val="24"/>
    </w:rPr>
  </w:style>
  <w:style w:type="character" w:customStyle="1" w:styleId="RSCH01PaperTitleChar">
    <w:name w:val="RSC H01 Paper Title Char"/>
    <w:basedOn w:val="Carpredefinitoparagrafo"/>
    <w:link w:val="RSCH01PaperTitle"/>
    <w:rsid w:val="00C32EDF"/>
    <w:rPr>
      <w:rFonts w:cs="Times New Roman"/>
      <w:b/>
      <w:sz w:val="29"/>
      <w:szCs w:val="32"/>
    </w:rPr>
  </w:style>
  <w:style w:type="character" w:customStyle="1" w:styleId="RSCH02PaperAuthorsandBylineChar">
    <w:name w:val="RSC H02 Paper Authors and Byline Char"/>
    <w:basedOn w:val="Carpredefinitoparagrafo"/>
    <w:link w:val="RSCH02PaperAuthorsandByline"/>
    <w:rsid w:val="001633D9"/>
    <w:rPr>
      <w:rFonts w:cs="Times New Roman"/>
      <w:sz w:val="20"/>
    </w:rPr>
  </w:style>
  <w:style w:type="character" w:customStyle="1" w:styleId="RSCB01ARTAbstractChar">
    <w:name w:val="RSC B01 ART Abstract Char"/>
    <w:basedOn w:val="Carpredefinitoparagrafo"/>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Carpredefinitoparagrafo"/>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e"/>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Carpredefinitoparagrafo"/>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Carpredefinitoparagrafo"/>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Carpredefinitoparagrafo"/>
    <w:link w:val="RSCI03FigureSchemeChartUncaptioned"/>
    <w:rsid w:val="006556AC"/>
    <w:rPr>
      <w:rFonts w:cs="Times New Roman"/>
      <w:sz w:val="16"/>
      <w:szCs w:val="16"/>
    </w:rPr>
  </w:style>
  <w:style w:type="character" w:customStyle="1" w:styleId="RSCB03MathematicsGreeketcChar">
    <w:name w:val="RSC B03 Mathematics/Greek etc Char"/>
    <w:basedOn w:val="Carpredefinitoparagrafo"/>
    <w:link w:val="RSCB03MathematicsGreeketc"/>
    <w:rsid w:val="007A37D8"/>
    <w:rPr>
      <w:rFonts w:ascii="Times New Roman" w:hAnsi="Times New Roman"/>
      <w:sz w:val="18"/>
    </w:rPr>
  </w:style>
  <w:style w:type="paragraph" w:customStyle="1" w:styleId="RSCT03TableBody">
    <w:name w:val="RSC T03 Table Body"/>
    <w:basedOn w:val="Normale"/>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Carpredefinitoparagrafo"/>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e"/>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Carpredefinitoparagrafo"/>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Carpredefinitoparagrafo"/>
    <w:link w:val="RSCT04TableFootnotewithbottombar"/>
    <w:rsid w:val="006556AC"/>
    <w:rPr>
      <w:rFonts w:eastAsia="Times New Roman" w:cs="Times New Roman"/>
      <w:sz w:val="15"/>
      <w:szCs w:val="20"/>
      <w:lang w:eastAsia="en-GB"/>
    </w:rPr>
  </w:style>
  <w:style w:type="character" w:styleId="Collegamentoipertestuale">
    <w:name w:val="Hyperlink"/>
    <w:basedOn w:val="Carpredefinitoparagrafo"/>
    <w:uiPriority w:val="99"/>
    <w:unhideWhenUsed/>
    <w:rsid w:val="005037CD"/>
    <w:rPr>
      <w:color w:val="0000FF" w:themeColor="hyperlink"/>
      <w:u w:val="single"/>
    </w:rPr>
  </w:style>
  <w:style w:type="paragraph" w:styleId="Paragrafoelenco">
    <w:name w:val="List Paragraph"/>
    <w:basedOn w:val="Normale"/>
    <w:uiPriority w:val="34"/>
    <w:qFormat/>
    <w:rsid w:val="00F15F90"/>
    <w:pPr>
      <w:ind w:left="720"/>
      <w:contextualSpacing/>
    </w:pPr>
  </w:style>
  <w:style w:type="paragraph" w:styleId="Revisione">
    <w:name w:val="Revision"/>
    <w:hidden/>
    <w:uiPriority w:val="99"/>
    <w:semiHidden/>
    <w:rsid w:val="000D5891"/>
    <w:pPr>
      <w:spacing w:after="0" w:line="240" w:lineRule="auto"/>
    </w:pPr>
  </w:style>
  <w:style w:type="paragraph" w:styleId="Testonotaapidipagina">
    <w:name w:val="footnote text"/>
    <w:basedOn w:val="Normale"/>
    <w:link w:val="TestonotaapidipaginaCarattere"/>
    <w:uiPriority w:val="99"/>
    <w:semiHidden/>
    <w:unhideWhenUsed/>
    <w:rsid w:val="00CA274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740"/>
    <w:rPr>
      <w:sz w:val="20"/>
      <w:szCs w:val="20"/>
    </w:rPr>
  </w:style>
  <w:style w:type="character" w:styleId="Rimandonotaapidipagina">
    <w:name w:val="footnote reference"/>
    <w:basedOn w:val="Carpredefinitoparagrafo"/>
    <w:uiPriority w:val="99"/>
    <w:semiHidden/>
    <w:unhideWhenUsed/>
    <w:rsid w:val="00CA2740"/>
    <w:rPr>
      <w:vertAlign w:val="superscript"/>
    </w:rPr>
  </w:style>
  <w:style w:type="paragraph" w:styleId="NormaleWeb">
    <w:name w:val="Normal (Web)"/>
    <w:basedOn w:val="Normale"/>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idascalia">
    <w:name w:val="caption"/>
    <w:basedOn w:val="Normale"/>
    <w:next w:val="Normale"/>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Carpredefinitoparagrafo"/>
    <w:link w:val="RSCI04CaptiontoFigureSchemeChart"/>
    <w:rsid w:val="006556AC"/>
    <w:rPr>
      <w:bCs/>
      <w:sz w:val="14"/>
      <w:szCs w:val="18"/>
    </w:rPr>
  </w:style>
  <w:style w:type="paragraph" w:customStyle="1" w:styleId="RSCM01ReceivedAccepted">
    <w:name w:val="RSC M01 Received/Accepted"/>
    <w:basedOn w:val="Normale"/>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e"/>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Carpredefinitoparagrafo"/>
    <w:link w:val="RSCM01ReceivedAccepted"/>
    <w:rsid w:val="004C531E"/>
    <w:rPr>
      <w:rFonts w:eastAsiaTheme="minorEastAsia"/>
      <w:noProof/>
      <w:sz w:val="14"/>
      <w:szCs w:val="14"/>
      <w:lang w:eastAsia="en-GB"/>
    </w:rPr>
  </w:style>
  <w:style w:type="paragraph" w:customStyle="1" w:styleId="RSCM03Website">
    <w:name w:val="RSC M03 Website"/>
    <w:basedOn w:val="Normale"/>
    <w:link w:val="RSCM03WebsiteChar"/>
    <w:qFormat/>
    <w:rsid w:val="004C531E"/>
    <w:pPr>
      <w:spacing w:line="400" w:lineRule="exact"/>
    </w:pPr>
    <w:rPr>
      <w:b/>
      <w:sz w:val="14"/>
      <w:szCs w:val="14"/>
    </w:rPr>
  </w:style>
  <w:style w:type="character" w:customStyle="1" w:styleId="RSCM02DOIChar">
    <w:name w:val="RSC M02 DOI Char"/>
    <w:basedOn w:val="Carpredefinitoparagrafo"/>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Carpredefinitoparagrafo"/>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Carpredefinitoparagrafo"/>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Carpredefinitoparagrafo"/>
    <w:link w:val="RSCB07BHeadingSub-Section-standalone"/>
    <w:rsid w:val="00EF6BD4"/>
    <w:rPr>
      <w:b/>
      <w:sz w:val="18"/>
    </w:rPr>
  </w:style>
  <w:style w:type="character" w:customStyle="1" w:styleId="RSCB08CHeadingIn-lineChar">
    <w:name w:val="RSC B08 C Heading (In-line) Char"/>
    <w:basedOn w:val="Carpredefinitoparagrafo"/>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e"/>
    <w:next w:val="Normale"/>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e"/>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Collegamentovisitato">
    <w:name w:val="FollowedHyperlink"/>
    <w:basedOn w:val="Carpredefinitoparagrafo"/>
    <w:uiPriority w:val="99"/>
    <w:semiHidden/>
    <w:unhideWhenUsed/>
    <w:rsid w:val="0024022C"/>
    <w:rPr>
      <w:color w:val="800080" w:themeColor="followedHyperlink"/>
      <w:u w:val="single"/>
    </w:rPr>
  </w:style>
  <w:style w:type="paragraph" w:customStyle="1" w:styleId="VAFigureCaption">
    <w:name w:val="VA_Figure_Caption"/>
    <w:basedOn w:val="Normale"/>
    <w:next w:val="Normale"/>
    <w:rsid w:val="00D5548A"/>
    <w:pPr>
      <w:spacing w:line="480" w:lineRule="auto"/>
      <w:jc w:val="both"/>
    </w:pPr>
    <w:rPr>
      <w:rFonts w:ascii="Times" w:eastAsia="Times New Roman" w:hAnsi="Times" w:cs="Times New Roman"/>
      <w:sz w:val="24"/>
      <w:szCs w:val="20"/>
      <w:lang w:val="en-US"/>
    </w:rPr>
  </w:style>
  <w:style w:type="character" w:customStyle="1" w:styleId="maddr">
    <w:name w:val="maddr"/>
    <w:basedOn w:val="Carpredefinitoparagrafo"/>
    <w:rsid w:val="00F932BB"/>
  </w:style>
  <w:style w:type="character" w:styleId="Rimandocommento">
    <w:name w:val="annotation reference"/>
    <w:basedOn w:val="Carpredefinitoparagrafo"/>
    <w:uiPriority w:val="99"/>
    <w:semiHidden/>
    <w:unhideWhenUsed/>
    <w:rsid w:val="00C1720A"/>
    <w:rPr>
      <w:sz w:val="16"/>
      <w:szCs w:val="16"/>
    </w:rPr>
  </w:style>
  <w:style w:type="paragraph" w:styleId="Testocommento">
    <w:name w:val="annotation text"/>
    <w:basedOn w:val="Normale"/>
    <w:link w:val="TestocommentoCarattere"/>
    <w:uiPriority w:val="99"/>
    <w:semiHidden/>
    <w:unhideWhenUsed/>
    <w:rsid w:val="00C1720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1720A"/>
    <w:rPr>
      <w:sz w:val="20"/>
      <w:szCs w:val="20"/>
    </w:rPr>
  </w:style>
  <w:style w:type="paragraph" w:styleId="Soggettocommento">
    <w:name w:val="annotation subject"/>
    <w:basedOn w:val="Testocommento"/>
    <w:next w:val="Testocommento"/>
    <w:link w:val="SoggettocommentoCarattere"/>
    <w:uiPriority w:val="99"/>
    <w:semiHidden/>
    <w:unhideWhenUsed/>
    <w:rsid w:val="00C1720A"/>
    <w:rPr>
      <w:b/>
      <w:bCs/>
    </w:rPr>
  </w:style>
  <w:style w:type="character" w:customStyle="1" w:styleId="SoggettocommentoCarattere">
    <w:name w:val="Soggetto commento Carattere"/>
    <w:basedOn w:val="TestocommentoCarattere"/>
    <w:link w:val="Soggettocommento"/>
    <w:uiPriority w:val="99"/>
    <w:semiHidden/>
    <w:rsid w:val="00C172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tiff"/><Relationship Id="rId7" Type="http://schemas.openxmlformats.org/officeDocument/2006/relationships/footnotes" Target="footnotes.xml"/><Relationship Id="rId12" Type="http://schemas.openxmlformats.org/officeDocument/2006/relationships/hyperlink" Target="mailto:alberto.villa@unimi.it" TargetMode="External"/><Relationship Id="rId17" Type="http://schemas.openxmlformats.org/officeDocument/2006/relationships/header" Target="header3.xml"/><Relationship Id="rId25" Type="http://schemas.openxmlformats.org/officeDocument/2006/relationships/image" Target="media/image8.tiff"/><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3.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uren@synfuelschina.com.cn" TargetMode="External"/><Relationship Id="rId24" Type="http://schemas.openxmlformats.org/officeDocument/2006/relationships/image" Target="media/image7.tiff"/><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6.tiff"/><Relationship Id="rId10" Type="http://schemas.openxmlformats.org/officeDocument/2006/relationships/hyperlink" Target="mailto:alberto.villa@unimi.it" TargetMode="External"/><Relationship Id="rId19" Type="http://schemas.openxmlformats.org/officeDocument/2006/relationships/image" Target="media/image2.tiff"/><Relationship Id="rId4" Type="http://schemas.microsoft.com/office/2007/relationships/stylesWithEffects" Target="stylesWithEffects.xml"/><Relationship Id="rId9" Type="http://schemas.openxmlformats.org/officeDocument/2006/relationships/hyperlink" Target="mailto:suren@synfuelschina.com.cn" TargetMode="External"/><Relationship Id="rId14" Type="http://schemas.openxmlformats.org/officeDocument/2006/relationships/header" Target="header2.xml"/><Relationship Id="rId22" Type="http://schemas.openxmlformats.org/officeDocument/2006/relationships/image" Target="media/image5.tiff"/><Relationship Id="rId27"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Q:\Customer%20Services%20Team\Author%20Tools%20&amp;%20Services\Author%20templates\art-template-1.7_ol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943958-5EF1-476B-B2FE-989E1AA95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art-template-1.7_old</Template>
  <TotalTime>1216</TotalTime>
  <Pages>7</Pages>
  <Words>9960</Words>
  <Characters>56772</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66599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 McCallum</dc:creator>
  <cp:lastModifiedBy>Alberto</cp:lastModifiedBy>
  <cp:revision>19</cp:revision>
  <cp:lastPrinted>2014-10-09T15:34:00Z</cp:lastPrinted>
  <dcterms:created xsi:type="dcterms:W3CDTF">2019-03-24T02:13:00Z</dcterms:created>
  <dcterms:modified xsi:type="dcterms:W3CDTF">2019-11-15T12:23:00Z</dcterms:modified>
</cp:coreProperties>
</file>