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3B4DA" w14:textId="74F1199C" w:rsidR="004A1996" w:rsidRPr="00F90289" w:rsidRDefault="00AB24B6" w:rsidP="00F90289">
      <w:pPr>
        <w:spacing w:before="120" w:after="120" w:line="480" w:lineRule="exact"/>
        <w:rPr>
          <w:rFonts w:asciiTheme="minorHAnsi" w:hAnsiTheme="minorHAnsi"/>
          <w:b/>
          <w:sz w:val="40"/>
          <w:szCs w:val="40"/>
        </w:rPr>
      </w:pPr>
      <w:bookmarkStart w:id="0" w:name="OLE_LINK1"/>
      <w:bookmarkStart w:id="1" w:name="OLE_LINK2"/>
      <w:r w:rsidRPr="00F90289">
        <w:rPr>
          <w:rFonts w:asciiTheme="minorHAnsi" w:hAnsiTheme="minorHAnsi"/>
          <w:b/>
          <w:sz w:val="40"/>
          <w:szCs w:val="40"/>
        </w:rPr>
        <w:t>Dynamical Behavior and Second Harmonic Generation Responses in Acido-Triggered Molecular S</w:t>
      </w:r>
      <w:r w:rsidR="000A2E11" w:rsidRPr="00F90289">
        <w:rPr>
          <w:rFonts w:asciiTheme="minorHAnsi" w:hAnsiTheme="minorHAnsi"/>
          <w:b/>
          <w:sz w:val="40"/>
          <w:szCs w:val="40"/>
        </w:rPr>
        <w:t xml:space="preserve">witches </w:t>
      </w:r>
      <w:bookmarkEnd w:id="0"/>
      <w:bookmarkEnd w:id="1"/>
    </w:p>
    <w:p w14:paraId="43F0EA7B" w14:textId="77777777" w:rsidR="00BB1C42" w:rsidRDefault="00BB1C42" w:rsidP="00693CD5">
      <w:pPr>
        <w:jc w:val="both"/>
        <w:rPr>
          <w:rFonts w:asciiTheme="minorHAnsi" w:hAnsiTheme="minorHAnsi"/>
        </w:rPr>
      </w:pPr>
    </w:p>
    <w:p w14:paraId="76EF19DE" w14:textId="77777777" w:rsidR="005F4BAD" w:rsidRPr="00447004" w:rsidRDefault="005F4BAD" w:rsidP="00693CD5">
      <w:pPr>
        <w:jc w:val="both"/>
        <w:rPr>
          <w:rFonts w:asciiTheme="minorHAnsi" w:hAnsiTheme="minorHAnsi"/>
        </w:rPr>
      </w:pPr>
    </w:p>
    <w:p w14:paraId="58F4D852" w14:textId="79663E9E" w:rsidR="008B75F1" w:rsidRPr="00447004" w:rsidRDefault="00D86673" w:rsidP="00693CD5">
      <w:pPr>
        <w:jc w:val="both"/>
        <w:rPr>
          <w:rFonts w:asciiTheme="minorHAnsi" w:hAnsiTheme="minorHAnsi"/>
          <w:sz w:val="28"/>
        </w:rPr>
      </w:pPr>
      <w:r w:rsidRPr="00447004">
        <w:rPr>
          <w:rFonts w:asciiTheme="minorHAnsi" w:hAnsiTheme="minorHAnsi"/>
          <w:sz w:val="28"/>
        </w:rPr>
        <w:t>Kornelia Pielak,</w:t>
      </w:r>
      <w:r w:rsidR="00AB24B6" w:rsidRPr="00AB24B6">
        <w:rPr>
          <w:rFonts w:asciiTheme="minorHAnsi" w:hAnsiTheme="minorHAnsi"/>
          <w:sz w:val="28"/>
          <w:vertAlign w:val="superscript"/>
        </w:rPr>
        <w:t>†,</w:t>
      </w:r>
      <w:r w:rsidR="00AB24B6" w:rsidRPr="00AB24B6">
        <w:rPr>
          <w:rFonts w:ascii="Calibri" w:hAnsi="Calibri" w:cs="Calibri"/>
          <w:sz w:val="28"/>
          <w:vertAlign w:val="superscript"/>
        </w:rPr>
        <w:t>‡</w:t>
      </w:r>
      <w:r w:rsidR="00AB24B6">
        <w:rPr>
          <w:rFonts w:ascii="Calibri" w:hAnsi="Calibri" w:cs="Calibri"/>
          <w:sz w:val="28"/>
        </w:rPr>
        <w:t xml:space="preserve"> </w:t>
      </w:r>
      <w:r w:rsidRPr="00447004">
        <w:rPr>
          <w:rFonts w:asciiTheme="minorHAnsi" w:hAnsiTheme="minorHAnsi"/>
          <w:sz w:val="28"/>
        </w:rPr>
        <w:t>Claire Tonnelé</w:t>
      </w:r>
      <w:r w:rsidR="005C66F6" w:rsidRPr="00447004">
        <w:rPr>
          <w:rFonts w:asciiTheme="minorHAnsi" w:hAnsiTheme="minorHAnsi"/>
          <w:sz w:val="28"/>
        </w:rPr>
        <w:t>,</w:t>
      </w:r>
      <w:r w:rsidR="00AB24B6" w:rsidRPr="00AB24B6">
        <w:rPr>
          <w:rFonts w:asciiTheme="minorHAnsi" w:hAnsiTheme="minorHAnsi"/>
          <w:sz w:val="28"/>
          <w:vertAlign w:val="superscript"/>
        </w:rPr>
        <w:t>†</w:t>
      </w:r>
      <w:r w:rsidR="005C66F6" w:rsidRPr="00447004">
        <w:rPr>
          <w:rFonts w:asciiTheme="minorHAnsi" w:hAnsiTheme="minorHAnsi"/>
          <w:sz w:val="28"/>
        </w:rPr>
        <w:t xml:space="preserve"> </w:t>
      </w:r>
      <w:r w:rsidR="000A62F9" w:rsidRPr="00447004">
        <w:rPr>
          <w:rFonts w:asciiTheme="minorHAnsi" w:hAnsiTheme="minorHAnsi"/>
          <w:sz w:val="28"/>
        </w:rPr>
        <w:t>Lionel Sanguinet,</w:t>
      </w:r>
      <w:r w:rsidR="00AB24B6" w:rsidRPr="00AB24B6">
        <w:rPr>
          <w:rFonts w:asciiTheme="minorHAnsi" w:hAnsiTheme="minorHAnsi"/>
          <w:sz w:val="28"/>
          <w:vertAlign w:val="superscript"/>
        </w:rPr>
        <w:sym w:font="Symbol" w:char="F05E"/>
      </w:r>
      <w:r w:rsidR="000A62F9" w:rsidRPr="00447004">
        <w:rPr>
          <w:rFonts w:asciiTheme="minorHAnsi" w:hAnsiTheme="minorHAnsi"/>
          <w:sz w:val="28"/>
        </w:rPr>
        <w:t xml:space="preserve"> Elena Cariati</w:t>
      </w:r>
      <w:r w:rsidR="00207C0B" w:rsidRPr="00447004">
        <w:rPr>
          <w:rFonts w:asciiTheme="minorHAnsi" w:hAnsiTheme="minorHAnsi"/>
          <w:sz w:val="28"/>
        </w:rPr>
        <w:t>,</w:t>
      </w:r>
      <w:r w:rsidR="00AB24B6" w:rsidRPr="00AB24B6">
        <w:rPr>
          <w:rFonts w:asciiTheme="minorHAnsi" w:hAnsiTheme="minorHAnsi"/>
          <w:sz w:val="28"/>
          <w:vertAlign w:val="superscript"/>
        </w:rPr>
        <w:t>*,</w:t>
      </w:r>
      <w:r w:rsidR="00AB24B6" w:rsidRPr="00AB24B6">
        <w:rPr>
          <w:rFonts w:ascii="MT Extra" w:hAnsi="MT Extra"/>
          <w:sz w:val="28"/>
          <w:vertAlign w:val="superscript"/>
        </w:rPr>
        <w:t></w:t>
      </w:r>
      <w:r w:rsidR="00B878A2" w:rsidRPr="00447004">
        <w:rPr>
          <w:rFonts w:asciiTheme="minorHAnsi" w:hAnsiTheme="minorHAnsi"/>
          <w:sz w:val="28"/>
        </w:rPr>
        <w:t xml:space="preserve"> </w:t>
      </w:r>
      <w:r w:rsidR="00207C0B" w:rsidRPr="00065E07">
        <w:rPr>
          <w:rFonts w:asciiTheme="minorHAnsi" w:hAnsiTheme="minorHAnsi"/>
          <w:sz w:val="28"/>
        </w:rPr>
        <w:t>Stefania Righetto</w:t>
      </w:r>
      <w:r w:rsidR="00CC4A04" w:rsidRPr="00447004">
        <w:rPr>
          <w:rFonts w:asciiTheme="minorHAnsi" w:hAnsiTheme="minorHAnsi"/>
          <w:sz w:val="28"/>
        </w:rPr>
        <w:t>,</w:t>
      </w:r>
      <w:r w:rsidR="00AB24B6" w:rsidRPr="00AB24B6">
        <w:rPr>
          <w:rFonts w:ascii="MT Extra" w:hAnsi="MT Extra"/>
          <w:sz w:val="28"/>
          <w:vertAlign w:val="superscript"/>
        </w:rPr>
        <w:t></w:t>
      </w:r>
      <w:r w:rsidR="00CC4A04" w:rsidRPr="00447004">
        <w:rPr>
          <w:rFonts w:asciiTheme="minorHAnsi" w:hAnsiTheme="minorHAnsi"/>
          <w:sz w:val="28"/>
        </w:rPr>
        <w:t xml:space="preserve"> </w:t>
      </w:r>
      <w:r w:rsidR="00832E2E" w:rsidRPr="00447004">
        <w:rPr>
          <w:rFonts w:asciiTheme="minorHAnsi" w:hAnsiTheme="minorHAnsi"/>
          <w:sz w:val="28"/>
        </w:rPr>
        <w:t>Luca Muccioli</w:t>
      </w:r>
      <w:r w:rsidR="003A61F1" w:rsidRPr="00447004">
        <w:rPr>
          <w:rFonts w:asciiTheme="minorHAnsi" w:hAnsiTheme="minorHAnsi"/>
          <w:sz w:val="28"/>
        </w:rPr>
        <w:t>,</w:t>
      </w:r>
      <w:r w:rsidR="00AB24B6" w:rsidRPr="00AB24B6">
        <w:rPr>
          <w:rFonts w:asciiTheme="minorHAnsi" w:hAnsiTheme="minorHAnsi"/>
          <w:sz w:val="28"/>
        </w:rPr>
        <w:t>*</w:t>
      </w:r>
      <w:r w:rsidR="00AB24B6" w:rsidRPr="00AB24B6">
        <w:rPr>
          <w:rFonts w:asciiTheme="minorHAnsi" w:hAnsiTheme="minorHAnsi"/>
          <w:sz w:val="28"/>
          <w:vertAlign w:val="superscript"/>
        </w:rPr>
        <w:t>,†</w:t>
      </w:r>
      <w:r w:rsidR="00905DB5" w:rsidRPr="00447004">
        <w:rPr>
          <w:rFonts w:asciiTheme="minorHAnsi" w:hAnsiTheme="minorHAnsi"/>
          <w:sz w:val="28"/>
          <w:vertAlign w:val="superscript"/>
        </w:rPr>
        <w:t>,</w:t>
      </w:r>
      <w:r w:rsidR="00AB24B6" w:rsidRPr="00AB24B6">
        <w:rPr>
          <w:rFonts w:ascii="Calibri" w:hAnsi="Calibri" w:cs="Calibri"/>
          <w:sz w:val="28"/>
          <w:vertAlign w:val="superscript"/>
        </w:rPr>
        <w:t>§</w:t>
      </w:r>
      <w:r w:rsidR="003A61F1" w:rsidRPr="00447004">
        <w:rPr>
          <w:rFonts w:asciiTheme="minorHAnsi" w:hAnsiTheme="minorHAnsi"/>
          <w:sz w:val="28"/>
        </w:rPr>
        <w:t xml:space="preserve"> Frédéric Castet,</w:t>
      </w:r>
      <w:r w:rsidR="00AB24B6" w:rsidRPr="00AB24B6">
        <w:rPr>
          <w:rFonts w:asciiTheme="minorHAnsi" w:hAnsiTheme="minorHAnsi"/>
          <w:sz w:val="28"/>
        </w:rPr>
        <w:t>*</w:t>
      </w:r>
      <w:r w:rsidR="00AB24B6" w:rsidRPr="00AB24B6">
        <w:rPr>
          <w:rFonts w:asciiTheme="minorHAnsi" w:hAnsiTheme="minorHAnsi"/>
          <w:sz w:val="28"/>
          <w:vertAlign w:val="superscript"/>
        </w:rPr>
        <w:t>,†</w:t>
      </w:r>
      <w:r w:rsidR="003A61F1" w:rsidRPr="00447004">
        <w:rPr>
          <w:rFonts w:asciiTheme="minorHAnsi" w:hAnsiTheme="minorHAnsi"/>
          <w:sz w:val="28"/>
        </w:rPr>
        <w:t xml:space="preserve"> and Benoît Champagne</w:t>
      </w:r>
      <w:r w:rsidR="00AB24B6">
        <w:rPr>
          <w:rFonts w:asciiTheme="minorHAnsi" w:hAnsiTheme="minorHAnsi"/>
          <w:sz w:val="28"/>
        </w:rPr>
        <w:t>*</w:t>
      </w:r>
      <w:r w:rsidR="00AB24B6" w:rsidRPr="00AB24B6">
        <w:rPr>
          <w:rFonts w:asciiTheme="minorHAnsi" w:hAnsiTheme="minorHAnsi"/>
          <w:sz w:val="28"/>
          <w:vertAlign w:val="superscript"/>
        </w:rPr>
        <w:t>,</w:t>
      </w:r>
      <w:r w:rsidR="00AB24B6" w:rsidRPr="00AB24B6">
        <w:rPr>
          <w:rFonts w:ascii="Calibri" w:hAnsi="Calibri" w:cs="Calibri"/>
          <w:sz w:val="28"/>
          <w:vertAlign w:val="superscript"/>
        </w:rPr>
        <w:t>‡</w:t>
      </w:r>
    </w:p>
    <w:p w14:paraId="2EB26AD7" w14:textId="77777777" w:rsidR="007C24FF" w:rsidRDefault="007C24FF" w:rsidP="00693CD5">
      <w:pPr>
        <w:jc w:val="both"/>
        <w:rPr>
          <w:rFonts w:asciiTheme="minorHAnsi" w:hAnsiTheme="minorHAnsi"/>
        </w:rPr>
      </w:pPr>
    </w:p>
    <w:p w14:paraId="4DC03FC6" w14:textId="77777777" w:rsidR="005F4BAD" w:rsidRPr="00447004" w:rsidRDefault="005F4BAD" w:rsidP="00693CD5">
      <w:pPr>
        <w:jc w:val="both"/>
        <w:rPr>
          <w:rFonts w:asciiTheme="minorHAnsi" w:hAnsiTheme="minorHAnsi"/>
        </w:rPr>
      </w:pPr>
    </w:p>
    <w:p w14:paraId="7BAE97D4" w14:textId="3FA4BB3F" w:rsidR="00AB24B6" w:rsidRPr="00AB24B6" w:rsidRDefault="00AB24B6" w:rsidP="00AB24B6">
      <w:pPr>
        <w:widowControl w:val="0"/>
        <w:autoSpaceDE w:val="0"/>
        <w:autoSpaceDN w:val="0"/>
        <w:adjustRightInd w:val="0"/>
        <w:spacing w:before="120" w:after="120" w:line="240" w:lineRule="exact"/>
        <w:jc w:val="both"/>
        <w:rPr>
          <w:rFonts w:asciiTheme="minorHAnsi" w:hAnsiTheme="minorHAnsi" w:cstheme="minorHAnsi"/>
          <w:sz w:val="20"/>
          <w:szCs w:val="20"/>
          <w:lang w:val="fr-FR"/>
        </w:rPr>
      </w:pPr>
      <w:r w:rsidRPr="00AB24B6">
        <w:rPr>
          <w:rFonts w:asciiTheme="minorHAnsi" w:hAnsiTheme="minorHAnsi"/>
          <w:sz w:val="20"/>
          <w:szCs w:val="20"/>
          <w:vertAlign w:val="superscript"/>
        </w:rPr>
        <w:t>†</w:t>
      </w:r>
      <w:r w:rsidRPr="00AB24B6">
        <w:rPr>
          <w:rFonts w:asciiTheme="minorHAnsi" w:hAnsiTheme="minorHAnsi"/>
          <w:sz w:val="20"/>
          <w:szCs w:val="20"/>
        </w:rPr>
        <w:t xml:space="preserve"> </w:t>
      </w:r>
      <w:r w:rsidRPr="00AB24B6">
        <w:rPr>
          <w:rFonts w:asciiTheme="minorHAnsi" w:hAnsiTheme="minorHAnsi"/>
          <w:sz w:val="20"/>
          <w:szCs w:val="20"/>
          <w:lang w:val="fr-FR"/>
        </w:rPr>
        <w:t xml:space="preserve">Université de Bordeaux, Institut des Sciences Moléculaires, UMR 5255 CNRS, cours de la Libération 351, F-33405 </w:t>
      </w:r>
      <w:r w:rsidRPr="00AB24B6">
        <w:rPr>
          <w:rFonts w:asciiTheme="minorHAnsi" w:hAnsiTheme="minorHAnsi" w:cstheme="minorHAnsi"/>
          <w:sz w:val="20"/>
          <w:szCs w:val="20"/>
          <w:lang w:val="fr-FR"/>
        </w:rPr>
        <w:t xml:space="preserve">Talence Cedex (France). </w:t>
      </w:r>
    </w:p>
    <w:p w14:paraId="4B31A9FD" w14:textId="1A380D88" w:rsidR="00AB24B6" w:rsidRPr="00AB24B6" w:rsidRDefault="00AB24B6" w:rsidP="00AB24B6">
      <w:pPr>
        <w:widowControl w:val="0"/>
        <w:autoSpaceDE w:val="0"/>
        <w:autoSpaceDN w:val="0"/>
        <w:adjustRightInd w:val="0"/>
        <w:spacing w:before="120" w:after="120" w:line="240" w:lineRule="exact"/>
        <w:jc w:val="both"/>
        <w:rPr>
          <w:rFonts w:asciiTheme="minorHAnsi" w:hAnsiTheme="minorHAnsi" w:cstheme="minorHAnsi"/>
          <w:sz w:val="20"/>
          <w:szCs w:val="20"/>
        </w:rPr>
      </w:pPr>
      <w:r w:rsidRPr="00AB24B6">
        <w:rPr>
          <w:rFonts w:ascii="Calibri" w:hAnsi="Calibri" w:cs="Calibri"/>
          <w:sz w:val="20"/>
          <w:szCs w:val="20"/>
          <w:vertAlign w:val="superscript"/>
        </w:rPr>
        <w:t>‡</w:t>
      </w:r>
      <w:r w:rsidRPr="00AB24B6">
        <w:rPr>
          <w:rFonts w:ascii="Calibri" w:hAnsi="Calibri" w:cs="Calibri"/>
          <w:sz w:val="20"/>
          <w:szCs w:val="20"/>
        </w:rPr>
        <w:t xml:space="preserve"> </w:t>
      </w:r>
      <w:r w:rsidRPr="00AB24B6">
        <w:rPr>
          <w:rFonts w:asciiTheme="minorHAnsi" w:hAnsiTheme="minorHAnsi" w:cstheme="minorHAnsi"/>
          <w:sz w:val="20"/>
          <w:szCs w:val="20"/>
        </w:rPr>
        <w:t xml:space="preserve">University of Namur, Theoretical Chemistry Lab, Unit of Theoretical and Structural Physical Chemistry, Namur Institute of Structured Matter, rue de Bruxelles, 61, B-5000 Namur (Belgium). </w:t>
      </w:r>
    </w:p>
    <w:p w14:paraId="504F1F6C" w14:textId="2B6A099B" w:rsidR="00AB24B6" w:rsidRPr="00AB24B6" w:rsidRDefault="00AB24B6" w:rsidP="00AB24B6">
      <w:pPr>
        <w:widowControl w:val="0"/>
        <w:autoSpaceDE w:val="0"/>
        <w:autoSpaceDN w:val="0"/>
        <w:adjustRightInd w:val="0"/>
        <w:spacing w:before="120" w:after="120" w:line="240" w:lineRule="exact"/>
        <w:jc w:val="both"/>
        <w:rPr>
          <w:rFonts w:asciiTheme="minorHAnsi" w:hAnsiTheme="minorHAnsi" w:cstheme="minorHAnsi"/>
          <w:sz w:val="20"/>
          <w:szCs w:val="20"/>
        </w:rPr>
      </w:pPr>
      <w:r w:rsidRPr="00AB24B6">
        <w:rPr>
          <w:rFonts w:asciiTheme="minorHAnsi" w:hAnsiTheme="minorHAnsi"/>
          <w:sz w:val="20"/>
          <w:szCs w:val="20"/>
          <w:vertAlign w:val="superscript"/>
        </w:rPr>
        <w:sym w:font="Symbol" w:char="F05E"/>
      </w:r>
      <w:r w:rsidRPr="00AB24B6">
        <w:rPr>
          <w:rFonts w:asciiTheme="minorHAnsi" w:hAnsiTheme="minorHAnsi" w:cstheme="minorHAnsi"/>
          <w:sz w:val="20"/>
          <w:szCs w:val="20"/>
        </w:rPr>
        <w:t xml:space="preserve"> Laboratoire Moltech-Anjou, Université d’Angers, UMR 6200 CNRS, 2 Boulevard Lavoisier, F-49045 Angers Cedex (France).</w:t>
      </w:r>
    </w:p>
    <w:p w14:paraId="5CE30759" w14:textId="332FEBF0" w:rsidR="00AB24B6" w:rsidRPr="00065E07" w:rsidRDefault="00AB24B6" w:rsidP="00AB24B6">
      <w:pPr>
        <w:widowControl w:val="0"/>
        <w:autoSpaceDE w:val="0"/>
        <w:autoSpaceDN w:val="0"/>
        <w:adjustRightInd w:val="0"/>
        <w:spacing w:before="120" w:after="120" w:line="240" w:lineRule="exact"/>
        <w:jc w:val="both"/>
        <w:rPr>
          <w:rFonts w:asciiTheme="minorHAnsi" w:hAnsiTheme="minorHAnsi" w:cstheme="minorHAnsi"/>
          <w:color w:val="000000"/>
          <w:sz w:val="20"/>
          <w:szCs w:val="20"/>
          <w:lang w:val="it-IT" w:eastAsia="en-US"/>
        </w:rPr>
      </w:pPr>
      <w:r w:rsidRPr="00AB24B6">
        <w:rPr>
          <w:rFonts w:ascii="MT Extra" w:hAnsi="MT Extra"/>
          <w:sz w:val="20"/>
          <w:szCs w:val="20"/>
          <w:vertAlign w:val="superscript"/>
        </w:rPr>
        <w:t></w:t>
      </w:r>
      <w:r w:rsidRPr="00065E07">
        <w:rPr>
          <w:rFonts w:asciiTheme="minorHAnsi" w:hAnsiTheme="minorHAnsi" w:cstheme="minorHAnsi"/>
          <w:sz w:val="20"/>
          <w:szCs w:val="20"/>
          <w:vertAlign w:val="subscript"/>
          <w:lang w:val="it-IT"/>
        </w:rPr>
        <w:t xml:space="preserve"> </w:t>
      </w:r>
      <w:r w:rsidRPr="00065E07">
        <w:rPr>
          <w:rFonts w:asciiTheme="minorHAnsi" w:hAnsiTheme="minorHAnsi" w:cstheme="minorHAnsi"/>
          <w:color w:val="000000"/>
          <w:sz w:val="20"/>
          <w:szCs w:val="20"/>
          <w:lang w:val="it-IT" w:eastAsia="en-US"/>
        </w:rPr>
        <w:t xml:space="preserve">Department of Chemistry, Università degli Studi di Milano and ISTM-CNR, via Golgi 19, 20133 Milano (Italy). </w:t>
      </w:r>
    </w:p>
    <w:p w14:paraId="1DC5AEC2" w14:textId="0EAC2043" w:rsidR="00AB24B6" w:rsidRPr="00AB24B6" w:rsidRDefault="00AB24B6" w:rsidP="00AB24B6">
      <w:pPr>
        <w:widowControl w:val="0"/>
        <w:autoSpaceDE w:val="0"/>
        <w:autoSpaceDN w:val="0"/>
        <w:adjustRightInd w:val="0"/>
        <w:spacing w:before="120" w:after="120" w:line="240" w:lineRule="exact"/>
        <w:jc w:val="both"/>
        <w:rPr>
          <w:rFonts w:asciiTheme="minorHAnsi" w:eastAsia="Times New Roman" w:hAnsiTheme="minorHAnsi" w:cstheme="minorHAnsi"/>
          <w:color w:val="000000"/>
          <w:sz w:val="20"/>
          <w:szCs w:val="20"/>
        </w:rPr>
      </w:pPr>
      <w:r w:rsidRPr="00AB24B6">
        <w:rPr>
          <w:rFonts w:ascii="Calibri" w:hAnsi="Calibri" w:cs="Calibri"/>
          <w:sz w:val="20"/>
          <w:szCs w:val="20"/>
          <w:vertAlign w:val="superscript"/>
        </w:rPr>
        <w:t>§</w:t>
      </w:r>
      <w:r w:rsidRPr="00AB24B6">
        <w:rPr>
          <w:rFonts w:ascii="Calibri" w:hAnsi="Calibri" w:cs="Calibri"/>
          <w:sz w:val="20"/>
          <w:szCs w:val="20"/>
        </w:rPr>
        <w:t xml:space="preserve"> </w:t>
      </w:r>
      <w:r w:rsidRPr="00AB24B6">
        <w:rPr>
          <w:rFonts w:asciiTheme="minorHAnsi" w:eastAsia="Times New Roman" w:hAnsiTheme="minorHAnsi" w:cstheme="minorHAnsi"/>
          <w:color w:val="000000"/>
          <w:sz w:val="20"/>
          <w:szCs w:val="20"/>
        </w:rPr>
        <w:t xml:space="preserve">Department of Industrial Chemistry "Toso Montanari", University of Bologna, Viale Risorgimento 4, 40136 Bologna (Italy). </w:t>
      </w:r>
    </w:p>
    <w:p w14:paraId="7C5E5E09" w14:textId="77777777" w:rsidR="00AB24B6" w:rsidRDefault="00AB24B6" w:rsidP="00AB24B6">
      <w:pPr>
        <w:widowControl w:val="0"/>
        <w:autoSpaceDE w:val="0"/>
        <w:autoSpaceDN w:val="0"/>
        <w:adjustRightInd w:val="0"/>
        <w:spacing w:after="106" w:line="200" w:lineRule="atLeast"/>
        <w:jc w:val="both"/>
        <w:rPr>
          <w:rFonts w:asciiTheme="minorHAnsi" w:eastAsia="Times New Roman" w:hAnsiTheme="minorHAnsi" w:cstheme="minorHAnsi"/>
          <w:color w:val="000000"/>
          <w:sz w:val="21"/>
          <w:szCs w:val="21"/>
        </w:rPr>
      </w:pPr>
    </w:p>
    <w:p w14:paraId="73EF71E2" w14:textId="77777777" w:rsidR="00BB1C42" w:rsidRPr="00447004" w:rsidRDefault="00BB1C42" w:rsidP="00693CD5">
      <w:pPr>
        <w:jc w:val="both"/>
        <w:rPr>
          <w:rFonts w:asciiTheme="minorHAnsi" w:hAnsiTheme="minorHAnsi"/>
        </w:rPr>
      </w:pPr>
    </w:p>
    <w:p w14:paraId="3516E42D" w14:textId="77777777" w:rsidR="007E5CCC" w:rsidRPr="00447004" w:rsidRDefault="007E5CCC" w:rsidP="00693CD5">
      <w:pPr>
        <w:jc w:val="both"/>
        <w:rPr>
          <w:rFonts w:asciiTheme="minorHAnsi" w:hAnsiTheme="minorHAnsi"/>
        </w:rPr>
      </w:pPr>
    </w:p>
    <w:p w14:paraId="7208E2D7" w14:textId="7F2B8103" w:rsidR="008B75F1" w:rsidRPr="00BF3D82" w:rsidRDefault="00AB24B6" w:rsidP="004171E8">
      <w:pPr>
        <w:spacing w:before="120" w:after="120" w:line="480" w:lineRule="exact"/>
        <w:jc w:val="both"/>
        <w:rPr>
          <w:rFonts w:asciiTheme="minorHAnsi" w:hAnsiTheme="minorHAnsi" w:cs="Times"/>
          <w:color w:val="000000" w:themeColor="text1"/>
          <w:lang w:eastAsia="en-US"/>
        </w:rPr>
      </w:pPr>
      <w:bookmarkStart w:id="2" w:name="OLE_LINK3"/>
      <w:bookmarkStart w:id="3" w:name="OLE_LINK4"/>
      <w:r w:rsidRPr="00AB24B6">
        <w:rPr>
          <w:rFonts w:asciiTheme="minorHAnsi" w:hAnsiTheme="minorHAnsi"/>
          <w:b/>
          <w:color w:val="000000" w:themeColor="text1"/>
        </w:rPr>
        <w:t>ABSTRACT</w:t>
      </w:r>
      <w:r>
        <w:rPr>
          <w:rFonts w:asciiTheme="minorHAnsi" w:hAnsiTheme="minorHAnsi"/>
          <w:color w:val="000000" w:themeColor="text1"/>
        </w:rPr>
        <w:t xml:space="preserve">: </w:t>
      </w:r>
      <w:r w:rsidR="002F5237" w:rsidRPr="00447004">
        <w:rPr>
          <w:rFonts w:asciiTheme="minorHAnsi" w:hAnsiTheme="minorHAnsi"/>
          <w:color w:val="000000" w:themeColor="text1"/>
        </w:rPr>
        <w:t>Second-order n</w:t>
      </w:r>
      <w:r w:rsidR="008479B4" w:rsidRPr="00447004">
        <w:rPr>
          <w:rFonts w:asciiTheme="minorHAnsi" w:hAnsiTheme="minorHAnsi"/>
          <w:color w:val="000000" w:themeColor="text1"/>
        </w:rPr>
        <w:t>onlinear optical</w:t>
      </w:r>
      <w:r w:rsidR="002F5237" w:rsidRPr="00447004">
        <w:rPr>
          <w:rFonts w:asciiTheme="minorHAnsi" w:hAnsiTheme="minorHAnsi"/>
          <w:color w:val="000000" w:themeColor="text1"/>
        </w:rPr>
        <w:t xml:space="preserve"> molecular switches are systems displaying marked </w:t>
      </w:r>
      <w:r w:rsidR="00E475AD" w:rsidRPr="00447004">
        <w:rPr>
          <w:rFonts w:asciiTheme="minorHAnsi" w:hAnsiTheme="minorHAnsi"/>
          <w:color w:val="000000" w:themeColor="text1"/>
        </w:rPr>
        <w:t>variations</w:t>
      </w:r>
      <w:r w:rsidR="002F5237" w:rsidRPr="00447004">
        <w:rPr>
          <w:rFonts w:asciiTheme="minorHAnsi" w:hAnsiTheme="minorHAnsi"/>
          <w:color w:val="000000" w:themeColor="text1"/>
        </w:rPr>
        <w:t xml:space="preserve"> of their second harmonic generation (SHG) responses </w:t>
      </w:r>
      <w:r w:rsidR="00F50499" w:rsidRPr="00447004">
        <w:rPr>
          <w:rFonts w:asciiTheme="minorHAnsi" w:hAnsiTheme="minorHAnsi"/>
          <w:color w:val="000000" w:themeColor="text1"/>
        </w:rPr>
        <w:t xml:space="preserve">upon external stimulation. </w:t>
      </w:r>
      <w:r w:rsidR="005B5D75" w:rsidRPr="00447004">
        <w:rPr>
          <w:rFonts w:asciiTheme="minorHAnsi" w:hAnsiTheme="minorHAnsi"/>
          <w:color w:val="000000" w:themeColor="text1"/>
        </w:rPr>
        <w:t xml:space="preserve">In this </w:t>
      </w:r>
      <w:r w:rsidR="00E475AD" w:rsidRPr="00447004">
        <w:rPr>
          <w:rFonts w:asciiTheme="minorHAnsi" w:hAnsiTheme="minorHAnsi"/>
          <w:color w:val="000000" w:themeColor="text1"/>
        </w:rPr>
        <w:t>Article</w:t>
      </w:r>
      <w:r w:rsidR="005B5D75" w:rsidRPr="00447004">
        <w:rPr>
          <w:rFonts w:asciiTheme="minorHAnsi" w:hAnsiTheme="minorHAnsi"/>
          <w:color w:val="000000" w:themeColor="text1"/>
        </w:rPr>
        <w:t xml:space="preserve">, </w:t>
      </w:r>
      <w:r w:rsidR="00D8362A" w:rsidRPr="00447004">
        <w:rPr>
          <w:rFonts w:asciiTheme="minorHAnsi" w:hAnsiTheme="minorHAnsi"/>
          <w:color w:val="000000" w:themeColor="text1"/>
        </w:rPr>
        <w:t>we combine</w:t>
      </w:r>
      <w:r w:rsidR="005B5D75" w:rsidRPr="00447004">
        <w:rPr>
          <w:rFonts w:asciiTheme="minorHAnsi" w:hAnsiTheme="minorHAnsi"/>
          <w:color w:val="000000" w:themeColor="text1"/>
        </w:rPr>
        <w:t xml:space="preserve"> </w:t>
      </w:r>
      <w:r w:rsidR="001C5419" w:rsidRPr="00447004">
        <w:rPr>
          <w:rFonts w:asciiTheme="minorHAnsi" w:hAnsiTheme="minorHAnsi"/>
          <w:color w:val="000000" w:themeColor="text1"/>
        </w:rPr>
        <w:t xml:space="preserve">a </w:t>
      </w:r>
      <w:r w:rsidR="005B5D75" w:rsidRPr="00447004">
        <w:rPr>
          <w:rFonts w:asciiTheme="minorHAnsi" w:hAnsiTheme="minorHAnsi"/>
          <w:color w:val="000000" w:themeColor="text1"/>
        </w:rPr>
        <w:t xml:space="preserve">multiscale computational method and experimental characterizations </w:t>
      </w:r>
      <w:r w:rsidR="00406ECD" w:rsidRPr="00447004">
        <w:rPr>
          <w:rFonts w:asciiTheme="minorHAnsi" w:hAnsiTheme="minorHAnsi"/>
          <w:color w:val="000000" w:themeColor="text1"/>
        </w:rPr>
        <w:t>to</w:t>
      </w:r>
      <w:r w:rsidR="005B5D75" w:rsidRPr="00447004">
        <w:rPr>
          <w:rFonts w:asciiTheme="minorHAnsi" w:hAnsiTheme="minorHAnsi"/>
          <w:color w:val="000000" w:themeColor="text1"/>
        </w:rPr>
        <w:t xml:space="preserve"> provide </w:t>
      </w:r>
      <w:r w:rsidR="00F81183" w:rsidRPr="00447004">
        <w:rPr>
          <w:rFonts w:asciiTheme="minorHAnsi" w:hAnsiTheme="minorHAnsi"/>
          <w:color w:val="000000" w:themeColor="text1"/>
        </w:rPr>
        <w:t>a</w:t>
      </w:r>
      <w:r w:rsidR="005B5D75" w:rsidRPr="00447004">
        <w:rPr>
          <w:rFonts w:asciiTheme="minorHAnsi" w:hAnsiTheme="minorHAnsi"/>
          <w:color w:val="000000" w:themeColor="text1"/>
        </w:rPr>
        <w:t xml:space="preserve"> full description of the SHG responses of </w:t>
      </w:r>
      <w:r w:rsidR="00650F34" w:rsidRPr="00447004">
        <w:rPr>
          <w:rFonts w:asciiTheme="minorHAnsi" w:hAnsiTheme="minorHAnsi"/>
          <w:color w:val="000000" w:themeColor="text1"/>
        </w:rPr>
        <w:t>molecular switch</w:t>
      </w:r>
      <w:r w:rsidR="00F81183" w:rsidRPr="00447004">
        <w:rPr>
          <w:rFonts w:asciiTheme="minorHAnsi" w:hAnsiTheme="minorHAnsi"/>
          <w:color w:val="000000" w:themeColor="text1"/>
        </w:rPr>
        <w:t>es</w:t>
      </w:r>
      <w:r w:rsidR="00F50499" w:rsidRPr="00447004">
        <w:rPr>
          <w:rFonts w:asciiTheme="minorHAnsi" w:hAnsiTheme="minorHAnsi"/>
          <w:color w:val="000000" w:themeColor="text1"/>
        </w:rPr>
        <w:t xml:space="preserve"> built from the association of the </w:t>
      </w:r>
      <w:r w:rsidR="007F47F7" w:rsidRPr="00447004">
        <w:rPr>
          <w:rFonts w:asciiTheme="minorHAnsi" w:hAnsiTheme="minorHAnsi" w:cs="Times"/>
          <w:color w:val="000000" w:themeColor="text1"/>
          <w:lang w:eastAsia="en-US"/>
        </w:rPr>
        <w:t>indolinooxazolidine unit</w:t>
      </w:r>
      <w:r w:rsidR="00F50499" w:rsidRPr="00447004">
        <w:rPr>
          <w:rFonts w:asciiTheme="minorHAnsi" w:hAnsiTheme="minorHAnsi" w:cs="Times"/>
          <w:color w:val="000000" w:themeColor="text1"/>
          <w:lang w:eastAsia="en-US"/>
        </w:rPr>
        <w:t xml:space="preserve"> to a </w:t>
      </w:r>
      <w:r w:rsidR="00F50499" w:rsidRPr="00447004">
        <w:rPr>
          <w:rFonts w:asciiTheme="minorHAnsi" w:hAnsiTheme="minorHAnsi"/>
          <w:color w:val="000000" w:themeColor="text1"/>
        </w:rPr>
        <w:t>bithiophene donor</w:t>
      </w:r>
      <w:r w:rsidR="007F47F7" w:rsidRPr="00447004">
        <w:rPr>
          <w:rFonts w:asciiTheme="minorHAnsi" w:hAnsiTheme="minorHAnsi" w:cs="Times"/>
          <w:color w:val="000000" w:themeColor="text1"/>
          <w:lang w:eastAsia="en-US"/>
        </w:rPr>
        <w:t xml:space="preserve">. </w:t>
      </w:r>
      <w:r w:rsidR="00F50499" w:rsidRPr="00447004">
        <w:rPr>
          <w:rFonts w:asciiTheme="minorHAnsi" w:hAnsiTheme="minorHAnsi" w:cs="Times"/>
          <w:color w:val="000000" w:themeColor="text1"/>
          <w:lang w:eastAsia="en-US"/>
        </w:rPr>
        <w:t>In chloroform solutions, t</w:t>
      </w:r>
      <w:r w:rsidR="00B610D2" w:rsidRPr="00447004">
        <w:rPr>
          <w:rFonts w:asciiTheme="minorHAnsi" w:hAnsiTheme="minorHAnsi" w:cs="Times"/>
          <w:color w:val="000000" w:themeColor="text1"/>
          <w:lang w:eastAsia="en-US"/>
        </w:rPr>
        <w:t>he addition of trifluoroacetic acid</w:t>
      </w:r>
      <w:r w:rsidR="003E2040" w:rsidRPr="00447004">
        <w:rPr>
          <w:rFonts w:asciiTheme="minorHAnsi" w:hAnsiTheme="minorHAnsi" w:cs="Times"/>
          <w:color w:val="000000" w:themeColor="text1"/>
          <w:lang w:eastAsia="en-US"/>
        </w:rPr>
        <w:t xml:space="preserve"> </w:t>
      </w:r>
      <w:r w:rsidR="0049039F" w:rsidRPr="00447004">
        <w:rPr>
          <w:rFonts w:asciiTheme="minorHAnsi" w:hAnsiTheme="minorHAnsi" w:cs="Times"/>
          <w:color w:val="000000" w:themeColor="text1"/>
          <w:lang w:eastAsia="en-US"/>
        </w:rPr>
        <w:t xml:space="preserve">triggers the </w:t>
      </w:r>
      <w:r w:rsidR="00822DE3" w:rsidRPr="00065E07">
        <w:rPr>
          <w:rFonts w:asciiTheme="minorHAnsi" w:hAnsiTheme="minorHAnsi" w:cs="Times"/>
          <w:color w:val="000000" w:themeColor="text1"/>
          <w:lang w:eastAsia="en-US"/>
        </w:rPr>
        <w:t>switching</w:t>
      </w:r>
      <w:r w:rsidR="0049039F" w:rsidRPr="00447004">
        <w:rPr>
          <w:rFonts w:asciiTheme="minorHAnsi" w:hAnsiTheme="minorHAnsi" w:cs="Times"/>
          <w:color w:val="000000" w:themeColor="text1"/>
          <w:lang w:eastAsia="en-US"/>
        </w:rPr>
        <w:t xml:space="preserve"> </w:t>
      </w:r>
      <w:r w:rsidR="004821CE" w:rsidRPr="00447004">
        <w:rPr>
          <w:rFonts w:asciiTheme="minorHAnsi" w:hAnsiTheme="minorHAnsi" w:cs="Times"/>
          <w:color w:val="000000" w:themeColor="text1"/>
          <w:lang w:eastAsia="en-US"/>
        </w:rPr>
        <w:t>from a</w:t>
      </w:r>
      <w:r w:rsidR="00BB43E2" w:rsidRPr="00447004">
        <w:rPr>
          <w:rFonts w:asciiTheme="minorHAnsi" w:hAnsiTheme="minorHAnsi" w:cs="Times"/>
          <w:color w:val="000000" w:themeColor="text1"/>
          <w:lang w:eastAsia="en-US"/>
        </w:rPr>
        <w:t xml:space="preserve"> </w:t>
      </w:r>
      <w:r w:rsidR="004821CE" w:rsidRPr="00447004">
        <w:rPr>
          <w:rFonts w:asciiTheme="minorHAnsi" w:hAnsiTheme="minorHAnsi" w:cs="Times"/>
          <w:color w:val="000000" w:themeColor="text1"/>
          <w:lang w:eastAsia="en-US"/>
        </w:rPr>
        <w:t xml:space="preserve">neutral </w:t>
      </w:r>
      <w:r w:rsidR="00BB43E2" w:rsidRPr="00447004">
        <w:rPr>
          <w:rFonts w:asciiTheme="minorHAnsi" w:hAnsiTheme="minorHAnsi" w:cs="Times"/>
          <w:color w:val="000000" w:themeColor="text1"/>
          <w:lang w:eastAsia="en-US"/>
        </w:rPr>
        <w:t>closed form</w:t>
      </w:r>
      <w:r w:rsidR="00B610D2" w:rsidRPr="00447004">
        <w:rPr>
          <w:rFonts w:asciiTheme="minorHAnsi" w:hAnsiTheme="minorHAnsi" w:cs="Times"/>
          <w:color w:val="000000" w:themeColor="text1"/>
          <w:lang w:eastAsia="en-US"/>
        </w:rPr>
        <w:t xml:space="preserve"> </w:t>
      </w:r>
      <w:r w:rsidR="005E4816" w:rsidRPr="00447004">
        <w:rPr>
          <w:rFonts w:asciiTheme="minorHAnsi" w:hAnsiTheme="minorHAnsi" w:cs="Times"/>
          <w:color w:val="000000" w:themeColor="text1"/>
          <w:lang w:eastAsia="en-US"/>
        </w:rPr>
        <w:t>to</w:t>
      </w:r>
      <w:r w:rsidR="00BB43E2" w:rsidRPr="00447004">
        <w:rPr>
          <w:rFonts w:asciiTheme="minorHAnsi" w:hAnsiTheme="minorHAnsi" w:cs="Times"/>
          <w:color w:val="000000" w:themeColor="text1"/>
          <w:lang w:eastAsia="en-US"/>
        </w:rPr>
        <w:t xml:space="preserve"> a protonated open form</w:t>
      </w:r>
      <w:r w:rsidR="00406ECD" w:rsidRPr="00447004">
        <w:rPr>
          <w:rFonts w:asciiTheme="minorHAnsi" w:hAnsiTheme="minorHAnsi" w:cs="Times"/>
          <w:color w:val="000000" w:themeColor="text1"/>
          <w:lang w:eastAsia="en-US"/>
        </w:rPr>
        <w:t>,</w:t>
      </w:r>
      <w:r w:rsidR="00B610D2" w:rsidRPr="00447004">
        <w:rPr>
          <w:rFonts w:asciiTheme="minorHAnsi" w:hAnsiTheme="minorHAnsi" w:cs="Times"/>
          <w:color w:val="000000" w:themeColor="text1"/>
          <w:lang w:eastAsia="en-US"/>
        </w:rPr>
        <w:t xml:space="preserve"> </w:t>
      </w:r>
      <w:r w:rsidR="008848A5" w:rsidRPr="00447004">
        <w:rPr>
          <w:rFonts w:asciiTheme="minorHAnsi" w:hAnsiTheme="minorHAnsi" w:cs="Times"/>
          <w:color w:val="000000" w:themeColor="text1"/>
          <w:lang w:eastAsia="en-US"/>
        </w:rPr>
        <w:t>making</w:t>
      </w:r>
      <w:r w:rsidR="009942EB" w:rsidRPr="00447004">
        <w:rPr>
          <w:rFonts w:asciiTheme="minorHAnsi" w:hAnsiTheme="minorHAnsi" w:cs="Times"/>
          <w:color w:val="000000" w:themeColor="text1"/>
          <w:lang w:eastAsia="en-US"/>
        </w:rPr>
        <w:t xml:space="preserve"> an </w:t>
      </w:r>
      <w:r w:rsidR="00406ECD" w:rsidRPr="00447004">
        <w:rPr>
          <w:rFonts w:asciiTheme="minorHAnsi" w:hAnsiTheme="minorHAnsi" w:cs="Times"/>
          <w:color w:val="000000" w:themeColor="text1"/>
          <w:lang w:eastAsia="en-US"/>
        </w:rPr>
        <w:t>ion pair with the trifluoroacetate counterion</w:t>
      </w:r>
      <w:r w:rsidR="008848A5" w:rsidRPr="00447004">
        <w:rPr>
          <w:rFonts w:asciiTheme="minorHAnsi" w:hAnsiTheme="minorHAnsi" w:cs="Times"/>
          <w:color w:val="000000" w:themeColor="text1"/>
          <w:lang w:eastAsia="en-US"/>
        </w:rPr>
        <w:t xml:space="preserve"> and </w:t>
      </w:r>
      <w:r w:rsidR="00087213" w:rsidRPr="00447004">
        <w:rPr>
          <w:rFonts w:asciiTheme="minorHAnsi" w:hAnsiTheme="minorHAnsi" w:cs="Times"/>
          <w:color w:val="000000" w:themeColor="text1"/>
          <w:lang w:eastAsia="en-US"/>
        </w:rPr>
        <w:t>induces</w:t>
      </w:r>
      <w:r w:rsidR="004821CE" w:rsidRPr="00447004">
        <w:rPr>
          <w:rFonts w:asciiTheme="minorHAnsi" w:hAnsiTheme="minorHAnsi" w:cs="Times"/>
          <w:color w:val="000000" w:themeColor="text1"/>
          <w:lang w:eastAsia="en-US"/>
        </w:rPr>
        <w:t xml:space="preserve"> </w:t>
      </w:r>
      <w:r w:rsidR="00B610D2" w:rsidRPr="00447004">
        <w:rPr>
          <w:rFonts w:asciiTheme="minorHAnsi" w:hAnsiTheme="minorHAnsi" w:cs="Times"/>
          <w:color w:val="000000" w:themeColor="text1"/>
          <w:lang w:eastAsia="en-US"/>
        </w:rPr>
        <w:t>a strong enhancement of the SHG res</w:t>
      </w:r>
      <w:r w:rsidR="008479B4" w:rsidRPr="00447004">
        <w:rPr>
          <w:rFonts w:asciiTheme="minorHAnsi" w:hAnsiTheme="minorHAnsi" w:cs="Times"/>
          <w:color w:val="000000" w:themeColor="text1"/>
          <w:lang w:eastAsia="en-US"/>
        </w:rPr>
        <w:t>ponse</w:t>
      </w:r>
      <w:r w:rsidR="00515008" w:rsidRPr="00447004">
        <w:rPr>
          <w:rFonts w:asciiTheme="minorHAnsi" w:hAnsiTheme="minorHAnsi" w:cs="Times"/>
          <w:color w:val="000000" w:themeColor="text1"/>
          <w:lang w:eastAsia="en-US"/>
        </w:rPr>
        <w:t>s</w:t>
      </w:r>
      <w:r w:rsidR="00AD7414" w:rsidRPr="00447004">
        <w:rPr>
          <w:rFonts w:asciiTheme="minorHAnsi" w:hAnsiTheme="minorHAnsi" w:cs="Times"/>
          <w:color w:val="000000" w:themeColor="text1"/>
          <w:lang w:eastAsia="en-US"/>
        </w:rPr>
        <w:t xml:space="preserve">. </w:t>
      </w:r>
      <w:r w:rsidR="00C34458" w:rsidRPr="00447004">
        <w:rPr>
          <w:rFonts w:asciiTheme="minorHAnsi" w:hAnsiTheme="minorHAnsi" w:cs="Times"/>
          <w:color w:val="000000" w:themeColor="text1"/>
          <w:lang w:eastAsia="en-US"/>
        </w:rPr>
        <w:t xml:space="preserve">The </w:t>
      </w:r>
      <w:r w:rsidR="00C34458" w:rsidRPr="00447004">
        <w:rPr>
          <w:rFonts w:asciiTheme="minorHAnsi" w:hAnsiTheme="minorHAnsi"/>
          <w:color w:val="000000" w:themeColor="text1"/>
        </w:rPr>
        <w:t>numerical s</w:t>
      </w:r>
      <w:r w:rsidR="00A02BAC" w:rsidRPr="00447004">
        <w:rPr>
          <w:rFonts w:asciiTheme="minorHAnsi" w:hAnsiTheme="minorHAnsi"/>
          <w:color w:val="000000" w:themeColor="text1"/>
        </w:rPr>
        <w:t>imulations</w:t>
      </w:r>
      <w:r w:rsidR="002E455E" w:rsidRPr="00447004">
        <w:rPr>
          <w:rFonts w:asciiTheme="minorHAnsi" w:hAnsiTheme="minorHAnsi" w:cs="Times"/>
          <w:color w:val="000000" w:themeColor="text1"/>
          <w:lang w:eastAsia="en-US"/>
        </w:rPr>
        <w:t xml:space="preserve"> </w:t>
      </w:r>
      <w:r w:rsidR="008D5B08" w:rsidRPr="00447004">
        <w:rPr>
          <w:rFonts w:asciiTheme="minorHAnsi" w:hAnsiTheme="minorHAnsi" w:cs="Times"/>
          <w:color w:val="000000" w:themeColor="text1"/>
          <w:lang w:eastAsia="en-US"/>
        </w:rPr>
        <w:t>i) evidence</w:t>
      </w:r>
      <w:r w:rsidR="00A80431" w:rsidRPr="00447004">
        <w:rPr>
          <w:rFonts w:asciiTheme="minorHAnsi" w:hAnsiTheme="minorHAnsi" w:cs="Times"/>
          <w:color w:val="000000" w:themeColor="text1"/>
          <w:lang w:eastAsia="en-US"/>
        </w:rPr>
        <w:t xml:space="preserve"> </w:t>
      </w:r>
      <w:r w:rsidR="008848A5" w:rsidRPr="00447004">
        <w:rPr>
          <w:rFonts w:asciiTheme="minorHAnsi" w:hAnsiTheme="minorHAnsi" w:cs="Times"/>
          <w:color w:val="000000" w:themeColor="text1"/>
          <w:lang w:eastAsia="en-US"/>
        </w:rPr>
        <w:t xml:space="preserve">how </w:t>
      </w:r>
      <w:r w:rsidR="006A092C" w:rsidRPr="00447004">
        <w:rPr>
          <w:rFonts w:asciiTheme="minorHAnsi" w:hAnsiTheme="minorHAnsi" w:cs="Times"/>
          <w:color w:val="000000" w:themeColor="text1"/>
          <w:lang w:eastAsia="en-US"/>
        </w:rPr>
        <w:t>the</w:t>
      </w:r>
      <w:r w:rsidR="001E6BF2" w:rsidRPr="00447004">
        <w:rPr>
          <w:rFonts w:asciiTheme="minorHAnsi" w:hAnsiTheme="minorHAnsi" w:cs="Times"/>
          <w:color w:val="000000" w:themeColor="text1"/>
          <w:lang w:eastAsia="en-US"/>
        </w:rPr>
        <w:t xml:space="preserve"> </w:t>
      </w:r>
      <w:r w:rsidR="005E4816" w:rsidRPr="00447004">
        <w:rPr>
          <w:rFonts w:asciiTheme="minorHAnsi" w:hAnsiTheme="minorHAnsi" w:cs="Times"/>
          <w:color w:val="000000" w:themeColor="text1"/>
          <w:lang w:eastAsia="en-US"/>
        </w:rPr>
        <w:t>large and rapid thermally-induced geometrical fluctuations lead to broad</w:t>
      </w:r>
      <w:r w:rsidR="008848A5" w:rsidRPr="00447004">
        <w:rPr>
          <w:rFonts w:asciiTheme="minorHAnsi" w:hAnsiTheme="minorHAnsi" w:cs="Times"/>
          <w:color w:val="000000" w:themeColor="text1"/>
          <w:lang w:eastAsia="en-US"/>
        </w:rPr>
        <w:t xml:space="preserve">ening the </w:t>
      </w:r>
      <w:r w:rsidR="005E4816" w:rsidRPr="00447004">
        <w:rPr>
          <w:rFonts w:asciiTheme="minorHAnsi" w:hAnsiTheme="minorHAnsi" w:cs="Times"/>
          <w:color w:val="000000" w:themeColor="text1"/>
          <w:lang w:eastAsia="en-US"/>
        </w:rPr>
        <w:t>SHG responses</w:t>
      </w:r>
      <w:r w:rsidR="008966A9" w:rsidRPr="00447004">
        <w:rPr>
          <w:rFonts w:asciiTheme="minorHAnsi" w:hAnsiTheme="minorHAnsi" w:cs="Times"/>
          <w:color w:val="000000" w:themeColor="text1"/>
          <w:lang w:eastAsia="en-US"/>
        </w:rPr>
        <w:t xml:space="preserve"> </w:t>
      </w:r>
      <w:r w:rsidR="008848A5" w:rsidRPr="00447004">
        <w:rPr>
          <w:rFonts w:asciiTheme="minorHAnsi" w:hAnsiTheme="minorHAnsi" w:cs="Times"/>
          <w:color w:val="000000" w:themeColor="text1"/>
          <w:lang w:eastAsia="en-US"/>
        </w:rPr>
        <w:t>distributions, making</w:t>
      </w:r>
      <w:r w:rsidR="008966A9" w:rsidRPr="00447004">
        <w:rPr>
          <w:rFonts w:asciiTheme="minorHAnsi" w:hAnsiTheme="minorHAnsi" w:cs="Times"/>
          <w:color w:val="000000" w:themeColor="text1"/>
          <w:lang w:eastAsia="en-US"/>
        </w:rPr>
        <w:t xml:space="preserve"> </w:t>
      </w:r>
      <w:r w:rsidR="00DF0E3D" w:rsidRPr="00447004">
        <w:rPr>
          <w:rFonts w:asciiTheme="minorHAnsi" w:hAnsiTheme="minorHAnsi" w:cs="Times"/>
          <w:color w:val="000000" w:themeColor="text1"/>
          <w:lang w:eastAsia="en-US"/>
        </w:rPr>
        <w:t>even difficult th</w:t>
      </w:r>
      <w:r w:rsidR="00A80431" w:rsidRPr="00447004">
        <w:rPr>
          <w:rFonts w:asciiTheme="minorHAnsi" w:hAnsiTheme="minorHAnsi" w:cs="Times"/>
          <w:color w:val="000000" w:themeColor="text1"/>
          <w:lang w:eastAsia="en-US"/>
        </w:rPr>
        <w:t xml:space="preserve">e determination of their sign, </w:t>
      </w:r>
      <w:r w:rsidR="008D5B08" w:rsidRPr="00447004">
        <w:rPr>
          <w:rFonts w:asciiTheme="minorHAnsi" w:hAnsiTheme="minorHAnsi" w:cs="Times"/>
          <w:color w:val="000000" w:themeColor="text1"/>
          <w:lang w:eastAsia="en-US"/>
        </w:rPr>
        <w:t xml:space="preserve">ii) rationalize the </w:t>
      </w:r>
      <w:r w:rsidR="008D5B08" w:rsidRPr="00447004">
        <w:rPr>
          <w:rFonts w:asciiTheme="minorHAnsi" w:hAnsiTheme="minorHAnsi"/>
          <w:color w:val="000000" w:themeColor="text1"/>
        </w:rPr>
        <w:t xml:space="preserve">variations of these responses as a function of </w:t>
      </w:r>
      <w:r w:rsidR="008966A9" w:rsidRPr="00447004">
        <w:rPr>
          <w:rFonts w:asciiTheme="minorHAnsi" w:hAnsiTheme="minorHAnsi"/>
          <w:color w:val="000000" w:themeColor="text1"/>
        </w:rPr>
        <w:t xml:space="preserve">the </w:t>
      </w:r>
      <w:r w:rsidR="008D5B08" w:rsidRPr="00447004">
        <w:rPr>
          <w:rFonts w:asciiTheme="minorHAnsi" w:hAnsiTheme="minorHAnsi"/>
          <w:color w:val="000000" w:themeColor="text1"/>
        </w:rPr>
        <w:t xml:space="preserve">closure/opening </w:t>
      </w:r>
      <w:r w:rsidR="008966A9" w:rsidRPr="00447004">
        <w:rPr>
          <w:rFonts w:asciiTheme="minorHAnsi" w:hAnsiTheme="minorHAnsi"/>
          <w:color w:val="000000" w:themeColor="text1"/>
        </w:rPr>
        <w:t xml:space="preserve">of the oxazolidine ring </w:t>
      </w:r>
      <w:r w:rsidR="008D5B08" w:rsidRPr="00447004">
        <w:rPr>
          <w:rFonts w:asciiTheme="minorHAnsi" w:hAnsiTheme="minorHAnsi"/>
          <w:color w:val="000000" w:themeColor="text1"/>
        </w:rPr>
        <w:t xml:space="preserve">and of the nature of </w:t>
      </w:r>
      <w:r w:rsidR="008966A9" w:rsidRPr="00447004">
        <w:rPr>
          <w:rFonts w:asciiTheme="minorHAnsi" w:hAnsiTheme="minorHAnsi"/>
          <w:color w:val="000000" w:themeColor="text1"/>
        </w:rPr>
        <w:t>its</w:t>
      </w:r>
      <w:r w:rsidR="008D5B08" w:rsidRPr="00447004">
        <w:rPr>
          <w:rFonts w:asciiTheme="minorHAnsi" w:hAnsiTheme="minorHAnsi"/>
          <w:color w:val="000000" w:themeColor="text1"/>
        </w:rPr>
        <w:t xml:space="preserve"> chemical substitution, and </w:t>
      </w:r>
      <w:r w:rsidR="00A80431" w:rsidRPr="00447004">
        <w:rPr>
          <w:rFonts w:asciiTheme="minorHAnsi" w:hAnsiTheme="minorHAnsi" w:cs="Times"/>
          <w:color w:val="000000" w:themeColor="text1"/>
          <w:lang w:eastAsia="en-US"/>
        </w:rPr>
        <w:t>i</w:t>
      </w:r>
      <w:r w:rsidR="008D5B08" w:rsidRPr="00447004">
        <w:rPr>
          <w:rFonts w:asciiTheme="minorHAnsi" w:hAnsiTheme="minorHAnsi" w:cs="Times"/>
          <w:color w:val="000000" w:themeColor="text1"/>
          <w:lang w:eastAsia="en-US"/>
        </w:rPr>
        <w:t>i</w:t>
      </w:r>
      <w:r w:rsidR="00A80431" w:rsidRPr="00447004">
        <w:rPr>
          <w:rFonts w:asciiTheme="minorHAnsi" w:hAnsiTheme="minorHAnsi" w:cs="Times"/>
          <w:color w:val="000000" w:themeColor="text1"/>
          <w:lang w:eastAsia="en-US"/>
        </w:rPr>
        <w:t xml:space="preserve">i) </w:t>
      </w:r>
      <w:r w:rsidR="008D5B08" w:rsidRPr="00447004">
        <w:rPr>
          <w:rFonts w:asciiTheme="minorHAnsi" w:hAnsiTheme="minorHAnsi" w:cs="Times"/>
          <w:color w:val="000000" w:themeColor="text1"/>
          <w:lang w:eastAsia="en-US"/>
        </w:rPr>
        <w:t xml:space="preserve">call into question common assumptions employed when analyzing </w:t>
      </w:r>
      <w:r w:rsidR="008966A9" w:rsidRPr="00447004">
        <w:rPr>
          <w:rFonts w:asciiTheme="minorHAnsi" w:hAnsiTheme="minorHAnsi" w:cs="Times"/>
          <w:color w:val="000000" w:themeColor="text1"/>
          <w:lang w:eastAsia="en-US"/>
        </w:rPr>
        <w:t xml:space="preserve">the experimental </w:t>
      </w:r>
      <w:r w:rsidR="008D5B08" w:rsidRPr="00447004">
        <w:rPr>
          <w:rFonts w:asciiTheme="minorHAnsi" w:hAnsiTheme="minorHAnsi" w:cs="Times"/>
          <w:color w:val="000000" w:themeColor="text1"/>
          <w:lang w:eastAsia="en-US"/>
        </w:rPr>
        <w:t xml:space="preserve">SHG responses. </w:t>
      </w:r>
    </w:p>
    <w:bookmarkEnd w:id="2"/>
    <w:bookmarkEnd w:id="3"/>
    <w:p w14:paraId="59F33AB4" w14:textId="1F73AAA1" w:rsidR="009F268D" w:rsidRPr="00447004" w:rsidRDefault="009F268D">
      <w:pPr>
        <w:rPr>
          <w:rFonts w:asciiTheme="minorHAnsi" w:hAnsiTheme="minorHAnsi"/>
        </w:rPr>
      </w:pPr>
      <w:r w:rsidRPr="00447004">
        <w:rPr>
          <w:rFonts w:asciiTheme="minorHAnsi" w:hAnsiTheme="minorHAnsi"/>
        </w:rPr>
        <w:br w:type="page"/>
      </w:r>
    </w:p>
    <w:p w14:paraId="2B75B5C3" w14:textId="4989477C" w:rsidR="00341958" w:rsidRPr="00447004" w:rsidRDefault="00341958" w:rsidP="00341958">
      <w:pPr>
        <w:spacing w:before="120" w:after="120" w:line="480" w:lineRule="exact"/>
        <w:jc w:val="both"/>
        <w:rPr>
          <w:rFonts w:asciiTheme="minorHAnsi" w:hAnsiTheme="minorHAnsi"/>
          <w:b/>
          <w:sz w:val="28"/>
          <w:szCs w:val="28"/>
        </w:rPr>
      </w:pPr>
      <w:r>
        <w:rPr>
          <w:rFonts w:asciiTheme="minorHAnsi" w:hAnsiTheme="minorHAnsi"/>
          <w:b/>
          <w:sz w:val="28"/>
          <w:szCs w:val="28"/>
        </w:rPr>
        <w:lastRenderedPageBreak/>
        <w:t>INTRODUCTION</w:t>
      </w:r>
    </w:p>
    <w:p w14:paraId="2579B195" w14:textId="03B7CEC5" w:rsidR="00234CAB" w:rsidRPr="00447004" w:rsidRDefault="00AB24B6" w:rsidP="004171E8">
      <w:pPr>
        <w:spacing w:before="120" w:after="120" w:line="480" w:lineRule="exact"/>
        <w:jc w:val="both"/>
        <w:rPr>
          <w:rFonts w:asciiTheme="minorHAnsi" w:eastAsia="Times New Roman" w:hAnsiTheme="minorHAnsi"/>
          <w:color w:val="000000" w:themeColor="text1"/>
          <w:spacing w:val="-5"/>
          <w:shd w:val="clear" w:color="auto" w:fill="FFFFFF"/>
        </w:rPr>
      </w:pPr>
      <w:r>
        <w:rPr>
          <w:rFonts w:asciiTheme="minorHAnsi" w:hAnsiTheme="minorHAnsi"/>
          <w:color w:val="000000" w:themeColor="text1"/>
        </w:rPr>
        <w:t>Mo</w:t>
      </w:r>
      <w:r w:rsidR="00427CDF" w:rsidRPr="00447004">
        <w:rPr>
          <w:rFonts w:asciiTheme="minorHAnsi" w:hAnsiTheme="minorHAnsi"/>
          <w:color w:val="000000" w:themeColor="text1"/>
        </w:rPr>
        <w:t xml:space="preserve">lecular </w:t>
      </w:r>
      <w:r w:rsidR="00752C20" w:rsidRPr="00447004">
        <w:rPr>
          <w:rFonts w:asciiTheme="minorHAnsi" w:hAnsiTheme="minorHAnsi"/>
          <w:color w:val="000000" w:themeColor="text1"/>
        </w:rPr>
        <w:t xml:space="preserve">optical </w:t>
      </w:r>
      <w:r w:rsidR="00427CDF" w:rsidRPr="00447004">
        <w:rPr>
          <w:rFonts w:asciiTheme="minorHAnsi" w:hAnsiTheme="minorHAnsi"/>
          <w:color w:val="000000" w:themeColor="text1"/>
        </w:rPr>
        <w:t xml:space="preserve">switches are </w:t>
      </w:r>
      <w:r w:rsidR="00536E6E" w:rsidRPr="00447004">
        <w:rPr>
          <w:rFonts w:asciiTheme="minorHAnsi" w:eastAsia="Times New Roman" w:hAnsiTheme="minorHAnsi"/>
          <w:color w:val="000000" w:themeColor="text1"/>
          <w:spacing w:val="-5"/>
          <w:shd w:val="clear" w:color="auto" w:fill="FFFFFF"/>
        </w:rPr>
        <w:t xml:space="preserve">systems </w:t>
      </w:r>
      <w:r w:rsidR="00752C20" w:rsidRPr="00447004">
        <w:rPr>
          <w:rFonts w:asciiTheme="minorHAnsi" w:eastAsia="Times New Roman" w:hAnsiTheme="minorHAnsi"/>
          <w:color w:val="000000" w:themeColor="text1"/>
          <w:spacing w:val="-5"/>
          <w:shd w:val="clear" w:color="auto" w:fill="FFFFFF"/>
        </w:rPr>
        <w:t>displaying marked contrast</w:t>
      </w:r>
      <w:r w:rsidR="00C75C4A" w:rsidRPr="00447004">
        <w:rPr>
          <w:rFonts w:asciiTheme="minorHAnsi" w:eastAsia="Times New Roman" w:hAnsiTheme="minorHAnsi"/>
          <w:color w:val="000000" w:themeColor="text1"/>
          <w:spacing w:val="-5"/>
          <w:shd w:val="clear" w:color="auto" w:fill="FFFFFF"/>
        </w:rPr>
        <w:t>s</w:t>
      </w:r>
      <w:r w:rsidR="00752C20" w:rsidRPr="00447004">
        <w:rPr>
          <w:rFonts w:asciiTheme="minorHAnsi" w:eastAsia="Times New Roman" w:hAnsiTheme="minorHAnsi"/>
          <w:color w:val="000000" w:themeColor="text1"/>
          <w:spacing w:val="-5"/>
          <w:shd w:val="clear" w:color="auto" w:fill="FFFFFF"/>
        </w:rPr>
        <w:t xml:space="preserve"> in their optical properties upon chemical transformations</w:t>
      </w:r>
      <w:r w:rsidR="00144509" w:rsidRPr="00447004">
        <w:rPr>
          <w:rFonts w:asciiTheme="minorHAnsi" w:eastAsia="Times New Roman" w:hAnsiTheme="minorHAnsi"/>
          <w:color w:val="000000" w:themeColor="text1"/>
          <w:spacing w:val="-5"/>
          <w:shd w:val="clear" w:color="auto" w:fill="FFFFFF"/>
        </w:rPr>
        <w:t xml:space="preserve"> </w:t>
      </w:r>
      <w:r w:rsidR="008D6D68" w:rsidRPr="00447004">
        <w:rPr>
          <w:rFonts w:asciiTheme="minorHAnsi" w:hAnsiTheme="minorHAnsi"/>
          <w:color w:val="000000" w:themeColor="text1"/>
        </w:rPr>
        <w:t xml:space="preserve">triggered </w:t>
      </w:r>
      <w:r w:rsidR="00213508" w:rsidRPr="00447004">
        <w:rPr>
          <w:rFonts w:asciiTheme="minorHAnsi" w:hAnsiTheme="minorHAnsi"/>
          <w:color w:val="000000" w:themeColor="text1"/>
        </w:rPr>
        <w:t xml:space="preserve">either </w:t>
      </w:r>
      <w:r w:rsidR="008D6D68" w:rsidRPr="00447004">
        <w:rPr>
          <w:rFonts w:asciiTheme="minorHAnsi" w:hAnsiTheme="minorHAnsi"/>
          <w:color w:val="000000" w:themeColor="text1"/>
        </w:rPr>
        <w:t>by</w:t>
      </w:r>
      <w:r w:rsidR="00144509" w:rsidRPr="00447004">
        <w:rPr>
          <w:rFonts w:asciiTheme="minorHAnsi" w:hAnsiTheme="minorHAnsi"/>
          <w:color w:val="000000" w:themeColor="text1"/>
        </w:rPr>
        <w:t xml:space="preserve"> photonic, chemical, </w:t>
      </w:r>
      <w:r w:rsidR="009F77DA" w:rsidRPr="00447004">
        <w:rPr>
          <w:rFonts w:asciiTheme="minorHAnsi" w:hAnsiTheme="minorHAnsi"/>
          <w:color w:val="000000" w:themeColor="text1"/>
        </w:rPr>
        <w:t>or</w:t>
      </w:r>
      <w:r w:rsidR="00144509" w:rsidRPr="00447004">
        <w:rPr>
          <w:rFonts w:asciiTheme="minorHAnsi" w:hAnsiTheme="minorHAnsi"/>
          <w:color w:val="000000" w:themeColor="text1"/>
        </w:rPr>
        <w:t xml:space="preserve"> electrochemical signals</w:t>
      </w:r>
      <w:r w:rsidR="00752C20" w:rsidRPr="00447004">
        <w:rPr>
          <w:rFonts w:asciiTheme="minorHAnsi" w:eastAsia="Times New Roman" w:hAnsiTheme="minorHAnsi"/>
          <w:color w:val="000000" w:themeColor="text1"/>
          <w:spacing w:val="-5"/>
          <w:shd w:val="clear" w:color="auto" w:fill="FFFFFF"/>
        </w:rPr>
        <w:t xml:space="preserve">. As such, these </w:t>
      </w:r>
      <w:r w:rsidR="008D6D68" w:rsidRPr="00447004">
        <w:rPr>
          <w:rFonts w:asciiTheme="minorHAnsi" w:eastAsia="Times New Roman" w:hAnsiTheme="minorHAnsi"/>
          <w:color w:val="000000" w:themeColor="text1"/>
          <w:spacing w:val="-5"/>
          <w:shd w:val="clear" w:color="auto" w:fill="FFFFFF"/>
        </w:rPr>
        <w:t xml:space="preserve">molecular </w:t>
      </w:r>
      <w:r w:rsidR="00752C20" w:rsidRPr="00447004">
        <w:rPr>
          <w:rFonts w:asciiTheme="minorHAnsi" w:eastAsia="Times New Roman" w:hAnsiTheme="minorHAnsi"/>
          <w:color w:val="000000" w:themeColor="text1"/>
          <w:spacing w:val="-5"/>
          <w:shd w:val="clear" w:color="auto" w:fill="FFFFFF"/>
        </w:rPr>
        <w:t>systems constitute the building units of nanoscale devices allowing</w:t>
      </w:r>
      <w:r w:rsidR="00C75C4A" w:rsidRPr="00447004">
        <w:rPr>
          <w:rFonts w:asciiTheme="minorHAnsi" w:eastAsia="Times New Roman" w:hAnsiTheme="minorHAnsi"/>
          <w:color w:val="000000" w:themeColor="text1"/>
          <w:spacing w:val="-5"/>
          <w:shd w:val="clear" w:color="auto" w:fill="FFFFFF"/>
        </w:rPr>
        <w:t xml:space="preserve"> switchable</w:t>
      </w:r>
      <w:r w:rsidR="00752C20" w:rsidRPr="00447004">
        <w:rPr>
          <w:rFonts w:asciiTheme="minorHAnsi" w:eastAsia="Times New Roman" w:hAnsiTheme="minorHAnsi"/>
          <w:color w:val="000000" w:themeColor="text1"/>
          <w:spacing w:val="-5"/>
          <w:shd w:val="clear" w:color="auto" w:fill="FFFFFF"/>
        </w:rPr>
        <w:t xml:space="preserve"> </w:t>
      </w:r>
      <w:r w:rsidR="00A0336B" w:rsidRPr="00447004">
        <w:rPr>
          <w:rFonts w:asciiTheme="minorHAnsi" w:eastAsia="Times New Roman" w:hAnsiTheme="minorHAnsi"/>
          <w:color w:val="000000" w:themeColor="text1"/>
          <w:spacing w:val="-5"/>
          <w:shd w:val="clear" w:color="auto" w:fill="FFFFFF"/>
        </w:rPr>
        <w:t>logic function</w:t>
      </w:r>
      <w:r w:rsidR="00536E6E" w:rsidRPr="00447004">
        <w:rPr>
          <w:rFonts w:asciiTheme="minorHAnsi" w:eastAsia="Times New Roman" w:hAnsiTheme="minorHAnsi"/>
          <w:color w:val="000000" w:themeColor="text1"/>
          <w:spacing w:val="-5"/>
          <w:shd w:val="clear" w:color="auto" w:fill="FFFFFF"/>
        </w:rPr>
        <w:t>s</w:t>
      </w:r>
      <w:r w:rsidR="005C71E6" w:rsidRPr="00447004">
        <w:rPr>
          <w:rFonts w:asciiTheme="minorHAnsi" w:eastAsia="Times New Roman" w:hAnsiTheme="minorHAnsi"/>
          <w:color w:val="000000" w:themeColor="text1"/>
          <w:spacing w:val="-5"/>
          <w:shd w:val="clear" w:color="auto" w:fill="FFFFFF"/>
        </w:rPr>
        <w:t xml:space="preserve"> </w:t>
      </w:r>
      <w:r w:rsidR="00536E6E" w:rsidRPr="00447004">
        <w:rPr>
          <w:rFonts w:asciiTheme="minorHAnsi" w:eastAsia="Times New Roman" w:hAnsiTheme="minorHAnsi"/>
          <w:color w:val="000000" w:themeColor="text1"/>
          <w:spacing w:val="-5"/>
          <w:shd w:val="clear" w:color="auto" w:fill="FFFFFF"/>
        </w:rPr>
        <w:t xml:space="preserve">or </w:t>
      </w:r>
      <w:r w:rsidR="00752C20" w:rsidRPr="00447004">
        <w:rPr>
          <w:rFonts w:asciiTheme="minorHAnsi" w:eastAsia="Times New Roman" w:hAnsiTheme="minorHAnsi"/>
          <w:color w:val="000000" w:themeColor="text1"/>
          <w:spacing w:val="-5"/>
          <w:shd w:val="clear" w:color="auto" w:fill="FFFFFF"/>
        </w:rPr>
        <w:t>data storage</w:t>
      </w:r>
      <w:r w:rsidR="00C75C4A" w:rsidRPr="00447004">
        <w:rPr>
          <w:rFonts w:asciiTheme="minorHAnsi" w:eastAsia="Times New Roman" w:hAnsiTheme="minorHAnsi"/>
          <w:color w:val="000000" w:themeColor="text1"/>
          <w:spacing w:val="-5"/>
          <w:shd w:val="clear" w:color="auto" w:fill="FFFFFF"/>
        </w:rPr>
        <w:t>,</w:t>
      </w:r>
      <w:r w:rsidR="00213508" w:rsidRPr="00447004">
        <w:rPr>
          <w:rFonts w:asciiTheme="minorHAnsi" w:hAnsiTheme="minorHAnsi"/>
          <w:color w:val="000000" w:themeColor="text1"/>
          <w:vertAlign w:val="superscript"/>
        </w:rPr>
        <w:t>1-2</w:t>
      </w:r>
      <w:r w:rsidR="00C75C4A" w:rsidRPr="00447004">
        <w:rPr>
          <w:rFonts w:asciiTheme="minorHAnsi" w:eastAsia="Times New Roman" w:hAnsiTheme="minorHAnsi"/>
          <w:color w:val="000000" w:themeColor="text1"/>
          <w:spacing w:val="-5"/>
          <w:shd w:val="clear" w:color="auto" w:fill="FFFFFF"/>
        </w:rPr>
        <w:t xml:space="preserve"> in which d</w:t>
      </w:r>
      <w:r w:rsidR="00213508" w:rsidRPr="00447004">
        <w:rPr>
          <w:rFonts w:asciiTheme="minorHAnsi" w:eastAsia="Times New Roman" w:hAnsiTheme="minorHAnsi"/>
          <w:color w:val="000000" w:themeColor="text1"/>
          <w:spacing w:val="-5"/>
          <w:shd w:val="clear" w:color="auto" w:fill="FFFFFF"/>
        </w:rPr>
        <w:t xml:space="preserve">ifferent types </w:t>
      </w:r>
      <w:r w:rsidR="00213508" w:rsidRPr="00447004">
        <w:rPr>
          <w:rFonts w:asciiTheme="minorHAnsi" w:hAnsiTheme="minorHAnsi"/>
          <w:color w:val="000000" w:themeColor="text1"/>
        </w:rPr>
        <w:t xml:space="preserve">of </w:t>
      </w:r>
      <w:r w:rsidR="009F77DA" w:rsidRPr="00447004">
        <w:rPr>
          <w:rFonts w:asciiTheme="minorHAnsi" w:hAnsiTheme="minorHAnsi"/>
          <w:color w:val="000000" w:themeColor="text1"/>
        </w:rPr>
        <w:t xml:space="preserve">optical responses </w:t>
      </w:r>
      <w:r w:rsidR="00213508" w:rsidRPr="00447004">
        <w:rPr>
          <w:rFonts w:asciiTheme="minorHAnsi" w:hAnsiTheme="minorHAnsi"/>
          <w:color w:val="000000" w:themeColor="text1"/>
        </w:rPr>
        <w:t xml:space="preserve">can be exploited to probe the </w:t>
      </w:r>
      <w:r w:rsidR="006517BB" w:rsidRPr="00447004">
        <w:rPr>
          <w:rFonts w:asciiTheme="minorHAnsi" w:hAnsiTheme="minorHAnsi"/>
          <w:color w:val="000000" w:themeColor="text1"/>
        </w:rPr>
        <w:t xml:space="preserve">electronic state of the </w:t>
      </w:r>
      <w:r w:rsidR="00213508" w:rsidRPr="00447004">
        <w:rPr>
          <w:rFonts w:asciiTheme="minorHAnsi" w:hAnsiTheme="minorHAnsi"/>
          <w:color w:val="000000" w:themeColor="text1"/>
        </w:rPr>
        <w:t xml:space="preserve">system. </w:t>
      </w:r>
      <w:r w:rsidR="002B2336" w:rsidRPr="00447004">
        <w:rPr>
          <w:rFonts w:asciiTheme="minorHAnsi" w:hAnsiTheme="minorHAnsi"/>
          <w:color w:val="000000" w:themeColor="text1"/>
        </w:rPr>
        <w:t xml:space="preserve">In the last years, </w:t>
      </w:r>
      <w:r w:rsidR="00D9222F" w:rsidRPr="00447004">
        <w:rPr>
          <w:rFonts w:asciiTheme="minorHAnsi" w:hAnsiTheme="minorHAnsi"/>
          <w:color w:val="000000" w:themeColor="text1"/>
        </w:rPr>
        <w:t xml:space="preserve">a </w:t>
      </w:r>
      <w:r w:rsidR="002B2336" w:rsidRPr="00447004">
        <w:rPr>
          <w:rFonts w:asciiTheme="minorHAnsi" w:hAnsiTheme="minorHAnsi"/>
          <w:color w:val="000000" w:themeColor="text1"/>
        </w:rPr>
        <w:t>number of</w:t>
      </w:r>
      <w:r w:rsidR="00E7743A" w:rsidRPr="00447004">
        <w:rPr>
          <w:rFonts w:asciiTheme="minorHAnsi" w:hAnsiTheme="minorHAnsi"/>
          <w:color w:val="000000" w:themeColor="text1"/>
        </w:rPr>
        <w:t xml:space="preserve"> studies have concentrated on </w:t>
      </w:r>
      <w:r w:rsidR="00BE5702" w:rsidRPr="00447004">
        <w:rPr>
          <w:rFonts w:asciiTheme="minorHAnsi" w:hAnsiTheme="minorHAnsi"/>
          <w:color w:val="000000" w:themeColor="text1"/>
        </w:rPr>
        <w:t xml:space="preserve">organic </w:t>
      </w:r>
      <w:r w:rsidR="002C03BA" w:rsidRPr="00447004">
        <w:rPr>
          <w:rFonts w:asciiTheme="minorHAnsi" w:hAnsiTheme="minorHAnsi"/>
          <w:color w:val="000000" w:themeColor="text1"/>
        </w:rPr>
        <w:t>compounds exhibiting contrasts of</w:t>
      </w:r>
      <w:r w:rsidR="000572AC" w:rsidRPr="00447004">
        <w:rPr>
          <w:rFonts w:asciiTheme="minorHAnsi" w:hAnsiTheme="minorHAnsi"/>
          <w:color w:val="000000" w:themeColor="text1"/>
        </w:rPr>
        <w:t xml:space="preserve"> nonli</w:t>
      </w:r>
      <w:r w:rsidR="00A3199B" w:rsidRPr="00447004">
        <w:rPr>
          <w:rFonts w:asciiTheme="minorHAnsi" w:hAnsiTheme="minorHAnsi"/>
          <w:color w:val="000000" w:themeColor="text1"/>
        </w:rPr>
        <w:t>near optical (NLO) properties</w:t>
      </w:r>
      <w:r w:rsidR="00825CD9" w:rsidRPr="00447004">
        <w:rPr>
          <w:rFonts w:asciiTheme="minorHAnsi" w:hAnsiTheme="minorHAnsi"/>
          <w:color w:val="000000" w:themeColor="text1"/>
        </w:rPr>
        <w:t xml:space="preserve"> between their metastable states</w:t>
      </w:r>
      <w:r w:rsidR="00234CAB" w:rsidRPr="00447004">
        <w:rPr>
          <w:rFonts w:asciiTheme="minorHAnsi" w:hAnsiTheme="minorHAnsi"/>
          <w:color w:val="000000" w:themeColor="text1"/>
        </w:rPr>
        <w:t>,</w:t>
      </w:r>
      <w:r w:rsidR="00333A74" w:rsidRPr="00447004">
        <w:rPr>
          <w:rFonts w:asciiTheme="minorHAnsi" w:hAnsiTheme="minorHAnsi"/>
          <w:color w:val="000000" w:themeColor="text1"/>
          <w:vertAlign w:val="superscript"/>
        </w:rPr>
        <w:t>3-5</w:t>
      </w:r>
      <w:r w:rsidR="00333A74" w:rsidRPr="00447004">
        <w:rPr>
          <w:rFonts w:asciiTheme="minorHAnsi" w:hAnsiTheme="minorHAnsi"/>
          <w:color w:val="000000" w:themeColor="text1"/>
        </w:rPr>
        <w:t xml:space="preserve"> </w:t>
      </w:r>
      <w:r w:rsidR="002B2336" w:rsidRPr="00447004">
        <w:rPr>
          <w:rFonts w:asciiTheme="minorHAnsi" w:hAnsiTheme="minorHAnsi"/>
          <w:color w:val="000000" w:themeColor="text1"/>
        </w:rPr>
        <w:t xml:space="preserve">which </w:t>
      </w:r>
      <w:r w:rsidR="00097174" w:rsidRPr="00447004">
        <w:rPr>
          <w:rFonts w:asciiTheme="minorHAnsi" w:hAnsiTheme="minorHAnsi"/>
          <w:color w:val="000000" w:themeColor="text1"/>
        </w:rPr>
        <w:t>offer</w:t>
      </w:r>
      <w:r w:rsidR="00CA612A" w:rsidRPr="00447004">
        <w:rPr>
          <w:rFonts w:asciiTheme="minorHAnsi" w:hAnsiTheme="minorHAnsi"/>
          <w:color w:val="000000" w:themeColor="text1"/>
        </w:rPr>
        <w:t xml:space="preserve"> the </w:t>
      </w:r>
      <w:r w:rsidR="00CA612A" w:rsidRPr="00447004">
        <w:rPr>
          <w:rFonts w:asciiTheme="minorHAnsi" w:hAnsiTheme="minorHAnsi" w:cs="Times"/>
          <w:color w:val="000000" w:themeColor="text1"/>
          <w:lang w:eastAsia="en-US"/>
        </w:rPr>
        <w:t xml:space="preserve">possibility of reading </w:t>
      </w:r>
      <w:r w:rsidR="00097174" w:rsidRPr="00447004">
        <w:rPr>
          <w:rFonts w:asciiTheme="minorHAnsi" w:hAnsiTheme="minorHAnsi" w:cs="Times"/>
          <w:color w:val="000000" w:themeColor="text1"/>
          <w:lang w:eastAsia="en-US"/>
        </w:rPr>
        <w:t xml:space="preserve">the stored information </w:t>
      </w:r>
      <w:r w:rsidR="00CA612A" w:rsidRPr="00447004">
        <w:rPr>
          <w:rFonts w:asciiTheme="minorHAnsi" w:hAnsiTheme="minorHAnsi" w:cs="Times"/>
          <w:color w:val="000000" w:themeColor="text1"/>
          <w:lang w:eastAsia="en-US"/>
        </w:rPr>
        <w:t xml:space="preserve">without </w:t>
      </w:r>
      <w:r w:rsidR="00FE32C9" w:rsidRPr="00447004">
        <w:rPr>
          <w:rFonts w:asciiTheme="minorHAnsi" w:hAnsiTheme="minorHAnsi" w:cs="Times"/>
          <w:color w:val="000000" w:themeColor="text1"/>
          <w:lang w:eastAsia="en-US"/>
        </w:rPr>
        <w:t>altering it</w:t>
      </w:r>
      <w:r w:rsidR="00CA612A" w:rsidRPr="00447004">
        <w:rPr>
          <w:rFonts w:asciiTheme="minorHAnsi" w:hAnsiTheme="minorHAnsi" w:cs="Times"/>
          <w:color w:val="000000" w:themeColor="text1"/>
          <w:lang w:eastAsia="en-US"/>
        </w:rPr>
        <w:t>.</w:t>
      </w:r>
      <w:r w:rsidR="000F17A3" w:rsidRPr="00447004">
        <w:rPr>
          <w:rFonts w:asciiTheme="minorHAnsi" w:hAnsiTheme="minorHAnsi" w:cs="Times"/>
          <w:color w:val="000000" w:themeColor="text1"/>
          <w:lang w:eastAsia="en-US"/>
        </w:rPr>
        <w:t xml:space="preserve"> </w:t>
      </w:r>
      <w:r w:rsidR="008D6D68" w:rsidRPr="00447004">
        <w:rPr>
          <w:rFonts w:asciiTheme="minorHAnsi" w:eastAsia="Times New Roman" w:hAnsiTheme="minorHAnsi"/>
          <w:color w:val="000000" w:themeColor="text1"/>
          <w:spacing w:val="-5"/>
          <w:shd w:val="clear" w:color="auto" w:fill="FFFFFF"/>
        </w:rPr>
        <w:t xml:space="preserve">Optimizing the performances of </w:t>
      </w:r>
      <w:r w:rsidR="008408DB" w:rsidRPr="00447004">
        <w:rPr>
          <w:rFonts w:asciiTheme="minorHAnsi" w:eastAsia="Times New Roman" w:hAnsiTheme="minorHAnsi"/>
          <w:color w:val="000000" w:themeColor="text1"/>
          <w:spacing w:val="-5"/>
          <w:shd w:val="clear" w:color="auto" w:fill="FFFFFF"/>
        </w:rPr>
        <w:t>such systems</w:t>
      </w:r>
      <w:r w:rsidR="0048706C" w:rsidRPr="00447004">
        <w:rPr>
          <w:rFonts w:asciiTheme="minorHAnsi" w:eastAsia="Times New Roman" w:hAnsiTheme="minorHAnsi"/>
          <w:color w:val="000000" w:themeColor="text1"/>
          <w:spacing w:val="-5"/>
          <w:shd w:val="clear" w:color="auto" w:fill="FFFFFF"/>
        </w:rPr>
        <w:t>,</w:t>
      </w:r>
      <w:r w:rsidR="008408DB" w:rsidRPr="00447004">
        <w:rPr>
          <w:rFonts w:asciiTheme="minorHAnsi" w:eastAsia="Times New Roman" w:hAnsiTheme="minorHAnsi"/>
          <w:color w:val="000000" w:themeColor="text1"/>
          <w:spacing w:val="-5"/>
          <w:shd w:val="clear" w:color="auto" w:fill="FFFFFF"/>
        </w:rPr>
        <w:t xml:space="preserve"> </w:t>
      </w:r>
      <w:r w:rsidR="008D6D68" w:rsidRPr="00447004">
        <w:rPr>
          <w:rFonts w:asciiTheme="minorHAnsi" w:eastAsia="Times New Roman" w:hAnsiTheme="minorHAnsi"/>
          <w:color w:val="000000" w:themeColor="text1"/>
          <w:spacing w:val="-5"/>
          <w:shd w:val="clear" w:color="auto" w:fill="FFFFFF"/>
        </w:rPr>
        <w:t xml:space="preserve">in terms of efficiency of the switching process and amplitude of the NLO contrasts between the </w:t>
      </w:r>
      <w:r w:rsidR="002A6C5E" w:rsidRPr="00447004">
        <w:rPr>
          <w:rFonts w:asciiTheme="minorHAnsi" w:eastAsia="Times New Roman" w:hAnsiTheme="minorHAnsi"/>
          <w:color w:val="000000" w:themeColor="text1"/>
          <w:spacing w:val="-5"/>
          <w:shd w:val="clear" w:color="auto" w:fill="FFFFFF"/>
        </w:rPr>
        <w:t>NLO-active (</w:t>
      </w:r>
      <w:r w:rsidR="008D6D68" w:rsidRPr="00447004">
        <w:rPr>
          <w:rFonts w:asciiTheme="minorHAnsi" w:eastAsia="Times New Roman" w:hAnsiTheme="minorHAnsi"/>
          <w:color w:val="000000" w:themeColor="text1"/>
          <w:spacing w:val="-5"/>
          <w:shd w:val="clear" w:color="auto" w:fill="FFFFFF"/>
        </w:rPr>
        <w:t>ON</w:t>
      </w:r>
      <w:r w:rsidR="002A6C5E" w:rsidRPr="00447004">
        <w:rPr>
          <w:rFonts w:asciiTheme="minorHAnsi" w:eastAsia="Times New Roman" w:hAnsiTheme="minorHAnsi"/>
          <w:color w:val="000000" w:themeColor="text1"/>
          <w:spacing w:val="-5"/>
          <w:shd w:val="clear" w:color="auto" w:fill="FFFFFF"/>
        </w:rPr>
        <w:t>)</w:t>
      </w:r>
      <w:r w:rsidR="008D6D68" w:rsidRPr="00447004">
        <w:rPr>
          <w:rFonts w:asciiTheme="minorHAnsi" w:eastAsia="Times New Roman" w:hAnsiTheme="minorHAnsi"/>
          <w:color w:val="000000" w:themeColor="text1"/>
          <w:spacing w:val="-5"/>
          <w:shd w:val="clear" w:color="auto" w:fill="FFFFFF"/>
        </w:rPr>
        <w:t xml:space="preserve"> and </w:t>
      </w:r>
      <w:r w:rsidR="002A6C5E" w:rsidRPr="00447004">
        <w:rPr>
          <w:rFonts w:asciiTheme="minorHAnsi" w:eastAsia="Times New Roman" w:hAnsiTheme="minorHAnsi"/>
          <w:color w:val="000000" w:themeColor="text1"/>
          <w:spacing w:val="-5"/>
          <w:shd w:val="clear" w:color="auto" w:fill="FFFFFF"/>
        </w:rPr>
        <w:t>NLO-inactive (</w:t>
      </w:r>
      <w:r w:rsidR="008D6D68" w:rsidRPr="00447004">
        <w:rPr>
          <w:rFonts w:asciiTheme="minorHAnsi" w:eastAsia="Times New Roman" w:hAnsiTheme="minorHAnsi"/>
          <w:color w:val="000000" w:themeColor="text1"/>
          <w:spacing w:val="-5"/>
          <w:shd w:val="clear" w:color="auto" w:fill="FFFFFF"/>
        </w:rPr>
        <w:t>OFF</w:t>
      </w:r>
      <w:r w:rsidR="002A6C5E" w:rsidRPr="00447004">
        <w:rPr>
          <w:rFonts w:asciiTheme="minorHAnsi" w:eastAsia="Times New Roman" w:hAnsiTheme="minorHAnsi"/>
          <w:color w:val="000000" w:themeColor="text1"/>
          <w:spacing w:val="-5"/>
          <w:shd w:val="clear" w:color="auto" w:fill="FFFFFF"/>
        </w:rPr>
        <w:t>)</w:t>
      </w:r>
      <w:r w:rsidR="003B4212" w:rsidRPr="00447004">
        <w:rPr>
          <w:rFonts w:asciiTheme="minorHAnsi" w:eastAsia="Times New Roman" w:hAnsiTheme="minorHAnsi"/>
          <w:color w:val="000000" w:themeColor="text1"/>
          <w:spacing w:val="-5"/>
          <w:shd w:val="clear" w:color="auto" w:fill="FFFFFF"/>
        </w:rPr>
        <w:t xml:space="preserve"> states</w:t>
      </w:r>
      <w:r w:rsidR="0048706C" w:rsidRPr="00447004">
        <w:rPr>
          <w:rFonts w:asciiTheme="minorHAnsi" w:eastAsia="Times New Roman" w:hAnsiTheme="minorHAnsi"/>
          <w:color w:val="000000" w:themeColor="text1"/>
          <w:spacing w:val="-5"/>
          <w:shd w:val="clear" w:color="auto" w:fill="FFFFFF"/>
        </w:rPr>
        <w:t>,</w:t>
      </w:r>
      <w:r w:rsidR="003B4212" w:rsidRPr="00447004">
        <w:rPr>
          <w:rFonts w:asciiTheme="minorHAnsi" w:eastAsia="Times New Roman" w:hAnsiTheme="minorHAnsi"/>
          <w:color w:val="000000" w:themeColor="text1"/>
          <w:spacing w:val="-5"/>
          <w:shd w:val="clear" w:color="auto" w:fill="FFFFFF"/>
        </w:rPr>
        <w:t xml:space="preserve"> requires multi</w:t>
      </w:r>
      <w:r w:rsidR="008D6D68" w:rsidRPr="00447004">
        <w:rPr>
          <w:rFonts w:asciiTheme="minorHAnsi" w:eastAsia="Times New Roman" w:hAnsiTheme="minorHAnsi"/>
          <w:color w:val="000000" w:themeColor="text1"/>
          <w:spacing w:val="-5"/>
          <w:shd w:val="clear" w:color="auto" w:fill="FFFFFF"/>
        </w:rPr>
        <w:t>disciplinary approaches combining molecular synthesis</w:t>
      </w:r>
      <w:r w:rsidR="00953A5F" w:rsidRPr="00447004">
        <w:rPr>
          <w:rFonts w:asciiTheme="minorHAnsi" w:eastAsia="Times New Roman" w:hAnsiTheme="minorHAnsi"/>
          <w:color w:val="000000" w:themeColor="text1"/>
          <w:spacing w:val="-5"/>
          <w:shd w:val="clear" w:color="auto" w:fill="FFFFFF"/>
        </w:rPr>
        <w:t>, spectroscopic</w:t>
      </w:r>
      <w:r w:rsidR="008D6D68" w:rsidRPr="00447004">
        <w:rPr>
          <w:rFonts w:asciiTheme="minorHAnsi" w:eastAsia="Times New Roman" w:hAnsiTheme="minorHAnsi"/>
          <w:color w:val="000000" w:themeColor="text1"/>
          <w:spacing w:val="-5"/>
          <w:shd w:val="clear" w:color="auto" w:fill="FFFFFF"/>
        </w:rPr>
        <w:t xml:space="preserve"> characterizations</w:t>
      </w:r>
      <w:r w:rsidR="0061289A" w:rsidRPr="00447004">
        <w:rPr>
          <w:rFonts w:asciiTheme="minorHAnsi" w:eastAsia="Times New Roman" w:hAnsiTheme="minorHAnsi"/>
          <w:color w:val="000000" w:themeColor="text1"/>
          <w:spacing w:val="-5"/>
          <w:shd w:val="clear" w:color="auto" w:fill="FFFFFF"/>
        </w:rPr>
        <w:t>,</w:t>
      </w:r>
      <w:r w:rsidR="008D6D68" w:rsidRPr="00447004">
        <w:rPr>
          <w:rFonts w:asciiTheme="minorHAnsi" w:eastAsia="Times New Roman" w:hAnsiTheme="minorHAnsi"/>
          <w:color w:val="000000" w:themeColor="text1"/>
          <w:spacing w:val="-5"/>
          <w:shd w:val="clear" w:color="auto" w:fill="FFFFFF"/>
        </w:rPr>
        <w:t xml:space="preserve"> and numerical simulations</w:t>
      </w:r>
      <w:r w:rsidR="005841FC" w:rsidRPr="00447004">
        <w:rPr>
          <w:rFonts w:asciiTheme="minorHAnsi" w:eastAsia="Times New Roman" w:hAnsiTheme="minorHAnsi"/>
          <w:color w:val="000000" w:themeColor="text1"/>
          <w:spacing w:val="-5"/>
          <w:shd w:val="clear" w:color="auto" w:fill="FFFFFF"/>
        </w:rPr>
        <w:t xml:space="preserve">. </w:t>
      </w:r>
      <w:r w:rsidR="00606972" w:rsidRPr="00447004">
        <w:rPr>
          <w:rFonts w:asciiTheme="minorHAnsi" w:eastAsia="Times New Roman" w:hAnsiTheme="minorHAnsi"/>
          <w:color w:val="000000" w:themeColor="text1"/>
          <w:spacing w:val="-5"/>
          <w:shd w:val="clear" w:color="auto" w:fill="FFFFFF"/>
        </w:rPr>
        <w:t>The</w:t>
      </w:r>
      <w:r w:rsidR="00631782" w:rsidRPr="00447004">
        <w:rPr>
          <w:rFonts w:asciiTheme="minorHAnsi" w:eastAsia="Times New Roman" w:hAnsiTheme="minorHAnsi"/>
          <w:color w:val="000000" w:themeColor="text1"/>
          <w:spacing w:val="-5"/>
          <w:shd w:val="clear" w:color="auto" w:fill="FFFFFF"/>
        </w:rPr>
        <w:t xml:space="preserve">se </w:t>
      </w:r>
      <w:r w:rsidR="00C75C4A" w:rsidRPr="00447004">
        <w:rPr>
          <w:rFonts w:asciiTheme="minorHAnsi" w:eastAsia="Times New Roman" w:hAnsiTheme="minorHAnsi"/>
          <w:color w:val="000000" w:themeColor="text1"/>
          <w:spacing w:val="-5"/>
          <w:shd w:val="clear" w:color="auto" w:fill="FFFFFF"/>
        </w:rPr>
        <w:t xml:space="preserve">techniques </w:t>
      </w:r>
      <w:r w:rsidR="00B465F1" w:rsidRPr="00447004">
        <w:rPr>
          <w:rFonts w:asciiTheme="minorHAnsi" w:hAnsiTheme="minorHAnsi" w:cs="Times"/>
          <w:color w:val="000000" w:themeColor="text1"/>
          <w:lang w:eastAsia="en-US"/>
        </w:rPr>
        <w:t>enabled</w:t>
      </w:r>
      <w:r w:rsidR="004557C6" w:rsidRPr="00447004">
        <w:rPr>
          <w:rFonts w:asciiTheme="minorHAnsi" w:hAnsiTheme="minorHAnsi" w:cs="Times"/>
          <w:color w:val="000000" w:themeColor="text1"/>
          <w:lang w:eastAsia="en-US"/>
        </w:rPr>
        <w:t xml:space="preserve"> </w:t>
      </w:r>
      <w:r w:rsidR="0052263C" w:rsidRPr="00447004">
        <w:rPr>
          <w:rFonts w:asciiTheme="minorHAnsi" w:hAnsiTheme="minorHAnsi" w:cs="Times"/>
          <w:color w:val="000000" w:themeColor="text1"/>
          <w:lang w:eastAsia="en-US"/>
        </w:rPr>
        <w:t>establish</w:t>
      </w:r>
      <w:r w:rsidR="00606972" w:rsidRPr="00447004">
        <w:rPr>
          <w:rFonts w:asciiTheme="minorHAnsi" w:hAnsiTheme="minorHAnsi" w:cs="Times"/>
          <w:color w:val="000000" w:themeColor="text1"/>
          <w:lang w:eastAsia="en-US"/>
        </w:rPr>
        <w:t>ing</w:t>
      </w:r>
      <w:r w:rsidR="001B18A0" w:rsidRPr="00447004">
        <w:rPr>
          <w:rFonts w:asciiTheme="minorHAnsi" w:hAnsiTheme="minorHAnsi" w:cs="Times"/>
          <w:color w:val="000000" w:themeColor="text1"/>
          <w:lang w:eastAsia="en-US"/>
        </w:rPr>
        <w:t xml:space="preserve"> design guidelines</w:t>
      </w:r>
      <w:r w:rsidR="004557C6" w:rsidRPr="00447004">
        <w:rPr>
          <w:rFonts w:asciiTheme="minorHAnsi" w:hAnsiTheme="minorHAnsi" w:cs="Times"/>
          <w:color w:val="000000" w:themeColor="text1"/>
          <w:lang w:eastAsia="en-US"/>
        </w:rPr>
        <w:t xml:space="preserve"> </w:t>
      </w:r>
      <w:r w:rsidR="001B18A0" w:rsidRPr="00447004">
        <w:rPr>
          <w:rFonts w:asciiTheme="minorHAnsi" w:hAnsiTheme="minorHAnsi" w:cs="Times"/>
          <w:color w:val="000000" w:themeColor="text1"/>
          <w:lang w:eastAsia="en-US"/>
        </w:rPr>
        <w:t>to achieve large NLO responses and contrasts</w:t>
      </w:r>
      <w:r w:rsidR="008E178A" w:rsidRPr="00447004">
        <w:rPr>
          <w:rFonts w:asciiTheme="minorHAnsi" w:hAnsiTheme="minorHAnsi" w:cs="Times"/>
          <w:color w:val="000000" w:themeColor="text1"/>
          <w:lang w:eastAsia="en-US"/>
        </w:rPr>
        <w:t xml:space="preserve"> in push-pull π-conjugated systems</w:t>
      </w:r>
      <w:r w:rsidR="007F6439" w:rsidRPr="00447004">
        <w:rPr>
          <w:rFonts w:asciiTheme="minorHAnsi" w:hAnsiTheme="minorHAnsi" w:cs="Times"/>
          <w:color w:val="000000" w:themeColor="text1"/>
          <w:lang w:eastAsia="en-US"/>
        </w:rPr>
        <w:t xml:space="preserve">, </w:t>
      </w:r>
      <w:r w:rsidR="00F923EE" w:rsidRPr="00447004">
        <w:rPr>
          <w:rFonts w:asciiTheme="minorHAnsi" w:hAnsiTheme="minorHAnsi" w:cs="Times"/>
          <w:color w:val="000000" w:themeColor="text1"/>
          <w:lang w:eastAsia="en-US"/>
        </w:rPr>
        <w:t xml:space="preserve">by </w:t>
      </w:r>
      <w:r w:rsidR="006C301A" w:rsidRPr="00447004">
        <w:rPr>
          <w:rFonts w:asciiTheme="minorHAnsi" w:hAnsiTheme="minorHAnsi" w:cs="Times"/>
          <w:color w:val="000000" w:themeColor="text1"/>
          <w:lang w:eastAsia="en-US"/>
        </w:rPr>
        <w:t xml:space="preserve">a controlled </w:t>
      </w:r>
      <w:r w:rsidR="00F923EE" w:rsidRPr="00447004">
        <w:rPr>
          <w:rFonts w:asciiTheme="minorHAnsi" w:hAnsiTheme="minorHAnsi" w:cs="Times"/>
          <w:color w:val="000000" w:themeColor="text1"/>
          <w:lang w:eastAsia="en-US"/>
        </w:rPr>
        <w:t xml:space="preserve">tuning </w:t>
      </w:r>
      <w:r w:rsidR="00743308" w:rsidRPr="00447004">
        <w:rPr>
          <w:rFonts w:asciiTheme="minorHAnsi" w:hAnsiTheme="minorHAnsi" w:cs="Times"/>
          <w:color w:val="000000" w:themeColor="text1"/>
          <w:lang w:eastAsia="en-US"/>
        </w:rPr>
        <w:t xml:space="preserve">of </w:t>
      </w:r>
      <w:r w:rsidR="00F923EE" w:rsidRPr="00447004">
        <w:rPr>
          <w:rFonts w:asciiTheme="minorHAnsi" w:hAnsiTheme="minorHAnsi" w:cs="Times"/>
          <w:color w:val="000000" w:themeColor="text1"/>
          <w:lang w:eastAsia="en-US"/>
        </w:rPr>
        <w:t xml:space="preserve">the </w:t>
      </w:r>
      <w:r w:rsidR="00680531" w:rsidRPr="00447004">
        <w:rPr>
          <w:rFonts w:asciiTheme="minorHAnsi" w:hAnsiTheme="minorHAnsi" w:cs="Times"/>
          <w:color w:val="000000" w:themeColor="text1"/>
          <w:lang w:eastAsia="en-US"/>
        </w:rPr>
        <w:t xml:space="preserve">relative </w:t>
      </w:r>
      <w:r w:rsidR="00F923EE" w:rsidRPr="00447004">
        <w:rPr>
          <w:rFonts w:asciiTheme="minorHAnsi" w:hAnsiTheme="minorHAnsi" w:cs="Times"/>
          <w:color w:val="000000" w:themeColor="text1"/>
          <w:lang w:eastAsia="en-US"/>
        </w:rPr>
        <w:t xml:space="preserve">strength of the donor and acceptor moieties, or </w:t>
      </w:r>
      <w:r w:rsidR="00C176A8" w:rsidRPr="00447004">
        <w:rPr>
          <w:rFonts w:asciiTheme="minorHAnsi" w:hAnsiTheme="minorHAnsi" w:cs="Times"/>
          <w:color w:val="000000" w:themeColor="text1"/>
          <w:lang w:eastAsia="en-US"/>
        </w:rPr>
        <w:t xml:space="preserve">a </w:t>
      </w:r>
      <w:r w:rsidR="00F923EE" w:rsidRPr="00447004">
        <w:rPr>
          <w:rFonts w:asciiTheme="minorHAnsi" w:hAnsiTheme="minorHAnsi" w:cs="Times"/>
          <w:color w:val="000000" w:themeColor="text1"/>
          <w:lang w:eastAsia="en-US"/>
        </w:rPr>
        <w:t>modulati</w:t>
      </w:r>
      <w:r w:rsidR="00C176A8" w:rsidRPr="00447004">
        <w:rPr>
          <w:rFonts w:asciiTheme="minorHAnsi" w:hAnsiTheme="minorHAnsi" w:cs="Times"/>
          <w:color w:val="000000" w:themeColor="text1"/>
          <w:lang w:eastAsia="en-US"/>
        </w:rPr>
        <w:t>on of</w:t>
      </w:r>
      <w:r w:rsidR="00F923EE" w:rsidRPr="00447004">
        <w:rPr>
          <w:rFonts w:asciiTheme="minorHAnsi" w:hAnsiTheme="minorHAnsi" w:cs="Times"/>
          <w:color w:val="000000" w:themeColor="text1"/>
          <w:lang w:eastAsia="en-US"/>
        </w:rPr>
        <w:t xml:space="preserve"> their </w:t>
      </w:r>
      <w:r w:rsidR="00C739EC" w:rsidRPr="00447004">
        <w:rPr>
          <w:rFonts w:asciiTheme="minorHAnsi" w:hAnsiTheme="minorHAnsi" w:cs="Times"/>
          <w:color w:val="000000" w:themeColor="text1"/>
          <w:lang w:eastAsia="en-US"/>
        </w:rPr>
        <w:t xml:space="preserve">electronic </w:t>
      </w:r>
      <w:r w:rsidR="00F923EE" w:rsidRPr="00447004">
        <w:rPr>
          <w:rFonts w:asciiTheme="minorHAnsi" w:hAnsiTheme="minorHAnsi" w:cs="Times"/>
          <w:color w:val="000000" w:themeColor="text1"/>
          <w:lang w:eastAsia="en-US"/>
        </w:rPr>
        <w:t xml:space="preserve">communication through </w:t>
      </w:r>
      <w:r w:rsidR="008D64CF" w:rsidRPr="00447004">
        <w:rPr>
          <w:rFonts w:asciiTheme="minorHAnsi" w:hAnsiTheme="minorHAnsi" w:cs="Times"/>
          <w:color w:val="000000" w:themeColor="text1"/>
          <w:lang w:eastAsia="en-US"/>
        </w:rPr>
        <w:t xml:space="preserve">alteration of </w:t>
      </w:r>
      <w:r w:rsidR="00F923EE" w:rsidRPr="00447004">
        <w:rPr>
          <w:rFonts w:asciiTheme="minorHAnsi" w:hAnsiTheme="minorHAnsi" w:cs="Times"/>
          <w:color w:val="000000" w:themeColor="text1"/>
          <w:lang w:eastAsia="en-US"/>
        </w:rPr>
        <w:t>the π-conjugated linker.</w:t>
      </w:r>
      <w:r w:rsidR="00917DE0" w:rsidRPr="00447004">
        <w:rPr>
          <w:rFonts w:asciiTheme="minorHAnsi" w:hAnsiTheme="minorHAnsi" w:cs="Times"/>
          <w:color w:val="000000" w:themeColor="text1"/>
          <w:vertAlign w:val="superscript"/>
          <w:lang w:eastAsia="en-US"/>
        </w:rPr>
        <w:t>3-</w:t>
      </w:r>
      <w:r w:rsidR="007B782A" w:rsidRPr="00447004">
        <w:rPr>
          <w:rFonts w:asciiTheme="minorHAnsi" w:hAnsiTheme="minorHAnsi" w:cs="Times"/>
          <w:color w:val="000000" w:themeColor="text1"/>
          <w:vertAlign w:val="superscript"/>
          <w:lang w:eastAsia="en-US"/>
        </w:rPr>
        <w:t>18</w:t>
      </w:r>
      <w:r w:rsidR="005E1BF5" w:rsidRPr="00447004">
        <w:rPr>
          <w:rFonts w:asciiTheme="minorHAnsi" w:hAnsiTheme="minorHAnsi" w:cs="Times"/>
          <w:color w:val="000000" w:themeColor="text1"/>
          <w:lang w:eastAsia="en-US"/>
        </w:rPr>
        <w:t xml:space="preserve"> </w:t>
      </w:r>
      <w:r w:rsidR="006437DF" w:rsidRPr="00447004">
        <w:rPr>
          <w:rFonts w:asciiTheme="minorHAnsi" w:hAnsiTheme="minorHAnsi" w:cs="Times"/>
          <w:color w:val="000000" w:themeColor="text1"/>
          <w:lang w:eastAsia="en-US"/>
        </w:rPr>
        <w:t xml:space="preserve">Besides </w:t>
      </w:r>
      <w:r w:rsidR="0090241B" w:rsidRPr="00447004">
        <w:rPr>
          <w:rFonts w:asciiTheme="minorHAnsi" w:hAnsiTheme="minorHAnsi" w:cs="Times"/>
          <w:color w:val="000000" w:themeColor="text1"/>
          <w:lang w:eastAsia="en-US"/>
        </w:rPr>
        <w:t xml:space="preserve">these </w:t>
      </w:r>
      <w:r w:rsidR="006437DF" w:rsidRPr="00447004">
        <w:rPr>
          <w:rFonts w:asciiTheme="minorHAnsi" w:hAnsiTheme="minorHAnsi" w:cs="Times"/>
          <w:color w:val="000000" w:themeColor="text1"/>
          <w:lang w:eastAsia="en-US"/>
        </w:rPr>
        <w:t xml:space="preserve">traditional transformations, </w:t>
      </w:r>
      <w:r w:rsidR="006437DF" w:rsidRPr="00447004">
        <w:rPr>
          <w:rFonts w:asciiTheme="minorHAnsi" w:hAnsiTheme="minorHAnsi"/>
          <w:color w:val="000000" w:themeColor="text1"/>
        </w:rPr>
        <w:t xml:space="preserve">some of these switches, like poly(phenanthrene), exhibit dynamical changes from coil to helical conformation by varying the nature of the solvent, which </w:t>
      </w:r>
      <w:r w:rsidR="00C739EC" w:rsidRPr="00447004">
        <w:rPr>
          <w:rFonts w:asciiTheme="minorHAnsi" w:hAnsiTheme="minorHAnsi"/>
          <w:color w:val="000000" w:themeColor="text1"/>
        </w:rPr>
        <w:t xml:space="preserve">further </w:t>
      </w:r>
      <w:r w:rsidR="006437DF" w:rsidRPr="00447004">
        <w:rPr>
          <w:rFonts w:asciiTheme="minorHAnsi" w:hAnsiTheme="minorHAnsi"/>
          <w:color w:val="000000" w:themeColor="text1"/>
        </w:rPr>
        <w:t>modif</w:t>
      </w:r>
      <w:r w:rsidR="00C739EC" w:rsidRPr="00447004">
        <w:rPr>
          <w:rFonts w:asciiTheme="minorHAnsi" w:hAnsiTheme="minorHAnsi"/>
          <w:color w:val="000000" w:themeColor="text1"/>
        </w:rPr>
        <w:t>y</w:t>
      </w:r>
      <w:r w:rsidR="006437DF" w:rsidRPr="00447004">
        <w:rPr>
          <w:rFonts w:asciiTheme="minorHAnsi" w:hAnsiTheme="minorHAnsi"/>
          <w:color w:val="000000" w:themeColor="text1"/>
        </w:rPr>
        <w:t xml:space="preserve"> th</w:t>
      </w:r>
      <w:r w:rsidR="00900545" w:rsidRPr="00447004">
        <w:rPr>
          <w:rFonts w:asciiTheme="minorHAnsi" w:hAnsiTheme="minorHAnsi"/>
          <w:color w:val="000000" w:themeColor="text1"/>
        </w:rPr>
        <w:t>e π-conjugation and therefore</w:t>
      </w:r>
      <w:r w:rsidR="006437DF" w:rsidRPr="00447004">
        <w:rPr>
          <w:rFonts w:asciiTheme="minorHAnsi" w:hAnsiTheme="minorHAnsi"/>
          <w:color w:val="000000" w:themeColor="text1"/>
        </w:rPr>
        <w:t xml:space="preserve"> the second-order NLO responses.</w:t>
      </w:r>
      <w:r w:rsidR="00EE08A2" w:rsidRPr="00447004">
        <w:rPr>
          <w:rFonts w:asciiTheme="minorHAnsi" w:hAnsiTheme="minorHAnsi"/>
          <w:color w:val="000000" w:themeColor="text1"/>
          <w:vertAlign w:val="superscript"/>
        </w:rPr>
        <w:t>19</w:t>
      </w:r>
      <w:r w:rsidR="006437DF" w:rsidRPr="00447004">
        <w:rPr>
          <w:rFonts w:asciiTheme="minorHAnsi" w:hAnsiTheme="minorHAnsi"/>
          <w:color w:val="000000" w:themeColor="text1"/>
        </w:rPr>
        <w:t xml:space="preserve"> Modulation of the second harmonic generation (SHG) response has also been reported in metal-organic frameworks, where the uptake/release of CO</w:t>
      </w:r>
      <w:r w:rsidR="006437DF" w:rsidRPr="00447004">
        <w:rPr>
          <w:rFonts w:asciiTheme="minorHAnsi" w:hAnsiTheme="minorHAnsi"/>
          <w:color w:val="000000" w:themeColor="text1"/>
          <w:vertAlign w:val="subscript"/>
        </w:rPr>
        <w:t>2</w:t>
      </w:r>
      <w:r w:rsidR="006437DF" w:rsidRPr="00447004">
        <w:rPr>
          <w:rFonts w:asciiTheme="minorHAnsi" w:hAnsiTheme="minorHAnsi"/>
          <w:color w:val="000000" w:themeColor="text1"/>
        </w:rPr>
        <w:t xml:space="preserve"> induces a reversible cell expansion and a change of the (non)centrosymmetric structure.</w:t>
      </w:r>
      <w:r w:rsidR="006437DF" w:rsidRPr="00447004">
        <w:rPr>
          <w:rFonts w:asciiTheme="minorHAnsi" w:hAnsiTheme="minorHAnsi"/>
          <w:color w:val="000000" w:themeColor="text1"/>
          <w:vertAlign w:val="superscript"/>
        </w:rPr>
        <w:t>2</w:t>
      </w:r>
      <w:r w:rsidR="00EE08A2" w:rsidRPr="00447004">
        <w:rPr>
          <w:rFonts w:asciiTheme="minorHAnsi" w:hAnsiTheme="minorHAnsi"/>
          <w:color w:val="000000" w:themeColor="text1"/>
          <w:vertAlign w:val="superscript"/>
        </w:rPr>
        <w:t>0</w:t>
      </w:r>
      <w:r w:rsidR="006437DF" w:rsidRPr="00447004">
        <w:rPr>
          <w:rFonts w:asciiTheme="minorHAnsi" w:hAnsiTheme="minorHAnsi"/>
          <w:color w:val="000000" w:themeColor="text1"/>
        </w:rPr>
        <w:t xml:space="preserve"> </w:t>
      </w:r>
      <w:r w:rsidR="009A41C8" w:rsidRPr="00447004">
        <w:rPr>
          <w:rFonts w:asciiTheme="minorHAnsi" w:hAnsiTheme="minorHAnsi"/>
          <w:color w:val="000000" w:themeColor="text1"/>
        </w:rPr>
        <w:t>However</w:t>
      </w:r>
      <w:r w:rsidR="006437DF" w:rsidRPr="00447004">
        <w:rPr>
          <w:rFonts w:asciiTheme="minorHAnsi" w:hAnsiTheme="minorHAnsi"/>
          <w:color w:val="000000" w:themeColor="text1"/>
        </w:rPr>
        <w:t xml:space="preserve">, </w:t>
      </w:r>
      <w:r w:rsidR="0016076E" w:rsidRPr="00447004">
        <w:rPr>
          <w:rFonts w:asciiTheme="minorHAnsi" w:hAnsiTheme="minorHAnsi"/>
          <w:color w:val="000000" w:themeColor="text1"/>
        </w:rPr>
        <w:t xml:space="preserve">although the importance of </w:t>
      </w:r>
      <w:r w:rsidR="0016076E" w:rsidRPr="00065E07">
        <w:rPr>
          <w:rFonts w:asciiTheme="minorHAnsi" w:hAnsiTheme="minorHAnsi"/>
          <w:color w:val="000000" w:themeColor="text1"/>
        </w:rPr>
        <w:t xml:space="preserve">dynamical </w:t>
      </w:r>
      <w:r w:rsidR="00073223" w:rsidRPr="00065E07">
        <w:rPr>
          <w:rFonts w:asciiTheme="minorHAnsi" w:hAnsiTheme="minorHAnsi"/>
          <w:color w:val="000000" w:themeColor="text1"/>
        </w:rPr>
        <w:t xml:space="preserve">geometrical </w:t>
      </w:r>
      <w:r w:rsidR="0016076E" w:rsidRPr="00065E07">
        <w:rPr>
          <w:rFonts w:asciiTheme="minorHAnsi" w:hAnsiTheme="minorHAnsi"/>
          <w:color w:val="000000" w:themeColor="text1"/>
        </w:rPr>
        <w:t>fluctuations on the second-order NLO properties was previously evidenced</w:t>
      </w:r>
      <w:r w:rsidR="00073223" w:rsidRPr="00065E07">
        <w:rPr>
          <w:rFonts w:asciiTheme="minorHAnsi" w:hAnsiTheme="minorHAnsi"/>
          <w:color w:val="000000" w:themeColor="text1"/>
        </w:rPr>
        <w:t xml:space="preserve"> using theoretical approaches</w:t>
      </w:r>
      <w:r w:rsidR="0016076E" w:rsidRPr="00447004">
        <w:rPr>
          <w:rFonts w:asciiTheme="minorHAnsi" w:hAnsiTheme="minorHAnsi"/>
          <w:color w:val="000000" w:themeColor="text1"/>
        </w:rPr>
        <w:t xml:space="preserve"> in flexible pyridine-pyrimidine and hydrazine-pyrimidine helical strands</w:t>
      </w:r>
      <w:r w:rsidR="0016076E" w:rsidRPr="00447004">
        <w:rPr>
          <w:rFonts w:asciiTheme="minorHAnsi" w:hAnsiTheme="minorHAnsi"/>
          <w:color w:val="000000" w:themeColor="text1"/>
          <w:vertAlign w:val="superscript"/>
        </w:rPr>
        <w:t>2</w:t>
      </w:r>
      <w:r w:rsidR="00EE08A2" w:rsidRPr="00447004">
        <w:rPr>
          <w:rFonts w:asciiTheme="minorHAnsi" w:hAnsiTheme="minorHAnsi"/>
          <w:color w:val="000000" w:themeColor="text1"/>
          <w:vertAlign w:val="superscript"/>
        </w:rPr>
        <w:t>1</w:t>
      </w:r>
      <w:r w:rsidR="0016076E" w:rsidRPr="00447004">
        <w:rPr>
          <w:rFonts w:asciiTheme="minorHAnsi" w:hAnsiTheme="minorHAnsi"/>
          <w:color w:val="000000" w:themeColor="text1"/>
        </w:rPr>
        <w:t xml:space="preserve">, as well as in recent investigations focusing on the impact of </w:t>
      </w:r>
      <w:r w:rsidR="0016076E" w:rsidRPr="00447004">
        <w:rPr>
          <w:rFonts w:asciiTheme="minorHAnsi" w:hAnsiTheme="minorHAnsi" w:cs="Times"/>
          <w:color w:val="000000" w:themeColor="text1"/>
          <w:lang w:eastAsia="en-US"/>
        </w:rPr>
        <w:t>concentration on the first hyperpolarizability of solutions of nitrobenzene in benzene</w:t>
      </w:r>
      <w:r w:rsidR="0016076E" w:rsidRPr="00447004">
        <w:rPr>
          <w:rFonts w:asciiTheme="minorHAnsi" w:hAnsiTheme="minorHAnsi" w:cs="Times"/>
          <w:color w:val="000000" w:themeColor="text1"/>
          <w:vertAlign w:val="superscript"/>
          <w:lang w:eastAsia="en-US"/>
        </w:rPr>
        <w:t>2</w:t>
      </w:r>
      <w:r w:rsidR="00DD56E0" w:rsidRPr="00447004">
        <w:rPr>
          <w:rFonts w:asciiTheme="minorHAnsi" w:hAnsiTheme="minorHAnsi" w:cs="Times"/>
          <w:color w:val="000000" w:themeColor="text1"/>
          <w:vertAlign w:val="superscript"/>
          <w:lang w:eastAsia="en-US"/>
        </w:rPr>
        <w:t>2</w:t>
      </w:r>
      <w:r w:rsidR="0016076E" w:rsidRPr="00447004">
        <w:rPr>
          <w:rFonts w:asciiTheme="minorHAnsi" w:hAnsiTheme="minorHAnsi" w:cs="Times"/>
          <w:color w:val="000000" w:themeColor="text1"/>
          <w:lang w:eastAsia="en-US"/>
        </w:rPr>
        <w:t xml:space="preserve">, </w:t>
      </w:r>
      <w:r w:rsidR="0016076E" w:rsidRPr="00447004">
        <w:rPr>
          <w:rFonts w:asciiTheme="minorHAnsi" w:hAnsiTheme="minorHAnsi"/>
          <w:color w:val="000000" w:themeColor="text1"/>
        </w:rPr>
        <w:t>the</w:t>
      </w:r>
      <w:r w:rsidR="00CA671E" w:rsidRPr="00447004">
        <w:rPr>
          <w:rFonts w:asciiTheme="minorHAnsi" w:hAnsiTheme="minorHAnsi"/>
          <w:color w:val="000000" w:themeColor="text1"/>
        </w:rPr>
        <w:t xml:space="preserve"> dynamical behavior</w:t>
      </w:r>
      <w:r w:rsidR="0016076E" w:rsidRPr="00447004">
        <w:rPr>
          <w:rFonts w:asciiTheme="minorHAnsi" w:hAnsiTheme="minorHAnsi"/>
          <w:color w:val="000000" w:themeColor="text1"/>
        </w:rPr>
        <w:t xml:space="preserve"> of molecular switches </w:t>
      </w:r>
      <w:r w:rsidR="00600221" w:rsidRPr="00447004">
        <w:rPr>
          <w:rFonts w:asciiTheme="minorHAnsi" w:hAnsiTheme="minorHAnsi"/>
          <w:color w:val="000000" w:themeColor="text1"/>
        </w:rPr>
        <w:t>and its impact on the</w:t>
      </w:r>
      <w:r w:rsidR="008B55CE" w:rsidRPr="00447004">
        <w:rPr>
          <w:rFonts w:asciiTheme="minorHAnsi" w:hAnsiTheme="minorHAnsi"/>
          <w:color w:val="000000" w:themeColor="text1"/>
        </w:rPr>
        <w:t>ir</w:t>
      </w:r>
      <w:r w:rsidR="00600221" w:rsidRPr="00447004">
        <w:rPr>
          <w:rFonts w:asciiTheme="minorHAnsi" w:hAnsiTheme="minorHAnsi"/>
          <w:color w:val="000000" w:themeColor="text1"/>
        </w:rPr>
        <w:t xml:space="preserve"> NLO contra</w:t>
      </w:r>
      <w:r w:rsidR="00633AC5" w:rsidRPr="00447004">
        <w:rPr>
          <w:rFonts w:asciiTheme="minorHAnsi" w:hAnsiTheme="minorHAnsi"/>
          <w:color w:val="000000" w:themeColor="text1"/>
        </w:rPr>
        <w:t>s</w:t>
      </w:r>
      <w:r w:rsidR="00600221" w:rsidRPr="00447004">
        <w:rPr>
          <w:rFonts w:asciiTheme="minorHAnsi" w:hAnsiTheme="minorHAnsi"/>
          <w:color w:val="000000" w:themeColor="text1"/>
        </w:rPr>
        <w:t xml:space="preserve">ts </w:t>
      </w:r>
      <w:r w:rsidR="0016076E" w:rsidRPr="00447004">
        <w:rPr>
          <w:rFonts w:asciiTheme="minorHAnsi" w:hAnsiTheme="minorHAnsi"/>
          <w:color w:val="000000" w:themeColor="text1"/>
        </w:rPr>
        <w:t>ha</w:t>
      </w:r>
      <w:r w:rsidR="00A32344" w:rsidRPr="00447004">
        <w:rPr>
          <w:rFonts w:asciiTheme="minorHAnsi" w:hAnsiTheme="minorHAnsi"/>
          <w:color w:val="000000" w:themeColor="text1"/>
        </w:rPr>
        <w:t>ve</w:t>
      </w:r>
      <w:r w:rsidR="0016076E" w:rsidRPr="00447004">
        <w:rPr>
          <w:rFonts w:asciiTheme="minorHAnsi" w:hAnsiTheme="minorHAnsi"/>
          <w:color w:val="000000" w:themeColor="text1"/>
        </w:rPr>
        <w:t xml:space="preserve"> never been studied. </w:t>
      </w:r>
      <w:r w:rsidR="0016076E" w:rsidRPr="00447004">
        <w:rPr>
          <w:rFonts w:asciiTheme="minorHAnsi" w:hAnsiTheme="minorHAnsi" w:cs="Times"/>
          <w:color w:val="000000" w:themeColor="text1"/>
          <w:lang w:eastAsia="en-US"/>
        </w:rPr>
        <w:t>M</w:t>
      </w:r>
      <w:r w:rsidR="006437DF" w:rsidRPr="00447004">
        <w:rPr>
          <w:rFonts w:asciiTheme="minorHAnsi" w:hAnsiTheme="minorHAnsi" w:cs="Times"/>
          <w:color w:val="000000" w:themeColor="text1"/>
          <w:lang w:eastAsia="en-US"/>
        </w:rPr>
        <w:t xml:space="preserve">ost of theoretical </w:t>
      </w:r>
      <w:r w:rsidR="00171FF3" w:rsidRPr="00447004">
        <w:rPr>
          <w:rFonts w:asciiTheme="minorHAnsi" w:hAnsiTheme="minorHAnsi" w:cs="Times"/>
          <w:color w:val="000000" w:themeColor="text1"/>
          <w:lang w:eastAsia="en-US"/>
        </w:rPr>
        <w:t>investigations</w:t>
      </w:r>
      <w:r w:rsidR="006437DF" w:rsidRPr="00447004">
        <w:rPr>
          <w:rFonts w:asciiTheme="minorHAnsi" w:hAnsiTheme="minorHAnsi" w:cs="Times"/>
          <w:color w:val="000000" w:themeColor="text1"/>
          <w:lang w:eastAsia="en-US"/>
        </w:rPr>
        <w:t xml:space="preserve"> reported so far</w:t>
      </w:r>
      <w:r w:rsidR="00C241AF" w:rsidRPr="00447004">
        <w:rPr>
          <w:rFonts w:asciiTheme="minorHAnsi" w:hAnsiTheme="minorHAnsi" w:cs="Times"/>
          <w:color w:val="000000" w:themeColor="text1"/>
          <w:lang w:eastAsia="en-US"/>
        </w:rPr>
        <w:t xml:space="preserve"> assume</w:t>
      </w:r>
      <w:r w:rsidR="00171FF3" w:rsidRPr="00447004">
        <w:rPr>
          <w:rFonts w:asciiTheme="minorHAnsi" w:hAnsiTheme="minorHAnsi" w:cs="Times"/>
          <w:color w:val="000000" w:themeColor="text1"/>
          <w:lang w:eastAsia="en-US"/>
        </w:rPr>
        <w:t xml:space="preserve"> the switching </w:t>
      </w:r>
      <w:r w:rsidR="006437DF" w:rsidRPr="00447004">
        <w:rPr>
          <w:rFonts w:asciiTheme="minorHAnsi" w:hAnsiTheme="minorHAnsi" w:cs="Times"/>
          <w:color w:val="000000" w:themeColor="text1"/>
          <w:lang w:eastAsia="en-US"/>
        </w:rPr>
        <w:t xml:space="preserve">mechanism to occur </w:t>
      </w:r>
      <w:r w:rsidR="00171FF3" w:rsidRPr="00447004">
        <w:rPr>
          <w:rFonts w:asciiTheme="minorHAnsi" w:hAnsiTheme="minorHAnsi" w:cs="Times"/>
          <w:color w:val="000000" w:themeColor="text1"/>
          <w:lang w:eastAsia="en-US"/>
        </w:rPr>
        <w:t xml:space="preserve">between stationary states, leaving </w:t>
      </w:r>
      <w:r w:rsidR="00BE026B" w:rsidRPr="00447004">
        <w:rPr>
          <w:rFonts w:asciiTheme="minorHAnsi" w:hAnsiTheme="minorHAnsi" w:cs="Times"/>
          <w:color w:val="000000" w:themeColor="text1"/>
          <w:lang w:eastAsia="en-US"/>
        </w:rPr>
        <w:t xml:space="preserve">largely </w:t>
      </w:r>
      <w:r w:rsidR="00171FF3" w:rsidRPr="00447004">
        <w:rPr>
          <w:rFonts w:asciiTheme="minorHAnsi" w:hAnsiTheme="minorHAnsi" w:cs="Times"/>
          <w:color w:val="000000" w:themeColor="text1"/>
          <w:lang w:eastAsia="en-US"/>
        </w:rPr>
        <w:t xml:space="preserve">unexplored the dynamical nature of the systems. Moreover, </w:t>
      </w:r>
      <w:r w:rsidR="00F42C96" w:rsidRPr="00447004">
        <w:rPr>
          <w:rFonts w:asciiTheme="minorHAnsi" w:hAnsiTheme="minorHAnsi" w:cs="Times"/>
          <w:color w:val="000000" w:themeColor="text1"/>
          <w:lang w:eastAsia="en-US"/>
        </w:rPr>
        <w:t xml:space="preserve">although a few of </w:t>
      </w:r>
      <w:r w:rsidR="00C30E9F" w:rsidRPr="00447004">
        <w:rPr>
          <w:rFonts w:asciiTheme="minorHAnsi" w:hAnsiTheme="minorHAnsi" w:cs="Times"/>
          <w:color w:val="000000" w:themeColor="text1"/>
          <w:lang w:eastAsia="en-US"/>
        </w:rPr>
        <w:t>these w</w:t>
      </w:r>
      <w:r w:rsidR="00F42C96" w:rsidRPr="00447004">
        <w:rPr>
          <w:rFonts w:asciiTheme="minorHAnsi" w:hAnsiTheme="minorHAnsi" w:cs="Times"/>
          <w:color w:val="000000" w:themeColor="text1"/>
          <w:lang w:eastAsia="en-US"/>
        </w:rPr>
        <w:t>orks have addressed the immobilization of NLO switches on surfaces</w:t>
      </w:r>
      <w:r w:rsidR="00DD56E0" w:rsidRPr="00447004">
        <w:rPr>
          <w:rFonts w:asciiTheme="minorHAnsi" w:hAnsiTheme="minorHAnsi" w:cs="Times"/>
          <w:color w:val="000000"/>
          <w:vertAlign w:val="superscript"/>
          <w:lang w:eastAsia="en-US"/>
        </w:rPr>
        <w:t>23-24</w:t>
      </w:r>
      <w:r w:rsidR="00F42C96" w:rsidRPr="00447004">
        <w:rPr>
          <w:rFonts w:asciiTheme="minorHAnsi" w:hAnsiTheme="minorHAnsi" w:cs="Times"/>
          <w:color w:val="000000"/>
          <w:lang w:eastAsia="en-US"/>
        </w:rPr>
        <w:t xml:space="preserve"> or their behavior in the solid state,</w:t>
      </w:r>
      <w:r w:rsidR="00F42C96" w:rsidRPr="00447004">
        <w:rPr>
          <w:rFonts w:asciiTheme="minorHAnsi" w:hAnsiTheme="minorHAnsi" w:cs="Times"/>
          <w:color w:val="000000"/>
          <w:vertAlign w:val="superscript"/>
          <w:lang w:eastAsia="en-US"/>
        </w:rPr>
        <w:t>2</w:t>
      </w:r>
      <w:r w:rsidR="00DD56E0" w:rsidRPr="00447004">
        <w:rPr>
          <w:rFonts w:asciiTheme="minorHAnsi" w:hAnsiTheme="minorHAnsi" w:cs="Times"/>
          <w:color w:val="000000"/>
          <w:vertAlign w:val="superscript"/>
          <w:lang w:eastAsia="en-US"/>
        </w:rPr>
        <w:t>5-26</w:t>
      </w:r>
      <w:r w:rsidR="00F42C96" w:rsidRPr="00447004">
        <w:rPr>
          <w:rFonts w:asciiTheme="minorHAnsi" w:hAnsiTheme="minorHAnsi" w:cs="Times"/>
          <w:color w:val="000000"/>
          <w:vertAlign w:val="superscript"/>
          <w:lang w:eastAsia="en-US"/>
        </w:rPr>
        <w:t xml:space="preserve"> </w:t>
      </w:r>
      <w:r w:rsidR="00171FF3" w:rsidRPr="00447004">
        <w:rPr>
          <w:rFonts w:asciiTheme="minorHAnsi" w:hAnsiTheme="minorHAnsi" w:cs="Times"/>
          <w:color w:val="000000" w:themeColor="text1"/>
          <w:lang w:eastAsia="en-US"/>
        </w:rPr>
        <w:t>m</w:t>
      </w:r>
      <w:r w:rsidR="003B4212" w:rsidRPr="00447004">
        <w:rPr>
          <w:rFonts w:asciiTheme="minorHAnsi" w:hAnsiTheme="minorHAnsi" w:cs="Times"/>
          <w:color w:val="000000" w:themeColor="text1"/>
          <w:lang w:eastAsia="en-US"/>
        </w:rPr>
        <w:t>ost</w:t>
      </w:r>
      <w:r w:rsidR="0041502C" w:rsidRPr="00447004">
        <w:rPr>
          <w:rFonts w:asciiTheme="minorHAnsi" w:hAnsiTheme="minorHAnsi" w:cs="Times"/>
          <w:color w:val="000000" w:themeColor="text1"/>
          <w:lang w:eastAsia="en-US"/>
        </w:rPr>
        <w:t xml:space="preserve"> of </w:t>
      </w:r>
      <w:r w:rsidR="00F42C96" w:rsidRPr="00447004">
        <w:rPr>
          <w:rFonts w:asciiTheme="minorHAnsi" w:hAnsiTheme="minorHAnsi" w:cs="Times"/>
          <w:color w:val="000000" w:themeColor="text1"/>
          <w:lang w:eastAsia="en-US"/>
        </w:rPr>
        <w:t>them</w:t>
      </w:r>
      <w:r w:rsidR="0041502C" w:rsidRPr="00447004">
        <w:rPr>
          <w:rFonts w:asciiTheme="minorHAnsi" w:hAnsiTheme="minorHAnsi" w:cs="Times"/>
          <w:color w:val="000000" w:themeColor="text1"/>
          <w:lang w:eastAsia="en-US"/>
        </w:rPr>
        <w:t xml:space="preserve"> </w:t>
      </w:r>
      <w:r w:rsidR="003B4212" w:rsidRPr="00447004">
        <w:rPr>
          <w:rFonts w:asciiTheme="minorHAnsi" w:hAnsiTheme="minorHAnsi" w:cs="Times"/>
          <w:color w:val="000000" w:themeColor="text1"/>
          <w:lang w:eastAsia="en-US"/>
        </w:rPr>
        <w:t>are</w:t>
      </w:r>
      <w:r w:rsidR="0041502C" w:rsidRPr="00447004">
        <w:rPr>
          <w:rFonts w:asciiTheme="minorHAnsi" w:hAnsiTheme="minorHAnsi" w:cs="Times"/>
          <w:color w:val="000000" w:themeColor="text1"/>
          <w:lang w:eastAsia="en-US"/>
        </w:rPr>
        <w:t xml:space="preserve"> carried out in solutions</w:t>
      </w:r>
      <w:r w:rsidR="00B90C25" w:rsidRPr="00447004">
        <w:rPr>
          <w:rFonts w:asciiTheme="minorHAnsi" w:hAnsiTheme="minorHAnsi" w:cs="Times"/>
          <w:color w:val="000000" w:themeColor="text1"/>
          <w:lang w:eastAsia="en-US"/>
        </w:rPr>
        <w:t xml:space="preserve">, </w:t>
      </w:r>
      <w:r w:rsidR="00F42C96" w:rsidRPr="00447004">
        <w:rPr>
          <w:rFonts w:asciiTheme="minorHAnsi" w:hAnsiTheme="minorHAnsi" w:cs="Times"/>
          <w:color w:val="000000" w:themeColor="text1"/>
          <w:lang w:eastAsia="en-US"/>
        </w:rPr>
        <w:t xml:space="preserve">where </w:t>
      </w:r>
      <w:r w:rsidR="00650E1B" w:rsidRPr="00447004">
        <w:rPr>
          <w:rFonts w:asciiTheme="minorHAnsi" w:hAnsiTheme="minorHAnsi" w:cs="Times"/>
          <w:color w:val="000000" w:themeColor="text1"/>
          <w:lang w:eastAsia="en-US"/>
        </w:rPr>
        <w:t>structural</w:t>
      </w:r>
      <w:r w:rsidR="00C30E9F" w:rsidRPr="00447004">
        <w:rPr>
          <w:rFonts w:asciiTheme="minorHAnsi" w:hAnsiTheme="minorHAnsi" w:cs="Times"/>
          <w:color w:val="000000" w:themeColor="text1"/>
          <w:lang w:eastAsia="en-US"/>
        </w:rPr>
        <w:t xml:space="preserve"> </w:t>
      </w:r>
      <w:r w:rsidR="00650E1B" w:rsidRPr="00447004">
        <w:rPr>
          <w:rFonts w:asciiTheme="minorHAnsi" w:hAnsiTheme="minorHAnsi" w:cs="Times"/>
          <w:color w:val="000000" w:themeColor="text1"/>
          <w:lang w:eastAsia="en-US"/>
        </w:rPr>
        <w:t>fluctuations</w:t>
      </w:r>
      <w:r w:rsidR="009A41C8" w:rsidRPr="00447004">
        <w:rPr>
          <w:rFonts w:asciiTheme="minorHAnsi" w:hAnsiTheme="minorHAnsi" w:cs="Times"/>
          <w:color w:val="000000" w:themeColor="text1"/>
          <w:lang w:eastAsia="en-US"/>
        </w:rPr>
        <w:t xml:space="preserve"> are</w:t>
      </w:r>
      <w:r w:rsidR="00C30E9F" w:rsidRPr="00447004">
        <w:rPr>
          <w:rFonts w:asciiTheme="minorHAnsi" w:hAnsiTheme="minorHAnsi" w:cs="Times"/>
          <w:color w:val="000000" w:themeColor="text1"/>
          <w:lang w:eastAsia="en-US"/>
        </w:rPr>
        <w:t xml:space="preserve"> </w:t>
      </w:r>
      <w:r w:rsidR="007A3FDF" w:rsidRPr="00447004">
        <w:rPr>
          <w:rFonts w:asciiTheme="minorHAnsi" w:hAnsiTheme="minorHAnsi" w:cs="Times"/>
          <w:color w:val="000000" w:themeColor="text1"/>
          <w:lang w:eastAsia="en-US"/>
        </w:rPr>
        <w:t>facilitated</w:t>
      </w:r>
      <w:r w:rsidR="009A41C8" w:rsidRPr="00447004">
        <w:rPr>
          <w:rFonts w:asciiTheme="minorHAnsi" w:hAnsiTheme="minorHAnsi" w:cs="Times"/>
          <w:color w:val="000000" w:themeColor="text1"/>
          <w:lang w:eastAsia="en-US"/>
        </w:rPr>
        <w:t xml:space="preserve"> and might significantly impact the optical </w:t>
      </w:r>
      <w:r w:rsidR="009B56EC" w:rsidRPr="00447004">
        <w:rPr>
          <w:rFonts w:asciiTheme="minorHAnsi" w:hAnsiTheme="minorHAnsi" w:cs="Times"/>
          <w:color w:val="000000" w:themeColor="text1"/>
          <w:lang w:eastAsia="en-US"/>
        </w:rPr>
        <w:t>contrasts</w:t>
      </w:r>
      <w:r w:rsidR="007A3FDF" w:rsidRPr="00447004">
        <w:rPr>
          <w:rFonts w:asciiTheme="minorHAnsi" w:hAnsiTheme="minorHAnsi" w:cs="Times"/>
          <w:color w:val="000000" w:themeColor="text1"/>
          <w:lang w:eastAsia="en-US"/>
        </w:rPr>
        <w:t xml:space="preserve">. </w:t>
      </w:r>
    </w:p>
    <w:p w14:paraId="49D1253B" w14:textId="24134356" w:rsidR="003F20C4" w:rsidRDefault="00430AB3" w:rsidP="004171E8">
      <w:pPr>
        <w:spacing w:before="120" w:after="120" w:line="480" w:lineRule="exact"/>
        <w:jc w:val="both"/>
        <w:rPr>
          <w:rFonts w:asciiTheme="minorHAnsi" w:hAnsiTheme="minorHAnsi"/>
          <w:color w:val="000000" w:themeColor="text1"/>
        </w:rPr>
      </w:pPr>
      <w:r w:rsidRPr="00447004">
        <w:rPr>
          <w:rFonts w:asciiTheme="minorHAnsi" w:hAnsiTheme="minorHAnsi"/>
          <w:color w:val="000000" w:themeColor="text1"/>
        </w:rPr>
        <w:lastRenderedPageBreak/>
        <w:t xml:space="preserve">In this work, </w:t>
      </w:r>
      <w:r w:rsidR="0061289A" w:rsidRPr="00447004">
        <w:rPr>
          <w:rFonts w:asciiTheme="minorHAnsi" w:hAnsiTheme="minorHAnsi"/>
          <w:color w:val="000000" w:themeColor="text1"/>
        </w:rPr>
        <w:t xml:space="preserve">the </w:t>
      </w:r>
      <w:r w:rsidR="007D3432" w:rsidRPr="00447004">
        <w:rPr>
          <w:rFonts w:asciiTheme="minorHAnsi" w:hAnsiTheme="minorHAnsi"/>
          <w:color w:val="000000" w:themeColor="text1"/>
        </w:rPr>
        <w:t>SHG</w:t>
      </w:r>
      <w:r w:rsidR="0036428B" w:rsidRPr="00447004">
        <w:rPr>
          <w:rFonts w:asciiTheme="minorHAnsi" w:hAnsiTheme="minorHAnsi"/>
          <w:color w:val="000000" w:themeColor="text1"/>
        </w:rPr>
        <w:t xml:space="preserve"> </w:t>
      </w:r>
      <w:r w:rsidR="0028324F" w:rsidRPr="00447004">
        <w:rPr>
          <w:rFonts w:asciiTheme="minorHAnsi" w:hAnsiTheme="minorHAnsi"/>
          <w:color w:val="000000" w:themeColor="text1"/>
        </w:rPr>
        <w:t xml:space="preserve">response </w:t>
      </w:r>
      <w:r w:rsidR="0028549F" w:rsidRPr="00447004">
        <w:rPr>
          <w:rFonts w:asciiTheme="minorHAnsi" w:hAnsiTheme="minorHAnsi"/>
          <w:color w:val="000000" w:themeColor="text1"/>
        </w:rPr>
        <w:t>is characterized for two</w:t>
      </w:r>
      <w:r w:rsidR="006E4569" w:rsidRPr="00447004">
        <w:rPr>
          <w:rFonts w:asciiTheme="minorHAnsi" w:hAnsiTheme="minorHAnsi"/>
          <w:color w:val="000000" w:themeColor="text1"/>
        </w:rPr>
        <w:t xml:space="preserve"> molecular</w:t>
      </w:r>
      <w:r w:rsidR="0028549F" w:rsidRPr="00447004">
        <w:rPr>
          <w:rFonts w:asciiTheme="minorHAnsi" w:hAnsiTheme="minorHAnsi"/>
          <w:color w:val="000000" w:themeColor="text1"/>
        </w:rPr>
        <w:t xml:space="preserve"> </w:t>
      </w:r>
      <w:r w:rsidR="007F681F" w:rsidRPr="00447004">
        <w:rPr>
          <w:rFonts w:asciiTheme="minorHAnsi" w:hAnsiTheme="minorHAnsi"/>
          <w:color w:val="000000" w:themeColor="text1"/>
        </w:rPr>
        <w:t>switch</w:t>
      </w:r>
      <w:r w:rsidR="00746E94" w:rsidRPr="00447004">
        <w:rPr>
          <w:rFonts w:asciiTheme="minorHAnsi" w:hAnsiTheme="minorHAnsi"/>
          <w:color w:val="000000" w:themeColor="text1"/>
        </w:rPr>
        <w:t>es</w:t>
      </w:r>
      <w:r w:rsidR="00D83BFA" w:rsidRPr="00447004">
        <w:rPr>
          <w:rFonts w:asciiTheme="minorHAnsi" w:hAnsiTheme="minorHAnsi"/>
          <w:color w:val="000000" w:themeColor="text1"/>
        </w:rPr>
        <w:t xml:space="preserve"> </w:t>
      </w:r>
      <w:r w:rsidR="00825CD9" w:rsidRPr="00447004">
        <w:rPr>
          <w:rFonts w:asciiTheme="minorHAnsi" w:hAnsiTheme="minorHAnsi"/>
          <w:color w:val="000000" w:themeColor="text1"/>
        </w:rPr>
        <w:t xml:space="preserve">resulting from the association </w:t>
      </w:r>
      <w:r w:rsidR="00BE026B" w:rsidRPr="00447004">
        <w:rPr>
          <w:rFonts w:asciiTheme="minorHAnsi" w:hAnsiTheme="minorHAnsi"/>
          <w:color w:val="000000" w:themeColor="text1"/>
        </w:rPr>
        <w:t>of</w:t>
      </w:r>
      <w:r w:rsidR="00825CD9" w:rsidRPr="00447004">
        <w:rPr>
          <w:rFonts w:asciiTheme="minorHAnsi" w:hAnsiTheme="minorHAnsi"/>
          <w:color w:val="000000" w:themeColor="text1"/>
        </w:rPr>
        <w:t xml:space="preserve"> an indolino-oxazolidine </w:t>
      </w:r>
      <w:r w:rsidR="00BE026B" w:rsidRPr="00447004">
        <w:rPr>
          <w:rFonts w:asciiTheme="minorHAnsi" w:hAnsiTheme="minorHAnsi"/>
          <w:color w:val="000000" w:themeColor="text1"/>
        </w:rPr>
        <w:t xml:space="preserve">switchable unit </w:t>
      </w:r>
      <w:r w:rsidR="00825CD9" w:rsidRPr="00447004">
        <w:rPr>
          <w:rFonts w:asciiTheme="minorHAnsi" w:hAnsiTheme="minorHAnsi"/>
          <w:color w:val="000000" w:themeColor="text1"/>
        </w:rPr>
        <w:t>bearing either a methyl (</w:t>
      </w:r>
      <w:r w:rsidR="00825CD9" w:rsidRPr="00447004">
        <w:rPr>
          <w:rFonts w:asciiTheme="minorHAnsi" w:hAnsiTheme="minorHAnsi"/>
          <w:b/>
          <w:color w:val="000000" w:themeColor="text1"/>
        </w:rPr>
        <w:t>1</w:t>
      </w:r>
      <w:r w:rsidR="00825CD9" w:rsidRPr="00447004">
        <w:rPr>
          <w:rFonts w:asciiTheme="minorHAnsi" w:hAnsiTheme="minorHAnsi"/>
          <w:color w:val="000000" w:themeColor="text1"/>
        </w:rPr>
        <w:t>) or a nitro (</w:t>
      </w:r>
      <w:r w:rsidR="00825CD9" w:rsidRPr="00447004">
        <w:rPr>
          <w:rFonts w:asciiTheme="minorHAnsi" w:hAnsiTheme="minorHAnsi"/>
          <w:b/>
          <w:color w:val="000000" w:themeColor="text1"/>
        </w:rPr>
        <w:t>2</w:t>
      </w:r>
      <w:r w:rsidR="00825CD9" w:rsidRPr="00447004">
        <w:rPr>
          <w:rFonts w:asciiTheme="minorHAnsi" w:hAnsiTheme="minorHAnsi"/>
          <w:color w:val="000000" w:themeColor="text1"/>
        </w:rPr>
        <w:t xml:space="preserve">) group </w:t>
      </w:r>
      <w:r w:rsidR="00BE026B" w:rsidRPr="00447004">
        <w:rPr>
          <w:rFonts w:asciiTheme="minorHAnsi" w:hAnsiTheme="minorHAnsi"/>
          <w:color w:val="000000" w:themeColor="text1"/>
        </w:rPr>
        <w:t xml:space="preserve">in position 5, and of </w:t>
      </w:r>
      <w:r w:rsidR="00F56564" w:rsidRPr="00447004">
        <w:rPr>
          <w:rFonts w:asciiTheme="minorHAnsi" w:hAnsiTheme="minorHAnsi"/>
          <w:color w:val="000000" w:themeColor="text1"/>
        </w:rPr>
        <w:t>a</w:t>
      </w:r>
      <w:r w:rsidR="003378C3" w:rsidRPr="00447004">
        <w:rPr>
          <w:rFonts w:asciiTheme="minorHAnsi" w:hAnsiTheme="minorHAnsi"/>
          <w:color w:val="000000" w:themeColor="text1"/>
        </w:rPr>
        <w:t xml:space="preserve"> bithiophene donor </w:t>
      </w:r>
      <w:r w:rsidR="001E3126" w:rsidRPr="00447004">
        <w:rPr>
          <w:rFonts w:asciiTheme="minorHAnsi" w:hAnsiTheme="minorHAnsi"/>
          <w:color w:val="000000" w:themeColor="text1"/>
        </w:rPr>
        <w:t>moiety</w:t>
      </w:r>
      <w:r w:rsidR="003378C3" w:rsidRPr="00447004">
        <w:rPr>
          <w:rFonts w:asciiTheme="minorHAnsi" w:hAnsiTheme="minorHAnsi"/>
          <w:color w:val="000000" w:themeColor="text1"/>
        </w:rPr>
        <w:t xml:space="preserve"> substituted</w:t>
      </w:r>
      <w:r w:rsidR="00F56564" w:rsidRPr="00447004">
        <w:rPr>
          <w:rFonts w:asciiTheme="minorHAnsi" w:hAnsiTheme="minorHAnsi"/>
          <w:color w:val="000000" w:themeColor="text1"/>
        </w:rPr>
        <w:t xml:space="preserve"> </w:t>
      </w:r>
      <w:r w:rsidR="003378C3" w:rsidRPr="00447004">
        <w:rPr>
          <w:rFonts w:asciiTheme="minorHAnsi" w:hAnsiTheme="minorHAnsi"/>
          <w:color w:val="000000" w:themeColor="text1"/>
        </w:rPr>
        <w:t xml:space="preserve">by a thiomethyl group </w:t>
      </w:r>
      <w:r w:rsidR="00FF1D09" w:rsidRPr="00447004">
        <w:rPr>
          <w:rFonts w:asciiTheme="minorHAnsi" w:hAnsiTheme="minorHAnsi"/>
          <w:color w:val="000000" w:themeColor="text1"/>
        </w:rPr>
        <w:t>(Scheme 1)</w:t>
      </w:r>
      <w:r w:rsidR="0064154A" w:rsidRPr="00447004">
        <w:rPr>
          <w:rFonts w:asciiTheme="minorHAnsi" w:hAnsiTheme="minorHAnsi"/>
          <w:color w:val="000000" w:themeColor="text1"/>
        </w:rPr>
        <w:t xml:space="preserve">. These systems </w:t>
      </w:r>
      <w:r w:rsidR="0064154A" w:rsidRPr="00447004">
        <w:rPr>
          <w:rFonts w:asciiTheme="minorHAnsi" w:hAnsiTheme="minorHAnsi" w:cs="Times"/>
          <w:color w:val="000000" w:themeColor="text1"/>
          <w:lang w:eastAsia="en-US"/>
        </w:rPr>
        <w:t>were shown to exhibi</w:t>
      </w:r>
      <w:r w:rsidR="00C522D1" w:rsidRPr="00447004">
        <w:rPr>
          <w:rFonts w:asciiTheme="minorHAnsi" w:hAnsiTheme="minorHAnsi" w:cs="Times"/>
          <w:color w:val="000000" w:themeColor="text1"/>
          <w:lang w:eastAsia="en-US"/>
        </w:rPr>
        <w:t>t versatile switching properties</w:t>
      </w:r>
      <w:r w:rsidR="0064154A" w:rsidRPr="00447004">
        <w:rPr>
          <w:rFonts w:asciiTheme="minorHAnsi" w:hAnsiTheme="minorHAnsi" w:cs="Times"/>
          <w:color w:val="000000" w:themeColor="text1"/>
          <w:lang w:eastAsia="en-US"/>
        </w:rPr>
        <w:t xml:space="preserve"> and can </w:t>
      </w:r>
      <w:r w:rsidR="00EC34A2" w:rsidRPr="00447004">
        <w:rPr>
          <w:rFonts w:asciiTheme="minorHAnsi" w:hAnsiTheme="minorHAnsi"/>
          <w:color w:val="000000" w:themeColor="text1"/>
        </w:rPr>
        <w:t xml:space="preserve">interconvert between a colorless </w:t>
      </w:r>
      <w:r w:rsidR="00483916" w:rsidRPr="00447004">
        <w:rPr>
          <w:rFonts w:asciiTheme="minorHAnsi" w:hAnsiTheme="minorHAnsi"/>
          <w:color w:val="000000" w:themeColor="text1"/>
        </w:rPr>
        <w:t xml:space="preserve">closed form </w:t>
      </w:r>
      <w:r w:rsidR="00C8176B" w:rsidRPr="00447004">
        <w:rPr>
          <w:rFonts w:asciiTheme="minorHAnsi" w:hAnsiTheme="minorHAnsi"/>
          <w:color w:val="000000" w:themeColor="text1"/>
        </w:rPr>
        <w:t xml:space="preserve">(CF) </w:t>
      </w:r>
      <w:r w:rsidR="00483916" w:rsidRPr="00447004">
        <w:rPr>
          <w:rFonts w:asciiTheme="minorHAnsi" w:hAnsiTheme="minorHAnsi"/>
          <w:color w:val="000000" w:themeColor="text1"/>
        </w:rPr>
        <w:t>and a colored open form</w:t>
      </w:r>
      <w:r w:rsidR="00F8735D" w:rsidRPr="00447004">
        <w:rPr>
          <w:rFonts w:asciiTheme="minorHAnsi" w:hAnsiTheme="minorHAnsi"/>
          <w:color w:val="000000" w:themeColor="text1"/>
        </w:rPr>
        <w:t xml:space="preserve"> </w:t>
      </w:r>
      <w:r w:rsidR="007F681F" w:rsidRPr="00447004">
        <w:rPr>
          <w:rFonts w:asciiTheme="minorHAnsi" w:hAnsiTheme="minorHAnsi"/>
          <w:color w:val="000000" w:themeColor="text1"/>
        </w:rPr>
        <w:t xml:space="preserve">in a trimodal </w:t>
      </w:r>
      <w:r w:rsidR="00440F70" w:rsidRPr="00447004">
        <w:rPr>
          <w:rFonts w:asciiTheme="minorHAnsi" w:hAnsiTheme="minorHAnsi"/>
          <w:color w:val="000000" w:themeColor="text1"/>
        </w:rPr>
        <w:t xml:space="preserve">way, </w:t>
      </w:r>
      <w:r w:rsidR="00440F70" w:rsidRPr="00447004">
        <w:rPr>
          <w:rFonts w:asciiTheme="minorHAnsi" w:hAnsiTheme="minorHAnsi"/>
          <w:i/>
          <w:color w:val="000000" w:themeColor="text1"/>
        </w:rPr>
        <w:t>i.e.</w:t>
      </w:r>
      <w:r w:rsidR="00440F70" w:rsidRPr="00447004">
        <w:rPr>
          <w:rFonts w:asciiTheme="minorHAnsi" w:hAnsiTheme="minorHAnsi"/>
          <w:color w:val="FF0000"/>
        </w:rPr>
        <w:t xml:space="preserve"> </w:t>
      </w:r>
      <w:r w:rsidR="008B1D75" w:rsidRPr="00447004">
        <w:rPr>
          <w:rFonts w:asciiTheme="minorHAnsi" w:hAnsiTheme="minorHAnsi"/>
          <w:color w:val="000000" w:themeColor="text1"/>
        </w:rPr>
        <w:t>under</w:t>
      </w:r>
      <w:r w:rsidR="00440F70" w:rsidRPr="00447004">
        <w:rPr>
          <w:rFonts w:asciiTheme="minorHAnsi" w:hAnsiTheme="minorHAnsi"/>
          <w:color w:val="000000" w:themeColor="text1"/>
        </w:rPr>
        <w:t xml:space="preserve"> light irradiation,</w:t>
      </w:r>
      <w:r w:rsidR="007F681F" w:rsidRPr="00447004">
        <w:rPr>
          <w:rFonts w:asciiTheme="minorHAnsi" w:hAnsiTheme="minorHAnsi"/>
          <w:color w:val="000000" w:themeColor="text1"/>
        </w:rPr>
        <w:t xml:space="preserve"> pH</w:t>
      </w:r>
      <w:r w:rsidR="00440F70" w:rsidRPr="00447004">
        <w:rPr>
          <w:rFonts w:asciiTheme="minorHAnsi" w:hAnsiTheme="minorHAnsi"/>
          <w:color w:val="000000" w:themeColor="text1"/>
        </w:rPr>
        <w:t xml:space="preserve"> variations</w:t>
      </w:r>
      <w:r w:rsidR="007F681F" w:rsidRPr="00447004">
        <w:rPr>
          <w:rFonts w:asciiTheme="minorHAnsi" w:hAnsiTheme="minorHAnsi"/>
          <w:color w:val="000000" w:themeColor="text1"/>
        </w:rPr>
        <w:t>, and redox potential</w:t>
      </w:r>
      <w:r w:rsidR="00440F70" w:rsidRPr="00447004">
        <w:rPr>
          <w:rFonts w:asciiTheme="minorHAnsi" w:hAnsiTheme="minorHAnsi"/>
          <w:color w:val="000000" w:themeColor="text1"/>
        </w:rPr>
        <w:t xml:space="preserve"> variations</w:t>
      </w:r>
      <w:r w:rsidR="0060200A" w:rsidRPr="00447004">
        <w:rPr>
          <w:rFonts w:asciiTheme="minorHAnsi" w:hAnsiTheme="minorHAnsi"/>
          <w:color w:val="000000" w:themeColor="text1"/>
        </w:rPr>
        <w:t>.</w:t>
      </w:r>
      <w:r w:rsidR="005328F2" w:rsidRPr="00447004">
        <w:rPr>
          <w:rFonts w:asciiTheme="minorHAnsi" w:hAnsiTheme="minorHAnsi"/>
          <w:color w:val="000000" w:themeColor="text1"/>
          <w:vertAlign w:val="superscript"/>
        </w:rPr>
        <w:t>2</w:t>
      </w:r>
      <w:r w:rsidR="00DD56E0" w:rsidRPr="00447004">
        <w:rPr>
          <w:rFonts w:asciiTheme="minorHAnsi" w:hAnsiTheme="minorHAnsi"/>
          <w:color w:val="000000" w:themeColor="text1"/>
          <w:vertAlign w:val="superscript"/>
        </w:rPr>
        <w:t>7</w:t>
      </w:r>
      <w:r w:rsidR="003B2A08" w:rsidRPr="00447004">
        <w:rPr>
          <w:rFonts w:asciiTheme="minorHAnsi" w:hAnsiTheme="minorHAnsi"/>
          <w:color w:val="000000" w:themeColor="text1"/>
        </w:rPr>
        <w:t xml:space="preserve"> </w:t>
      </w:r>
      <w:r w:rsidR="00942343" w:rsidRPr="00447004">
        <w:rPr>
          <w:rFonts w:asciiTheme="minorHAnsi" w:hAnsiTheme="minorHAnsi"/>
          <w:color w:val="000000" w:themeColor="text1"/>
        </w:rPr>
        <w:t xml:space="preserve">In this study we focus on the </w:t>
      </w:r>
      <w:r w:rsidR="00073223" w:rsidRPr="00065E07">
        <w:rPr>
          <w:rFonts w:asciiTheme="minorHAnsi" w:hAnsiTheme="minorHAnsi"/>
          <w:color w:val="000000" w:themeColor="text1"/>
        </w:rPr>
        <w:t>switching</w:t>
      </w:r>
      <w:r w:rsidR="00942343" w:rsidRPr="00447004">
        <w:rPr>
          <w:rFonts w:asciiTheme="minorHAnsi" w:hAnsiTheme="minorHAnsi"/>
          <w:color w:val="000000" w:themeColor="text1"/>
        </w:rPr>
        <w:t xml:space="preserve"> upon trifluoroacetic acid addition in chloroform solution. In these conditions, the opening of the oxazolidine ring with the formation </w:t>
      </w:r>
      <w:r w:rsidR="00A15945" w:rsidRPr="00447004">
        <w:rPr>
          <w:rFonts w:asciiTheme="minorHAnsi" w:hAnsiTheme="minorHAnsi"/>
          <w:color w:val="000000" w:themeColor="text1"/>
        </w:rPr>
        <w:t xml:space="preserve">of </w:t>
      </w:r>
      <w:r w:rsidR="00F70D25" w:rsidRPr="00447004">
        <w:rPr>
          <w:rFonts w:asciiTheme="minorHAnsi" w:hAnsiTheme="minorHAnsi"/>
          <w:color w:val="000000" w:themeColor="text1"/>
        </w:rPr>
        <w:t>an</w:t>
      </w:r>
      <w:r w:rsidR="00A15945" w:rsidRPr="00447004">
        <w:rPr>
          <w:rFonts w:asciiTheme="minorHAnsi" w:hAnsiTheme="minorHAnsi"/>
          <w:color w:val="000000" w:themeColor="text1"/>
        </w:rPr>
        <w:t xml:space="preserve"> indolen</w:t>
      </w:r>
      <w:r w:rsidR="005F26A3" w:rsidRPr="00447004">
        <w:rPr>
          <w:rFonts w:asciiTheme="minorHAnsi" w:hAnsiTheme="minorHAnsi"/>
          <w:color w:val="000000" w:themeColor="text1"/>
        </w:rPr>
        <w:t>in</w:t>
      </w:r>
      <w:r w:rsidR="00A15945" w:rsidRPr="00447004">
        <w:rPr>
          <w:rFonts w:asciiTheme="minorHAnsi" w:hAnsiTheme="minorHAnsi"/>
          <w:color w:val="000000" w:themeColor="text1"/>
        </w:rPr>
        <w:t xml:space="preserve">ium moiety </w:t>
      </w:r>
      <w:r w:rsidR="0039416B" w:rsidRPr="00447004">
        <w:rPr>
          <w:rFonts w:asciiTheme="minorHAnsi" w:hAnsiTheme="minorHAnsi"/>
          <w:color w:val="000000" w:themeColor="text1"/>
        </w:rPr>
        <w:t>leads</w:t>
      </w:r>
      <w:r w:rsidR="00A15945" w:rsidRPr="00447004">
        <w:rPr>
          <w:rFonts w:asciiTheme="minorHAnsi" w:hAnsiTheme="minorHAnsi"/>
          <w:color w:val="000000" w:themeColor="text1"/>
        </w:rPr>
        <w:t xml:space="preserve"> to the formation of</w:t>
      </w:r>
      <w:r w:rsidR="008B1D75" w:rsidRPr="00447004">
        <w:rPr>
          <w:rFonts w:asciiTheme="minorHAnsi" w:hAnsiTheme="minorHAnsi"/>
          <w:color w:val="000000" w:themeColor="text1"/>
        </w:rPr>
        <w:t xml:space="preserve"> an ion pair</w:t>
      </w:r>
      <w:r w:rsidR="001069F7" w:rsidRPr="00447004">
        <w:rPr>
          <w:rFonts w:asciiTheme="minorHAnsi" w:hAnsiTheme="minorHAnsi"/>
          <w:color w:val="000000" w:themeColor="text1"/>
        </w:rPr>
        <w:t>,</w:t>
      </w:r>
      <w:r w:rsidR="00A15945" w:rsidRPr="00447004">
        <w:rPr>
          <w:rFonts w:asciiTheme="minorHAnsi" w:hAnsiTheme="minorHAnsi"/>
          <w:color w:val="000000" w:themeColor="text1"/>
        </w:rPr>
        <w:t xml:space="preserve"> constituted by the </w:t>
      </w:r>
      <w:r w:rsidR="00F70D25" w:rsidRPr="00447004">
        <w:rPr>
          <w:rFonts w:asciiTheme="minorHAnsi" w:hAnsiTheme="minorHAnsi"/>
          <w:color w:val="000000" w:themeColor="text1"/>
        </w:rPr>
        <w:t xml:space="preserve">corresponding protonated open form (POF) of each derivative </w:t>
      </w:r>
      <w:r w:rsidR="00F70D25" w:rsidRPr="00447004">
        <w:rPr>
          <w:rFonts w:asciiTheme="minorHAnsi" w:hAnsiTheme="minorHAnsi"/>
          <w:b/>
          <w:color w:val="000000" w:themeColor="text1"/>
        </w:rPr>
        <w:t>1</w:t>
      </w:r>
      <w:r w:rsidR="00F70D25" w:rsidRPr="00447004">
        <w:rPr>
          <w:rFonts w:asciiTheme="minorHAnsi" w:hAnsiTheme="minorHAnsi"/>
          <w:color w:val="000000" w:themeColor="text1"/>
        </w:rPr>
        <w:t xml:space="preserve"> and </w:t>
      </w:r>
      <w:r w:rsidR="00F70D25" w:rsidRPr="00447004">
        <w:rPr>
          <w:rFonts w:asciiTheme="minorHAnsi" w:hAnsiTheme="minorHAnsi"/>
          <w:b/>
          <w:color w:val="000000" w:themeColor="text1"/>
        </w:rPr>
        <w:t>2</w:t>
      </w:r>
      <w:r w:rsidR="00F70D25" w:rsidRPr="00447004">
        <w:rPr>
          <w:rFonts w:asciiTheme="minorHAnsi" w:hAnsiTheme="minorHAnsi"/>
          <w:color w:val="000000" w:themeColor="text1"/>
        </w:rPr>
        <w:t xml:space="preserve"> associated to </w:t>
      </w:r>
      <w:r w:rsidR="008B1D75" w:rsidRPr="00447004">
        <w:rPr>
          <w:rFonts w:asciiTheme="minorHAnsi" w:hAnsiTheme="minorHAnsi"/>
          <w:color w:val="000000" w:themeColor="text1"/>
        </w:rPr>
        <w:t xml:space="preserve">the </w:t>
      </w:r>
      <w:r w:rsidR="00C8176B" w:rsidRPr="00447004">
        <w:rPr>
          <w:rFonts w:asciiTheme="minorHAnsi" w:hAnsiTheme="minorHAnsi"/>
          <w:color w:val="000000" w:themeColor="text1"/>
        </w:rPr>
        <w:t>trifluoroacetate</w:t>
      </w:r>
      <w:r w:rsidR="00463F6D" w:rsidRPr="00447004">
        <w:rPr>
          <w:rFonts w:asciiTheme="minorHAnsi" w:hAnsiTheme="minorHAnsi"/>
          <w:color w:val="000000" w:themeColor="text1"/>
        </w:rPr>
        <w:t xml:space="preserve"> </w:t>
      </w:r>
      <w:r w:rsidR="00016CC2" w:rsidRPr="00447004">
        <w:rPr>
          <w:rFonts w:asciiTheme="minorHAnsi" w:hAnsiTheme="minorHAnsi"/>
          <w:color w:val="000000" w:themeColor="text1"/>
        </w:rPr>
        <w:t xml:space="preserve">(TFA) </w:t>
      </w:r>
      <w:r w:rsidR="00F70D25" w:rsidRPr="00447004">
        <w:rPr>
          <w:rFonts w:asciiTheme="minorHAnsi" w:hAnsiTheme="minorHAnsi"/>
          <w:color w:val="000000" w:themeColor="text1"/>
        </w:rPr>
        <w:t>counter</w:t>
      </w:r>
      <w:r w:rsidR="00463F6D" w:rsidRPr="00447004">
        <w:rPr>
          <w:rFonts w:asciiTheme="minorHAnsi" w:hAnsiTheme="minorHAnsi"/>
          <w:color w:val="000000" w:themeColor="text1"/>
        </w:rPr>
        <w:t>anion</w:t>
      </w:r>
      <w:r w:rsidR="00C8176B" w:rsidRPr="00447004">
        <w:rPr>
          <w:rFonts w:asciiTheme="minorHAnsi" w:hAnsiTheme="minorHAnsi"/>
          <w:color w:val="000000" w:themeColor="text1"/>
        </w:rPr>
        <w:t xml:space="preserve">. </w:t>
      </w:r>
      <w:r w:rsidR="0041207F" w:rsidRPr="00447004">
        <w:rPr>
          <w:rFonts w:asciiTheme="minorHAnsi" w:hAnsiTheme="minorHAnsi"/>
          <w:color w:val="000000" w:themeColor="text1"/>
        </w:rPr>
        <w:t xml:space="preserve">The </w:t>
      </w:r>
      <w:r w:rsidR="00C42B25" w:rsidRPr="00447004">
        <w:rPr>
          <w:rFonts w:asciiTheme="minorHAnsi" w:hAnsiTheme="minorHAnsi"/>
          <w:color w:val="000000" w:themeColor="text1"/>
        </w:rPr>
        <w:t>electrical neutrality</w:t>
      </w:r>
      <w:r w:rsidR="00B778A3" w:rsidRPr="00447004">
        <w:rPr>
          <w:rFonts w:asciiTheme="minorHAnsi" w:hAnsiTheme="minorHAnsi"/>
          <w:color w:val="000000" w:themeColor="text1"/>
        </w:rPr>
        <w:t xml:space="preserve"> of the</w:t>
      </w:r>
      <w:r w:rsidR="00775522" w:rsidRPr="00447004">
        <w:rPr>
          <w:rFonts w:asciiTheme="minorHAnsi" w:hAnsiTheme="minorHAnsi"/>
          <w:color w:val="000000" w:themeColor="text1"/>
        </w:rPr>
        <w:t xml:space="preserve"> </w:t>
      </w:r>
      <w:r w:rsidR="003168B3" w:rsidRPr="00447004">
        <w:rPr>
          <w:rFonts w:asciiTheme="minorHAnsi" w:hAnsiTheme="minorHAnsi"/>
          <w:color w:val="000000" w:themeColor="text1"/>
        </w:rPr>
        <w:t>POF/TFA</w:t>
      </w:r>
      <w:r w:rsidR="00775522" w:rsidRPr="00447004">
        <w:rPr>
          <w:rFonts w:asciiTheme="minorHAnsi" w:hAnsiTheme="minorHAnsi"/>
          <w:color w:val="000000" w:themeColor="text1"/>
        </w:rPr>
        <w:t xml:space="preserve"> pair enables to characterize its </w:t>
      </w:r>
      <w:r w:rsidR="00775522" w:rsidRPr="00065E07">
        <w:rPr>
          <w:rFonts w:asciiTheme="minorHAnsi" w:hAnsiTheme="minorHAnsi"/>
          <w:color w:val="000000" w:themeColor="text1"/>
        </w:rPr>
        <w:t xml:space="preserve">NLO response </w:t>
      </w:r>
      <w:r w:rsidR="003168B3" w:rsidRPr="00065E07">
        <w:rPr>
          <w:rFonts w:asciiTheme="minorHAnsi" w:hAnsiTheme="minorHAnsi"/>
          <w:color w:val="000000" w:themeColor="text1"/>
        </w:rPr>
        <w:t>by means of</w:t>
      </w:r>
      <w:r w:rsidR="00775522" w:rsidRPr="00065E07">
        <w:rPr>
          <w:rFonts w:asciiTheme="minorHAnsi" w:hAnsiTheme="minorHAnsi"/>
          <w:color w:val="000000" w:themeColor="text1"/>
        </w:rPr>
        <w:t xml:space="preserve"> </w:t>
      </w:r>
      <w:r w:rsidR="00A34E2E" w:rsidRPr="00065E07">
        <w:rPr>
          <w:rFonts w:asciiTheme="minorHAnsi" w:hAnsiTheme="minorHAnsi"/>
          <w:color w:val="000000" w:themeColor="text1"/>
        </w:rPr>
        <w:t xml:space="preserve">the </w:t>
      </w:r>
      <w:r w:rsidR="00775522" w:rsidRPr="00065E07">
        <w:rPr>
          <w:rFonts w:asciiTheme="minorHAnsi" w:hAnsiTheme="minorHAnsi"/>
          <w:color w:val="000000" w:themeColor="text1"/>
        </w:rPr>
        <w:t>electric</w:t>
      </w:r>
      <w:r w:rsidR="003168B3" w:rsidRPr="00065E07">
        <w:rPr>
          <w:rFonts w:asciiTheme="minorHAnsi" w:hAnsiTheme="minorHAnsi"/>
          <w:color w:val="000000" w:themeColor="text1"/>
        </w:rPr>
        <w:t xml:space="preserve"> </w:t>
      </w:r>
      <w:r w:rsidR="00775522" w:rsidRPr="00065E07">
        <w:rPr>
          <w:rFonts w:asciiTheme="minorHAnsi" w:hAnsiTheme="minorHAnsi"/>
          <w:color w:val="000000" w:themeColor="text1"/>
        </w:rPr>
        <w:t>field induced second harmonic generation (EFISHG</w:t>
      </w:r>
      <w:r w:rsidR="003E125F" w:rsidRPr="00065E07">
        <w:rPr>
          <w:rFonts w:asciiTheme="minorHAnsi" w:hAnsiTheme="minorHAnsi"/>
          <w:color w:val="000000" w:themeColor="text1"/>
        </w:rPr>
        <w:t>)</w:t>
      </w:r>
      <w:r w:rsidR="00A34E2E" w:rsidRPr="00065E07">
        <w:rPr>
          <w:rFonts w:asciiTheme="minorHAnsi" w:hAnsiTheme="minorHAnsi"/>
          <w:color w:val="000000" w:themeColor="text1"/>
        </w:rPr>
        <w:t xml:space="preserve"> technique</w:t>
      </w:r>
      <w:r w:rsidR="003F7798" w:rsidRPr="00065E07">
        <w:rPr>
          <w:rFonts w:asciiTheme="minorHAnsi" w:hAnsiTheme="minorHAnsi"/>
          <w:color w:val="000000" w:themeColor="text1"/>
        </w:rPr>
        <w:t>. However</w:t>
      </w:r>
      <w:r w:rsidR="003F7798" w:rsidRPr="00447004">
        <w:rPr>
          <w:rFonts w:asciiTheme="minorHAnsi" w:hAnsiTheme="minorHAnsi"/>
          <w:color w:val="000000" w:themeColor="text1"/>
        </w:rPr>
        <w:t xml:space="preserve">, </w:t>
      </w:r>
      <w:r w:rsidR="00654871" w:rsidRPr="00447004">
        <w:rPr>
          <w:rFonts w:asciiTheme="minorHAnsi" w:hAnsiTheme="minorHAnsi"/>
          <w:color w:val="000000" w:themeColor="text1"/>
        </w:rPr>
        <w:t xml:space="preserve">the loose nature of the interactions between </w:t>
      </w:r>
      <w:r w:rsidR="008B1D75" w:rsidRPr="00447004">
        <w:rPr>
          <w:rFonts w:asciiTheme="minorHAnsi" w:hAnsiTheme="minorHAnsi"/>
          <w:color w:val="000000" w:themeColor="text1"/>
        </w:rPr>
        <w:t xml:space="preserve">the two </w:t>
      </w:r>
      <w:r w:rsidR="00654871" w:rsidRPr="00447004">
        <w:rPr>
          <w:rFonts w:asciiTheme="minorHAnsi" w:hAnsiTheme="minorHAnsi"/>
          <w:color w:val="000000" w:themeColor="text1"/>
        </w:rPr>
        <w:t>molecular ions</w:t>
      </w:r>
      <w:r w:rsidR="00300773" w:rsidRPr="00447004">
        <w:rPr>
          <w:rFonts w:asciiTheme="minorHAnsi" w:hAnsiTheme="minorHAnsi"/>
          <w:color w:val="000000" w:themeColor="text1"/>
        </w:rPr>
        <w:t xml:space="preserve">, as well as </w:t>
      </w:r>
      <w:r w:rsidR="00343A37" w:rsidRPr="00447004">
        <w:rPr>
          <w:rFonts w:asciiTheme="minorHAnsi" w:hAnsiTheme="minorHAnsi"/>
          <w:color w:val="000000" w:themeColor="text1"/>
        </w:rPr>
        <w:t xml:space="preserve">the </w:t>
      </w:r>
      <w:r w:rsidR="008B1D75" w:rsidRPr="00447004">
        <w:rPr>
          <w:rFonts w:asciiTheme="minorHAnsi" w:hAnsiTheme="minorHAnsi"/>
          <w:color w:val="000000" w:themeColor="text1"/>
        </w:rPr>
        <w:t xml:space="preserve">difficulty in </w:t>
      </w:r>
      <w:r w:rsidR="00A428C5" w:rsidRPr="00447004">
        <w:rPr>
          <w:rFonts w:asciiTheme="minorHAnsi" w:hAnsiTheme="minorHAnsi"/>
          <w:color w:val="000000" w:themeColor="text1"/>
        </w:rPr>
        <w:t>interpreting</w:t>
      </w:r>
      <w:r w:rsidR="006D48A6" w:rsidRPr="00447004">
        <w:rPr>
          <w:rFonts w:asciiTheme="minorHAnsi" w:hAnsiTheme="minorHAnsi"/>
          <w:color w:val="000000" w:themeColor="text1"/>
        </w:rPr>
        <w:t xml:space="preserve"> </w:t>
      </w:r>
      <w:r w:rsidR="00343A37" w:rsidRPr="00447004">
        <w:rPr>
          <w:rFonts w:asciiTheme="minorHAnsi" w:hAnsiTheme="minorHAnsi"/>
          <w:color w:val="000000" w:themeColor="text1"/>
        </w:rPr>
        <w:t>experimental measurements</w:t>
      </w:r>
      <w:r w:rsidR="008B1D75" w:rsidRPr="00447004">
        <w:rPr>
          <w:rFonts w:asciiTheme="minorHAnsi" w:hAnsiTheme="minorHAnsi"/>
          <w:color w:val="000000" w:themeColor="text1"/>
        </w:rPr>
        <w:t>,</w:t>
      </w:r>
      <w:r w:rsidR="00343A37" w:rsidRPr="00447004">
        <w:rPr>
          <w:rFonts w:asciiTheme="minorHAnsi" w:hAnsiTheme="minorHAnsi"/>
          <w:color w:val="000000" w:themeColor="text1"/>
        </w:rPr>
        <w:t xml:space="preserve"> </w:t>
      </w:r>
      <w:r w:rsidR="008B1D75" w:rsidRPr="00447004">
        <w:rPr>
          <w:rFonts w:asciiTheme="minorHAnsi" w:hAnsiTheme="minorHAnsi"/>
          <w:color w:val="000000" w:themeColor="text1"/>
        </w:rPr>
        <w:t>call</w:t>
      </w:r>
      <w:r w:rsidR="006A4C1D" w:rsidRPr="00447004">
        <w:rPr>
          <w:rFonts w:asciiTheme="minorHAnsi" w:hAnsiTheme="minorHAnsi"/>
          <w:color w:val="000000" w:themeColor="text1"/>
        </w:rPr>
        <w:t xml:space="preserve"> for methods going beyond the </w:t>
      </w:r>
      <w:r w:rsidR="00651E5F" w:rsidRPr="00447004">
        <w:rPr>
          <w:rFonts w:asciiTheme="minorHAnsi" w:hAnsiTheme="minorHAnsi"/>
          <w:color w:val="000000" w:themeColor="text1"/>
        </w:rPr>
        <w:t xml:space="preserve">traditional </w:t>
      </w:r>
      <w:r w:rsidR="003F7798" w:rsidRPr="00447004">
        <w:rPr>
          <w:rFonts w:asciiTheme="minorHAnsi" w:hAnsiTheme="minorHAnsi"/>
          <w:color w:val="000000" w:themeColor="text1"/>
        </w:rPr>
        <w:t xml:space="preserve">stationary state characterizations where single point calculations are </w:t>
      </w:r>
      <w:r w:rsidR="00771852" w:rsidRPr="00447004">
        <w:rPr>
          <w:rFonts w:asciiTheme="minorHAnsi" w:hAnsiTheme="minorHAnsi"/>
          <w:color w:val="000000" w:themeColor="text1"/>
        </w:rPr>
        <w:t>performed</w:t>
      </w:r>
      <w:r w:rsidR="003F7798" w:rsidRPr="00447004">
        <w:rPr>
          <w:rFonts w:asciiTheme="minorHAnsi" w:hAnsiTheme="minorHAnsi"/>
          <w:color w:val="000000" w:themeColor="text1"/>
        </w:rPr>
        <w:t xml:space="preserve"> for the chromophore in solution using </w:t>
      </w:r>
      <w:r w:rsidR="003F7798" w:rsidRPr="00447004">
        <w:rPr>
          <w:rFonts w:asciiTheme="minorHAnsi" w:hAnsiTheme="minorHAnsi"/>
          <w:i/>
          <w:color w:val="000000" w:themeColor="text1"/>
        </w:rPr>
        <w:t>ab initio</w:t>
      </w:r>
      <w:r w:rsidR="003F7798" w:rsidRPr="00447004">
        <w:rPr>
          <w:rFonts w:asciiTheme="minorHAnsi" w:hAnsiTheme="minorHAnsi"/>
          <w:color w:val="000000" w:themeColor="text1"/>
        </w:rPr>
        <w:t xml:space="preserve"> quantum mechanical (QM) methods combined with polarizable continuum </w:t>
      </w:r>
      <w:r w:rsidR="003F621B" w:rsidRPr="00447004">
        <w:rPr>
          <w:rFonts w:asciiTheme="minorHAnsi" w:hAnsiTheme="minorHAnsi"/>
          <w:color w:val="000000" w:themeColor="text1"/>
        </w:rPr>
        <w:t xml:space="preserve">solvation </w:t>
      </w:r>
      <w:r w:rsidR="003F7798" w:rsidRPr="00447004">
        <w:rPr>
          <w:rFonts w:asciiTheme="minorHAnsi" w:hAnsiTheme="minorHAnsi"/>
          <w:color w:val="000000" w:themeColor="text1"/>
        </w:rPr>
        <w:t xml:space="preserve">models, </w:t>
      </w:r>
      <w:r w:rsidR="006A66A6" w:rsidRPr="00447004">
        <w:rPr>
          <w:rFonts w:asciiTheme="minorHAnsi" w:hAnsiTheme="minorHAnsi"/>
          <w:color w:val="000000" w:themeColor="text1"/>
        </w:rPr>
        <w:t>and requires implementing computational approaches accounting for the dynamical behavior of the ion pair</w:t>
      </w:r>
      <w:r w:rsidR="00486308" w:rsidRPr="00447004">
        <w:rPr>
          <w:rFonts w:asciiTheme="minorHAnsi" w:hAnsiTheme="minorHAnsi"/>
          <w:color w:val="000000" w:themeColor="text1"/>
        </w:rPr>
        <w:t xml:space="preserve"> within an explicit solvent environment</w:t>
      </w:r>
      <w:r w:rsidR="006A66A6" w:rsidRPr="00447004">
        <w:rPr>
          <w:rFonts w:asciiTheme="minorHAnsi" w:hAnsiTheme="minorHAnsi"/>
          <w:color w:val="000000" w:themeColor="text1"/>
        </w:rPr>
        <w:t xml:space="preserve">. </w:t>
      </w:r>
    </w:p>
    <w:p w14:paraId="77683AFD" w14:textId="77777777" w:rsidR="00BF3D82" w:rsidRPr="00447004" w:rsidRDefault="00BF3D82" w:rsidP="004171E8">
      <w:pPr>
        <w:spacing w:before="120" w:after="120" w:line="480" w:lineRule="exact"/>
        <w:jc w:val="both"/>
        <w:rPr>
          <w:rFonts w:asciiTheme="minorHAnsi" w:hAnsiTheme="minorHAnsi"/>
          <w:color w:val="000000" w:themeColor="text1"/>
        </w:rPr>
      </w:pPr>
    </w:p>
    <w:p w14:paraId="49097F3F" w14:textId="1167BD7E" w:rsidR="00DF02DA" w:rsidRPr="00447004" w:rsidRDefault="00780342" w:rsidP="00417FC8">
      <w:pPr>
        <w:jc w:val="center"/>
        <w:rPr>
          <w:rFonts w:asciiTheme="minorHAnsi" w:hAnsiTheme="minorHAnsi"/>
        </w:rPr>
      </w:pPr>
      <w:r w:rsidRPr="00447004">
        <w:rPr>
          <w:rFonts w:asciiTheme="minorHAnsi" w:hAnsiTheme="minorHAnsi"/>
          <w:noProof/>
          <w:lang w:val="it-IT" w:eastAsia="it-IT"/>
        </w:rPr>
        <w:drawing>
          <wp:inline distT="0" distB="0" distL="0" distR="0" wp14:anchorId="289EA127" wp14:editId="5500ECC4">
            <wp:extent cx="5396400" cy="2486605"/>
            <wp:effectExtent l="0" t="0" r="0" b="3175"/>
            <wp:docPr id="3" name="Image 3" descr="../Scheme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e_1.pdf"/>
                    <pic:cNvPicPr>
                      <a:picLocks noChangeAspect="1" noChangeArrowheads="1"/>
                    </pic:cNvPicPr>
                  </pic:nvPicPr>
                  <pic:blipFill rotWithShape="1">
                    <a:blip r:embed="rId8">
                      <a:extLst>
                        <a:ext uri="{28A0092B-C50C-407E-A947-70E740481C1C}">
                          <a14:useLocalDpi xmlns:a14="http://schemas.microsoft.com/office/drawing/2010/main" val="0"/>
                        </a:ext>
                      </a:extLst>
                    </a:blip>
                    <a:srcRect l="6937" t="23922" r="23827" b="30977"/>
                    <a:stretch/>
                  </pic:blipFill>
                  <pic:spPr bwMode="auto">
                    <a:xfrm>
                      <a:off x="0" y="0"/>
                      <a:ext cx="5396400" cy="248660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6873060" w14:textId="0B57877A" w:rsidR="006A16DF" w:rsidRPr="00447004" w:rsidRDefault="00C3197C" w:rsidP="006A16DF">
      <w:pPr>
        <w:spacing w:before="60" w:after="60" w:line="300" w:lineRule="exact"/>
        <w:jc w:val="both"/>
        <w:rPr>
          <w:rFonts w:asciiTheme="minorHAnsi" w:hAnsiTheme="minorHAnsi"/>
          <w:b/>
          <w:sz w:val="21"/>
          <w:szCs w:val="21"/>
        </w:rPr>
      </w:pPr>
      <w:r w:rsidRPr="006A16DF">
        <w:rPr>
          <w:rFonts w:asciiTheme="minorHAnsi" w:hAnsiTheme="minorHAnsi"/>
          <w:b/>
        </w:rPr>
        <w:t>Sc</w:t>
      </w:r>
      <w:r w:rsidR="006A16DF" w:rsidRPr="006A16DF">
        <w:rPr>
          <w:rFonts w:asciiTheme="minorHAnsi" w:hAnsiTheme="minorHAnsi"/>
          <w:b/>
        </w:rPr>
        <w:t>heme 1.</w:t>
      </w:r>
      <w:r w:rsidRPr="006A16DF">
        <w:rPr>
          <w:rFonts w:asciiTheme="minorHAnsi" w:hAnsiTheme="minorHAnsi"/>
          <w:b/>
        </w:rPr>
        <w:t xml:space="preserve"> </w:t>
      </w:r>
      <w:r w:rsidRPr="006A16DF">
        <w:rPr>
          <w:rFonts w:asciiTheme="minorHAnsi" w:hAnsiTheme="minorHAnsi"/>
        </w:rPr>
        <w:t xml:space="preserve">Indolino-oxazolidine derivatives </w:t>
      </w:r>
      <w:r w:rsidRPr="006A16DF">
        <w:rPr>
          <w:rFonts w:asciiTheme="minorHAnsi" w:hAnsiTheme="minorHAnsi"/>
          <w:b/>
        </w:rPr>
        <w:t>1</w:t>
      </w:r>
      <w:r w:rsidRPr="006A16DF">
        <w:rPr>
          <w:rFonts w:asciiTheme="minorHAnsi" w:hAnsiTheme="minorHAnsi"/>
        </w:rPr>
        <w:t xml:space="preserve"> and </w:t>
      </w:r>
      <w:r w:rsidRPr="006A16DF">
        <w:rPr>
          <w:rFonts w:asciiTheme="minorHAnsi" w:hAnsiTheme="minorHAnsi"/>
          <w:b/>
          <w:color w:val="000000" w:themeColor="text1"/>
        </w:rPr>
        <w:t>2</w:t>
      </w:r>
      <w:r w:rsidR="00454651" w:rsidRPr="006A16DF">
        <w:rPr>
          <w:rFonts w:asciiTheme="minorHAnsi" w:hAnsiTheme="minorHAnsi"/>
          <w:color w:val="000000" w:themeColor="text1"/>
        </w:rPr>
        <w:t xml:space="preserve"> in </w:t>
      </w:r>
      <w:r w:rsidR="005961E0" w:rsidRPr="006A16DF">
        <w:rPr>
          <w:rFonts w:asciiTheme="minorHAnsi" w:hAnsiTheme="minorHAnsi"/>
          <w:color w:val="000000" w:themeColor="text1"/>
        </w:rPr>
        <w:t>their</w:t>
      </w:r>
      <w:r w:rsidR="00454651" w:rsidRPr="006A16DF">
        <w:rPr>
          <w:rFonts w:asciiTheme="minorHAnsi" w:hAnsiTheme="minorHAnsi"/>
          <w:color w:val="000000" w:themeColor="text1"/>
        </w:rPr>
        <w:t xml:space="preserve"> </w:t>
      </w:r>
      <w:r w:rsidR="005961E0" w:rsidRPr="006A16DF">
        <w:rPr>
          <w:rFonts w:asciiTheme="minorHAnsi" w:hAnsiTheme="minorHAnsi"/>
          <w:color w:val="000000" w:themeColor="text1"/>
        </w:rPr>
        <w:t>closed and protonated open</w:t>
      </w:r>
      <w:r w:rsidR="00454651" w:rsidRPr="006A16DF">
        <w:rPr>
          <w:rFonts w:asciiTheme="minorHAnsi" w:hAnsiTheme="minorHAnsi"/>
          <w:color w:val="000000" w:themeColor="text1"/>
        </w:rPr>
        <w:t xml:space="preserve"> forms</w:t>
      </w:r>
      <w:r w:rsidR="00454651" w:rsidRPr="006A16DF">
        <w:rPr>
          <w:rFonts w:asciiTheme="minorHAnsi" w:hAnsiTheme="minorHAnsi"/>
        </w:rPr>
        <w:t>.</w:t>
      </w:r>
      <w:r w:rsidRPr="006A16DF">
        <w:rPr>
          <w:rFonts w:asciiTheme="minorHAnsi" w:hAnsiTheme="minorHAnsi"/>
        </w:rPr>
        <w:t xml:space="preserve"> </w:t>
      </w:r>
      <w:r w:rsidR="00B915B5" w:rsidRPr="006A16DF">
        <w:rPr>
          <w:rFonts w:asciiTheme="minorHAnsi" w:hAnsiTheme="minorHAnsi"/>
        </w:rPr>
        <w:t>Atom labels, d</w:t>
      </w:r>
      <w:r w:rsidR="00F70DB8" w:rsidRPr="006A16DF">
        <w:rPr>
          <w:rFonts w:asciiTheme="minorHAnsi" w:hAnsiTheme="minorHAnsi"/>
        </w:rPr>
        <w:t xml:space="preserve">efinition of the torsion angles </w:t>
      </w:r>
      <w:r w:rsidR="00F70DB8" w:rsidRPr="006A16DF">
        <w:rPr>
          <w:rFonts w:ascii="Symbol" w:hAnsi="Symbol"/>
        </w:rPr>
        <w:t></w:t>
      </w:r>
      <w:r w:rsidR="00F70DB8" w:rsidRPr="006A16DF">
        <w:rPr>
          <w:rFonts w:asciiTheme="minorHAnsi" w:hAnsiTheme="minorHAnsi"/>
          <w:vertAlign w:val="subscript"/>
        </w:rPr>
        <w:t>A</w:t>
      </w:r>
      <w:r w:rsidR="00F70DB8" w:rsidRPr="006A16DF">
        <w:rPr>
          <w:rFonts w:asciiTheme="minorHAnsi" w:hAnsiTheme="minorHAnsi"/>
        </w:rPr>
        <w:t xml:space="preserve"> = N</w:t>
      </w:r>
      <w:r w:rsidR="00F70DB8" w:rsidRPr="006A16DF">
        <w:rPr>
          <w:rFonts w:asciiTheme="minorHAnsi" w:hAnsiTheme="minorHAnsi"/>
          <w:vertAlign w:val="subscript"/>
        </w:rPr>
        <w:t>2</w:t>
      </w:r>
      <w:r w:rsidR="00F70DB8" w:rsidRPr="006A16DF">
        <w:rPr>
          <w:rFonts w:asciiTheme="minorHAnsi" w:hAnsiTheme="minorHAnsi"/>
        </w:rPr>
        <w:t>-C</w:t>
      </w:r>
      <w:r w:rsidR="00F70DB8" w:rsidRPr="006A16DF">
        <w:rPr>
          <w:rFonts w:asciiTheme="minorHAnsi" w:hAnsiTheme="minorHAnsi"/>
          <w:vertAlign w:val="subscript"/>
        </w:rPr>
        <w:t>3</w:t>
      </w:r>
      <w:r w:rsidR="00F70DB8" w:rsidRPr="006A16DF">
        <w:rPr>
          <w:rFonts w:asciiTheme="minorHAnsi" w:hAnsiTheme="minorHAnsi"/>
        </w:rPr>
        <w:t>-C</w:t>
      </w:r>
      <w:r w:rsidR="00F70DB8" w:rsidRPr="006A16DF">
        <w:rPr>
          <w:rFonts w:asciiTheme="minorHAnsi" w:hAnsiTheme="minorHAnsi"/>
          <w:vertAlign w:val="subscript"/>
        </w:rPr>
        <w:t>4</w:t>
      </w:r>
      <w:r w:rsidR="00F70DB8" w:rsidRPr="006A16DF">
        <w:rPr>
          <w:rFonts w:asciiTheme="minorHAnsi" w:hAnsiTheme="minorHAnsi"/>
        </w:rPr>
        <w:t>-C</w:t>
      </w:r>
      <w:r w:rsidR="00F70DB8" w:rsidRPr="006A16DF">
        <w:rPr>
          <w:rFonts w:asciiTheme="minorHAnsi" w:hAnsiTheme="minorHAnsi"/>
          <w:vertAlign w:val="subscript"/>
        </w:rPr>
        <w:t>5</w:t>
      </w:r>
      <w:r w:rsidR="00F70DB8" w:rsidRPr="006A16DF">
        <w:rPr>
          <w:rFonts w:asciiTheme="minorHAnsi" w:hAnsiTheme="minorHAnsi"/>
        </w:rPr>
        <w:t xml:space="preserve">, </w:t>
      </w:r>
      <w:r w:rsidR="00F70DB8" w:rsidRPr="006A16DF">
        <w:rPr>
          <w:rFonts w:ascii="Symbol" w:hAnsi="Symbol"/>
        </w:rPr>
        <w:t></w:t>
      </w:r>
      <w:r w:rsidR="00F70DB8" w:rsidRPr="006A16DF">
        <w:rPr>
          <w:rFonts w:asciiTheme="minorHAnsi" w:hAnsiTheme="minorHAnsi"/>
          <w:vertAlign w:val="subscript"/>
        </w:rPr>
        <w:t>B</w:t>
      </w:r>
      <w:r w:rsidR="00F70DB8" w:rsidRPr="006A16DF">
        <w:rPr>
          <w:rFonts w:asciiTheme="minorHAnsi" w:hAnsiTheme="minorHAnsi"/>
        </w:rPr>
        <w:t xml:space="preserve"> = C</w:t>
      </w:r>
      <w:r w:rsidR="00F70DB8" w:rsidRPr="006A16DF">
        <w:rPr>
          <w:rFonts w:asciiTheme="minorHAnsi" w:hAnsiTheme="minorHAnsi"/>
          <w:vertAlign w:val="subscript"/>
        </w:rPr>
        <w:t>4</w:t>
      </w:r>
      <w:r w:rsidR="00F70DB8" w:rsidRPr="006A16DF">
        <w:rPr>
          <w:rFonts w:asciiTheme="minorHAnsi" w:hAnsiTheme="minorHAnsi"/>
        </w:rPr>
        <w:t>-C</w:t>
      </w:r>
      <w:r w:rsidR="00F70DB8" w:rsidRPr="006A16DF">
        <w:rPr>
          <w:rFonts w:asciiTheme="minorHAnsi" w:hAnsiTheme="minorHAnsi"/>
          <w:vertAlign w:val="subscript"/>
        </w:rPr>
        <w:t>5</w:t>
      </w:r>
      <w:r w:rsidR="00F70DB8" w:rsidRPr="006A16DF">
        <w:rPr>
          <w:rFonts w:asciiTheme="minorHAnsi" w:hAnsiTheme="minorHAnsi"/>
        </w:rPr>
        <w:t>-C</w:t>
      </w:r>
      <w:r w:rsidR="00F70DB8" w:rsidRPr="006A16DF">
        <w:rPr>
          <w:rFonts w:asciiTheme="minorHAnsi" w:hAnsiTheme="minorHAnsi"/>
          <w:vertAlign w:val="subscript"/>
        </w:rPr>
        <w:t>6</w:t>
      </w:r>
      <w:r w:rsidR="00F70DB8" w:rsidRPr="006A16DF">
        <w:rPr>
          <w:rFonts w:asciiTheme="minorHAnsi" w:hAnsiTheme="minorHAnsi"/>
        </w:rPr>
        <w:t>-</w:t>
      </w:r>
      <w:r w:rsidR="00DE45D5" w:rsidRPr="006A16DF">
        <w:rPr>
          <w:rFonts w:asciiTheme="minorHAnsi" w:hAnsiTheme="minorHAnsi"/>
        </w:rPr>
        <w:t>S</w:t>
      </w:r>
      <w:r w:rsidR="00DE45D5" w:rsidRPr="006A16DF">
        <w:rPr>
          <w:rFonts w:asciiTheme="minorHAnsi" w:hAnsiTheme="minorHAnsi"/>
          <w:vertAlign w:val="subscript"/>
        </w:rPr>
        <w:t>8</w:t>
      </w:r>
      <w:r w:rsidR="00F70DB8" w:rsidRPr="006A16DF">
        <w:rPr>
          <w:rFonts w:asciiTheme="minorHAnsi" w:hAnsiTheme="minorHAnsi"/>
        </w:rPr>
        <w:t xml:space="preserve">, and </w:t>
      </w:r>
      <w:r w:rsidR="00F70DB8" w:rsidRPr="006A16DF">
        <w:rPr>
          <w:rFonts w:ascii="Symbol" w:hAnsi="Symbol"/>
        </w:rPr>
        <w:t></w:t>
      </w:r>
      <w:r w:rsidR="00F70DB8" w:rsidRPr="006A16DF">
        <w:rPr>
          <w:rFonts w:asciiTheme="minorHAnsi" w:hAnsiTheme="minorHAnsi"/>
          <w:vertAlign w:val="subscript"/>
        </w:rPr>
        <w:t>C</w:t>
      </w:r>
      <w:r w:rsidR="00F70DB8" w:rsidRPr="006A16DF">
        <w:rPr>
          <w:rFonts w:asciiTheme="minorHAnsi" w:hAnsiTheme="minorHAnsi"/>
        </w:rPr>
        <w:t xml:space="preserve"> = </w:t>
      </w:r>
      <w:r w:rsidR="00DE45D5" w:rsidRPr="006A16DF">
        <w:rPr>
          <w:rFonts w:asciiTheme="minorHAnsi" w:hAnsiTheme="minorHAnsi"/>
        </w:rPr>
        <w:t>S</w:t>
      </w:r>
      <w:r w:rsidR="00DE45D5" w:rsidRPr="006A16DF">
        <w:rPr>
          <w:rFonts w:asciiTheme="minorHAnsi" w:hAnsiTheme="minorHAnsi"/>
          <w:vertAlign w:val="subscript"/>
        </w:rPr>
        <w:t>8</w:t>
      </w:r>
      <w:r w:rsidR="00F70DB8" w:rsidRPr="006A16DF">
        <w:rPr>
          <w:rFonts w:asciiTheme="minorHAnsi" w:hAnsiTheme="minorHAnsi"/>
        </w:rPr>
        <w:t>-C</w:t>
      </w:r>
      <w:r w:rsidR="00F70DB8" w:rsidRPr="006A16DF">
        <w:rPr>
          <w:rFonts w:asciiTheme="minorHAnsi" w:hAnsiTheme="minorHAnsi"/>
          <w:vertAlign w:val="subscript"/>
        </w:rPr>
        <w:t>10</w:t>
      </w:r>
      <w:r w:rsidR="00F70DB8" w:rsidRPr="006A16DF">
        <w:rPr>
          <w:rFonts w:asciiTheme="minorHAnsi" w:hAnsiTheme="minorHAnsi"/>
        </w:rPr>
        <w:t>-C</w:t>
      </w:r>
      <w:r w:rsidR="00F70DB8" w:rsidRPr="006A16DF">
        <w:rPr>
          <w:rFonts w:asciiTheme="minorHAnsi" w:hAnsiTheme="minorHAnsi"/>
          <w:vertAlign w:val="subscript"/>
        </w:rPr>
        <w:t>11</w:t>
      </w:r>
      <w:r w:rsidR="00F70DB8" w:rsidRPr="006A16DF">
        <w:rPr>
          <w:rFonts w:asciiTheme="minorHAnsi" w:hAnsiTheme="minorHAnsi"/>
        </w:rPr>
        <w:t>-</w:t>
      </w:r>
      <w:r w:rsidR="00DE45D5" w:rsidRPr="006A16DF">
        <w:rPr>
          <w:rFonts w:asciiTheme="minorHAnsi" w:hAnsiTheme="minorHAnsi"/>
        </w:rPr>
        <w:t>S</w:t>
      </w:r>
      <w:r w:rsidR="00F70DB8" w:rsidRPr="006A16DF">
        <w:rPr>
          <w:rFonts w:asciiTheme="minorHAnsi" w:hAnsiTheme="minorHAnsi"/>
          <w:vertAlign w:val="subscript"/>
        </w:rPr>
        <w:t>1</w:t>
      </w:r>
      <w:r w:rsidR="00DE45D5" w:rsidRPr="006A16DF">
        <w:rPr>
          <w:rFonts w:asciiTheme="minorHAnsi" w:hAnsiTheme="minorHAnsi"/>
          <w:vertAlign w:val="subscript"/>
        </w:rPr>
        <w:t>4</w:t>
      </w:r>
      <w:r w:rsidR="00B915B5" w:rsidRPr="006A16DF">
        <w:rPr>
          <w:rFonts w:asciiTheme="minorHAnsi" w:hAnsiTheme="minorHAnsi"/>
        </w:rPr>
        <w:t xml:space="preserve">, and π-conjugated </w:t>
      </w:r>
      <w:r w:rsidR="008A3448" w:rsidRPr="006A16DF">
        <w:rPr>
          <w:rFonts w:asciiTheme="minorHAnsi" w:hAnsiTheme="minorHAnsi"/>
        </w:rPr>
        <w:t>path</w:t>
      </w:r>
      <w:r w:rsidR="008F24CD" w:rsidRPr="006A16DF">
        <w:rPr>
          <w:rFonts w:asciiTheme="minorHAnsi" w:hAnsiTheme="minorHAnsi"/>
        </w:rPr>
        <w:t xml:space="preserve"> used to define the bond length alternation</w:t>
      </w:r>
      <w:r w:rsidR="00B915B5" w:rsidRPr="006A16DF">
        <w:rPr>
          <w:rFonts w:asciiTheme="minorHAnsi" w:hAnsiTheme="minorHAnsi"/>
        </w:rPr>
        <w:t xml:space="preserve"> (</w:t>
      </w:r>
      <w:r w:rsidR="008F24CD" w:rsidRPr="006A16DF">
        <w:rPr>
          <w:rFonts w:asciiTheme="minorHAnsi" w:hAnsiTheme="minorHAnsi"/>
        </w:rPr>
        <w:t xml:space="preserve">BLA, </w:t>
      </w:r>
      <w:r w:rsidR="00B915B5" w:rsidRPr="006A16DF">
        <w:rPr>
          <w:rFonts w:asciiTheme="minorHAnsi" w:hAnsiTheme="minorHAnsi"/>
        </w:rPr>
        <w:t>green).</w:t>
      </w:r>
      <w:r w:rsidR="006A16DF" w:rsidRPr="006A16DF">
        <w:rPr>
          <w:rFonts w:asciiTheme="minorHAnsi" w:hAnsiTheme="minorHAnsi"/>
          <w:b/>
          <w:sz w:val="21"/>
          <w:szCs w:val="21"/>
        </w:rPr>
        <w:t xml:space="preserve"> </w:t>
      </w:r>
    </w:p>
    <w:p w14:paraId="778E2498" w14:textId="26A0EBEA" w:rsidR="003F20C4" w:rsidRPr="00447004" w:rsidRDefault="003F20C4" w:rsidP="00693CD5">
      <w:pPr>
        <w:jc w:val="both"/>
        <w:rPr>
          <w:rFonts w:asciiTheme="minorHAnsi" w:hAnsiTheme="minorHAnsi"/>
        </w:rPr>
      </w:pPr>
    </w:p>
    <w:p w14:paraId="125751BF" w14:textId="10279FC8" w:rsidR="00733F0D" w:rsidRPr="00447004" w:rsidRDefault="00F629AE" w:rsidP="004171E8">
      <w:pPr>
        <w:spacing w:before="120" w:after="120" w:line="480" w:lineRule="exact"/>
        <w:jc w:val="both"/>
        <w:rPr>
          <w:rFonts w:asciiTheme="minorHAnsi" w:hAnsiTheme="minorHAnsi"/>
          <w:color w:val="000000" w:themeColor="text1"/>
        </w:rPr>
      </w:pPr>
      <w:r w:rsidRPr="00447004">
        <w:rPr>
          <w:rFonts w:asciiTheme="minorHAnsi" w:hAnsiTheme="minorHAnsi"/>
          <w:color w:val="000000" w:themeColor="text1"/>
        </w:rPr>
        <w:lastRenderedPageBreak/>
        <w:t>Adapting</w:t>
      </w:r>
      <w:r w:rsidR="002F1AAE" w:rsidRPr="00447004">
        <w:rPr>
          <w:rFonts w:asciiTheme="minorHAnsi" w:hAnsiTheme="minorHAnsi"/>
          <w:color w:val="000000" w:themeColor="text1"/>
        </w:rPr>
        <w:t xml:space="preserve"> the framework used in Refs. </w:t>
      </w:r>
      <w:r w:rsidR="007A2288" w:rsidRPr="00447004">
        <w:rPr>
          <w:rFonts w:asciiTheme="minorHAnsi" w:hAnsiTheme="minorHAnsi"/>
          <w:color w:val="000000" w:themeColor="text1"/>
        </w:rPr>
        <w:t>21</w:t>
      </w:r>
      <w:r w:rsidR="002F1AAE" w:rsidRPr="00447004">
        <w:rPr>
          <w:rFonts w:asciiTheme="minorHAnsi" w:hAnsiTheme="minorHAnsi"/>
          <w:color w:val="000000" w:themeColor="text1"/>
        </w:rPr>
        <w:t xml:space="preserve"> and 2</w:t>
      </w:r>
      <w:r w:rsidR="007A2288" w:rsidRPr="00447004">
        <w:rPr>
          <w:rFonts w:asciiTheme="minorHAnsi" w:hAnsiTheme="minorHAnsi"/>
          <w:color w:val="000000" w:themeColor="text1"/>
        </w:rPr>
        <w:t>2</w:t>
      </w:r>
      <w:r w:rsidR="002F1AAE" w:rsidRPr="00447004">
        <w:rPr>
          <w:rFonts w:asciiTheme="minorHAnsi" w:hAnsiTheme="minorHAnsi"/>
          <w:color w:val="000000" w:themeColor="text1"/>
        </w:rPr>
        <w:t xml:space="preserve">, </w:t>
      </w:r>
      <w:r w:rsidR="00042935" w:rsidRPr="00447004">
        <w:rPr>
          <w:rFonts w:asciiTheme="minorHAnsi" w:hAnsiTheme="minorHAnsi"/>
          <w:color w:val="000000" w:themeColor="text1"/>
        </w:rPr>
        <w:t>the structures of</w:t>
      </w:r>
      <w:r w:rsidR="002F1AAE" w:rsidRPr="00447004">
        <w:rPr>
          <w:rFonts w:asciiTheme="minorHAnsi" w:hAnsiTheme="minorHAnsi"/>
          <w:color w:val="000000" w:themeColor="text1"/>
        </w:rPr>
        <w:t xml:space="preserve"> chloroform-solvated ion pairs were first generated using </w:t>
      </w:r>
      <w:r w:rsidR="00CE1BF2" w:rsidRPr="00447004">
        <w:rPr>
          <w:rFonts w:asciiTheme="minorHAnsi" w:hAnsiTheme="minorHAnsi"/>
          <w:color w:val="000000" w:themeColor="text1"/>
        </w:rPr>
        <w:t xml:space="preserve">classical </w:t>
      </w:r>
      <w:r w:rsidR="002F1AAE" w:rsidRPr="00447004">
        <w:rPr>
          <w:rFonts w:asciiTheme="minorHAnsi" w:hAnsiTheme="minorHAnsi"/>
          <w:color w:val="000000" w:themeColor="text1"/>
        </w:rPr>
        <w:t xml:space="preserve">molecular dynamics (MD) simulations, and eventually extracted at regular time steps of the trajectories to calculate their EFISHG responses by means of density functional theory (DFT). MD simulations enable to exhaustively sample the multiple geometrical conformations these NLO switches can adopt, in both their closed and open forms, </w:t>
      </w:r>
      <w:r w:rsidR="00042935" w:rsidRPr="00447004">
        <w:rPr>
          <w:rFonts w:asciiTheme="minorHAnsi" w:hAnsiTheme="minorHAnsi"/>
          <w:color w:val="000000" w:themeColor="text1"/>
        </w:rPr>
        <w:t>including</w:t>
      </w:r>
      <w:r w:rsidR="002F1AAE" w:rsidRPr="00447004">
        <w:rPr>
          <w:rFonts w:asciiTheme="minorHAnsi" w:hAnsiTheme="minorHAnsi"/>
          <w:color w:val="000000" w:themeColor="text1"/>
        </w:rPr>
        <w:t xml:space="preserve"> the position of the counteranion in the </w:t>
      </w:r>
      <w:r w:rsidR="00042935" w:rsidRPr="00447004">
        <w:rPr>
          <w:rFonts w:asciiTheme="minorHAnsi" w:hAnsiTheme="minorHAnsi"/>
          <w:color w:val="000000" w:themeColor="text1"/>
        </w:rPr>
        <w:t xml:space="preserve">case of the </w:t>
      </w:r>
      <w:r w:rsidR="002F1AAE" w:rsidRPr="00447004">
        <w:rPr>
          <w:rFonts w:asciiTheme="minorHAnsi" w:hAnsiTheme="minorHAnsi"/>
          <w:color w:val="000000" w:themeColor="text1"/>
        </w:rPr>
        <w:t xml:space="preserve">open form. </w:t>
      </w:r>
      <w:r w:rsidR="00FB307A" w:rsidRPr="00447004">
        <w:rPr>
          <w:rFonts w:asciiTheme="minorHAnsi" w:hAnsiTheme="minorHAnsi"/>
          <w:color w:val="000000" w:themeColor="text1"/>
        </w:rPr>
        <w:t>In complement to the EFISHG responses, the sequential MD-then-QM approach is also used to predict the hyper-Rayleigh scattering (HRS) responses</w:t>
      </w:r>
      <w:r w:rsidR="0023255E" w:rsidRPr="00447004">
        <w:rPr>
          <w:rFonts w:asciiTheme="minorHAnsi" w:hAnsiTheme="minorHAnsi"/>
          <w:color w:val="000000" w:themeColor="text1"/>
        </w:rPr>
        <w:t xml:space="preserve"> of the switches</w:t>
      </w:r>
      <w:r w:rsidR="00FB307A" w:rsidRPr="00447004">
        <w:rPr>
          <w:rFonts w:asciiTheme="minorHAnsi" w:hAnsiTheme="minorHAnsi"/>
          <w:color w:val="000000" w:themeColor="text1"/>
        </w:rPr>
        <w:t xml:space="preserve">, </w:t>
      </w:r>
      <w:r w:rsidR="00210CCB" w:rsidRPr="00447004">
        <w:rPr>
          <w:rFonts w:asciiTheme="minorHAnsi" w:hAnsiTheme="minorHAnsi"/>
          <w:color w:val="000000" w:themeColor="text1"/>
        </w:rPr>
        <w:t>HRS</w:t>
      </w:r>
      <w:r w:rsidR="001E3126" w:rsidRPr="00447004">
        <w:rPr>
          <w:rFonts w:asciiTheme="minorHAnsi" w:hAnsiTheme="minorHAnsi"/>
          <w:color w:val="000000" w:themeColor="text1"/>
        </w:rPr>
        <w:t xml:space="preserve"> being</w:t>
      </w:r>
      <w:r w:rsidR="00FB307A" w:rsidRPr="00447004">
        <w:rPr>
          <w:rFonts w:asciiTheme="minorHAnsi" w:hAnsiTheme="minorHAnsi"/>
          <w:color w:val="000000" w:themeColor="text1"/>
        </w:rPr>
        <w:t xml:space="preserve"> a widespread technique to determine the second-order NLO properties of neutral and charged compounds.</w:t>
      </w:r>
      <w:r w:rsidR="00D02408" w:rsidRPr="00447004">
        <w:rPr>
          <w:rFonts w:asciiTheme="minorHAnsi" w:hAnsiTheme="minorHAnsi"/>
          <w:color w:val="000000" w:themeColor="text1"/>
        </w:rPr>
        <w:t xml:space="preserve"> These</w:t>
      </w:r>
      <w:r w:rsidR="00E40F1A" w:rsidRPr="00447004">
        <w:rPr>
          <w:rFonts w:asciiTheme="minorHAnsi" w:hAnsiTheme="minorHAnsi"/>
          <w:color w:val="000000" w:themeColor="text1"/>
        </w:rPr>
        <w:t xml:space="preserve"> simulations and the accompanying measurements </w:t>
      </w:r>
      <w:r w:rsidR="00D02408" w:rsidRPr="00447004">
        <w:rPr>
          <w:rFonts w:asciiTheme="minorHAnsi" w:hAnsiTheme="minorHAnsi"/>
          <w:color w:val="000000" w:themeColor="text1"/>
        </w:rPr>
        <w:t xml:space="preserve">thus </w:t>
      </w:r>
      <w:r w:rsidR="00E40F1A" w:rsidRPr="00447004">
        <w:rPr>
          <w:rFonts w:asciiTheme="minorHAnsi" w:hAnsiTheme="minorHAnsi"/>
          <w:color w:val="000000" w:themeColor="text1"/>
        </w:rPr>
        <w:t>provide the first complete description of the SHG responses</w:t>
      </w:r>
      <w:r w:rsidR="00974922" w:rsidRPr="00447004">
        <w:rPr>
          <w:rFonts w:asciiTheme="minorHAnsi" w:hAnsiTheme="minorHAnsi"/>
          <w:color w:val="000000" w:themeColor="text1"/>
        </w:rPr>
        <w:t xml:space="preserve"> </w:t>
      </w:r>
      <w:r w:rsidR="00E40F1A" w:rsidRPr="00447004">
        <w:rPr>
          <w:rFonts w:asciiTheme="minorHAnsi" w:hAnsiTheme="minorHAnsi"/>
          <w:color w:val="000000" w:themeColor="text1"/>
        </w:rPr>
        <w:t>of molecular switches in solution</w:t>
      </w:r>
      <w:r w:rsidR="00A623B7" w:rsidRPr="00447004">
        <w:rPr>
          <w:rFonts w:asciiTheme="minorHAnsi" w:hAnsiTheme="minorHAnsi"/>
          <w:color w:val="000000" w:themeColor="text1"/>
        </w:rPr>
        <w:t xml:space="preserve">. </w:t>
      </w:r>
      <w:r w:rsidR="00A60165" w:rsidRPr="00447004">
        <w:rPr>
          <w:rFonts w:asciiTheme="minorHAnsi" w:hAnsiTheme="minorHAnsi"/>
          <w:color w:val="000000" w:themeColor="text1"/>
        </w:rPr>
        <w:t>Owing to the inclusion of dynamical effects, t</w:t>
      </w:r>
      <w:r w:rsidR="000472DD" w:rsidRPr="00447004">
        <w:rPr>
          <w:rFonts w:asciiTheme="minorHAnsi" w:hAnsiTheme="minorHAnsi"/>
          <w:color w:val="000000" w:themeColor="text1"/>
        </w:rPr>
        <w:t>his multiscale methodology also call</w:t>
      </w:r>
      <w:r w:rsidR="007D5BC6" w:rsidRPr="00447004">
        <w:rPr>
          <w:rFonts w:asciiTheme="minorHAnsi" w:hAnsiTheme="minorHAnsi"/>
          <w:color w:val="000000" w:themeColor="text1"/>
        </w:rPr>
        <w:t>s</w:t>
      </w:r>
      <w:r w:rsidR="000472DD" w:rsidRPr="00447004">
        <w:rPr>
          <w:rFonts w:asciiTheme="minorHAnsi" w:hAnsiTheme="minorHAnsi"/>
          <w:color w:val="000000" w:themeColor="text1"/>
        </w:rPr>
        <w:t xml:space="preserve"> into question common assumptions employed when analyzing secon</w:t>
      </w:r>
      <w:r w:rsidR="002D3686" w:rsidRPr="00447004">
        <w:rPr>
          <w:rFonts w:asciiTheme="minorHAnsi" w:hAnsiTheme="minorHAnsi"/>
          <w:color w:val="000000" w:themeColor="text1"/>
        </w:rPr>
        <w:t>d harmonic generation responses</w:t>
      </w:r>
      <w:r w:rsidR="00A11817" w:rsidRPr="00447004">
        <w:rPr>
          <w:rFonts w:asciiTheme="minorHAnsi" w:hAnsiTheme="minorHAnsi"/>
          <w:color w:val="000000" w:themeColor="text1"/>
        </w:rPr>
        <w:t xml:space="preserve">. </w:t>
      </w:r>
      <w:r w:rsidR="001D6A57" w:rsidRPr="00447004">
        <w:rPr>
          <w:rFonts w:asciiTheme="minorHAnsi" w:hAnsiTheme="minorHAnsi"/>
          <w:color w:val="000000" w:themeColor="text1"/>
        </w:rPr>
        <w:t>In particular, a</w:t>
      </w:r>
      <w:r w:rsidR="002F1AAE" w:rsidRPr="00447004">
        <w:rPr>
          <w:rFonts w:asciiTheme="minorHAnsi" w:hAnsiTheme="minorHAnsi"/>
          <w:color w:val="000000" w:themeColor="text1"/>
        </w:rPr>
        <w:t xml:space="preserve">s </w:t>
      </w:r>
      <w:r w:rsidR="007D5BC6" w:rsidRPr="00447004">
        <w:rPr>
          <w:rFonts w:asciiTheme="minorHAnsi" w:hAnsiTheme="minorHAnsi"/>
          <w:color w:val="000000" w:themeColor="text1"/>
        </w:rPr>
        <w:t>highlighted</w:t>
      </w:r>
      <w:r w:rsidR="002F1AAE" w:rsidRPr="00447004">
        <w:rPr>
          <w:rFonts w:asciiTheme="minorHAnsi" w:hAnsiTheme="minorHAnsi"/>
          <w:color w:val="000000" w:themeColor="text1"/>
        </w:rPr>
        <w:t xml:space="preserve"> in the Material Section, the total EFISHG response (</w:t>
      </w:r>
      <w:r w:rsidR="002F1AAE" w:rsidRPr="00447004">
        <w:rPr>
          <w:rFonts w:ascii="Symbol" w:eastAsia="Yu Gothic" w:hAnsi="Symbol"/>
          <w:color w:val="000000" w:themeColor="text1"/>
        </w:rPr>
        <w:t></w:t>
      </w:r>
      <w:r w:rsidR="002F1AAE" w:rsidRPr="00447004">
        <w:rPr>
          <w:rFonts w:asciiTheme="minorHAnsi" w:hAnsiTheme="minorHAnsi"/>
          <w:color w:val="000000" w:themeColor="text1"/>
          <w:vertAlign w:val="subscript"/>
        </w:rPr>
        <w:t>EFISHG</w:t>
      </w:r>
      <w:r w:rsidR="002F1AAE" w:rsidRPr="00447004">
        <w:rPr>
          <w:rFonts w:asciiTheme="minorHAnsi" w:hAnsiTheme="minorHAnsi"/>
          <w:color w:val="000000" w:themeColor="text1"/>
        </w:rPr>
        <w:t xml:space="preserve"> = </w:t>
      </w:r>
      <w:r w:rsidR="002F1AAE" w:rsidRPr="00447004">
        <w:rPr>
          <w:rFonts w:ascii="Symbol" w:eastAsia="Yu Gothic" w:hAnsi="Symbol"/>
          <w:color w:val="000000" w:themeColor="text1"/>
        </w:rPr>
        <w:t></w:t>
      </w:r>
      <w:r w:rsidR="002F1AAE" w:rsidRPr="00447004">
        <w:rPr>
          <w:rFonts w:asciiTheme="minorHAnsi" w:hAnsiTheme="minorHAnsi"/>
          <w:color w:val="000000" w:themeColor="text1"/>
          <w:vertAlign w:val="subscript"/>
        </w:rPr>
        <w:t>//</w:t>
      </w:r>
      <w:r w:rsidR="002F1AAE" w:rsidRPr="00447004">
        <w:rPr>
          <w:rFonts w:asciiTheme="minorHAnsi" w:hAnsiTheme="minorHAnsi"/>
          <w:color w:val="000000" w:themeColor="text1"/>
        </w:rPr>
        <w:t xml:space="preserve"> + </w:t>
      </w:r>
      <w:r w:rsidR="002F1AAE" w:rsidRPr="00447004">
        <w:rPr>
          <w:rFonts w:ascii="Symbol" w:eastAsia="Yu Gothic" w:hAnsi="Symbol"/>
          <w:color w:val="000000" w:themeColor="text1"/>
        </w:rPr>
        <w:t></w:t>
      </w:r>
      <w:r w:rsidR="002F1AAE" w:rsidRPr="00447004">
        <w:rPr>
          <w:rFonts w:ascii="Symbol" w:eastAsia="Yu Gothic" w:hAnsi="Symbol"/>
          <w:color w:val="000000" w:themeColor="text1"/>
        </w:rPr>
        <w:t></w:t>
      </w:r>
      <w:r w:rsidR="002F1AAE" w:rsidRPr="00447004">
        <w:rPr>
          <w:rFonts w:asciiTheme="minorHAnsi" w:hAnsiTheme="minorHAnsi"/>
          <w:color w:val="000000" w:themeColor="text1"/>
          <w:vertAlign w:val="subscript"/>
        </w:rPr>
        <w:t>//</w:t>
      </w:r>
      <w:r w:rsidR="002F1AAE" w:rsidRPr="00447004">
        <w:rPr>
          <w:rFonts w:asciiTheme="minorHAnsi" w:hAnsiTheme="minorHAnsi"/>
          <w:color w:val="000000" w:themeColor="text1"/>
        </w:rPr>
        <w:t xml:space="preserve">/3kT) of π-conjugated systems </w:t>
      </w:r>
      <w:r w:rsidR="007D5BC6" w:rsidRPr="00447004">
        <w:rPr>
          <w:rFonts w:asciiTheme="minorHAnsi" w:hAnsiTheme="minorHAnsi"/>
          <w:color w:val="000000" w:themeColor="text1"/>
        </w:rPr>
        <w:t>is</w:t>
      </w:r>
      <w:r w:rsidR="002F1AAE" w:rsidRPr="00447004">
        <w:rPr>
          <w:rFonts w:asciiTheme="minorHAnsi" w:hAnsiTheme="minorHAnsi"/>
          <w:color w:val="000000" w:themeColor="text1"/>
        </w:rPr>
        <w:t xml:space="preserve"> expressed as the sum of two NLO contributions: a second-order one, the SHG first hyperpolarizability (</w:t>
      </w:r>
      <w:r w:rsidR="002F1AAE" w:rsidRPr="00447004">
        <w:rPr>
          <w:rFonts w:ascii="Symbol" w:hAnsi="Symbol"/>
          <w:color w:val="000000" w:themeColor="text1"/>
        </w:rPr>
        <w:t></w:t>
      </w:r>
      <w:r w:rsidR="002F1AAE" w:rsidRPr="00447004">
        <w:rPr>
          <w:rFonts w:asciiTheme="minorHAnsi" w:hAnsiTheme="minorHAnsi"/>
          <w:color w:val="000000" w:themeColor="text1"/>
          <w:vertAlign w:val="subscript"/>
        </w:rPr>
        <w:t>//</w:t>
      </w:r>
      <w:r w:rsidR="002F1AAE" w:rsidRPr="00447004">
        <w:rPr>
          <w:rFonts w:asciiTheme="minorHAnsi" w:hAnsiTheme="minorHAnsi"/>
          <w:color w:val="000000" w:themeColor="text1"/>
        </w:rPr>
        <w:t>), and a third-order one, the EFISHG second hyperpolarizability (</w:t>
      </w:r>
      <w:r w:rsidR="002F1AAE" w:rsidRPr="00447004">
        <w:rPr>
          <w:rFonts w:ascii="Symbol" w:hAnsi="Symbol"/>
          <w:color w:val="000000" w:themeColor="text1"/>
        </w:rPr>
        <w:t></w:t>
      </w:r>
      <w:r w:rsidR="002F1AAE" w:rsidRPr="00447004">
        <w:rPr>
          <w:rFonts w:asciiTheme="minorHAnsi" w:hAnsiTheme="minorHAnsi"/>
          <w:color w:val="000000" w:themeColor="text1"/>
          <w:vertAlign w:val="subscript"/>
        </w:rPr>
        <w:t>//</w:t>
      </w:r>
      <w:r w:rsidR="002F1AAE" w:rsidRPr="00447004">
        <w:rPr>
          <w:rFonts w:asciiTheme="minorHAnsi" w:hAnsiTheme="minorHAnsi"/>
          <w:color w:val="000000" w:themeColor="text1"/>
        </w:rPr>
        <w:t>)</w:t>
      </w:r>
      <w:r w:rsidR="003B28DE" w:rsidRPr="00447004">
        <w:rPr>
          <w:rFonts w:asciiTheme="minorHAnsi" w:hAnsiTheme="minorHAnsi"/>
          <w:color w:val="000000" w:themeColor="text1"/>
        </w:rPr>
        <w:t>. T</w:t>
      </w:r>
      <w:r w:rsidR="002F1AAE" w:rsidRPr="00447004">
        <w:rPr>
          <w:rFonts w:asciiTheme="minorHAnsi" w:hAnsiTheme="minorHAnsi"/>
          <w:color w:val="000000" w:themeColor="text1"/>
        </w:rPr>
        <w:t>raditionally, the EFISHG response of push-pull π-conjugat</w:t>
      </w:r>
      <w:r w:rsidR="003B28DE" w:rsidRPr="00447004">
        <w:rPr>
          <w:rFonts w:asciiTheme="minorHAnsi" w:hAnsiTheme="minorHAnsi"/>
          <w:color w:val="000000" w:themeColor="text1"/>
        </w:rPr>
        <w:t>ed systems is attributed to the</w:t>
      </w:r>
      <w:r w:rsidR="002F1AAE" w:rsidRPr="00447004">
        <w:rPr>
          <w:rFonts w:asciiTheme="minorHAnsi" w:hAnsiTheme="minorHAnsi"/>
          <w:color w:val="000000" w:themeColor="text1"/>
        </w:rPr>
        <w:t xml:space="preserve"> second-order term</w:t>
      </w:r>
      <w:r w:rsidR="003B28DE" w:rsidRPr="00447004">
        <w:rPr>
          <w:rFonts w:asciiTheme="minorHAnsi" w:hAnsiTheme="minorHAnsi"/>
          <w:color w:val="000000" w:themeColor="text1"/>
        </w:rPr>
        <w:t>,</w:t>
      </w:r>
      <w:r w:rsidR="002F1AAE" w:rsidRPr="00447004">
        <w:rPr>
          <w:rFonts w:asciiTheme="minorHAnsi" w:hAnsiTheme="minorHAnsi"/>
          <w:color w:val="000000" w:themeColor="text1"/>
        </w:rPr>
        <w:t xml:space="preserve"> whereas the third-order contribution is neglected.</w:t>
      </w:r>
      <w:r w:rsidR="002F1AAE" w:rsidRPr="00447004">
        <w:rPr>
          <w:rFonts w:asciiTheme="minorHAnsi" w:hAnsiTheme="minorHAnsi"/>
          <w:color w:val="000000" w:themeColor="text1"/>
          <w:vertAlign w:val="superscript"/>
        </w:rPr>
        <w:t>28</w:t>
      </w:r>
      <w:r w:rsidR="002F1AAE" w:rsidRPr="00447004">
        <w:rPr>
          <w:rFonts w:asciiTheme="minorHAnsi" w:hAnsiTheme="minorHAnsi"/>
          <w:color w:val="000000" w:themeColor="text1"/>
        </w:rPr>
        <w:t xml:space="preserve"> </w:t>
      </w:r>
      <w:r w:rsidR="00D639DA" w:rsidRPr="00447004">
        <w:rPr>
          <w:rFonts w:asciiTheme="minorHAnsi" w:hAnsiTheme="minorHAnsi"/>
          <w:color w:val="000000" w:themeColor="text1"/>
        </w:rPr>
        <w:t xml:space="preserve">This assumption is </w:t>
      </w:r>
      <w:r w:rsidR="00F6604A" w:rsidRPr="00447004">
        <w:rPr>
          <w:rFonts w:asciiTheme="minorHAnsi" w:hAnsiTheme="minorHAnsi"/>
          <w:color w:val="000000" w:themeColor="text1"/>
        </w:rPr>
        <w:t>tested</w:t>
      </w:r>
      <w:r w:rsidR="00D639DA" w:rsidRPr="00447004">
        <w:rPr>
          <w:rFonts w:asciiTheme="minorHAnsi" w:hAnsiTheme="minorHAnsi"/>
          <w:color w:val="000000" w:themeColor="text1"/>
        </w:rPr>
        <w:t xml:space="preserve"> here </w:t>
      </w:r>
      <w:r w:rsidR="002F1AAE" w:rsidRPr="00447004">
        <w:rPr>
          <w:rFonts w:asciiTheme="minorHAnsi" w:hAnsiTheme="minorHAnsi"/>
          <w:color w:val="000000" w:themeColor="text1"/>
        </w:rPr>
        <w:t xml:space="preserve">by </w:t>
      </w:r>
      <w:r w:rsidR="00102450" w:rsidRPr="00447004">
        <w:rPr>
          <w:rFonts w:asciiTheme="minorHAnsi" w:hAnsiTheme="minorHAnsi"/>
          <w:color w:val="000000" w:themeColor="text1"/>
        </w:rPr>
        <w:t>addressing</w:t>
      </w:r>
      <w:r w:rsidR="002F1AAE" w:rsidRPr="00447004">
        <w:rPr>
          <w:rFonts w:asciiTheme="minorHAnsi" w:hAnsiTheme="minorHAnsi"/>
          <w:color w:val="000000" w:themeColor="text1"/>
        </w:rPr>
        <w:t xml:space="preserve"> how the relative amplitude of these two terms depends on the open or closed state of the molecule, as well as on the nature of the substituent on the phenyl ring. </w:t>
      </w:r>
    </w:p>
    <w:p w14:paraId="1AB8CC85" w14:textId="77777777" w:rsidR="00D639DA" w:rsidRPr="00447004" w:rsidRDefault="00D639DA" w:rsidP="004171E8">
      <w:pPr>
        <w:spacing w:before="120" w:after="120" w:line="480" w:lineRule="exact"/>
        <w:jc w:val="both"/>
        <w:rPr>
          <w:rFonts w:asciiTheme="minorHAnsi" w:hAnsiTheme="minorHAnsi"/>
        </w:rPr>
      </w:pPr>
    </w:p>
    <w:p w14:paraId="77D7D314" w14:textId="286B0796" w:rsidR="001F077E" w:rsidRPr="00447004" w:rsidRDefault="00341958" w:rsidP="004171E8">
      <w:pPr>
        <w:spacing w:before="120" w:after="120" w:line="480" w:lineRule="exact"/>
        <w:jc w:val="both"/>
        <w:rPr>
          <w:rFonts w:asciiTheme="minorHAnsi" w:hAnsiTheme="minorHAnsi"/>
          <w:b/>
          <w:sz w:val="28"/>
          <w:szCs w:val="28"/>
        </w:rPr>
      </w:pPr>
      <w:r w:rsidRPr="00447004">
        <w:rPr>
          <w:rFonts w:asciiTheme="minorHAnsi" w:hAnsiTheme="minorHAnsi"/>
          <w:b/>
          <w:sz w:val="28"/>
          <w:szCs w:val="28"/>
        </w:rPr>
        <w:t xml:space="preserve">RESULTS </w:t>
      </w:r>
    </w:p>
    <w:p w14:paraId="60E790FF" w14:textId="266A45BD" w:rsidR="00FF4BFB" w:rsidRPr="00447004" w:rsidRDefault="00FF4BFB" w:rsidP="004171E8">
      <w:pPr>
        <w:spacing w:before="120" w:after="120" w:line="480" w:lineRule="exact"/>
        <w:jc w:val="both"/>
        <w:rPr>
          <w:rFonts w:asciiTheme="minorHAnsi" w:hAnsiTheme="minorHAnsi"/>
          <w:b/>
        </w:rPr>
      </w:pPr>
      <w:r w:rsidRPr="00447004">
        <w:rPr>
          <w:rFonts w:asciiTheme="minorHAnsi" w:hAnsiTheme="minorHAnsi"/>
          <w:b/>
        </w:rPr>
        <w:t xml:space="preserve">Molecular dynamics </w:t>
      </w:r>
      <w:r w:rsidR="00983511" w:rsidRPr="00447004">
        <w:rPr>
          <w:rFonts w:asciiTheme="minorHAnsi" w:hAnsiTheme="minorHAnsi"/>
          <w:b/>
        </w:rPr>
        <w:t xml:space="preserve">simulations </w:t>
      </w:r>
      <w:r w:rsidR="009A26CE" w:rsidRPr="00447004">
        <w:rPr>
          <w:rFonts w:asciiTheme="minorHAnsi" w:hAnsiTheme="minorHAnsi"/>
          <w:b/>
        </w:rPr>
        <w:t xml:space="preserve">and </w:t>
      </w:r>
      <w:r w:rsidR="009A26CE" w:rsidRPr="00447004">
        <w:rPr>
          <w:rFonts w:asciiTheme="minorHAnsi" w:hAnsiTheme="minorHAnsi"/>
          <w:b/>
          <w:i/>
        </w:rPr>
        <w:t>ab initio</w:t>
      </w:r>
      <w:r w:rsidR="009A26CE" w:rsidRPr="00447004">
        <w:rPr>
          <w:rFonts w:asciiTheme="minorHAnsi" w:hAnsiTheme="minorHAnsi"/>
          <w:b/>
        </w:rPr>
        <w:t xml:space="preserve"> </w:t>
      </w:r>
      <w:r w:rsidR="00983511" w:rsidRPr="00447004">
        <w:rPr>
          <w:rFonts w:asciiTheme="minorHAnsi" w:hAnsiTheme="minorHAnsi"/>
          <w:b/>
        </w:rPr>
        <w:t>calculations</w:t>
      </w:r>
    </w:p>
    <w:p w14:paraId="0C324D21" w14:textId="7B94CC67" w:rsidR="00623E12" w:rsidRPr="00447004" w:rsidRDefault="00623E12" w:rsidP="004171E8">
      <w:pPr>
        <w:spacing w:before="120" w:after="120" w:line="480" w:lineRule="exact"/>
        <w:jc w:val="both"/>
        <w:rPr>
          <w:rFonts w:asciiTheme="minorHAnsi" w:hAnsiTheme="minorHAnsi" w:cs="Times"/>
          <w:color w:val="000000"/>
          <w:lang w:eastAsia="en-US"/>
        </w:rPr>
      </w:pPr>
      <w:r w:rsidRPr="00447004">
        <w:rPr>
          <w:rFonts w:asciiTheme="minorHAnsi" w:hAnsiTheme="minorHAnsi" w:cs="Times"/>
          <w:color w:val="000000"/>
          <w:lang w:eastAsia="en-US"/>
        </w:rPr>
        <w:t>MD simulations afforded insights into the preferred geometries of both compounds</w:t>
      </w:r>
      <w:r w:rsidR="00683EB0" w:rsidRPr="00447004">
        <w:rPr>
          <w:rFonts w:asciiTheme="minorHAnsi" w:hAnsiTheme="minorHAnsi" w:cs="Times"/>
          <w:color w:val="000000"/>
          <w:lang w:eastAsia="en-US"/>
        </w:rPr>
        <w:t xml:space="preserve"> in chloroform solutions</w:t>
      </w:r>
      <w:r w:rsidR="00FF7707" w:rsidRPr="00447004">
        <w:rPr>
          <w:rFonts w:asciiTheme="minorHAnsi" w:hAnsiTheme="minorHAnsi" w:cs="Times"/>
          <w:color w:val="000000" w:themeColor="text1"/>
          <w:lang w:eastAsia="en-US"/>
        </w:rPr>
        <w:t>. The a</w:t>
      </w:r>
      <w:r w:rsidRPr="00447004">
        <w:rPr>
          <w:rFonts w:asciiTheme="minorHAnsi" w:hAnsiTheme="minorHAnsi" w:cs="Times"/>
          <w:color w:val="000000" w:themeColor="text1"/>
          <w:lang w:eastAsia="en-US"/>
        </w:rPr>
        <w:t>verage</w:t>
      </w:r>
      <w:r w:rsidR="00467012" w:rsidRPr="00447004">
        <w:rPr>
          <w:rFonts w:asciiTheme="minorHAnsi" w:hAnsiTheme="minorHAnsi" w:cs="Times"/>
          <w:color w:val="000000" w:themeColor="text1"/>
          <w:lang w:eastAsia="en-US"/>
        </w:rPr>
        <w:t xml:space="preserve"> value</w:t>
      </w:r>
      <w:r w:rsidR="00FF7707" w:rsidRPr="00447004">
        <w:rPr>
          <w:rFonts w:asciiTheme="minorHAnsi" w:hAnsiTheme="minorHAnsi" w:cs="Times"/>
          <w:color w:val="000000" w:themeColor="text1"/>
          <w:lang w:eastAsia="en-US"/>
        </w:rPr>
        <w:t>s of r</w:t>
      </w:r>
      <w:r w:rsidRPr="00447004">
        <w:rPr>
          <w:rFonts w:asciiTheme="minorHAnsi" w:hAnsiTheme="minorHAnsi" w:cs="Times"/>
          <w:color w:val="000000" w:themeColor="text1"/>
          <w:lang w:eastAsia="en-US"/>
        </w:rPr>
        <w:t xml:space="preserve">epresentative structural parameters are gathered in </w:t>
      </w:r>
      <w:r w:rsidRPr="00447004">
        <w:rPr>
          <w:rFonts w:asciiTheme="minorHAnsi" w:hAnsiTheme="minorHAnsi"/>
          <w:color w:val="000000" w:themeColor="text1"/>
        </w:rPr>
        <w:t xml:space="preserve">Table </w:t>
      </w:r>
      <w:r w:rsidR="00964510" w:rsidRPr="00447004">
        <w:rPr>
          <w:rFonts w:asciiTheme="minorHAnsi" w:hAnsiTheme="minorHAnsi"/>
          <w:color w:val="000000" w:themeColor="text1"/>
        </w:rPr>
        <w:t>1</w:t>
      </w:r>
      <w:r w:rsidR="00467012" w:rsidRPr="00447004">
        <w:rPr>
          <w:rFonts w:asciiTheme="minorHAnsi" w:hAnsiTheme="minorHAnsi"/>
          <w:color w:val="000000" w:themeColor="text1"/>
        </w:rPr>
        <w:t xml:space="preserve">, </w:t>
      </w:r>
      <w:r w:rsidR="003E48E0" w:rsidRPr="00447004">
        <w:rPr>
          <w:rFonts w:asciiTheme="minorHAnsi" w:hAnsiTheme="minorHAnsi"/>
          <w:color w:val="000000" w:themeColor="text1"/>
        </w:rPr>
        <w:t xml:space="preserve">while detailed results are presented in </w:t>
      </w:r>
      <w:r w:rsidR="000B2EF8" w:rsidRPr="00447004">
        <w:rPr>
          <w:rFonts w:asciiTheme="minorHAnsi" w:hAnsiTheme="minorHAnsi"/>
          <w:color w:val="000000" w:themeColor="text1"/>
        </w:rPr>
        <w:t xml:space="preserve">the supporting information </w:t>
      </w:r>
      <w:r w:rsidR="000B2EF8" w:rsidRPr="00447004">
        <w:rPr>
          <w:rFonts w:asciiTheme="minorHAnsi" w:hAnsiTheme="minorHAnsi"/>
        </w:rPr>
        <w:t xml:space="preserve">(SI, </w:t>
      </w:r>
      <w:r w:rsidR="003E48E0" w:rsidRPr="00447004">
        <w:rPr>
          <w:rFonts w:asciiTheme="minorHAnsi" w:hAnsiTheme="minorHAnsi"/>
        </w:rPr>
        <w:t>Tables S2-S4, Figures S9-S15)</w:t>
      </w:r>
      <w:r w:rsidRPr="00447004">
        <w:rPr>
          <w:rFonts w:asciiTheme="minorHAnsi" w:hAnsiTheme="minorHAnsi" w:cs="Times"/>
          <w:color w:val="000000"/>
          <w:lang w:eastAsia="en-US"/>
        </w:rPr>
        <w:t xml:space="preserve">. </w:t>
      </w:r>
      <w:r w:rsidR="001D01D9" w:rsidRPr="00447004">
        <w:rPr>
          <w:rFonts w:asciiTheme="minorHAnsi" w:hAnsiTheme="minorHAnsi" w:cs="Times"/>
          <w:color w:val="000000"/>
          <w:lang w:eastAsia="en-US"/>
        </w:rPr>
        <w:t xml:space="preserve">Since both the linear and nonlinear optical responses of push-pull systems are strongly impacted by the strength of π-electron conjugation, reliable simulations of these properties require an accurate description of bond length alternation (BLA) </w:t>
      </w:r>
      <w:r w:rsidR="001D01D9" w:rsidRPr="00447004">
        <w:rPr>
          <w:rFonts w:asciiTheme="minorHAnsi" w:hAnsiTheme="minorHAnsi"/>
        </w:rPr>
        <w:t xml:space="preserve">along the central vinylic bridge of the compounds </w:t>
      </w:r>
      <w:r w:rsidR="001D01D9" w:rsidRPr="00447004">
        <w:rPr>
          <w:rFonts w:asciiTheme="minorHAnsi" w:hAnsiTheme="minorHAnsi"/>
        </w:rPr>
        <w:lastRenderedPageBreak/>
        <w:t xml:space="preserve">(Scheme 1), and thus the derivation of appropriate force fields for both closed and open forms </w:t>
      </w:r>
      <w:r w:rsidR="001D01D9" w:rsidRPr="00447004">
        <w:rPr>
          <w:rFonts w:asciiTheme="minorHAnsi" w:hAnsiTheme="minorHAnsi" w:cs="Times"/>
          <w:color w:val="000000"/>
          <w:lang w:eastAsia="en-US"/>
        </w:rPr>
        <w:t>(see Material Section)</w:t>
      </w:r>
      <w:r w:rsidR="001D01D9" w:rsidRPr="00447004">
        <w:rPr>
          <w:rFonts w:asciiTheme="minorHAnsi" w:hAnsiTheme="minorHAnsi"/>
        </w:rPr>
        <w:t xml:space="preserve">. MD simulations show that the BLA is one order of magnitude smaller for the </w:t>
      </w:r>
      <w:r w:rsidR="001D01D9" w:rsidRPr="00447004">
        <w:rPr>
          <w:rFonts w:asciiTheme="minorHAnsi" w:hAnsiTheme="minorHAnsi" w:cs="Times"/>
          <w:color w:val="000000"/>
          <w:lang w:eastAsia="en-US"/>
        </w:rPr>
        <w:t>open forms</w:t>
      </w:r>
      <w:r w:rsidR="001D01D9" w:rsidRPr="00447004">
        <w:rPr>
          <w:rFonts w:asciiTheme="minorHAnsi" w:hAnsiTheme="minorHAnsi"/>
        </w:rPr>
        <w:t xml:space="preserve"> </w:t>
      </w:r>
      <w:r w:rsidR="001D01D9" w:rsidRPr="00447004">
        <w:rPr>
          <w:rFonts w:asciiTheme="minorHAnsi" w:hAnsiTheme="minorHAnsi" w:cs="Times"/>
          <w:color w:val="000000"/>
          <w:lang w:eastAsia="en-US"/>
        </w:rPr>
        <w:t>than for the closed forms</w:t>
      </w:r>
      <w:r w:rsidR="00E3451A" w:rsidRPr="00447004">
        <w:rPr>
          <w:rFonts w:asciiTheme="minorHAnsi" w:hAnsiTheme="minorHAnsi" w:cs="Times"/>
          <w:color w:val="000000"/>
          <w:lang w:eastAsia="en-US"/>
        </w:rPr>
        <w:t>, consistently with the DFT geometries used in the force field parameterization</w:t>
      </w:r>
      <w:r w:rsidR="001D01D9" w:rsidRPr="00447004">
        <w:rPr>
          <w:rFonts w:asciiTheme="minorHAnsi" w:hAnsiTheme="minorHAnsi" w:cs="Times"/>
          <w:color w:val="000000"/>
          <w:lang w:eastAsia="en-US"/>
        </w:rPr>
        <w:t>. This effect is further enhanced by nitro</w:t>
      </w:r>
      <w:r w:rsidR="001D01D9" w:rsidRPr="00447004">
        <w:rPr>
          <w:rFonts w:asciiTheme="minorHAnsi" w:hAnsiTheme="minorHAnsi" w:cs="Times"/>
          <w:color w:val="000000"/>
          <w:position w:val="-6"/>
          <w:lang w:eastAsia="en-US"/>
        </w:rPr>
        <w:t xml:space="preserve"> </w:t>
      </w:r>
      <w:r w:rsidR="001D01D9" w:rsidRPr="00447004">
        <w:rPr>
          <w:rFonts w:asciiTheme="minorHAnsi" w:hAnsiTheme="minorHAnsi" w:cs="Times"/>
          <w:color w:val="000000"/>
          <w:lang w:eastAsia="en-US"/>
        </w:rPr>
        <w:t xml:space="preserve">substitution in the open form, as indicated by the decrease of the BLA by a factor 3 from compound </w:t>
      </w:r>
      <w:r w:rsidR="001D01D9" w:rsidRPr="00447004">
        <w:rPr>
          <w:rFonts w:asciiTheme="minorHAnsi" w:hAnsiTheme="minorHAnsi" w:cs="Times"/>
          <w:b/>
          <w:color w:val="000000"/>
          <w:lang w:eastAsia="en-US"/>
        </w:rPr>
        <w:t>1</w:t>
      </w:r>
      <w:r w:rsidR="001D01D9" w:rsidRPr="00447004">
        <w:rPr>
          <w:rFonts w:asciiTheme="minorHAnsi" w:hAnsiTheme="minorHAnsi" w:cs="Times"/>
          <w:color w:val="000000"/>
          <w:lang w:eastAsia="en-US"/>
        </w:rPr>
        <w:t xml:space="preserve"> to compound </w:t>
      </w:r>
      <w:r w:rsidR="001D01D9" w:rsidRPr="00447004">
        <w:rPr>
          <w:rFonts w:asciiTheme="minorHAnsi" w:hAnsiTheme="minorHAnsi" w:cs="Times"/>
          <w:b/>
          <w:color w:val="000000"/>
          <w:lang w:eastAsia="en-US"/>
        </w:rPr>
        <w:t>2</w:t>
      </w:r>
      <w:r w:rsidR="001D01D9" w:rsidRPr="00447004">
        <w:rPr>
          <w:rFonts w:asciiTheme="minorHAnsi" w:hAnsiTheme="minorHAnsi" w:cs="Times"/>
          <w:color w:val="000000"/>
          <w:lang w:eastAsia="en-US"/>
        </w:rPr>
        <w:t xml:space="preserve">. </w:t>
      </w:r>
      <w:r w:rsidR="0006606A" w:rsidRPr="00447004">
        <w:rPr>
          <w:rFonts w:asciiTheme="minorHAnsi" w:hAnsiTheme="minorHAnsi" w:cs="Times"/>
          <w:color w:val="000000"/>
          <w:lang w:eastAsia="en-US"/>
        </w:rPr>
        <w:t xml:space="preserve"> </w:t>
      </w:r>
      <w:r w:rsidRPr="00447004">
        <w:rPr>
          <w:rFonts w:asciiTheme="minorHAnsi" w:hAnsiTheme="minorHAnsi" w:cs="Times"/>
          <w:color w:val="000000"/>
          <w:lang w:eastAsia="en-US"/>
        </w:rPr>
        <w:t xml:space="preserve">For both compounds, MD simulations revealed the existence of a hydrogen bond between the terminal hydroxyl group of the protonated open forms and one </w:t>
      </w:r>
      <w:r w:rsidR="00387F09" w:rsidRPr="00447004">
        <w:rPr>
          <w:rFonts w:asciiTheme="minorHAnsi" w:hAnsiTheme="minorHAnsi" w:cs="Times"/>
          <w:color w:val="000000"/>
          <w:lang w:eastAsia="en-US"/>
        </w:rPr>
        <w:t xml:space="preserve">of the </w:t>
      </w:r>
      <w:r w:rsidRPr="00447004">
        <w:rPr>
          <w:rFonts w:asciiTheme="minorHAnsi" w:hAnsiTheme="minorHAnsi" w:cs="Times"/>
          <w:color w:val="000000"/>
          <w:lang w:eastAsia="en-US"/>
        </w:rPr>
        <w:t>oxygen atom</w:t>
      </w:r>
      <w:r w:rsidR="00387F09" w:rsidRPr="00447004">
        <w:rPr>
          <w:rFonts w:asciiTheme="minorHAnsi" w:hAnsiTheme="minorHAnsi" w:cs="Times"/>
          <w:color w:val="000000"/>
          <w:lang w:eastAsia="en-US"/>
        </w:rPr>
        <w:t>s</w:t>
      </w:r>
      <w:r w:rsidRPr="00447004">
        <w:rPr>
          <w:rFonts w:asciiTheme="minorHAnsi" w:hAnsiTheme="minorHAnsi" w:cs="Times"/>
          <w:color w:val="000000"/>
          <w:lang w:eastAsia="en-US"/>
        </w:rPr>
        <w:t xml:space="preserve"> of the </w:t>
      </w:r>
      <w:r w:rsidR="00EB4CB7" w:rsidRPr="00447004">
        <w:rPr>
          <w:rFonts w:asciiTheme="minorHAnsi" w:hAnsiTheme="minorHAnsi" w:cs="Times"/>
          <w:color w:val="000000"/>
          <w:lang w:eastAsia="en-US"/>
        </w:rPr>
        <w:t>tri</w:t>
      </w:r>
      <w:r w:rsidRPr="00447004">
        <w:rPr>
          <w:rFonts w:asciiTheme="minorHAnsi" w:hAnsiTheme="minorHAnsi" w:cs="Times"/>
          <w:color w:val="000000"/>
          <w:lang w:eastAsia="en-US"/>
        </w:rPr>
        <w:t xml:space="preserve">fluoroacetate </w:t>
      </w:r>
      <w:r w:rsidRPr="00447004">
        <w:rPr>
          <w:rFonts w:asciiTheme="minorHAnsi" w:hAnsiTheme="minorHAnsi" w:cs="Times"/>
          <w:color w:val="000000" w:themeColor="text1"/>
          <w:lang w:eastAsia="en-US"/>
        </w:rPr>
        <w:t>anion</w:t>
      </w:r>
      <w:r w:rsidR="00765C2A" w:rsidRPr="00447004">
        <w:rPr>
          <w:rFonts w:asciiTheme="minorHAnsi" w:hAnsiTheme="minorHAnsi" w:cs="Times"/>
          <w:color w:val="000000" w:themeColor="text1"/>
          <w:lang w:eastAsia="en-US"/>
        </w:rPr>
        <w:t>,</w:t>
      </w:r>
      <w:r w:rsidR="00C72D7F" w:rsidRPr="00447004">
        <w:rPr>
          <w:rFonts w:asciiTheme="minorHAnsi" w:hAnsiTheme="minorHAnsi" w:cs="Times"/>
          <w:color w:val="000000" w:themeColor="text1"/>
          <w:lang w:eastAsia="en-US"/>
        </w:rPr>
        <w:t xml:space="preserve"> </w:t>
      </w:r>
      <w:r w:rsidR="00C72D7F" w:rsidRPr="00447004">
        <w:rPr>
          <w:rFonts w:asciiTheme="minorHAnsi" w:hAnsiTheme="minorHAnsi" w:cs="Times"/>
          <w:color w:val="000000"/>
          <w:lang w:eastAsia="en-US"/>
        </w:rPr>
        <w:t>with typical O</w:t>
      </w:r>
      <w:r w:rsidR="00C72D7F" w:rsidRPr="00447004">
        <w:rPr>
          <w:rFonts w:asciiTheme="minorHAnsi" w:hAnsiTheme="minorHAnsi" w:cs="Times"/>
          <w:color w:val="000000"/>
          <w:vertAlign w:val="superscript"/>
          <w:lang w:eastAsia="en-US"/>
        </w:rPr>
        <w:t>-</w:t>
      </w:r>
      <w:r w:rsidR="00C72D7F" w:rsidRPr="00447004">
        <w:rPr>
          <w:rFonts w:asciiTheme="minorHAnsi" w:hAnsiTheme="minorHAnsi" w:cs="Times"/>
          <w:color w:val="000000"/>
          <w:lang w:eastAsia="en-US"/>
        </w:rPr>
        <w:t xml:space="preserve">…H distances of 1.6 Å and </w:t>
      </w:r>
      <w:r w:rsidR="00FD55D8" w:rsidRPr="00447004">
        <w:rPr>
          <w:rFonts w:asciiTheme="minorHAnsi" w:hAnsiTheme="minorHAnsi" w:cs="Times"/>
          <w:color w:val="000000"/>
          <w:lang w:eastAsia="en-US"/>
        </w:rPr>
        <w:t>O</w:t>
      </w:r>
      <w:r w:rsidR="00C72D7F" w:rsidRPr="00447004">
        <w:rPr>
          <w:rFonts w:asciiTheme="minorHAnsi" w:hAnsiTheme="minorHAnsi" w:cs="Times"/>
          <w:color w:val="000000"/>
          <w:vertAlign w:val="superscript"/>
          <w:lang w:eastAsia="en-US"/>
        </w:rPr>
        <w:t>-</w:t>
      </w:r>
      <w:r w:rsidR="00C72D7F" w:rsidRPr="00447004">
        <w:rPr>
          <w:rFonts w:asciiTheme="minorHAnsi" w:hAnsiTheme="minorHAnsi" w:cs="Times"/>
          <w:color w:val="000000"/>
          <w:lang w:eastAsia="en-US"/>
        </w:rPr>
        <w:t>…</w:t>
      </w:r>
      <w:r w:rsidR="00FD55D8" w:rsidRPr="00447004">
        <w:rPr>
          <w:rFonts w:asciiTheme="minorHAnsi" w:hAnsiTheme="minorHAnsi" w:cs="Times"/>
          <w:color w:val="000000"/>
          <w:lang w:eastAsia="en-US"/>
        </w:rPr>
        <w:t>H</w:t>
      </w:r>
      <w:r w:rsidR="00C72D7F" w:rsidRPr="00447004">
        <w:rPr>
          <w:rFonts w:asciiTheme="minorHAnsi" w:hAnsiTheme="minorHAnsi" w:cs="Times"/>
          <w:color w:val="000000"/>
          <w:lang w:eastAsia="en-US"/>
        </w:rPr>
        <w:t>-</w:t>
      </w:r>
      <w:r w:rsidR="00FD55D8" w:rsidRPr="00447004">
        <w:rPr>
          <w:rFonts w:asciiTheme="minorHAnsi" w:hAnsiTheme="minorHAnsi" w:cs="Times"/>
          <w:color w:val="000000"/>
          <w:lang w:eastAsia="en-US"/>
        </w:rPr>
        <w:t>O</w:t>
      </w:r>
      <w:r w:rsidR="00C72D7F" w:rsidRPr="00447004">
        <w:rPr>
          <w:rFonts w:asciiTheme="minorHAnsi" w:hAnsiTheme="minorHAnsi" w:cs="Times"/>
          <w:color w:val="000000"/>
          <w:lang w:eastAsia="en-US"/>
        </w:rPr>
        <w:t xml:space="preserve"> angles close to 180°</w:t>
      </w:r>
      <w:r w:rsidRPr="00447004">
        <w:rPr>
          <w:rFonts w:asciiTheme="minorHAnsi" w:hAnsiTheme="minorHAnsi" w:cs="Times"/>
          <w:color w:val="000000"/>
          <w:lang w:eastAsia="en-US"/>
        </w:rPr>
        <w:t>. The time evolution of the O</w:t>
      </w:r>
      <w:r w:rsidR="002A5282" w:rsidRPr="00447004">
        <w:rPr>
          <w:rFonts w:asciiTheme="minorHAnsi" w:hAnsiTheme="minorHAnsi" w:cs="Times"/>
          <w:color w:val="000000"/>
          <w:vertAlign w:val="superscript"/>
          <w:lang w:eastAsia="en-US"/>
        </w:rPr>
        <w:t>-</w:t>
      </w:r>
      <w:r w:rsidR="002A5282" w:rsidRPr="00447004">
        <w:rPr>
          <w:rFonts w:asciiTheme="minorHAnsi" w:hAnsiTheme="minorHAnsi" w:cs="Times"/>
          <w:color w:val="000000"/>
          <w:lang w:eastAsia="en-US"/>
        </w:rPr>
        <w:t>…</w:t>
      </w:r>
      <w:r w:rsidRPr="00447004">
        <w:rPr>
          <w:rFonts w:asciiTheme="minorHAnsi" w:hAnsiTheme="minorHAnsi" w:cs="Times"/>
          <w:color w:val="000000"/>
          <w:lang w:eastAsia="en-US"/>
        </w:rPr>
        <w:t xml:space="preserve">H distance and </w:t>
      </w:r>
      <w:r w:rsidR="00FD55D8" w:rsidRPr="00447004">
        <w:rPr>
          <w:rFonts w:asciiTheme="minorHAnsi" w:hAnsiTheme="minorHAnsi" w:cs="Times"/>
          <w:color w:val="000000"/>
          <w:lang w:eastAsia="en-US"/>
        </w:rPr>
        <w:t>O</w:t>
      </w:r>
      <w:r w:rsidR="00FD55D8" w:rsidRPr="00447004">
        <w:rPr>
          <w:rFonts w:asciiTheme="minorHAnsi" w:hAnsiTheme="minorHAnsi" w:cs="Times"/>
          <w:color w:val="000000"/>
          <w:vertAlign w:val="superscript"/>
          <w:lang w:eastAsia="en-US"/>
        </w:rPr>
        <w:t>-</w:t>
      </w:r>
      <w:r w:rsidR="00FD55D8" w:rsidRPr="00447004">
        <w:rPr>
          <w:rFonts w:asciiTheme="minorHAnsi" w:hAnsiTheme="minorHAnsi" w:cs="Times"/>
          <w:color w:val="000000"/>
          <w:lang w:eastAsia="en-US"/>
        </w:rPr>
        <w:t xml:space="preserve">…H-O </w:t>
      </w:r>
      <w:r w:rsidRPr="00447004">
        <w:rPr>
          <w:rFonts w:asciiTheme="minorHAnsi" w:hAnsiTheme="minorHAnsi" w:cs="Times"/>
          <w:color w:val="000000"/>
          <w:lang w:eastAsia="en-US"/>
        </w:rPr>
        <w:t>angle shows that the</w:t>
      </w:r>
      <w:r w:rsidR="004B36E0" w:rsidRPr="00447004">
        <w:rPr>
          <w:rFonts w:asciiTheme="minorHAnsi" w:hAnsiTheme="minorHAnsi" w:cs="Times"/>
          <w:color w:val="000000"/>
          <w:lang w:eastAsia="en-US"/>
        </w:rPr>
        <w:t xml:space="preserve"> nature of this interaction is highly dynamical, with the hydroxyl H atom alternatively bonding one of the two trifluoroacetate oxygens. </w:t>
      </w:r>
    </w:p>
    <w:p w14:paraId="273D0B6C" w14:textId="72C1B464" w:rsidR="00623E12" w:rsidRPr="00732FCA" w:rsidRDefault="00623E12" w:rsidP="00732FCA">
      <w:pPr>
        <w:spacing w:beforeLines="80" w:before="192" w:afterLines="80" w:after="192" w:line="320" w:lineRule="exact"/>
        <w:jc w:val="both"/>
        <w:rPr>
          <w:rFonts w:asciiTheme="minorHAnsi" w:hAnsiTheme="minorHAnsi" w:cs="Times"/>
          <w:color w:val="000000"/>
          <w:lang w:eastAsia="en-US"/>
        </w:rPr>
      </w:pPr>
    </w:p>
    <w:p w14:paraId="72489334" w14:textId="66C51896" w:rsidR="00732FCA" w:rsidRPr="00732FCA" w:rsidRDefault="00732FCA" w:rsidP="00732FCA">
      <w:pPr>
        <w:spacing w:beforeLines="80" w:before="192" w:afterLines="80" w:after="192" w:line="320" w:lineRule="exact"/>
        <w:jc w:val="both"/>
        <w:rPr>
          <w:rFonts w:asciiTheme="minorHAnsi" w:hAnsiTheme="minorHAnsi" w:cs="Times"/>
          <w:color w:val="000000"/>
          <w:lang w:eastAsia="en-US"/>
        </w:rPr>
      </w:pPr>
      <w:r w:rsidRPr="00732FCA">
        <w:rPr>
          <w:rFonts w:asciiTheme="minorHAnsi" w:hAnsiTheme="minorHAnsi"/>
          <w:b/>
        </w:rPr>
        <w:t xml:space="preserve">Table 1 | Average geometrical parameters </w:t>
      </w:r>
      <w:r w:rsidRPr="00732FCA">
        <w:rPr>
          <w:rFonts w:asciiTheme="minorHAnsi" w:hAnsiTheme="minorHAnsi"/>
          <w:b/>
          <w:vertAlign w:val="superscript"/>
        </w:rPr>
        <w:t>a</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984"/>
        <w:gridCol w:w="2630"/>
        <w:gridCol w:w="1892"/>
        <w:gridCol w:w="1892"/>
        <w:gridCol w:w="1688"/>
      </w:tblGrid>
      <w:tr w:rsidR="00623E12" w:rsidRPr="00732FCA" w14:paraId="442EB47B" w14:textId="77777777" w:rsidTr="00732FCA">
        <w:trPr>
          <w:trHeight w:val="236"/>
        </w:trPr>
        <w:tc>
          <w:tcPr>
            <w:tcW w:w="284" w:type="pct"/>
            <w:shd w:val="pct20" w:color="auto" w:fill="auto"/>
          </w:tcPr>
          <w:p w14:paraId="27CE8EF9" w14:textId="77777777" w:rsidR="00623E12" w:rsidRPr="00732FCA" w:rsidRDefault="00623E12"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p>
        </w:tc>
        <w:tc>
          <w:tcPr>
            <w:tcW w:w="511" w:type="pct"/>
            <w:shd w:val="pct20" w:color="auto" w:fill="auto"/>
          </w:tcPr>
          <w:p w14:paraId="3A4FB1B0" w14:textId="77777777" w:rsidR="00623E12" w:rsidRPr="00732FCA" w:rsidRDefault="00623E12"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p>
        </w:tc>
        <w:tc>
          <w:tcPr>
            <w:tcW w:w="1365" w:type="pct"/>
            <w:shd w:val="pct20" w:color="auto" w:fill="auto"/>
          </w:tcPr>
          <w:p w14:paraId="1E606E81" w14:textId="77777777" w:rsidR="00623E12" w:rsidRPr="00732FCA" w:rsidRDefault="00623E12"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r w:rsidRPr="00732FCA">
              <w:rPr>
                <w:rFonts w:asciiTheme="minorHAnsi" w:hAnsiTheme="minorHAnsi" w:cs="Times"/>
                <w:color w:val="000000"/>
                <w:lang w:eastAsia="en-US"/>
              </w:rPr>
              <w:t xml:space="preserve">BLA </w:t>
            </w:r>
          </w:p>
        </w:tc>
        <w:tc>
          <w:tcPr>
            <w:tcW w:w="982" w:type="pct"/>
            <w:shd w:val="pct20" w:color="auto" w:fill="auto"/>
          </w:tcPr>
          <w:p w14:paraId="747BFBDD" w14:textId="77777777" w:rsidR="00623E12" w:rsidRPr="00732FCA" w:rsidRDefault="00623E12"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r w:rsidRPr="00732FCA">
              <w:rPr>
                <w:rFonts w:asciiTheme="minorHAnsi" w:hAnsiTheme="minorHAnsi" w:cs="Times"/>
                <w:color w:val="000000"/>
                <w:lang w:eastAsia="en-US"/>
              </w:rPr>
              <w:t>d</w:t>
            </w:r>
            <w:r w:rsidRPr="00732FCA">
              <w:rPr>
                <w:rFonts w:asciiTheme="minorHAnsi" w:hAnsiTheme="minorHAnsi" w:cs="Times"/>
                <w:color w:val="000000"/>
                <w:vertAlign w:val="subscript"/>
                <w:lang w:eastAsia="en-US"/>
              </w:rPr>
              <w:t>AC</w:t>
            </w:r>
          </w:p>
        </w:tc>
        <w:tc>
          <w:tcPr>
            <w:tcW w:w="982" w:type="pct"/>
            <w:shd w:val="pct20" w:color="auto" w:fill="auto"/>
          </w:tcPr>
          <w:p w14:paraId="537A458B" w14:textId="77777777" w:rsidR="00623E12" w:rsidRPr="00732FCA" w:rsidRDefault="00623E12"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r w:rsidRPr="00732FCA">
              <w:rPr>
                <w:rFonts w:asciiTheme="minorHAnsi" w:hAnsiTheme="minorHAnsi" w:cs="Times"/>
                <w:color w:val="000000"/>
                <w:lang w:eastAsia="en-US"/>
              </w:rPr>
              <w:t>d</w:t>
            </w:r>
            <w:r w:rsidRPr="00732FCA">
              <w:rPr>
                <w:rFonts w:asciiTheme="minorHAnsi" w:hAnsiTheme="minorHAnsi" w:cs="Times"/>
                <w:color w:val="000000"/>
                <w:vertAlign w:val="subscript"/>
                <w:lang w:eastAsia="en-US"/>
              </w:rPr>
              <w:t>OH</w:t>
            </w:r>
            <w:r w:rsidRPr="00732FCA">
              <w:rPr>
                <w:rFonts w:asciiTheme="minorHAnsi" w:hAnsiTheme="minorHAnsi" w:cs="Times"/>
                <w:color w:val="000000"/>
                <w:lang w:eastAsia="en-US"/>
              </w:rPr>
              <w:t xml:space="preserve"> </w:t>
            </w:r>
          </w:p>
        </w:tc>
        <w:tc>
          <w:tcPr>
            <w:tcW w:w="876" w:type="pct"/>
            <w:shd w:val="pct20" w:color="auto" w:fill="auto"/>
          </w:tcPr>
          <w:p w14:paraId="14CAD3DE" w14:textId="0CAAA465" w:rsidR="00623E12" w:rsidRPr="00732FCA" w:rsidRDefault="00623E12"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r w:rsidRPr="00732FCA">
              <w:rPr>
                <w:rFonts w:ascii="Symbol" w:hAnsi="Symbol" w:cs="Times"/>
                <w:color w:val="000000"/>
                <w:lang w:eastAsia="en-US"/>
              </w:rPr>
              <w:t></w:t>
            </w:r>
            <w:r w:rsidRPr="00732FCA">
              <w:rPr>
                <w:rFonts w:asciiTheme="minorHAnsi" w:hAnsiTheme="minorHAnsi" w:cs="Times"/>
                <w:color w:val="000000"/>
                <w:vertAlign w:val="subscript"/>
                <w:lang w:eastAsia="en-US"/>
              </w:rPr>
              <w:t>OH</w:t>
            </w:r>
            <w:r w:rsidR="00FD55D8" w:rsidRPr="00732FCA">
              <w:rPr>
                <w:rFonts w:asciiTheme="minorHAnsi" w:hAnsiTheme="minorHAnsi" w:cs="Times"/>
                <w:color w:val="000000"/>
                <w:vertAlign w:val="subscript"/>
                <w:lang w:eastAsia="en-US"/>
              </w:rPr>
              <w:t>O</w:t>
            </w:r>
            <w:r w:rsidRPr="00732FCA">
              <w:rPr>
                <w:rFonts w:asciiTheme="minorHAnsi" w:hAnsiTheme="minorHAnsi" w:cs="Times"/>
                <w:color w:val="000000"/>
                <w:lang w:eastAsia="en-US"/>
              </w:rPr>
              <w:t xml:space="preserve"> </w:t>
            </w:r>
          </w:p>
        </w:tc>
      </w:tr>
      <w:tr w:rsidR="00B23024" w:rsidRPr="00732FCA" w14:paraId="15519E1E" w14:textId="77777777" w:rsidTr="00732FCA">
        <w:tc>
          <w:tcPr>
            <w:tcW w:w="284" w:type="pct"/>
          </w:tcPr>
          <w:p w14:paraId="4ECE9B70" w14:textId="77777777" w:rsidR="00B23024" w:rsidRPr="00732FCA" w:rsidRDefault="00B23024" w:rsidP="00732FCA">
            <w:pPr>
              <w:widowControl w:val="0"/>
              <w:autoSpaceDE w:val="0"/>
              <w:autoSpaceDN w:val="0"/>
              <w:adjustRightInd w:val="0"/>
              <w:spacing w:before="80" w:after="80"/>
              <w:jc w:val="center"/>
              <w:rPr>
                <w:rFonts w:asciiTheme="minorHAnsi" w:hAnsiTheme="minorHAnsi" w:cs="Times"/>
                <w:b/>
                <w:color w:val="000000"/>
                <w:lang w:eastAsia="en-US"/>
              </w:rPr>
            </w:pPr>
            <w:r w:rsidRPr="00732FCA">
              <w:rPr>
                <w:rFonts w:asciiTheme="minorHAnsi" w:hAnsiTheme="minorHAnsi" w:cs="Times"/>
                <w:b/>
                <w:color w:val="000000"/>
                <w:lang w:eastAsia="en-US"/>
              </w:rPr>
              <w:t>1</w:t>
            </w:r>
          </w:p>
        </w:tc>
        <w:tc>
          <w:tcPr>
            <w:tcW w:w="511" w:type="pct"/>
          </w:tcPr>
          <w:p w14:paraId="672DFFD6" w14:textId="77777777"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CF</w:t>
            </w:r>
          </w:p>
        </w:tc>
        <w:tc>
          <w:tcPr>
            <w:tcW w:w="1365" w:type="pct"/>
          </w:tcPr>
          <w:p w14:paraId="6ABCA103" w14:textId="098EEA1F"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rPr>
              <w:t xml:space="preserve">0.141 </w:t>
            </w:r>
            <w:r w:rsidRPr="00732FCA">
              <w:rPr>
                <w:rFonts w:asciiTheme="minorHAnsi" w:hAnsiTheme="minorHAnsi"/>
                <w:lang w:val="nl-BE"/>
              </w:rPr>
              <w:sym w:font="Symbol" w:char="F0B1"/>
            </w:r>
            <w:r w:rsidRPr="00732FCA">
              <w:rPr>
                <w:rFonts w:asciiTheme="minorHAnsi" w:hAnsiTheme="minorHAnsi"/>
                <w:lang w:val="nl-BE"/>
              </w:rPr>
              <w:t xml:space="preserve"> 0.022</w:t>
            </w:r>
            <w:r w:rsidR="001901E6" w:rsidRPr="00732FCA">
              <w:rPr>
                <w:rFonts w:asciiTheme="minorHAnsi" w:hAnsiTheme="minorHAnsi"/>
                <w:lang w:val="nl-BE"/>
              </w:rPr>
              <w:t xml:space="preserve"> (0.137)</w:t>
            </w:r>
          </w:p>
        </w:tc>
        <w:tc>
          <w:tcPr>
            <w:tcW w:w="982" w:type="pct"/>
          </w:tcPr>
          <w:p w14:paraId="6179DBFC" w14:textId="67A190F2"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w:t>
            </w:r>
          </w:p>
        </w:tc>
        <w:tc>
          <w:tcPr>
            <w:tcW w:w="982" w:type="pct"/>
          </w:tcPr>
          <w:p w14:paraId="1AF941F8" w14:textId="5D2E4320"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w:t>
            </w:r>
          </w:p>
        </w:tc>
        <w:tc>
          <w:tcPr>
            <w:tcW w:w="876" w:type="pct"/>
          </w:tcPr>
          <w:p w14:paraId="67647E64" w14:textId="609AC730"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w:t>
            </w:r>
          </w:p>
        </w:tc>
      </w:tr>
      <w:tr w:rsidR="00B23024" w:rsidRPr="00732FCA" w14:paraId="678BA94D" w14:textId="77777777" w:rsidTr="00732FCA">
        <w:tc>
          <w:tcPr>
            <w:tcW w:w="284" w:type="pct"/>
          </w:tcPr>
          <w:p w14:paraId="772BABED" w14:textId="77777777" w:rsidR="00B23024" w:rsidRPr="00732FCA" w:rsidRDefault="00B23024" w:rsidP="00732FCA">
            <w:pPr>
              <w:widowControl w:val="0"/>
              <w:autoSpaceDE w:val="0"/>
              <w:autoSpaceDN w:val="0"/>
              <w:adjustRightInd w:val="0"/>
              <w:spacing w:before="80" w:after="80"/>
              <w:jc w:val="center"/>
              <w:rPr>
                <w:rFonts w:asciiTheme="minorHAnsi" w:hAnsiTheme="minorHAnsi" w:cs="Times"/>
                <w:b/>
                <w:color w:val="000000"/>
                <w:lang w:eastAsia="en-US"/>
              </w:rPr>
            </w:pPr>
            <w:r w:rsidRPr="00732FCA">
              <w:rPr>
                <w:rFonts w:asciiTheme="minorHAnsi" w:hAnsiTheme="minorHAnsi" w:cs="Times"/>
                <w:b/>
                <w:color w:val="000000"/>
                <w:lang w:eastAsia="en-US"/>
              </w:rPr>
              <w:t>1</w:t>
            </w:r>
          </w:p>
        </w:tc>
        <w:tc>
          <w:tcPr>
            <w:tcW w:w="511" w:type="pct"/>
          </w:tcPr>
          <w:p w14:paraId="616FAACB" w14:textId="77777777"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POF</w:t>
            </w:r>
          </w:p>
        </w:tc>
        <w:tc>
          <w:tcPr>
            <w:tcW w:w="1365" w:type="pct"/>
          </w:tcPr>
          <w:p w14:paraId="13F805CA" w14:textId="3676CF38"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rPr>
              <w:t xml:space="preserve">0.038 </w:t>
            </w:r>
            <w:r w:rsidRPr="00732FCA">
              <w:rPr>
                <w:rFonts w:asciiTheme="minorHAnsi" w:hAnsiTheme="minorHAnsi"/>
                <w:lang w:val="nl-BE"/>
              </w:rPr>
              <w:sym w:font="Symbol" w:char="F0B1"/>
            </w:r>
            <w:r w:rsidRPr="00732FCA">
              <w:rPr>
                <w:rFonts w:asciiTheme="minorHAnsi" w:hAnsiTheme="minorHAnsi"/>
                <w:lang w:val="nl-BE"/>
              </w:rPr>
              <w:t xml:space="preserve"> 0.0</w:t>
            </w:r>
            <w:r w:rsidR="008F4D26" w:rsidRPr="00732FCA">
              <w:rPr>
                <w:rFonts w:asciiTheme="minorHAnsi" w:hAnsiTheme="minorHAnsi"/>
                <w:lang w:val="nl-BE"/>
              </w:rPr>
              <w:t>19</w:t>
            </w:r>
            <w:r w:rsidR="001901E6" w:rsidRPr="00732FCA">
              <w:rPr>
                <w:rFonts w:asciiTheme="minorHAnsi" w:hAnsiTheme="minorHAnsi"/>
                <w:lang w:val="nl-BE"/>
              </w:rPr>
              <w:t xml:space="preserve"> (0.030)</w:t>
            </w:r>
          </w:p>
        </w:tc>
        <w:tc>
          <w:tcPr>
            <w:tcW w:w="982" w:type="pct"/>
          </w:tcPr>
          <w:p w14:paraId="2D02DA45" w14:textId="41CB8C2D"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lang w:val="nl-BE"/>
              </w:rPr>
              <w:t xml:space="preserve">4.990 </w:t>
            </w:r>
            <w:r w:rsidRPr="00732FCA">
              <w:rPr>
                <w:rFonts w:asciiTheme="minorHAnsi" w:hAnsiTheme="minorHAnsi"/>
                <w:lang w:val="nl-BE"/>
              </w:rPr>
              <w:sym w:font="Symbol" w:char="F0B1"/>
            </w:r>
            <w:r w:rsidRPr="00732FCA">
              <w:rPr>
                <w:rFonts w:asciiTheme="minorHAnsi" w:hAnsiTheme="minorHAnsi"/>
                <w:lang w:val="nl-BE"/>
              </w:rPr>
              <w:t xml:space="preserve"> </w:t>
            </w:r>
            <w:r w:rsidR="00615BD2" w:rsidRPr="00732FCA">
              <w:rPr>
                <w:rFonts w:asciiTheme="minorHAnsi" w:hAnsiTheme="minorHAnsi"/>
                <w:lang w:val="nl-BE"/>
              </w:rPr>
              <w:t>0.491</w:t>
            </w:r>
          </w:p>
        </w:tc>
        <w:tc>
          <w:tcPr>
            <w:tcW w:w="982" w:type="pct"/>
          </w:tcPr>
          <w:p w14:paraId="617C5245" w14:textId="644D2963"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olor w:val="000000" w:themeColor="text1"/>
              </w:rPr>
              <w:t xml:space="preserve">1.603 </w:t>
            </w:r>
            <w:r w:rsidRPr="00732FCA">
              <w:rPr>
                <w:rFonts w:asciiTheme="minorHAnsi" w:hAnsiTheme="minorHAnsi"/>
                <w:lang w:val="nl-BE"/>
              </w:rPr>
              <w:sym w:font="Symbol" w:char="F0B1"/>
            </w:r>
            <w:r w:rsidRPr="00732FCA">
              <w:rPr>
                <w:rFonts w:asciiTheme="minorHAnsi" w:hAnsiTheme="minorHAnsi"/>
                <w:lang w:val="nl-BE"/>
              </w:rPr>
              <w:t xml:space="preserve"> 0.0</w:t>
            </w:r>
            <w:r w:rsidR="004F1C81" w:rsidRPr="00732FCA">
              <w:rPr>
                <w:rFonts w:asciiTheme="minorHAnsi" w:hAnsiTheme="minorHAnsi"/>
                <w:lang w:val="nl-BE"/>
              </w:rPr>
              <w:t>68</w:t>
            </w:r>
          </w:p>
        </w:tc>
        <w:tc>
          <w:tcPr>
            <w:tcW w:w="876" w:type="pct"/>
          </w:tcPr>
          <w:p w14:paraId="796D0CA9" w14:textId="742A141E" w:rsidR="00B23024" w:rsidRPr="00732FCA" w:rsidRDefault="008D16ED"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166.4</w:t>
            </w:r>
            <w:r w:rsidR="00B23024" w:rsidRPr="00732FCA">
              <w:rPr>
                <w:rFonts w:asciiTheme="minorHAnsi" w:hAnsiTheme="minorHAnsi" w:cs="Times"/>
                <w:color w:val="000000"/>
                <w:lang w:eastAsia="en-US"/>
              </w:rPr>
              <w:t xml:space="preserve"> </w:t>
            </w:r>
            <w:r w:rsidR="00B23024" w:rsidRPr="00732FCA">
              <w:rPr>
                <w:rFonts w:asciiTheme="minorHAnsi" w:hAnsiTheme="minorHAnsi"/>
                <w:lang w:val="nl-BE"/>
              </w:rPr>
              <w:sym w:font="Symbol" w:char="F0B1"/>
            </w:r>
            <w:r w:rsidR="00B23024" w:rsidRPr="00732FCA">
              <w:rPr>
                <w:rFonts w:asciiTheme="minorHAnsi" w:hAnsiTheme="minorHAnsi"/>
                <w:lang w:val="nl-BE"/>
              </w:rPr>
              <w:t xml:space="preserve"> </w:t>
            </w:r>
            <w:r w:rsidR="00256500" w:rsidRPr="00732FCA">
              <w:rPr>
                <w:rFonts w:asciiTheme="minorHAnsi" w:hAnsiTheme="minorHAnsi"/>
                <w:lang w:val="nl-BE"/>
              </w:rPr>
              <w:t>4.4</w:t>
            </w:r>
          </w:p>
        </w:tc>
      </w:tr>
      <w:tr w:rsidR="00B23024" w:rsidRPr="00732FCA" w14:paraId="28477D4F" w14:textId="77777777" w:rsidTr="00732FCA">
        <w:tc>
          <w:tcPr>
            <w:tcW w:w="284" w:type="pct"/>
          </w:tcPr>
          <w:p w14:paraId="73EADD30" w14:textId="77777777" w:rsidR="00B23024" w:rsidRPr="00732FCA" w:rsidRDefault="00B23024" w:rsidP="00732FCA">
            <w:pPr>
              <w:widowControl w:val="0"/>
              <w:autoSpaceDE w:val="0"/>
              <w:autoSpaceDN w:val="0"/>
              <w:adjustRightInd w:val="0"/>
              <w:spacing w:before="80" w:after="80"/>
              <w:jc w:val="center"/>
              <w:rPr>
                <w:rFonts w:asciiTheme="minorHAnsi" w:hAnsiTheme="minorHAnsi" w:cs="Times"/>
                <w:b/>
                <w:color w:val="000000"/>
                <w:lang w:eastAsia="en-US"/>
              </w:rPr>
            </w:pPr>
            <w:r w:rsidRPr="00732FCA">
              <w:rPr>
                <w:rFonts w:asciiTheme="minorHAnsi" w:hAnsiTheme="minorHAnsi" w:cs="Times"/>
                <w:b/>
                <w:color w:val="000000"/>
                <w:lang w:eastAsia="en-US"/>
              </w:rPr>
              <w:t>2</w:t>
            </w:r>
          </w:p>
        </w:tc>
        <w:tc>
          <w:tcPr>
            <w:tcW w:w="511" w:type="pct"/>
          </w:tcPr>
          <w:p w14:paraId="14348210" w14:textId="77777777"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CF</w:t>
            </w:r>
          </w:p>
        </w:tc>
        <w:tc>
          <w:tcPr>
            <w:tcW w:w="1365" w:type="pct"/>
          </w:tcPr>
          <w:p w14:paraId="3D6E4A99" w14:textId="06F85F5B"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rPr>
              <w:t xml:space="preserve">0.138 </w:t>
            </w:r>
            <w:r w:rsidRPr="00732FCA">
              <w:rPr>
                <w:rFonts w:asciiTheme="minorHAnsi" w:hAnsiTheme="minorHAnsi"/>
                <w:lang w:val="nl-BE"/>
              </w:rPr>
              <w:sym w:font="Symbol" w:char="F0B1"/>
            </w:r>
            <w:r w:rsidRPr="00732FCA">
              <w:rPr>
                <w:rFonts w:asciiTheme="minorHAnsi" w:hAnsiTheme="minorHAnsi"/>
                <w:lang w:val="nl-BE"/>
              </w:rPr>
              <w:t xml:space="preserve"> 0.0</w:t>
            </w:r>
            <w:r w:rsidR="008F4D26" w:rsidRPr="00732FCA">
              <w:rPr>
                <w:rFonts w:asciiTheme="minorHAnsi" w:hAnsiTheme="minorHAnsi"/>
                <w:lang w:val="nl-BE"/>
              </w:rPr>
              <w:t>19</w:t>
            </w:r>
            <w:r w:rsidR="001901E6" w:rsidRPr="00732FCA">
              <w:rPr>
                <w:rFonts w:asciiTheme="minorHAnsi" w:hAnsiTheme="minorHAnsi"/>
                <w:lang w:val="nl-BE"/>
              </w:rPr>
              <w:t xml:space="preserve"> (0.136)</w:t>
            </w:r>
          </w:p>
        </w:tc>
        <w:tc>
          <w:tcPr>
            <w:tcW w:w="982" w:type="pct"/>
          </w:tcPr>
          <w:p w14:paraId="4B309E8E" w14:textId="0851AB1A"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w:t>
            </w:r>
          </w:p>
        </w:tc>
        <w:tc>
          <w:tcPr>
            <w:tcW w:w="982" w:type="pct"/>
          </w:tcPr>
          <w:p w14:paraId="233F98A9" w14:textId="4DC41A50"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w:t>
            </w:r>
          </w:p>
        </w:tc>
        <w:tc>
          <w:tcPr>
            <w:tcW w:w="876" w:type="pct"/>
          </w:tcPr>
          <w:p w14:paraId="59D05486" w14:textId="604BAA45"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w:t>
            </w:r>
          </w:p>
        </w:tc>
      </w:tr>
      <w:tr w:rsidR="00B23024" w:rsidRPr="00732FCA" w14:paraId="6ABB4C48" w14:textId="77777777" w:rsidTr="00732FCA">
        <w:tc>
          <w:tcPr>
            <w:tcW w:w="284" w:type="pct"/>
          </w:tcPr>
          <w:p w14:paraId="599F175D" w14:textId="77777777" w:rsidR="00B23024" w:rsidRPr="00732FCA" w:rsidRDefault="00B23024" w:rsidP="00732FCA">
            <w:pPr>
              <w:widowControl w:val="0"/>
              <w:autoSpaceDE w:val="0"/>
              <w:autoSpaceDN w:val="0"/>
              <w:adjustRightInd w:val="0"/>
              <w:spacing w:before="80" w:after="80"/>
              <w:jc w:val="center"/>
              <w:rPr>
                <w:rFonts w:asciiTheme="minorHAnsi" w:hAnsiTheme="minorHAnsi" w:cs="Times"/>
                <w:b/>
                <w:color w:val="000000"/>
                <w:lang w:eastAsia="en-US"/>
              </w:rPr>
            </w:pPr>
            <w:r w:rsidRPr="00732FCA">
              <w:rPr>
                <w:rFonts w:asciiTheme="minorHAnsi" w:hAnsiTheme="minorHAnsi" w:cs="Times"/>
                <w:b/>
                <w:color w:val="000000"/>
                <w:lang w:eastAsia="en-US"/>
              </w:rPr>
              <w:t>2</w:t>
            </w:r>
          </w:p>
        </w:tc>
        <w:tc>
          <w:tcPr>
            <w:tcW w:w="511" w:type="pct"/>
          </w:tcPr>
          <w:p w14:paraId="4750388E" w14:textId="77777777"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POF</w:t>
            </w:r>
          </w:p>
        </w:tc>
        <w:tc>
          <w:tcPr>
            <w:tcW w:w="1365" w:type="pct"/>
          </w:tcPr>
          <w:p w14:paraId="6B967D65" w14:textId="016EC888"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rPr>
              <w:t xml:space="preserve">0.012 </w:t>
            </w:r>
            <w:r w:rsidRPr="00732FCA">
              <w:rPr>
                <w:rFonts w:asciiTheme="minorHAnsi" w:hAnsiTheme="minorHAnsi"/>
                <w:lang w:val="nl-BE"/>
              </w:rPr>
              <w:sym w:font="Symbol" w:char="F0B1"/>
            </w:r>
            <w:r w:rsidRPr="00732FCA">
              <w:rPr>
                <w:rFonts w:asciiTheme="minorHAnsi" w:hAnsiTheme="minorHAnsi"/>
                <w:lang w:val="nl-BE"/>
              </w:rPr>
              <w:t xml:space="preserve"> 0.0</w:t>
            </w:r>
            <w:r w:rsidR="008F4D26" w:rsidRPr="00732FCA">
              <w:rPr>
                <w:rFonts w:asciiTheme="minorHAnsi" w:hAnsiTheme="minorHAnsi"/>
                <w:lang w:val="nl-BE"/>
              </w:rPr>
              <w:t>19</w:t>
            </w:r>
            <w:r w:rsidR="001901E6" w:rsidRPr="00732FCA">
              <w:rPr>
                <w:rFonts w:asciiTheme="minorHAnsi" w:hAnsiTheme="minorHAnsi"/>
                <w:lang w:val="nl-BE"/>
              </w:rPr>
              <w:t xml:space="preserve"> (0.012)</w:t>
            </w:r>
          </w:p>
        </w:tc>
        <w:tc>
          <w:tcPr>
            <w:tcW w:w="982" w:type="pct"/>
          </w:tcPr>
          <w:p w14:paraId="0755756B" w14:textId="6F6C807F"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lang w:val="nl-BE"/>
              </w:rPr>
              <w:t xml:space="preserve">5.172 </w:t>
            </w:r>
            <w:r w:rsidRPr="00732FCA">
              <w:rPr>
                <w:rFonts w:asciiTheme="minorHAnsi" w:hAnsiTheme="minorHAnsi"/>
                <w:lang w:val="nl-BE"/>
              </w:rPr>
              <w:sym w:font="Symbol" w:char="F0B1"/>
            </w:r>
            <w:r w:rsidRPr="00732FCA">
              <w:rPr>
                <w:rFonts w:asciiTheme="minorHAnsi" w:hAnsiTheme="minorHAnsi"/>
                <w:lang w:val="nl-BE"/>
              </w:rPr>
              <w:t xml:space="preserve"> </w:t>
            </w:r>
            <w:r w:rsidR="00615BD2" w:rsidRPr="00732FCA">
              <w:rPr>
                <w:rFonts w:asciiTheme="minorHAnsi" w:hAnsiTheme="minorHAnsi"/>
                <w:lang w:val="nl-BE"/>
              </w:rPr>
              <w:t>0.393</w:t>
            </w:r>
          </w:p>
        </w:tc>
        <w:tc>
          <w:tcPr>
            <w:tcW w:w="982" w:type="pct"/>
          </w:tcPr>
          <w:p w14:paraId="748648BC" w14:textId="46927785" w:rsidR="00B23024" w:rsidRPr="00732FCA" w:rsidRDefault="00B2302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olor w:val="000000" w:themeColor="text1"/>
              </w:rPr>
              <w:t xml:space="preserve">1.596 </w:t>
            </w:r>
            <w:r w:rsidRPr="00732FCA">
              <w:rPr>
                <w:rFonts w:asciiTheme="minorHAnsi" w:hAnsiTheme="minorHAnsi"/>
                <w:lang w:val="nl-BE"/>
              </w:rPr>
              <w:sym w:font="Symbol" w:char="F0B1"/>
            </w:r>
            <w:r w:rsidRPr="00732FCA">
              <w:rPr>
                <w:rFonts w:asciiTheme="minorHAnsi" w:hAnsiTheme="minorHAnsi"/>
                <w:lang w:val="nl-BE"/>
              </w:rPr>
              <w:t xml:space="preserve"> 0.0</w:t>
            </w:r>
            <w:r w:rsidR="004F1C81" w:rsidRPr="00732FCA">
              <w:rPr>
                <w:rFonts w:asciiTheme="minorHAnsi" w:hAnsiTheme="minorHAnsi"/>
                <w:lang w:val="nl-BE"/>
              </w:rPr>
              <w:t>67</w:t>
            </w:r>
          </w:p>
        </w:tc>
        <w:tc>
          <w:tcPr>
            <w:tcW w:w="876" w:type="pct"/>
          </w:tcPr>
          <w:p w14:paraId="5EA13D58" w14:textId="0E79B163" w:rsidR="00B23024" w:rsidRPr="00732FCA" w:rsidRDefault="009D1A64" w:rsidP="00732FCA">
            <w:pPr>
              <w:widowControl w:val="0"/>
              <w:autoSpaceDE w:val="0"/>
              <w:autoSpaceDN w:val="0"/>
              <w:adjustRightInd w:val="0"/>
              <w:spacing w:before="80" w:after="80"/>
              <w:jc w:val="center"/>
              <w:rPr>
                <w:rFonts w:asciiTheme="minorHAnsi" w:hAnsiTheme="minorHAnsi" w:cs="Times"/>
                <w:color w:val="000000"/>
                <w:lang w:eastAsia="en-US"/>
              </w:rPr>
            </w:pPr>
            <w:r w:rsidRPr="00732FCA">
              <w:rPr>
                <w:rFonts w:asciiTheme="minorHAnsi" w:hAnsiTheme="minorHAnsi" w:cs="Times"/>
                <w:color w:val="000000"/>
                <w:lang w:eastAsia="en-US"/>
              </w:rPr>
              <w:t>167</w:t>
            </w:r>
            <w:r w:rsidR="005C7DAD" w:rsidRPr="00732FCA">
              <w:rPr>
                <w:rFonts w:asciiTheme="minorHAnsi" w:hAnsiTheme="minorHAnsi" w:cs="Times"/>
                <w:color w:val="000000"/>
                <w:lang w:eastAsia="en-US"/>
              </w:rPr>
              <w:t>.</w:t>
            </w:r>
            <w:r w:rsidRPr="00732FCA">
              <w:rPr>
                <w:rFonts w:asciiTheme="minorHAnsi" w:hAnsiTheme="minorHAnsi" w:cs="Times"/>
                <w:color w:val="000000"/>
                <w:lang w:eastAsia="en-US"/>
              </w:rPr>
              <w:t>9</w:t>
            </w:r>
            <w:r w:rsidR="00B23024" w:rsidRPr="00732FCA">
              <w:rPr>
                <w:rFonts w:asciiTheme="minorHAnsi" w:hAnsiTheme="minorHAnsi" w:cs="Times"/>
                <w:color w:val="000000"/>
                <w:lang w:eastAsia="en-US"/>
              </w:rPr>
              <w:t xml:space="preserve"> </w:t>
            </w:r>
            <w:r w:rsidR="00B23024" w:rsidRPr="00732FCA">
              <w:rPr>
                <w:rFonts w:asciiTheme="minorHAnsi" w:hAnsiTheme="minorHAnsi"/>
                <w:lang w:val="nl-BE"/>
              </w:rPr>
              <w:sym w:font="Symbol" w:char="F0B1"/>
            </w:r>
            <w:r w:rsidR="00B23024" w:rsidRPr="00732FCA">
              <w:rPr>
                <w:rFonts w:asciiTheme="minorHAnsi" w:hAnsiTheme="minorHAnsi"/>
                <w:lang w:val="nl-BE"/>
              </w:rPr>
              <w:t xml:space="preserve"> </w:t>
            </w:r>
            <w:r w:rsidR="003612BE" w:rsidRPr="00732FCA">
              <w:rPr>
                <w:rFonts w:asciiTheme="minorHAnsi" w:hAnsiTheme="minorHAnsi"/>
                <w:lang w:val="nl-BE"/>
              </w:rPr>
              <w:t>4.3</w:t>
            </w:r>
          </w:p>
        </w:tc>
      </w:tr>
    </w:tbl>
    <w:p w14:paraId="59436254" w14:textId="143A26A7" w:rsidR="00481379" w:rsidRPr="00732FCA" w:rsidRDefault="00732FCA" w:rsidP="00732FCA">
      <w:pPr>
        <w:spacing w:beforeLines="80" w:before="192" w:afterLines="80" w:after="192" w:line="320" w:lineRule="exact"/>
        <w:jc w:val="both"/>
        <w:rPr>
          <w:rFonts w:asciiTheme="minorHAnsi" w:hAnsiTheme="minorHAnsi" w:cs="Times"/>
          <w:color w:val="000000"/>
          <w:lang w:eastAsia="en-US"/>
        </w:rPr>
      </w:pPr>
      <w:r w:rsidRPr="00732FCA">
        <w:rPr>
          <w:rFonts w:asciiTheme="minorHAnsi" w:hAnsiTheme="minorHAnsi"/>
          <w:bCs/>
          <w:color w:val="000000" w:themeColor="dark1"/>
          <w:kern w:val="24"/>
          <w:vertAlign w:val="superscript"/>
        </w:rPr>
        <w:t>a</w:t>
      </w:r>
      <w:r w:rsidRPr="00732FCA">
        <w:rPr>
          <w:rFonts w:asciiTheme="minorHAnsi" w:hAnsiTheme="minorHAnsi"/>
          <w:bCs/>
          <w:color w:val="000000" w:themeColor="dark1"/>
          <w:kern w:val="24"/>
        </w:rPr>
        <w:t xml:space="preserve"> Average values and standard deviations of bond length alternation (BLA, Å), anion-cation distance (</w:t>
      </w:r>
      <w:r w:rsidRPr="00732FCA">
        <w:rPr>
          <w:rFonts w:asciiTheme="minorHAnsi" w:hAnsiTheme="minorHAnsi" w:cs="Times"/>
          <w:color w:val="000000"/>
          <w:lang w:eastAsia="en-US"/>
        </w:rPr>
        <w:t>d</w:t>
      </w:r>
      <w:r w:rsidRPr="00732FCA">
        <w:rPr>
          <w:rFonts w:asciiTheme="minorHAnsi" w:hAnsiTheme="minorHAnsi" w:cs="Times"/>
          <w:color w:val="000000"/>
          <w:vertAlign w:val="subscript"/>
          <w:lang w:eastAsia="en-US"/>
        </w:rPr>
        <w:t>AC</w:t>
      </w:r>
      <w:r w:rsidRPr="00732FCA">
        <w:rPr>
          <w:rFonts w:asciiTheme="minorHAnsi" w:hAnsiTheme="minorHAnsi" w:cs="Times"/>
          <w:color w:val="000000"/>
          <w:lang w:eastAsia="en-US"/>
        </w:rPr>
        <w:t>, Å), hydrogen bond distance (d</w:t>
      </w:r>
      <w:r w:rsidRPr="00732FCA">
        <w:rPr>
          <w:rFonts w:asciiTheme="minorHAnsi" w:hAnsiTheme="minorHAnsi" w:cs="Times"/>
          <w:color w:val="000000"/>
          <w:vertAlign w:val="subscript"/>
          <w:lang w:eastAsia="en-US"/>
        </w:rPr>
        <w:t>OH</w:t>
      </w:r>
      <w:r w:rsidRPr="00732FCA">
        <w:rPr>
          <w:rFonts w:asciiTheme="minorHAnsi" w:hAnsiTheme="minorHAnsi" w:cs="Times"/>
          <w:color w:val="000000"/>
          <w:lang w:eastAsia="en-US"/>
        </w:rPr>
        <w:t>, Å), and hydrogen bond angle (</w:t>
      </w:r>
      <w:r w:rsidRPr="00732FCA">
        <w:rPr>
          <w:rFonts w:ascii="Symbol" w:hAnsi="Symbol" w:cs="Times"/>
          <w:color w:val="000000"/>
          <w:lang w:eastAsia="en-US"/>
        </w:rPr>
        <w:t></w:t>
      </w:r>
      <w:r w:rsidRPr="00732FCA">
        <w:rPr>
          <w:rFonts w:asciiTheme="minorHAnsi" w:hAnsiTheme="minorHAnsi" w:cs="Times"/>
          <w:color w:val="000000"/>
          <w:vertAlign w:val="subscript"/>
          <w:lang w:eastAsia="en-US"/>
        </w:rPr>
        <w:t>OHO</w:t>
      </w:r>
      <w:r w:rsidRPr="00732FCA">
        <w:rPr>
          <w:rFonts w:asciiTheme="minorHAnsi" w:hAnsiTheme="minorHAnsi" w:cs="Times"/>
          <w:color w:val="000000"/>
          <w:lang w:eastAsia="en-US"/>
        </w:rPr>
        <w:t>, °) obtained by MD simulations. BLA values of the structures obtained by geometry optimizations at the IEF-PCM/M06/6-311G(d) level</w:t>
      </w:r>
      <w:r w:rsidRPr="00732FCA">
        <w:rPr>
          <w:rFonts w:asciiTheme="minorHAnsi" w:hAnsiTheme="minorHAnsi" w:cs="Times"/>
          <w:color w:val="000000" w:themeColor="text1"/>
          <w:lang w:eastAsia="en-US"/>
        </w:rPr>
        <w:t xml:space="preserve">, which were </w:t>
      </w:r>
      <w:r w:rsidRPr="00732FCA">
        <w:rPr>
          <w:rFonts w:asciiTheme="minorHAnsi" w:hAnsiTheme="minorHAnsi" w:cs="Times"/>
          <w:color w:val="000000"/>
          <w:lang w:eastAsia="en-US"/>
        </w:rPr>
        <w:t>used to parameterize the AMBER FF, are given in parentheses in the 3</w:t>
      </w:r>
      <w:r w:rsidRPr="00732FCA">
        <w:rPr>
          <w:rFonts w:asciiTheme="minorHAnsi" w:hAnsiTheme="minorHAnsi" w:cs="Times"/>
          <w:color w:val="000000"/>
          <w:vertAlign w:val="superscript"/>
          <w:lang w:eastAsia="en-US"/>
        </w:rPr>
        <w:t>rd</w:t>
      </w:r>
      <w:r w:rsidRPr="00732FCA">
        <w:rPr>
          <w:rFonts w:asciiTheme="minorHAnsi" w:hAnsiTheme="minorHAnsi" w:cs="Times"/>
          <w:color w:val="000000"/>
          <w:lang w:eastAsia="en-US"/>
        </w:rPr>
        <w:t xml:space="preserve"> column (Å).</w:t>
      </w:r>
    </w:p>
    <w:p w14:paraId="31CB15E9" w14:textId="77777777" w:rsidR="00732FCA" w:rsidRPr="00732FCA" w:rsidRDefault="00732FCA" w:rsidP="00732FCA">
      <w:pPr>
        <w:spacing w:beforeLines="80" w:before="192" w:afterLines="80" w:after="192" w:line="320" w:lineRule="exact"/>
        <w:jc w:val="both"/>
        <w:rPr>
          <w:rFonts w:asciiTheme="minorHAnsi" w:hAnsiTheme="minorHAnsi"/>
        </w:rPr>
      </w:pPr>
    </w:p>
    <w:p w14:paraId="2227F038" w14:textId="77ABFBB7" w:rsidR="00BA5692" w:rsidRPr="00447004" w:rsidRDefault="00AC7150" w:rsidP="004171E8">
      <w:pPr>
        <w:spacing w:before="120" w:after="120" w:line="480" w:lineRule="exact"/>
        <w:jc w:val="both"/>
        <w:rPr>
          <w:rFonts w:asciiTheme="minorHAnsi" w:hAnsiTheme="minorHAnsi" w:cs="Times"/>
          <w:color w:val="FF0000"/>
          <w:lang w:eastAsia="en-US"/>
        </w:rPr>
      </w:pPr>
      <w:r w:rsidRPr="00447004">
        <w:rPr>
          <w:rFonts w:asciiTheme="minorHAnsi" w:hAnsiTheme="minorHAnsi"/>
          <w:color w:val="000000" w:themeColor="text1"/>
        </w:rPr>
        <w:tab/>
      </w:r>
      <w:r w:rsidR="002434F3" w:rsidRPr="00447004">
        <w:rPr>
          <w:rFonts w:asciiTheme="minorHAnsi" w:hAnsiTheme="minorHAnsi" w:cs="Times"/>
          <w:color w:val="000000" w:themeColor="text1"/>
          <w:lang w:eastAsia="en-US"/>
        </w:rPr>
        <w:t>Figure 1 illustrates how the trifluoroacetate anion is fluctuating around the terminal hydroxyl group of the POF for 200 selected snapshots extracted from the MD simulations. T</w:t>
      </w:r>
      <w:r w:rsidR="00BA5692" w:rsidRPr="00447004">
        <w:rPr>
          <w:rFonts w:asciiTheme="minorHAnsi" w:hAnsiTheme="minorHAnsi" w:cs="Times"/>
          <w:color w:val="000000" w:themeColor="text1"/>
          <w:lang w:eastAsia="en-US"/>
        </w:rPr>
        <w:t>he average distances (d</w:t>
      </w:r>
      <w:r w:rsidR="00BA5692" w:rsidRPr="00447004">
        <w:rPr>
          <w:rFonts w:asciiTheme="minorHAnsi" w:hAnsiTheme="minorHAnsi" w:cs="Times"/>
          <w:color w:val="000000" w:themeColor="text1"/>
          <w:vertAlign w:val="subscript"/>
          <w:lang w:eastAsia="en-US"/>
        </w:rPr>
        <w:t>AC</w:t>
      </w:r>
      <w:r w:rsidR="00BA5692" w:rsidRPr="00447004">
        <w:rPr>
          <w:rFonts w:asciiTheme="minorHAnsi" w:hAnsiTheme="minorHAnsi" w:cs="Times"/>
          <w:color w:val="000000" w:themeColor="text1"/>
          <w:lang w:eastAsia="en-US"/>
        </w:rPr>
        <w:t xml:space="preserve">) between the centers of mass of the POF (cation) and of the anion, </w:t>
      </w:r>
      <w:r w:rsidR="002434F3" w:rsidRPr="00447004">
        <w:rPr>
          <w:rFonts w:asciiTheme="minorHAnsi" w:hAnsiTheme="minorHAnsi" w:cs="Times"/>
          <w:color w:val="000000" w:themeColor="text1"/>
          <w:lang w:eastAsia="en-US"/>
        </w:rPr>
        <w:t xml:space="preserve">reported in Table 1, are similar for both compounds </w:t>
      </w:r>
      <w:r w:rsidR="00BA5692" w:rsidRPr="00447004">
        <w:rPr>
          <w:rFonts w:asciiTheme="minorHAnsi" w:hAnsiTheme="minorHAnsi" w:cs="Times"/>
          <w:color w:val="000000" w:themeColor="text1"/>
          <w:lang w:eastAsia="en-US"/>
        </w:rPr>
        <w:t xml:space="preserve">within the </w:t>
      </w:r>
      <w:r w:rsidR="007757AF" w:rsidRPr="00447004">
        <w:rPr>
          <w:rFonts w:asciiTheme="minorHAnsi" w:hAnsiTheme="minorHAnsi" w:cs="Times"/>
          <w:color w:val="000000" w:themeColor="text1"/>
          <w:lang w:eastAsia="en-US"/>
        </w:rPr>
        <w:t xml:space="preserve">small </w:t>
      </w:r>
      <w:r w:rsidR="00BA5692" w:rsidRPr="00447004">
        <w:rPr>
          <w:rFonts w:asciiTheme="minorHAnsi" w:hAnsiTheme="minorHAnsi" w:cs="Times"/>
          <w:color w:val="000000" w:themeColor="text1"/>
          <w:lang w:eastAsia="en-US"/>
        </w:rPr>
        <w:t>amplitudes of their standard deviations.  Still, a detailed analysis of the ti</w:t>
      </w:r>
      <w:r w:rsidR="007757AF" w:rsidRPr="00447004">
        <w:rPr>
          <w:rFonts w:asciiTheme="minorHAnsi" w:hAnsiTheme="minorHAnsi" w:cs="Times"/>
          <w:color w:val="000000" w:themeColor="text1"/>
          <w:lang w:eastAsia="en-US"/>
        </w:rPr>
        <w:t>me evolution of these</w:t>
      </w:r>
      <w:r w:rsidR="00BA5692" w:rsidRPr="00447004">
        <w:rPr>
          <w:rFonts w:asciiTheme="minorHAnsi" w:hAnsiTheme="minorHAnsi" w:cs="Times"/>
          <w:color w:val="000000" w:themeColor="text1"/>
          <w:lang w:eastAsia="en-US"/>
        </w:rPr>
        <w:t xml:space="preserve"> distance</w:t>
      </w:r>
      <w:r w:rsidR="007757AF" w:rsidRPr="00447004">
        <w:rPr>
          <w:rFonts w:asciiTheme="minorHAnsi" w:hAnsiTheme="minorHAnsi" w:cs="Times"/>
          <w:color w:val="000000" w:themeColor="text1"/>
          <w:lang w:eastAsia="en-US"/>
        </w:rPr>
        <w:t>s</w:t>
      </w:r>
      <w:r w:rsidR="00BA5692" w:rsidRPr="00447004">
        <w:rPr>
          <w:rFonts w:asciiTheme="minorHAnsi" w:hAnsiTheme="minorHAnsi" w:cs="Times"/>
          <w:color w:val="000000" w:themeColor="text1"/>
          <w:lang w:eastAsia="en-US"/>
        </w:rPr>
        <w:t xml:space="preserve"> (Figures S13-S15, SI) </w:t>
      </w:r>
      <w:r w:rsidR="00BA5692" w:rsidRPr="00447004">
        <w:rPr>
          <w:rFonts w:asciiTheme="minorHAnsi" w:hAnsiTheme="minorHAnsi" w:cs="Times"/>
          <w:color w:val="000000"/>
          <w:lang w:eastAsia="en-US"/>
        </w:rPr>
        <w:t xml:space="preserve">shows infrequent and short-lived </w:t>
      </w:r>
      <w:r w:rsidR="007757AF" w:rsidRPr="00447004">
        <w:rPr>
          <w:rFonts w:asciiTheme="minorHAnsi" w:hAnsiTheme="minorHAnsi" w:cs="Times"/>
          <w:color w:val="000000"/>
          <w:lang w:eastAsia="en-US"/>
        </w:rPr>
        <w:t xml:space="preserve">abrupt increases </w:t>
      </w:r>
      <w:r w:rsidR="00A54880" w:rsidRPr="00447004">
        <w:rPr>
          <w:rFonts w:asciiTheme="minorHAnsi" w:hAnsiTheme="minorHAnsi" w:cs="Times"/>
          <w:color w:val="000000"/>
          <w:lang w:eastAsia="en-US"/>
        </w:rPr>
        <w:t>of</w:t>
      </w:r>
      <w:r w:rsidR="007757AF" w:rsidRPr="00447004">
        <w:rPr>
          <w:rFonts w:asciiTheme="minorHAnsi" w:hAnsiTheme="minorHAnsi" w:cs="Times"/>
          <w:color w:val="000000"/>
          <w:lang w:eastAsia="en-US"/>
        </w:rPr>
        <w:t xml:space="preserve"> d</w:t>
      </w:r>
      <w:r w:rsidR="007757AF" w:rsidRPr="00447004">
        <w:rPr>
          <w:rFonts w:asciiTheme="minorHAnsi" w:hAnsiTheme="minorHAnsi" w:cs="Times"/>
          <w:color w:val="000000"/>
          <w:vertAlign w:val="subscript"/>
          <w:lang w:eastAsia="en-US"/>
        </w:rPr>
        <w:t>AC</w:t>
      </w:r>
      <w:r w:rsidR="007757AF" w:rsidRPr="00447004">
        <w:rPr>
          <w:rFonts w:asciiTheme="minorHAnsi" w:hAnsiTheme="minorHAnsi" w:cs="Times"/>
          <w:color w:val="000000"/>
          <w:lang w:eastAsia="en-US"/>
        </w:rPr>
        <w:t xml:space="preserve"> values, arising from sudden changes </w:t>
      </w:r>
      <w:r w:rsidR="00BA5692" w:rsidRPr="00447004">
        <w:rPr>
          <w:rFonts w:asciiTheme="minorHAnsi" w:hAnsiTheme="minorHAnsi" w:cs="Times"/>
          <w:color w:val="000000"/>
          <w:lang w:eastAsia="en-US"/>
        </w:rPr>
        <w:t>in the orientation of the hydroxylated arm and of the counterion with respect to the oxazolidine moiety</w:t>
      </w:r>
      <w:r w:rsidR="007757AF" w:rsidRPr="00447004">
        <w:rPr>
          <w:rFonts w:asciiTheme="minorHAnsi" w:hAnsiTheme="minorHAnsi" w:cs="Times"/>
          <w:color w:val="000000"/>
          <w:lang w:eastAsia="en-US"/>
        </w:rPr>
        <w:t xml:space="preserve">. </w:t>
      </w:r>
    </w:p>
    <w:p w14:paraId="66953931" w14:textId="77777777" w:rsidR="00825709" w:rsidRPr="00447004" w:rsidRDefault="00825709" w:rsidP="005F4BAD">
      <w:pPr>
        <w:spacing w:before="120" w:after="120" w:line="360" w:lineRule="exact"/>
        <w:jc w:val="both"/>
        <w:rPr>
          <w:rFonts w:asciiTheme="minorHAnsi" w:hAnsiTheme="minorHAnsi" w:cs="Times"/>
          <w:color w:val="000000"/>
          <w:lang w:eastAsia="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825709" w:rsidRPr="00447004" w14:paraId="4F2F132C" w14:textId="77777777" w:rsidTr="00825709">
        <w:trPr>
          <w:jc w:val="center"/>
        </w:trPr>
        <w:tc>
          <w:tcPr>
            <w:tcW w:w="4886" w:type="dxa"/>
          </w:tcPr>
          <w:p w14:paraId="09CE9A69" w14:textId="59D18DC4" w:rsidR="00825709" w:rsidRPr="00447004" w:rsidRDefault="00825709" w:rsidP="00825709">
            <w:pPr>
              <w:spacing w:before="80" w:after="80"/>
              <w:jc w:val="center"/>
              <w:rPr>
                <w:rFonts w:asciiTheme="minorHAnsi" w:hAnsiTheme="minorHAnsi" w:cs="Times"/>
                <w:color w:val="000000"/>
                <w:lang w:eastAsia="en-US"/>
              </w:rPr>
            </w:pPr>
            <w:r w:rsidRPr="00447004">
              <w:rPr>
                <w:noProof/>
                <w:lang w:val="it-IT" w:eastAsia="it-IT"/>
              </w:rPr>
              <w:drawing>
                <wp:inline distT="0" distB="0" distL="0" distR="0" wp14:anchorId="57387EC7" wp14:editId="2D648BAF">
                  <wp:extent cx="2520000" cy="1461878"/>
                  <wp:effectExtent l="0" t="0" r="0" b="1143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0000" cy="1461878"/>
                          </a:xfrm>
                          <a:prstGeom prst="rect">
                            <a:avLst/>
                          </a:prstGeom>
                        </pic:spPr>
                      </pic:pic>
                    </a:graphicData>
                  </a:graphic>
                </wp:inline>
              </w:drawing>
            </w:r>
          </w:p>
        </w:tc>
        <w:tc>
          <w:tcPr>
            <w:tcW w:w="4886" w:type="dxa"/>
          </w:tcPr>
          <w:p w14:paraId="56066A76" w14:textId="0DABC250" w:rsidR="00825709" w:rsidRPr="00447004" w:rsidRDefault="00825709" w:rsidP="00825709">
            <w:pPr>
              <w:spacing w:before="80" w:after="80"/>
              <w:jc w:val="center"/>
              <w:rPr>
                <w:rFonts w:asciiTheme="minorHAnsi" w:hAnsiTheme="minorHAnsi" w:cs="Times"/>
                <w:color w:val="000000"/>
                <w:lang w:eastAsia="en-US"/>
              </w:rPr>
            </w:pPr>
            <w:r w:rsidRPr="00447004">
              <w:rPr>
                <w:noProof/>
                <w:lang w:val="it-IT" w:eastAsia="it-IT"/>
              </w:rPr>
              <w:drawing>
                <wp:inline distT="0" distB="0" distL="0" distR="0" wp14:anchorId="114A3ED9" wp14:editId="6859BEC1">
                  <wp:extent cx="2520000" cy="1449863"/>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0000" cy="1449863"/>
                          </a:xfrm>
                          <a:prstGeom prst="rect">
                            <a:avLst/>
                          </a:prstGeom>
                        </pic:spPr>
                      </pic:pic>
                    </a:graphicData>
                  </a:graphic>
                </wp:inline>
              </w:drawing>
            </w:r>
          </w:p>
        </w:tc>
      </w:tr>
    </w:tbl>
    <w:p w14:paraId="72D669AC" w14:textId="77777777" w:rsidR="006A16DF" w:rsidRPr="00447004" w:rsidRDefault="006A16DF" w:rsidP="006A16DF">
      <w:pPr>
        <w:spacing w:before="60" w:after="60" w:line="300" w:lineRule="exact"/>
        <w:jc w:val="both"/>
        <w:rPr>
          <w:rFonts w:asciiTheme="minorHAnsi" w:hAnsiTheme="minorHAnsi"/>
          <w:b/>
          <w:sz w:val="21"/>
          <w:szCs w:val="21"/>
        </w:rPr>
      </w:pPr>
      <w:r w:rsidRPr="006A16DF">
        <w:rPr>
          <w:rFonts w:asciiTheme="minorHAnsi" w:hAnsiTheme="minorHAnsi"/>
          <w:b/>
        </w:rPr>
        <w:t>Figure 1.</w:t>
      </w:r>
      <w:r w:rsidR="009C5789" w:rsidRPr="006A16DF">
        <w:rPr>
          <w:rFonts w:asciiTheme="minorHAnsi" w:hAnsiTheme="minorHAnsi"/>
          <w:b/>
        </w:rPr>
        <w:t xml:space="preserve"> </w:t>
      </w:r>
      <w:r w:rsidR="004C3D4C" w:rsidRPr="006A16DF">
        <w:rPr>
          <w:rFonts w:asciiTheme="minorHAnsi" w:hAnsiTheme="minorHAnsi"/>
        </w:rPr>
        <w:t xml:space="preserve">Relative position of the trifluoroacetate anion around the </w:t>
      </w:r>
      <w:r w:rsidR="007757AF" w:rsidRPr="006A16DF">
        <w:rPr>
          <w:rFonts w:asciiTheme="minorHAnsi" w:hAnsiTheme="minorHAnsi"/>
        </w:rPr>
        <w:t>protonated open form</w:t>
      </w:r>
      <w:r w:rsidR="004C3D4C" w:rsidRPr="006A16DF">
        <w:rPr>
          <w:rFonts w:asciiTheme="minorHAnsi" w:hAnsiTheme="minorHAnsi"/>
        </w:rPr>
        <w:t xml:space="preserve">. Results are given for compounds </w:t>
      </w:r>
      <w:r w:rsidR="004C3D4C" w:rsidRPr="006A16DF">
        <w:rPr>
          <w:rFonts w:asciiTheme="minorHAnsi" w:hAnsiTheme="minorHAnsi"/>
          <w:b/>
        </w:rPr>
        <w:t>1</w:t>
      </w:r>
      <w:r w:rsidR="004C3D4C" w:rsidRPr="006A16DF">
        <w:rPr>
          <w:rFonts w:asciiTheme="minorHAnsi" w:hAnsiTheme="minorHAnsi"/>
        </w:rPr>
        <w:t xml:space="preserve"> (left) and </w:t>
      </w:r>
      <w:r w:rsidR="004C3D4C" w:rsidRPr="006A16DF">
        <w:rPr>
          <w:rFonts w:asciiTheme="minorHAnsi" w:hAnsiTheme="minorHAnsi"/>
          <w:b/>
        </w:rPr>
        <w:t>2</w:t>
      </w:r>
      <w:r w:rsidR="004C3D4C" w:rsidRPr="006A16DF">
        <w:rPr>
          <w:rFonts w:asciiTheme="minorHAnsi" w:hAnsiTheme="minorHAnsi"/>
        </w:rPr>
        <w:t xml:space="preserve"> (right). </w:t>
      </w:r>
      <w:r w:rsidR="00850679" w:rsidRPr="006A16DF">
        <w:rPr>
          <w:rFonts w:asciiTheme="minorHAnsi" w:hAnsiTheme="minorHAnsi" w:cs="Times"/>
          <w:color w:val="000000"/>
        </w:rPr>
        <w:t xml:space="preserve">The </w:t>
      </w:r>
      <w:r w:rsidR="007757AF" w:rsidRPr="006A16DF">
        <w:rPr>
          <w:rFonts w:asciiTheme="minorHAnsi" w:hAnsiTheme="minorHAnsi" w:cs="Times"/>
          <w:color w:val="000000"/>
        </w:rPr>
        <w:t>geometry at time zero</w:t>
      </w:r>
      <w:r w:rsidR="00850679" w:rsidRPr="006A16DF">
        <w:rPr>
          <w:rFonts w:asciiTheme="minorHAnsi" w:hAnsiTheme="minorHAnsi" w:cs="Times"/>
          <w:color w:val="000000" w:themeColor="text1"/>
        </w:rPr>
        <w:t xml:space="preserve"> </w:t>
      </w:r>
      <w:r w:rsidR="00E413B5" w:rsidRPr="006A16DF">
        <w:rPr>
          <w:rFonts w:asciiTheme="minorHAnsi" w:hAnsiTheme="minorHAnsi" w:cs="Times"/>
          <w:color w:val="000000" w:themeColor="text1"/>
        </w:rPr>
        <w:t>is</w:t>
      </w:r>
      <w:r w:rsidR="00850679" w:rsidRPr="006A16DF">
        <w:rPr>
          <w:rFonts w:asciiTheme="minorHAnsi" w:hAnsiTheme="minorHAnsi" w:cs="Times"/>
          <w:color w:val="000000" w:themeColor="text1"/>
        </w:rPr>
        <w:t xml:space="preserve"> used for</w:t>
      </w:r>
      <w:r w:rsidR="00E66DFE" w:rsidRPr="006A16DF">
        <w:rPr>
          <w:rFonts w:asciiTheme="minorHAnsi" w:hAnsiTheme="minorHAnsi" w:cs="Times"/>
          <w:color w:val="000000" w:themeColor="text1"/>
        </w:rPr>
        <w:t xml:space="preserve"> the POF</w:t>
      </w:r>
      <w:r w:rsidR="00787357" w:rsidRPr="006A16DF">
        <w:rPr>
          <w:rFonts w:asciiTheme="minorHAnsi" w:hAnsiTheme="minorHAnsi" w:cs="Times"/>
          <w:color w:val="000000" w:themeColor="text1"/>
        </w:rPr>
        <w:t xml:space="preserve"> (represented using atomic van der Waals spheres)</w:t>
      </w:r>
      <w:r w:rsidR="00E66DFE" w:rsidRPr="006A16DF">
        <w:rPr>
          <w:rFonts w:asciiTheme="minorHAnsi" w:hAnsiTheme="minorHAnsi" w:cs="Times"/>
          <w:color w:val="000000" w:themeColor="text1"/>
        </w:rPr>
        <w:t xml:space="preserve"> whereas 200 snapshots </w:t>
      </w:r>
      <w:r w:rsidR="00CE0617" w:rsidRPr="006A16DF">
        <w:rPr>
          <w:rFonts w:asciiTheme="minorHAnsi" w:hAnsiTheme="minorHAnsi" w:cs="Times"/>
          <w:color w:val="000000" w:themeColor="text1"/>
        </w:rPr>
        <w:t>are superimposed</w:t>
      </w:r>
      <w:r w:rsidR="00E66DFE" w:rsidRPr="006A16DF">
        <w:rPr>
          <w:rFonts w:asciiTheme="minorHAnsi" w:hAnsiTheme="minorHAnsi" w:cs="Times"/>
          <w:color w:val="000000" w:themeColor="text1"/>
        </w:rPr>
        <w:t xml:space="preserve"> for the </w:t>
      </w:r>
      <w:r w:rsidR="00787357" w:rsidRPr="006A16DF">
        <w:rPr>
          <w:rFonts w:asciiTheme="minorHAnsi" w:hAnsiTheme="minorHAnsi" w:cs="Times"/>
          <w:color w:val="000000" w:themeColor="text1"/>
        </w:rPr>
        <w:t>trifluoroacetate anion (represented using sticks)</w:t>
      </w:r>
      <w:r w:rsidR="00E66DFE" w:rsidRPr="006A16DF">
        <w:rPr>
          <w:rFonts w:asciiTheme="minorHAnsi" w:hAnsiTheme="minorHAnsi" w:cs="Times"/>
          <w:color w:val="000000" w:themeColor="text1"/>
        </w:rPr>
        <w:t xml:space="preserve">. </w:t>
      </w:r>
    </w:p>
    <w:p w14:paraId="0EF9D8AF" w14:textId="3481CE5C" w:rsidR="00366447" w:rsidRPr="00447004" w:rsidRDefault="00366447" w:rsidP="004171E8">
      <w:pPr>
        <w:spacing w:before="120" w:after="120" w:line="480" w:lineRule="exact"/>
        <w:jc w:val="both"/>
        <w:rPr>
          <w:rFonts w:asciiTheme="minorHAnsi" w:hAnsiTheme="minorHAnsi" w:cs="Times"/>
          <w:color w:val="000000"/>
          <w:sz w:val="21"/>
          <w:szCs w:val="21"/>
          <w:lang w:eastAsia="en-US"/>
        </w:rPr>
      </w:pPr>
    </w:p>
    <w:p w14:paraId="367F38FD" w14:textId="5DE8E116" w:rsidR="001D2F8F" w:rsidRPr="00447004" w:rsidRDefault="00AC7150" w:rsidP="004171E8">
      <w:pPr>
        <w:spacing w:before="120" w:after="120" w:line="480" w:lineRule="exact"/>
        <w:jc w:val="both"/>
        <w:rPr>
          <w:rFonts w:asciiTheme="minorHAnsi" w:hAnsiTheme="minorHAnsi"/>
          <w:color w:val="000000" w:themeColor="text1"/>
        </w:rPr>
      </w:pPr>
      <w:r w:rsidRPr="00447004">
        <w:rPr>
          <w:rFonts w:asciiTheme="minorHAnsi" w:hAnsiTheme="minorHAnsi"/>
          <w:color w:val="000000" w:themeColor="text1"/>
        </w:rPr>
        <w:tab/>
      </w:r>
      <w:r w:rsidR="00C37C20" w:rsidRPr="00447004">
        <w:rPr>
          <w:rFonts w:asciiTheme="minorHAnsi" w:hAnsiTheme="minorHAnsi"/>
          <w:color w:val="000000" w:themeColor="text1"/>
        </w:rPr>
        <w:t>C</w:t>
      </w:r>
      <w:r w:rsidR="00457624" w:rsidRPr="00447004">
        <w:rPr>
          <w:rFonts w:asciiTheme="minorHAnsi" w:hAnsiTheme="minorHAnsi"/>
          <w:color w:val="000000" w:themeColor="text1"/>
        </w:rPr>
        <w:t xml:space="preserve">alculations </w:t>
      </w:r>
      <w:r w:rsidR="00C37C20" w:rsidRPr="00447004">
        <w:rPr>
          <w:rFonts w:asciiTheme="minorHAnsi" w:hAnsiTheme="minorHAnsi"/>
          <w:color w:val="000000" w:themeColor="text1"/>
        </w:rPr>
        <w:t xml:space="preserve">of the NLO properties </w:t>
      </w:r>
      <w:r w:rsidR="00457624" w:rsidRPr="00447004">
        <w:rPr>
          <w:rFonts w:asciiTheme="minorHAnsi" w:hAnsiTheme="minorHAnsi"/>
          <w:color w:val="000000" w:themeColor="text1"/>
        </w:rPr>
        <w:t xml:space="preserve">were then performed at the </w:t>
      </w:r>
      <w:r w:rsidR="00095F23" w:rsidRPr="00447004">
        <w:rPr>
          <w:rFonts w:asciiTheme="minorHAnsi" w:hAnsiTheme="minorHAnsi"/>
          <w:color w:val="000000" w:themeColor="text1"/>
        </w:rPr>
        <w:t>TDDFT level</w:t>
      </w:r>
      <w:r w:rsidR="001D3147" w:rsidRPr="00447004">
        <w:rPr>
          <w:rFonts w:asciiTheme="minorHAnsi" w:hAnsiTheme="minorHAnsi"/>
          <w:color w:val="000000" w:themeColor="text1"/>
        </w:rPr>
        <w:t xml:space="preserve"> for a selection </w:t>
      </w:r>
      <w:r w:rsidR="00C37C20" w:rsidRPr="00447004">
        <w:rPr>
          <w:rFonts w:asciiTheme="minorHAnsi" w:hAnsiTheme="minorHAnsi"/>
          <w:color w:val="000000" w:themeColor="text1"/>
        </w:rPr>
        <w:t>of</w:t>
      </w:r>
      <w:r w:rsidR="00095F23" w:rsidRPr="00447004">
        <w:rPr>
          <w:rFonts w:asciiTheme="minorHAnsi" w:hAnsiTheme="minorHAnsi"/>
          <w:color w:val="000000" w:themeColor="text1"/>
        </w:rPr>
        <w:t xml:space="preserve"> 200 snapshots </w:t>
      </w:r>
      <w:r w:rsidR="00095F23" w:rsidRPr="00447004">
        <w:rPr>
          <w:rFonts w:asciiTheme="minorHAnsi" w:hAnsiTheme="minorHAnsi"/>
          <w:bCs/>
          <w:color w:val="000000" w:themeColor="text1"/>
          <w:kern w:val="24"/>
        </w:rPr>
        <w:t>equally distributed over the 20 ns production time</w:t>
      </w:r>
      <w:r w:rsidR="00CA3C4D" w:rsidRPr="00447004">
        <w:rPr>
          <w:rFonts w:asciiTheme="minorHAnsi" w:hAnsiTheme="minorHAnsi"/>
          <w:bCs/>
          <w:color w:val="000000" w:themeColor="text1"/>
          <w:kern w:val="24"/>
        </w:rPr>
        <w:t>. Their time evolutions</w:t>
      </w:r>
      <w:r w:rsidR="00DC76DB" w:rsidRPr="00447004">
        <w:rPr>
          <w:rFonts w:asciiTheme="minorHAnsi" w:hAnsiTheme="minorHAnsi"/>
          <w:bCs/>
          <w:color w:val="000000" w:themeColor="text1"/>
          <w:kern w:val="24"/>
        </w:rPr>
        <w:t xml:space="preserve"> </w:t>
      </w:r>
      <w:r w:rsidR="00C37C20" w:rsidRPr="00447004">
        <w:rPr>
          <w:rFonts w:asciiTheme="minorHAnsi" w:hAnsiTheme="minorHAnsi"/>
          <w:bCs/>
          <w:color w:val="000000" w:themeColor="text1"/>
          <w:kern w:val="24"/>
        </w:rPr>
        <w:t xml:space="preserve">along the MD trajectories </w:t>
      </w:r>
      <w:r w:rsidR="00DC76DB" w:rsidRPr="00447004">
        <w:rPr>
          <w:rFonts w:asciiTheme="minorHAnsi" w:hAnsiTheme="minorHAnsi"/>
          <w:bCs/>
          <w:color w:val="000000" w:themeColor="text1"/>
          <w:kern w:val="24"/>
        </w:rPr>
        <w:t>are presented</w:t>
      </w:r>
      <w:r w:rsidR="00891B4F" w:rsidRPr="00447004">
        <w:rPr>
          <w:rFonts w:asciiTheme="minorHAnsi" w:hAnsiTheme="minorHAnsi"/>
          <w:bCs/>
          <w:color w:val="000000" w:themeColor="text1"/>
          <w:kern w:val="24"/>
        </w:rPr>
        <w:t xml:space="preserve"> </w:t>
      </w:r>
      <w:r w:rsidR="00DC76DB" w:rsidRPr="00447004">
        <w:rPr>
          <w:rFonts w:asciiTheme="minorHAnsi" w:hAnsiTheme="minorHAnsi"/>
          <w:bCs/>
          <w:color w:val="000000" w:themeColor="text1"/>
          <w:kern w:val="24"/>
        </w:rPr>
        <w:t xml:space="preserve">in </w:t>
      </w:r>
      <w:r w:rsidR="000D14DD" w:rsidRPr="00447004">
        <w:rPr>
          <w:rFonts w:asciiTheme="minorHAnsi" w:hAnsiTheme="minorHAnsi"/>
          <w:bCs/>
          <w:color w:val="000000" w:themeColor="text1"/>
          <w:kern w:val="24"/>
        </w:rPr>
        <w:t xml:space="preserve">Figures </w:t>
      </w:r>
      <w:r w:rsidR="00DC76DB" w:rsidRPr="00447004">
        <w:rPr>
          <w:rFonts w:asciiTheme="minorHAnsi" w:hAnsiTheme="minorHAnsi"/>
          <w:bCs/>
          <w:color w:val="000000" w:themeColor="text1"/>
          <w:kern w:val="24"/>
        </w:rPr>
        <w:t>S</w:t>
      </w:r>
      <w:r w:rsidR="0079468D" w:rsidRPr="00447004">
        <w:rPr>
          <w:rFonts w:asciiTheme="minorHAnsi" w:hAnsiTheme="minorHAnsi"/>
          <w:bCs/>
          <w:color w:val="000000" w:themeColor="text1"/>
          <w:kern w:val="24"/>
        </w:rPr>
        <w:t>16-S2</w:t>
      </w:r>
      <w:r w:rsidR="00EC750C" w:rsidRPr="00447004">
        <w:rPr>
          <w:rFonts w:asciiTheme="minorHAnsi" w:hAnsiTheme="minorHAnsi"/>
          <w:bCs/>
          <w:color w:val="000000" w:themeColor="text1"/>
          <w:kern w:val="24"/>
        </w:rPr>
        <w:t>3</w:t>
      </w:r>
      <w:r w:rsidR="00DC76DB" w:rsidRPr="00447004">
        <w:rPr>
          <w:rFonts w:asciiTheme="minorHAnsi" w:hAnsiTheme="minorHAnsi"/>
          <w:bCs/>
          <w:color w:val="000000" w:themeColor="text1"/>
          <w:kern w:val="24"/>
        </w:rPr>
        <w:t xml:space="preserve"> (</w:t>
      </w:r>
      <w:r w:rsidR="000D14DD" w:rsidRPr="00447004">
        <w:rPr>
          <w:rFonts w:asciiTheme="minorHAnsi" w:hAnsiTheme="minorHAnsi"/>
          <w:bCs/>
          <w:color w:val="000000" w:themeColor="text1"/>
          <w:kern w:val="24"/>
        </w:rPr>
        <w:t>S</w:t>
      </w:r>
      <w:r w:rsidR="00DC76DB" w:rsidRPr="00447004">
        <w:rPr>
          <w:rFonts w:asciiTheme="minorHAnsi" w:hAnsiTheme="minorHAnsi"/>
          <w:bCs/>
          <w:color w:val="000000" w:themeColor="text1"/>
          <w:kern w:val="24"/>
        </w:rPr>
        <w:t>I)</w:t>
      </w:r>
      <w:r w:rsidR="00C37C20" w:rsidRPr="00447004">
        <w:rPr>
          <w:rFonts w:asciiTheme="minorHAnsi" w:hAnsiTheme="minorHAnsi"/>
          <w:bCs/>
          <w:color w:val="000000" w:themeColor="text1"/>
          <w:kern w:val="24"/>
        </w:rPr>
        <w:t>, while Figures 2 and 3</w:t>
      </w:r>
      <w:r w:rsidR="00B211CC" w:rsidRPr="00447004">
        <w:rPr>
          <w:rFonts w:asciiTheme="minorHAnsi" w:hAnsiTheme="minorHAnsi"/>
          <w:bCs/>
          <w:color w:val="000000" w:themeColor="text1"/>
          <w:kern w:val="24"/>
        </w:rPr>
        <w:t xml:space="preserve"> (Figures S24-S2</w:t>
      </w:r>
      <w:r w:rsidR="00850679" w:rsidRPr="00447004">
        <w:rPr>
          <w:rFonts w:asciiTheme="minorHAnsi" w:hAnsiTheme="minorHAnsi"/>
          <w:bCs/>
          <w:color w:val="000000" w:themeColor="text1"/>
          <w:kern w:val="24"/>
        </w:rPr>
        <w:t>7</w:t>
      </w:r>
      <w:r w:rsidR="00B211CC" w:rsidRPr="00447004">
        <w:rPr>
          <w:rFonts w:asciiTheme="minorHAnsi" w:hAnsiTheme="minorHAnsi"/>
          <w:bCs/>
          <w:color w:val="000000" w:themeColor="text1"/>
          <w:kern w:val="24"/>
        </w:rPr>
        <w:t>)</w:t>
      </w:r>
      <w:r w:rsidR="00C37C20" w:rsidRPr="00447004">
        <w:rPr>
          <w:rFonts w:asciiTheme="minorHAnsi" w:hAnsiTheme="minorHAnsi"/>
          <w:bCs/>
          <w:color w:val="000000" w:themeColor="text1"/>
          <w:kern w:val="24"/>
        </w:rPr>
        <w:t xml:space="preserve"> illustrate the </w:t>
      </w:r>
      <w:r w:rsidR="001C5E23" w:rsidRPr="00447004">
        <w:rPr>
          <w:rFonts w:asciiTheme="minorHAnsi" w:hAnsiTheme="minorHAnsi"/>
          <w:bCs/>
          <w:color w:val="000000" w:themeColor="text1"/>
          <w:kern w:val="24"/>
        </w:rPr>
        <w:t xml:space="preserve">distribution </w:t>
      </w:r>
      <w:r w:rsidR="00C37C20" w:rsidRPr="00447004">
        <w:rPr>
          <w:rFonts w:asciiTheme="minorHAnsi" w:hAnsiTheme="minorHAnsi"/>
          <w:bCs/>
          <w:color w:val="000000" w:themeColor="text1"/>
          <w:kern w:val="24"/>
        </w:rPr>
        <w:t>of</w:t>
      </w:r>
      <w:r w:rsidR="00FE6B3A" w:rsidRPr="00447004">
        <w:rPr>
          <w:rFonts w:asciiTheme="minorHAnsi" w:hAnsiTheme="minorHAnsi"/>
          <w:bCs/>
          <w:color w:val="000000" w:themeColor="text1"/>
          <w:kern w:val="24"/>
        </w:rPr>
        <w:t xml:space="preserve"> the</w:t>
      </w:r>
      <w:r w:rsidR="00C37C20" w:rsidRPr="00447004">
        <w:rPr>
          <w:rFonts w:asciiTheme="minorHAnsi" w:hAnsiTheme="minorHAnsi"/>
          <w:bCs/>
          <w:color w:val="000000" w:themeColor="text1"/>
          <w:kern w:val="24"/>
        </w:rPr>
        <w:t xml:space="preserve"> </w:t>
      </w:r>
      <w:r w:rsidR="004F1A77" w:rsidRPr="00447004">
        <w:rPr>
          <w:rFonts w:asciiTheme="minorHAnsi" w:hAnsiTheme="minorHAnsi"/>
          <w:bCs/>
          <w:color w:val="000000" w:themeColor="text1"/>
          <w:kern w:val="24"/>
        </w:rPr>
        <w:t>[</w:t>
      </w:r>
      <w:r w:rsidR="006A5ACA" w:rsidRPr="00447004">
        <w:rPr>
          <w:rFonts w:ascii="Symbol" w:hAnsi="Symbol" w:cs="Times"/>
          <w:color w:val="000000" w:themeColor="text1"/>
          <w:lang w:eastAsia="en-US"/>
        </w:rPr>
        <w:t></w:t>
      </w:r>
      <w:r w:rsidR="006A5ACA" w:rsidRPr="00447004">
        <w:rPr>
          <w:rFonts w:ascii="Symbol" w:hAnsi="Symbol"/>
          <w:color w:val="000000" w:themeColor="text1"/>
        </w:rPr>
        <w:t></w:t>
      </w:r>
      <w:r w:rsidR="006A5ACA" w:rsidRPr="00447004">
        <w:rPr>
          <w:rFonts w:asciiTheme="minorHAnsi" w:hAnsiTheme="minorHAnsi"/>
          <w:color w:val="000000" w:themeColor="text1"/>
          <w:vertAlign w:val="subscript"/>
        </w:rPr>
        <w:t>//</w:t>
      </w:r>
      <w:r w:rsidR="004F1A77" w:rsidRPr="00447004">
        <w:rPr>
          <w:rFonts w:asciiTheme="minorHAnsi" w:hAnsiTheme="minorHAnsi"/>
          <w:bCs/>
          <w:color w:val="000000" w:themeColor="text1"/>
          <w:kern w:val="24"/>
        </w:rPr>
        <w:t>]</w:t>
      </w:r>
      <w:r w:rsidR="004F1A77" w:rsidRPr="00447004">
        <w:rPr>
          <w:rFonts w:asciiTheme="minorHAnsi" w:hAnsiTheme="minorHAnsi"/>
          <w:bCs/>
          <w:color w:val="000000" w:themeColor="text1"/>
          <w:kern w:val="24"/>
          <w:vertAlign w:val="subscript"/>
        </w:rPr>
        <w:t>eff</w:t>
      </w:r>
      <w:r w:rsidR="00850679" w:rsidRPr="00447004">
        <w:rPr>
          <w:rFonts w:asciiTheme="minorHAnsi" w:hAnsiTheme="minorHAnsi"/>
          <w:bCs/>
          <w:color w:val="000000" w:themeColor="text1"/>
          <w:kern w:val="24"/>
        </w:rPr>
        <w:t xml:space="preserve">, </w:t>
      </w:r>
      <w:r w:rsidR="006A5ACA" w:rsidRPr="00447004">
        <w:rPr>
          <w:rFonts w:ascii="Symbol" w:hAnsi="Symbol"/>
          <w:color w:val="000000" w:themeColor="text1"/>
        </w:rPr>
        <w:t></w:t>
      </w:r>
      <w:r w:rsidR="006A5ACA" w:rsidRPr="00447004">
        <w:rPr>
          <w:rFonts w:asciiTheme="minorHAnsi" w:hAnsiTheme="minorHAnsi"/>
          <w:color w:val="000000" w:themeColor="text1"/>
          <w:vertAlign w:val="subscript"/>
        </w:rPr>
        <w:t>HRS</w:t>
      </w:r>
      <w:r w:rsidR="00850679" w:rsidRPr="00447004">
        <w:rPr>
          <w:rFonts w:asciiTheme="minorHAnsi" w:hAnsiTheme="minorHAnsi"/>
          <w:bCs/>
          <w:color w:val="000000" w:themeColor="text1"/>
          <w:kern w:val="24"/>
        </w:rPr>
        <w:t xml:space="preserve">, </w:t>
      </w:r>
      <w:r w:rsidR="00B211CC" w:rsidRPr="00447004">
        <w:rPr>
          <w:rFonts w:ascii="Symbol" w:hAnsi="Symbol" w:cs="Times"/>
          <w:color w:val="000000" w:themeColor="text1"/>
          <w:lang w:eastAsia="en-US"/>
        </w:rPr>
        <w:t></w:t>
      </w:r>
      <w:r w:rsidR="00B211CC" w:rsidRPr="00447004">
        <w:rPr>
          <w:rFonts w:ascii="Symbol" w:hAnsi="Symbol"/>
          <w:color w:val="000000" w:themeColor="text1"/>
        </w:rPr>
        <w:t></w:t>
      </w:r>
      <w:r w:rsidR="00B211CC" w:rsidRPr="00447004">
        <w:rPr>
          <w:rFonts w:asciiTheme="minorHAnsi" w:hAnsiTheme="minorHAnsi"/>
          <w:color w:val="000000" w:themeColor="text1"/>
          <w:vertAlign w:val="subscript"/>
        </w:rPr>
        <w:t>//</w:t>
      </w:r>
      <w:r w:rsidR="00850679" w:rsidRPr="00447004">
        <w:rPr>
          <w:rFonts w:asciiTheme="minorHAnsi" w:hAnsiTheme="minorHAnsi" w:cs="Times"/>
          <w:color w:val="000000" w:themeColor="text1"/>
          <w:lang w:eastAsia="en-US"/>
        </w:rPr>
        <w:t xml:space="preserve">, </w:t>
      </w:r>
      <w:r w:rsidR="00B211CC" w:rsidRPr="00447004">
        <w:rPr>
          <w:rFonts w:asciiTheme="minorHAnsi" w:hAnsiTheme="minorHAnsi" w:cs="Times"/>
          <w:color w:val="000000" w:themeColor="text1"/>
          <w:lang w:eastAsia="en-US"/>
        </w:rPr>
        <w:t xml:space="preserve">and </w:t>
      </w:r>
      <w:r w:rsidR="00B211CC" w:rsidRPr="00447004">
        <w:rPr>
          <w:rFonts w:ascii="Symbol" w:hAnsi="Symbol"/>
          <w:color w:val="000000" w:themeColor="text1"/>
        </w:rPr>
        <w:t></w:t>
      </w:r>
      <w:r w:rsidR="00B211CC" w:rsidRPr="00447004">
        <w:rPr>
          <w:rFonts w:asciiTheme="minorHAnsi" w:hAnsiTheme="minorHAnsi"/>
          <w:color w:val="000000" w:themeColor="text1"/>
          <w:vertAlign w:val="subscript"/>
        </w:rPr>
        <w:t>//</w:t>
      </w:r>
      <w:r w:rsidR="00B211CC" w:rsidRPr="00447004">
        <w:rPr>
          <w:rFonts w:asciiTheme="minorHAnsi" w:hAnsiTheme="minorHAnsi"/>
          <w:bCs/>
          <w:color w:val="000000" w:themeColor="text1"/>
          <w:kern w:val="24"/>
        </w:rPr>
        <w:t xml:space="preserve"> </w:t>
      </w:r>
      <w:r w:rsidR="00FE6B3A" w:rsidRPr="00447004">
        <w:rPr>
          <w:rFonts w:asciiTheme="minorHAnsi" w:hAnsiTheme="minorHAnsi"/>
          <w:bCs/>
          <w:color w:val="000000" w:themeColor="text1"/>
          <w:kern w:val="24"/>
        </w:rPr>
        <w:t>values,</w:t>
      </w:r>
      <w:r w:rsidR="00C37C20" w:rsidRPr="00447004">
        <w:rPr>
          <w:rFonts w:asciiTheme="minorHAnsi" w:hAnsiTheme="minorHAnsi"/>
          <w:bCs/>
          <w:color w:val="000000" w:themeColor="text1"/>
          <w:kern w:val="24"/>
        </w:rPr>
        <w:t xml:space="preserve"> respectively</w:t>
      </w:r>
      <w:r w:rsidR="00C02D9A" w:rsidRPr="00447004">
        <w:rPr>
          <w:rFonts w:asciiTheme="minorHAnsi" w:hAnsiTheme="minorHAnsi"/>
          <w:bCs/>
          <w:color w:val="000000" w:themeColor="text1"/>
          <w:kern w:val="24"/>
        </w:rPr>
        <w:t xml:space="preserve">. </w:t>
      </w:r>
      <w:r w:rsidR="00CE74AD" w:rsidRPr="00447004">
        <w:rPr>
          <w:rFonts w:asciiTheme="minorHAnsi" w:hAnsiTheme="minorHAnsi"/>
          <w:bCs/>
          <w:color w:val="000000" w:themeColor="text1"/>
          <w:kern w:val="24"/>
        </w:rPr>
        <w:t xml:space="preserve">The </w:t>
      </w:r>
      <w:r w:rsidR="00C8398C" w:rsidRPr="00447004">
        <w:rPr>
          <w:rFonts w:asciiTheme="minorHAnsi" w:hAnsiTheme="minorHAnsi"/>
          <w:color w:val="000000" w:themeColor="text1"/>
        </w:rPr>
        <w:t>average</w:t>
      </w:r>
      <w:r w:rsidR="00CE74AD" w:rsidRPr="00447004">
        <w:rPr>
          <w:rFonts w:asciiTheme="minorHAnsi" w:hAnsiTheme="minorHAnsi"/>
          <w:color w:val="000000" w:themeColor="text1"/>
        </w:rPr>
        <w:t xml:space="preserve"> values of the second-order NLO responses </w:t>
      </w:r>
      <w:r w:rsidR="00561663" w:rsidRPr="00447004">
        <w:rPr>
          <w:rFonts w:asciiTheme="minorHAnsi" w:hAnsiTheme="minorHAnsi"/>
          <w:color w:val="000000" w:themeColor="text1"/>
        </w:rPr>
        <w:t xml:space="preserve">and related quantities </w:t>
      </w:r>
      <w:r w:rsidR="00CE74AD" w:rsidRPr="00447004">
        <w:rPr>
          <w:rFonts w:asciiTheme="minorHAnsi" w:hAnsiTheme="minorHAnsi"/>
          <w:color w:val="000000" w:themeColor="text1"/>
        </w:rPr>
        <w:t xml:space="preserve">are reported Table </w:t>
      </w:r>
      <w:r w:rsidR="00801ADE" w:rsidRPr="00447004">
        <w:rPr>
          <w:rFonts w:asciiTheme="minorHAnsi" w:hAnsiTheme="minorHAnsi"/>
          <w:color w:val="000000" w:themeColor="text1"/>
        </w:rPr>
        <w:t>2</w:t>
      </w:r>
      <w:r w:rsidR="00CE74AD" w:rsidRPr="00447004">
        <w:rPr>
          <w:rFonts w:asciiTheme="minorHAnsi" w:hAnsiTheme="minorHAnsi"/>
          <w:color w:val="000000" w:themeColor="text1"/>
        </w:rPr>
        <w:t xml:space="preserve">, together with their </w:t>
      </w:r>
      <w:r w:rsidR="001D2F8F" w:rsidRPr="00447004">
        <w:rPr>
          <w:rFonts w:asciiTheme="minorHAnsi" w:hAnsiTheme="minorHAnsi"/>
          <w:color w:val="000000" w:themeColor="text1"/>
        </w:rPr>
        <w:t>standard deviations</w:t>
      </w:r>
      <w:r w:rsidR="00704DC4" w:rsidRPr="00447004">
        <w:rPr>
          <w:rFonts w:asciiTheme="minorHAnsi" w:hAnsiTheme="minorHAnsi"/>
          <w:color w:val="000000" w:themeColor="text1"/>
        </w:rPr>
        <w:t>,</w:t>
      </w:r>
      <w:r w:rsidR="001D2F8F" w:rsidRPr="00447004">
        <w:rPr>
          <w:rFonts w:asciiTheme="minorHAnsi" w:hAnsiTheme="minorHAnsi"/>
          <w:color w:val="000000" w:themeColor="text1"/>
        </w:rPr>
        <w:t xml:space="preserve"> while Table </w:t>
      </w:r>
      <w:r w:rsidR="00801ADE" w:rsidRPr="00447004">
        <w:rPr>
          <w:rFonts w:asciiTheme="minorHAnsi" w:hAnsiTheme="minorHAnsi"/>
          <w:color w:val="000000" w:themeColor="text1"/>
        </w:rPr>
        <w:t>3</w:t>
      </w:r>
      <w:r w:rsidR="00915307" w:rsidRPr="00447004">
        <w:rPr>
          <w:rFonts w:asciiTheme="minorHAnsi" w:hAnsiTheme="minorHAnsi"/>
          <w:color w:val="000000" w:themeColor="text1"/>
        </w:rPr>
        <w:t xml:space="preserve"> lists the EFISHG quantities and</w:t>
      </w:r>
      <w:r w:rsidR="001D2F8F" w:rsidRPr="00447004">
        <w:rPr>
          <w:rFonts w:asciiTheme="minorHAnsi" w:hAnsiTheme="minorHAnsi"/>
          <w:color w:val="000000" w:themeColor="text1"/>
        </w:rPr>
        <w:t xml:space="preserve"> their second</w:t>
      </w:r>
      <w:r w:rsidR="00915307" w:rsidRPr="00447004">
        <w:rPr>
          <w:rFonts w:asciiTheme="minorHAnsi" w:hAnsiTheme="minorHAnsi"/>
          <w:color w:val="000000" w:themeColor="text1"/>
        </w:rPr>
        <w:t>- and third-order contributions</w:t>
      </w:r>
      <w:r w:rsidR="001D2F8F" w:rsidRPr="00447004">
        <w:rPr>
          <w:rFonts w:asciiTheme="minorHAnsi" w:hAnsiTheme="minorHAnsi"/>
          <w:color w:val="000000" w:themeColor="text1"/>
        </w:rPr>
        <w:t>.</w:t>
      </w:r>
    </w:p>
    <w:p w14:paraId="739A8BE2" w14:textId="6263719F" w:rsidR="00417FC8" w:rsidRPr="00447004" w:rsidRDefault="00AC7150" w:rsidP="004171E8">
      <w:pPr>
        <w:spacing w:before="120" w:after="120" w:line="480" w:lineRule="exact"/>
        <w:jc w:val="both"/>
        <w:rPr>
          <w:rFonts w:asciiTheme="minorHAnsi" w:hAnsiTheme="minorHAnsi"/>
          <w:color w:val="000000" w:themeColor="text1"/>
        </w:rPr>
      </w:pPr>
      <w:r w:rsidRPr="00447004">
        <w:rPr>
          <w:rFonts w:asciiTheme="minorHAnsi" w:hAnsiTheme="minorHAnsi"/>
          <w:bCs/>
          <w:color w:val="000000" w:themeColor="text1"/>
          <w:kern w:val="24"/>
        </w:rPr>
        <w:tab/>
      </w:r>
      <w:r w:rsidR="00B35060" w:rsidRPr="00447004">
        <w:rPr>
          <w:rFonts w:asciiTheme="minorHAnsi" w:hAnsiTheme="minorHAnsi"/>
          <w:bCs/>
          <w:color w:val="000000" w:themeColor="text1"/>
          <w:kern w:val="24"/>
        </w:rPr>
        <w:t xml:space="preserve">The </w:t>
      </w:r>
      <w:r w:rsidR="00B92934" w:rsidRPr="00447004">
        <w:rPr>
          <w:rFonts w:asciiTheme="minorHAnsi" w:hAnsiTheme="minorHAnsi"/>
          <w:bCs/>
          <w:color w:val="000000" w:themeColor="text1"/>
          <w:kern w:val="24"/>
        </w:rPr>
        <w:t>fast</w:t>
      </w:r>
      <w:r w:rsidR="00DF5AAD" w:rsidRPr="00447004">
        <w:rPr>
          <w:rFonts w:asciiTheme="minorHAnsi" w:hAnsiTheme="minorHAnsi"/>
          <w:bCs/>
          <w:color w:val="000000" w:themeColor="text1"/>
          <w:kern w:val="24"/>
        </w:rPr>
        <w:t xml:space="preserve"> geometrical</w:t>
      </w:r>
      <w:r w:rsidR="00804AD0" w:rsidRPr="00447004">
        <w:rPr>
          <w:rFonts w:asciiTheme="minorHAnsi" w:hAnsiTheme="minorHAnsi"/>
          <w:bCs/>
          <w:color w:val="000000" w:themeColor="text1"/>
          <w:kern w:val="24"/>
        </w:rPr>
        <w:t xml:space="preserve"> </w:t>
      </w:r>
      <w:r w:rsidR="00B35060" w:rsidRPr="00447004">
        <w:rPr>
          <w:rFonts w:asciiTheme="minorHAnsi" w:hAnsiTheme="minorHAnsi"/>
          <w:bCs/>
          <w:color w:val="000000" w:themeColor="text1"/>
          <w:kern w:val="24"/>
        </w:rPr>
        <w:t>fluctuations</w:t>
      </w:r>
      <w:r w:rsidR="00DF5AAD" w:rsidRPr="00447004">
        <w:rPr>
          <w:rFonts w:asciiTheme="minorHAnsi" w:hAnsiTheme="minorHAnsi"/>
          <w:bCs/>
          <w:color w:val="000000" w:themeColor="text1"/>
          <w:kern w:val="24"/>
        </w:rPr>
        <w:t xml:space="preserve"> of the chromophore</w:t>
      </w:r>
      <w:r w:rsidR="00C93D55" w:rsidRPr="00447004">
        <w:rPr>
          <w:rFonts w:asciiTheme="minorHAnsi" w:hAnsiTheme="minorHAnsi"/>
          <w:bCs/>
          <w:color w:val="000000" w:themeColor="text1"/>
          <w:kern w:val="24"/>
        </w:rPr>
        <w:t>s</w:t>
      </w:r>
      <w:r w:rsidR="0036318B" w:rsidRPr="00447004">
        <w:rPr>
          <w:rFonts w:asciiTheme="minorHAnsi" w:hAnsiTheme="minorHAnsi"/>
          <w:bCs/>
          <w:color w:val="000000" w:themeColor="text1"/>
          <w:kern w:val="24"/>
        </w:rPr>
        <w:t xml:space="preserve">, as well as of the relative position of the </w:t>
      </w:r>
      <w:r w:rsidR="00812418" w:rsidRPr="00447004">
        <w:rPr>
          <w:rFonts w:asciiTheme="minorHAnsi" w:hAnsiTheme="minorHAnsi"/>
          <w:bCs/>
          <w:color w:val="000000" w:themeColor="text1"/>
          <w:kern w:val="24"/>
        </w:rPr>
        <w:t>POF and TFA</w:t>
      </w:r>
      <w:r w:rsidR="0036318B" w:rsidRPr="00447004">
        <w:rPr>
          <w:rFonts w:asciiTheme="minorHAnsi" w:hAnsiTheme="minorHAnsi"/>
          <w:bCs/>
          <w:color w:val="000000" w:themeColor="text1"/>
          <w:kern w:val="24"/>
        </w:rPr>
        <w:t xml:space="preserve"> ions, </w:t>
      </w:r>
      <w:r w:rsidR="00D54842" w:rsidRPr="00447004">
        <w:rPr>
          <w:rFonts w:asciiTheme="minorHAnsi" w:hAnsiTheme="minorHAnsi"/>
          <w:bCs/>
          <w:color w:val="000000" w:themeColor="text1"/>
          <w:kern w:val="24"/>
        </w:rPr>
        <w:t>lead to broad distribution</w:t>
      </w:r>
      <w:r w:rsidR="00FB5665" w:rsidRPr="00447004">
        <w:rPr>
          <w:rFonts w:asciiTheme="minorHAnsi" w:hAnsiTheme="minorHAnsi"/>
          <w:bCs/>
          <w:color w:val="000000" w:themeColor="text1"/>
          <w:kern w:val="24"/>
        </w:rPr>
        <w:t>s</w:t>
      </w:r>
      <w:r w:rsidR="00D54842" w:rsidRPr="00447004">
        <w:rPr>
          <w:rFonts w:asciiTheme="minorHAnsi" w:hAnsiTheme="minorHAnsi"/>
          <w:bCs/>
          <w:color w:val="000000" w:themeColor="text1"/>
          <w:kern w:val="24"/>
        </w:rPr>
        <w:t xml:space="preserve"> of both the</w:t>
      </w:r>
      <w:r w:rsidR="00FF593A" w:rsidRPr="00447004">
        <w:rPr>
          <w:rFonts w:asciiTheme="minorHAnsi" w:hAnsiTheme="minorHAnsi"/>
          <w:bCs/>
          <w:color w:val="000000" w:themeColor="text1"/>
          <w:kern w:val="24"/>
        </w:rPr>
        <w:t xml:space="preserve"> EFISHG and HRS responses, characterized by </w:t>
      </w:r>
      <w:r w:rsidR="00B35060" w:rsidRPr="00447004">
        <w:rPr>
          <w:rFonts w:asciiTheme="minorHAnsi" w:hAnsiTheme="minorHAnsi"/>
          <w:bCs/>
          <w:color w:val="000000" w:themeColor="text1"/>
          <w:kern w:val="24"/>
        </w:rPr>
        <w:t>large standard deviations</w:t>
      </w:r>
      <w:r w:rsidR="00B92934" w:rsidRPr="00447004">
        <w:rPr>
          <w:rFonts w:asciiTheme="minorHAnsi" w:hAnsiTheme="minorHAnsi"/>
          <w:bCs/>
          <w:color w:val="000000" w:themeColor="text1"/>
          <w:kern w:val="24"/>
        </w:rPr>
        <w:t xml:space="preserve">, thus </w:t>
      </w:r>
      <w:r w:rsidR="00C02D9A" w:rsidRPr="00447004">
        <w:rPr>
          <w:rFonts w:asciiTheme="minorHAnsi" w:hAnsiTheme="minorHAnsi"/>
          <w:bCs/>
          <w:color w:val="000000" w:themeColor="text1"/>
          <w:kern w:val="24"/>
        </w:rPr>
        <w:t>highlight</w:t>
      </w:r>
      <w:r w:rsidR="00B92934" w:rsidRPr="00447004">
        <w:rPr>
          <w:rFonts w:asciiTheme="minorHAnsi" w:hAnsiTheme="minorHAnsi"/>
          <w:bCs/>
          <w:color w:val="000000" w:themeColor="text1"/>
          <w:kern w:val="24"/>
        </w:rPr>
        <w:t>ing</w:t>
      </w:r>
      <w:r w:rsidR="00C02D9A" w:rsidRPr="00447004">
        <w:rPr>
          <w:rFonts w:asciiTheme="minorHAnsi" w:hAnsiTheme="minorHAnsi"/>
          <w:bCs/>
          <w:color w:val="000000" w:themeColor="text1"/>
          <w:kern w:val="24"/>
        </w:rPr>
        <w:t xml:space="preserve"> the</w:t>
      </w:r>
      <w:r w:rsidR="00451760" w:rsidRPr="00447004">
        <w:rPr>
          <w:rFonts w:asciiTheme="minorHAnsi" w:hAnsiTheme="minorHAnsi"/>
          <w:bCs/>
          <w:color w:val="000000" w:themeColor="text1"/>
          <w:kern w:val="24"/>
        </w:rPr>
        <w:t xml:space="preserve"> </w:t>
      </w:r>
      <w:r w:rsidR="009B4CC4" w:rsidRPr="00447004">
        <w:rPr>
          <w:rFonts w:asciiTheme="minorHAnsi" w:hAnsiTheme="minorHAnsi"/>
          <w:bCs/>
          <w:color w:val="000000" w:themeColor="text1"/>
          <w:kern w:val="24"/>
        </w:rPr>
        <w:t>importance</w:t>
      </w:r>
      <w:r w:rsidR="00E94040" w:rsidRPr="00447004">
        <w:rPr>
          <w:rFonts w:asciiTheme="minorHAnsi" w:hAnsiTheme="minorHAnsi"/>
          <w:bCs/>
          <w:color w:val="000000" w:themeColor="text1"/>
          <w:kern w:val="24"/>
        </w:rPr>
        <w:t xml:space="preserve"> of </w:t>
      </w:r>
      <w:r w:rsidR="00C02D9A" w:rsidRPr="00447004">
        <w:rPr>
          <w:rFonts w:asciiTheme="minorHAnsi" w:hAnsiTheme="minorHAnsi"/>
          <w:bCs/>
          <w:color w:val="000000" w:themeColor="text1"/>
          <w:kern w:val="24"/>
        </w:rPr>
        <w:t xml:space="preserve">dynamic </w:t>
      </w:r>
      <w:r w:rsidR="00E94040" w:rsidRPr="00447004">
        <w:rPr>
          <w:rFonts w:asciiTheme="minorHAnsi" w:hAnsiTheme="minorHAnsi"/>
          <w:bCs/>
          <w:color w:val="000000" w:themeColor="text1"/>
          <w:kern w:val="24"/>
        </w:rPr>
        <w:t xml:space="preserve">structural </w:t>
      </w:r>
      <w:r w:rsidR="002C6D94" w:rsidRPr="00447004">
        <w:rPr>
          <w:rFonts w:asciiTheme="minorHAnsi" w:hAnsiTheme="minorHAnsi"/>
          <w:bCs/>
          <w:color w:val="000000" w:themeColor="text1"/>
          <w:kern w:val="24"/>
        </w:rPr>
        <w:t>changes</w:t>
      </w:r>
      <w:r w:rsidR="00C02D9A" w:rsidRPr="00447004">
        <w:rPr>
          <w:rFonts w:asciiTheme="minorHAnsi" w:hAnsiTheme="minorHAnsi"/>
          <w:bCs/>
          <w:color w:val="000000" w:themeColor="text1"/>
          <w:kern w:val="24"/>
        </w:rPr>
        <w:t xml:space="preserve"> </w:t>
      </w:r>
      <w:r w:rsidR="00E407EC" w:rsidRPr="00447004">
        <w:rPr>
          <w:rFonts w:asciiTheme="minorHAnsi" w:hAnsiTheme="minorHAnsi"/>
          <w:bCs/>
          <w:color w:val="000000" w:themeColor="text1"/>
          <w:kern w:val="24"/>
        </w:rPr>
        <w:t xml:space="preserve">on </w:t>
      </w:r>
      <w:r w:rsidR="00812418" w:rsidRPr="00447004">
        <w:rPr>
          <w:rFonts w:asciiTheme="minorHAnsi" w:hAnsiTheme="minorHAnsi"/>
          <w:bCs/>
          <w:color w:val="000000" w:themeColor="text1"/>
          <w:kern w:val="24"/>
        </w:rPr>
        <w:t xml:space="preserve">the SHG properties of </w:t>
      </w:r>
      <w:r w:rsidR="005E4C45" w:rsidRPr="00447004">
        <w:rPr>
          <w:rFonts w:ascii="Symbol" w:hAnsi="Symbol"/>
          <w:bCs/>
          <w:color w:val="000000" w:themeColor="text1"/>
          <w:kern w:val="24"/>
        </w:rPr>
        <w:t></w:t>
      </w:r>
      <w:r w:rsidR="005E4C45" w:rsidRPr="00447004">
        <w:rPr>
          <w:rFonts w:asciiTheme="minorHAnsi" w:hAnsiTheme="minorHAnsi"/>
          <w:bCs/>
          <w:color w:val="000000" w:themeColor="text1"/>
          <w:kern w:val="24"/>
        </w:rPr>
        <w:t>-conjugated systems</w:t>
      </w:r>
      <w:r w:rsidR="00812418" w:rsidRPr="00447004">
        <w:rPr>
          <w:rFonts w:asciiTheme="minorHAnsi" w:hAnsiTheme="minorHAnsi"/>
          <w:bCs/>
          <w:color w:val="000000" w:themeColor="text1"/>
          <w:kern w:val="24"/>
        </w:rPr>
        <w:t xml:space="preserve"> in solution</w:t>
      </w:r>
      <w:r w:rsidR="00041DFB" w:rsidRPr="00447004">
        <w:rPr>
          <w:rFonts w:asciiTheme="minorHAnsi" w:hAnsiTheme="minorHAnsi"/>
          <w:bCs/>
          <w:color w:val="000000" w:themeColor="text1"/>
          <w:kern w:val="24"/>
        </w:rPr>
        <w:t xml:space="preserve">. </w:t>
      </w:r>
      <w:r w:rsidR="00B92934" w:rsidRPr="00447004">
        <w:rPr>
          <w:rFonts w:asciiTheme="minorHAnsi" w:hAnsiTheme="minorHAnsi"/>
          <w:bCs/>
          <w:color w:val="000000" w:themeColor="text1"/>
          <w:kern w:val="24"/>
        </w:rPr>
        <w:t>These broad distributions are</w:t>
      </w:r>
      <w:r w:rsidR="00041DFB" w:rsidRPr="00447004">
        <w:rPr>
          <w:rFonts w:asciiTheme="minorHAnsi" w:hAnsiTheme="minorHAnsi"/>
          <w:bCs/>
          <w:color w:val="000000" w:themeColor="text1"/>
          <w:kern w:val="24"/>
        </w:rPr>
        <w:t xml:space="preserve"> striking observation</w:t>
      </w:r>
      <w:r w:rsidR="00B92934" w:rsidRPr="00447004">
        <w:rPr>
          <w:rFonts w:asciiTheme="minorHAnsi" w:hAnsiTheme="minorHAnsi"/>
          <w:bCs/>
          <w:color w:val="000000" w:themeColor="text1"/>
          <w:kern w:val="24"/>
        </w:rPr>
        <w:t>s</w:t>
      </w:r>
      <w:r w:rsidR="00041DFB" w:rsidRPr="00447004">
        <w:rPr>
          <w:rFonts w:asciiTheme="minorHAnsi" w:hAnsiTheme="minorHAnsi"/>
          <w:bCs/>
          <w:color w:val="000000" w:themeColor="text1"/>
          <w:kern w:val="24"/>
        </w:rPr>
        <w:t xml:space="preserve"> for </w:t>
      </w:r>
      <w:r w:rsidR="00EC22B6" w:rsidRPr="00447004">
        <w:rPr>
          <w:rFonts w:asciiTheme="minorHAnsi" w:hAnsiTheme="minorHAnsi"/>
          <w:bCs/>
          <w:color w:val="000000" w:themeColor="text1"/>
          <w:kern w:val="24"/>
        </w:rPr>
        <w:t>chromophores</w:t>
      </w:r>
      <w:r w:rsidR="00041DFB" w:rsidRPr="00447004">
        <w:rPr>
          <w:rFonts w:asciiTheme="minorHAnsi" w:hAnsiTheme="minorHAnsi"/>
          <w:bCs/>
          <w:color w:val="000000" w:themeColor="text1"/>
          <w:kern w:val="24"/>
        </w:rPr>
        <w:t xml:space="preserve"> </w:t>
      </w:r>
      <w:r w:rsidR="00041DFB" w:rsidRPr="00447004">
        <w:rPr>
          <w:rFonts w:asciiTheme="minorHAnsi" w:hAnsiTheme="minorHAnsi"/>
          <w:b/>
          <w:bCs/>
          <w:color w:val="000000" w:themeColor="text1"/>
          <w:kern w:val="24"/>
        </w:rPr>
        <w:t>1</w:t>
      </w:r>
      <w:r w:rsidR="00041DFB" w:rsidRPr="00447004">
        <w:rPr>
          <w:rFonts w:asciiTheme="minorHAnsi" w:hAnsiTheme="minorHAnsi"/>
          <w:bCs/>
          <w:color w:val="000000" w:themeColor="text1"/>
          <w:kern w:val="24"/>
        </w:rPr>
        <w:t xml:space="preserve"> and </w:t>
      </w:r>
      <w:r w:rsidR="00041DFB" w:rsidRPr="00447004">
        <w:rPr>
          <w:rFonts w:asciiTheme="minorHAnsi" w:hAnsiTheme="minorHAnsi"/>
          <w:b/>
          <w:bCs/>
          <w:color w:val="000000" w:themeColor="text1"/>
          <w:kern w:val="24"/>
        </w:rPr>
        <w:t>2</w:t>
      </w:r>
      <w:r w:rsidR="00041DFB" w:rsidRPr="00447004">
        <w:rPr>
          <w:rFonts w:asciiTheme="minorHAnsi" w:hAnsiTheme="minorHAnsi"/>
          <w:bCs/>
          <w:color w:val="000000" w:themeColor="text1"/>
          <w:kern w:val="24"/>
        </w:rPr>
        <w:t xml:space="preserve">, which </w:t>
      </w:r>
      <w:r w:rsidR="0030527D" w:rsidRPr="00447004">
        <w:rPr>
          <w:rFonts w:asciiTheme="minorHAnsi" w:hAnsiTheme="minorHAnsi"/>
          <w:bCs/>
          <w:color w:val="000000" w:themeColor="text1"/>
          <w:kern w:val="24"/>
        </w:rPr>
        <w:t>have</w:t>
      </w:r>
      <w:r w:rsidR="00041DFB" w:rsidRPr="00447004">
        <w:rPr>
          <w:rFonts w:asciiTheme="minorHAnsi" w:hAnsiTheme="minorHAnsi"/>
          <w:bCs/>
          <w:color w:val="000000" w:themeColor="text1"/>
          <w:kern w:val="24"/>
        </w:rPr>
        <w:t xml:space="preserve"> much more rigid structures than the previously-studied </w:t>
      </w:r>
      <w:r w:rsidR="00041DFB" w:rsidRPr="00447004">
        <w:rPr>
          <w:rFonts w:asciiTheme="minorHAnsi" w:hAnsiTheme="minorHAnsi"/>
          <w:color w:val="000000" w:themeColor="text1"/>
        </w:rPr>
        <w:t>pyridine-pyrimidine and hydrazine-pyrimidine helical strands.</w:t>
      </w:r>
      <w:r w:rsidR="00041DFB" w:rsidRPr="00447004">
        <w:rPr>
          <w:rFonts w:asciiTheme="minorHAnsi" w:hAnsiTheme="minorHAnsi"/>
          <w:color w:val="000000" w:themeColor="text1"/>
          <w:vertAlign w:val="superscript"/>
        </w:rPr>
        <w:t>2</w:t>
      </w:r>
      <w:r w:rsidR="007A2288" w:rsidRPr="00447004">
        <w:rPr>
          <w:rFonts w:asciiTheme="minorHAnsi" w:hAnsiTheme="minorHAnsi"/>
          <w:color w:val="000000" w:themeColor="text1"/>
          <w:vertAlign w:val="superscript"/>
        </w:rPr>
        <w:t>1</w:t>
      </w:r>
      <w:r w:rsidR="00021AFD" w:rsidRPr="00447004">
        <w:rPr>
          <w:rFonts w:asciiTheme="minorHAnsi" w:hAnsiTheme="minorHAnsi"/>
          <w:bCs/>
          <w:color w:val="000000" w:themeColor="text1"/>
          <w:kern w:val="24"/>
        </w:rPr>
        <w:t xml:space="preserve"> </w:t>
      </w:r>
      <w:r w:rsidR="00043A87" w:rsidRPr="00447004">
        <w:rPr>
          <w:rFonts w:asciiTheme="minorHAnsi" w:hAnsiTheme="minorHAnsi"/>
          <w:bCs/>
          <w:color w:val="000000" w:themeColor="text1"/>
          <w:kern w:val="24"/>
        </w:rPr>
        <w:t>Going into</w:t>
      </w:r>
      <w:r w:rsidR="00AA0234" w:rsidRPr="00447004">
        <w:rPr>
          <w:rFonts w:asciiTheme="minorHAnsi" w:hAnsiTheme="minorHAnsi"/>
          <w:bCs/>
          <w:color w:val="000000" w:themeColor="text1"/>
          <w:kern w:val="24"/>
        </w:rPr>
        <w:t xml:space="preserve"> details, the s</w:t>
      </w:r>
      <w:r w:rsidR="001C24B4" w:rsidRPr="00447004">
        <w:rPr>
          <w:rFonts w:asciiTheme="minorHAnsi" w:hAnsiTheme="minorHAnsi"/>
          <w:bCs/>
          <w:color w:val="000000" w:themeColor="text1"/>
          <w:kern w:val="24"/>
        </w:rPr>
        <w:t>tandard deviations</w:t>
      </w:r>
      <w:r w:rsidR="004E5081" w:rsidRPr="00447004">
        <w:rPr>
          <w:rFonts w:asciiTheme="minorHAnsi" w:hAnsiTheme="minorHAnsi"/>
          <w:bCs/>
          <w:color w:val="000000" w:themeColor="text1"/>
          <w:kern w:val="24"/>
        </w:rPr>
        <w:t xml:space="preserve"> </w:t>
      </w:r>
      <w:r w:rsidR="001C24B4" w:rsidRPr="00447004">
        <w:rPr>
          <w:rFonts w:asciiTheme="minorHAnsi" w:hAnsiTheme="minorHAnsi"/>
          <w:bCs/>
          <w:color w:val="000000" w:themeColor="text1"/>
          <w:kern w:val="24"/>
        </w:rPr>
        <w:t xml:space="preserve">amount to about </w:t>
      </w:r>
      <w:r w:rsidR="00016CC2" w:rsidRPr="00447004">
        <w:rPr>
          <w:rFonts w:asciiTheme="minorHAnsi" w:hAnsiTheme="minorHAnsi"/>
          <w:bCs/>
          <w:color w:val="000000" w:themeColor="text1"/>
          <w:kern w:val="24"/>
        </w:rPr>
        <w:t>7</w:t>
      </w:r>
      <w:r w:rsidR="001C24B4" w:rsidRPr="00447004">
        <w:rPr>
          <w:rFonts w:asciiTheme="minorHAnsi" w:hAnsiTheme="minorHAnsi"/>
          <w:bCs/>
          <w:color w:val="000000" w:themeColor="text1"/>
          <w:kern w:val="24"/>
        </w:rPr>
        <w:t xml:space="preserve">00 a.u. for both </w:t>
      </w:r>
      <w:r w:rsidR="001C24B4" w:rsidRPr="00447004">
        <w:rPr>
          <w:rFonts w:ascii="Symbol" w:hAnsi="Symbol"/>
          <w:color w:val="000000" w:themeColor="text1"/>
        </w:rPr>
        <w:t></w:t>
      </w:r>
      <w:r w:rsidR="001C24B4" w:rsidRPr="00447004">
        <w:rPr>
          <w:rFonts w:asciiTheme="minorHAnsi" w:hAnsiTheme="minorHAnsi"/>
          <w:color w:val="000000" w:themeColor="text1"/>
          <w:vertAlign w:val="subscript"/>
        </w:rPr>
        <w:t>//</w:t>
      </w:r>
      <w:r w:rsidR="001C24B4" w:rsidRPr="00447004">
        <w:rPr>
          <w:rFonts w:asciiTheme="minorHAnsi" w:hAnsiTheme="minorHAnsi"/>
          <w:color w:val="000000" w:themeColor="text1"/>
        </w:rPr>
        <w:t xml:space="preserve"> and </w:t>
      </w:r>
      <w:r w:rsidR="001C24B4" w:rsidRPr="00447004">
        <w:rPr>
          <w:rFonts w:ascii="Symbol" w:hAnsi="Symbol"/>
          <w:color w:val="000000" w:themeColor="text1"/>
        </w:rPr>
        <w:t></w:t>
      </w:r>
      <w:r w:rsidR="001C24B4" w:rsidRPr="00447004">
        <w:rPr>
          <w:rFonts w:asciiTheme="minorHAnsi" w:hAnsiTheme="minorHAnsi"/>
          <w:color w:val="000000" w:themeColor="text1"/>
          <w:vertAlign w:val="subscript"/>
        </w:rPr>
        <w:t>HRS</w:t>
      </w:r>
      <w:r w:rsidR="001C24B4" w:rsidRPr="00447004">
        <w:rPr>
          <w:rFonts w:asciiTheme="minorHAnsi" w:hAnsiTheme="minorHAnsi"/>
          <w:color w:val="000000" w:themeColor="text1"/>
        </w:rPr>
        <w:t xml:space="preserve"> of </w:t>
      </w:r>
      <w:r w:rsidR="00FD750D" w:rsidRPr="00447004">
        <w:rPr>
          <w:rFonts w:asciiTheme="minorHAnsi" w:hAnsiTheme="minorHAnsi"/>
          <w:color w:val="000000" w:themeColor="text1"/>
        </w:rPr>
        <w:t xml:space="preserve">compounds </w:t>
      </w:r>
      <w:r w:rsidR="001C24B4" w:rsidRPr="00447004">
        <w:rPr>
          <w:rFonts w:asciiTheme="minorHAnsi" w:hAnsiTheme="minorHAnsi"/>
          <w:b/>
          <w:color w:val="000000" w:themeColor="text1"/>
        </w:rPr>
        <w:t>1</w:t>
      </w:r>
      <w:r w:rsidR="001C24B4" w:rsidRPr="00447004">
        <w:rPr>
          <w:rFonts w:asciiTheme="minorHAnsi" w:hAnsiTheme="minorHAnsi"/>
          <w:color w:val="000000" w:themeColor="text1"/>
        </w:rPr>
        <w:t xml:space="preserve"> and </w:t>
      </w:r>
      <w:r w:rsidR="001C24B4" w:rsidRPr="00447004">
        <w:rPr>
          <w:rFonts w:asciiTheme="minorHAnsi" w:hAnsiTheme="minorHAnsi"/>
          <w:b/>
          <w:color w:val="000000" w:themeColor="text1"/>
        </w:rPr>
        <w:t>2</w:t>
      </w:r>
      <w:r w:rsidR="001C24B4" w:rsidRPr="00447004">
        <w:rPr>
          <w:rFonts w:asciiTheme="minorHAnsi" w:hAnsiTheme="minorHAnsi"/>
          <w:color w:val="000000" w:themeColor="text1"/>
        </w:rPr>
        <w:t xml:space="preserve"> in their closed form</w:t>
      </w:r>
      <w:r w:rsidR="00C45B71" w:rsidRPr="00447004">
        <w:rPr>
          <w:rFonts w:asciiTheme="minorHAnsi" w:hAnsiTheme="minorHAnsi"/>
          <w:color w:val="000000" w:themeColor="text1"/>
        </w:rPr>
        <w:t>,</w:t>
      </w:r>
      <w:r w:rsidR="001C24B4" w:rsidRPr="00447004">
        <w:rPr>
          <w:rFonts w:asciiTheme="minorHAnsi" w:hAnsiTheme="minorHAnsi"/>
          <w:color w:val="000000" w:themeColor="text1"/>
        </w:rPr>
        <w:t xml:space="preserve"> </w:t>
      </w:r>
      <w:r w:rsidR="004024D7" w:rsidRPr="00447004">
        <w:rPr>
          <w:rFonts w:asciiTheme="minorHAnsi" w:hAnsiTheme="minorHAnsi"/>
          <w:color w:val="000000" w:themeColor="text1"/>
        </w:rPr>
        <w:t>and</w:t>
      </w:r>
      <w:r w:rsidR="001C24B4" w:rsidRPr="00447004">
        <w:rPr>
          <w:rFonts w:asciiTheme="minorHAnsi" w:hAnsiTheme="minorHAnsi"/>
          <w:color w:val="000000" w:themeColor="text1"/>
        </w:rPr>
        <w:t xml:space="preserve"> they are one order of magnitude larger f</w:t>
      </w:r>
      <w:r w:rsidR="000B39DE" w:rsidRPr="00447004">
        <w:rPr>
          <w:rFonts w:asciiTheme="minorHAnsi" w:hAnsiTheme="minorHAnsi"/>
          <w:color w:val="000000" w:themeColor="text1"/>
        </w:rPr>
        <w:t>or their protonated open forms</w:t>
      </w:r>
      <w:r w:rsidR="004E5C3A" w:rsidRPr="00447004">
        <w:rPr>
          <w:rFonts w:asciiTheme="minorHAnsi" w:hAnsiTheme="minorHAnsi"/>
          <w:color w:val="000000" w:themeColor="text1"/>
        </w:rPr>
        <w:t>.</w:t>
      </w:r>
      <w:r w:rsidR="001C24B4" w:rsidRPr="00447004">
        <w:rPr>
          <w:rFonts w:asciiTheme="minorHAnsi" w:hAnsiTheme="minorHAnsi"/>
          <w:color w:val="000000" w:themeColor="text1"/>
        </w:rPr>
        <w:t xml:space="preserve"> </w:t>
      </w:r>
      <w:r w:rsidR="00087905" w:rsidRPr="00447004">
        <w:rPr>
          <w:rFonts w:asciiTheme="minorHAnsi" w:hAnsiTheme="minorHAnsi"/>
          <w:color w:val="000000" w:themeColor="text1"/>
        </w:rPr>
        <w:t xml:space="preserve">Remarkably, for </w:t>
      </w:r>
      <w:r w:rsidR="0085333F" w:rsidRPr="00447004">
        <w:rPr>
          <w:rFonts w:asciiTheme="minorHAnsi" w:hAnsiTheme="minorHAnsi"/>
          <w:color w:val="000000" w:themeColor="text1"/>
        </w:rPr>
        <w:t xml:space="preserve">both CF and POF of </w:t>
      </w:r>
      <w:r w:rsidR="00087905" w:rsidRPr="00447004">
        <w:rPr>
          <w:rFonts w:asciiTheme="minorHAnsi" w:hAnsiTheme="minorHAnsi"/>
          <w:color w:val="000000" w:themeColor="text1"/>
        </w:rPr>
        <w:t xml:space="preserve">compound </w:t>
      </w:r>
      <w:r w:rsidR="00087905" w:rsidRPr="00447004">
        <w:rPr>
          <w:rFonts w:asciiTheme="minorHAnsi" w:hAnsiTheme="minorHAnsi"/>
          <w:b/>
          <w:color w:val="000000" w:themeColor="text1"/>
        </w:rPr>
        <w:t>1</w:t>
      </w:r>
      <w:r w:rsidR="0085333F" w:rsidRPr="00447004">
        <w:rPr>
          <w:rFonts w:asciiTheme="minorHAnsi" w:hAnsiTheme="minorHAnsi"/>
          <w:color w:val="000000" w:themeColor="text1"/>
        </w:rPr>
        <w:t xml:space="preserve">, </w:t>
      </w:r>
      <w:r w:rsidR="004E3410" w:rsidRPr="00447004">
        <w:rPr>
          <w:rFonts w:asciiTheme="minorHAnsi" w:hAnsiTheme="minorHAnsi"/>
          <w:bCs/>
          <w:color w:val="000000" w:themeColor="text1"/>
          <w:kern w:val="24"/>
        </w:rPr>
        <w:t xml:space="preserve">standard deviations </w:t>
      </w:r>
      <w:r w:rsidR="00C272CA" w:rsidRPr="00447004">
        <w:rPr>
          <w:rFonts w:asciiTheme="minorHAnsi" w:hAnsiTheme="minorHAnsi"/>
          <w:bCs/>
          <w:color w:val="000000" w:themeColor="text1"/>
          <w:kern w:val="24"/>
        </w:rPr>
        <w:t xml:space="preserve">of </w:t>
      </w:r>
      <w:r w:rsidR="00C272CA" w:rsidRPr="00447004">
        <w:rPr>
          <w:rFonts w:ascii="Symbol" w:hAnsi="Symbol"/>
          <w:color w:val="000000" w:themeColor="text1"/>
        </w:rPr>
        <w:t></w:t>
      </w:r>
      <w:r w:rsidR="00C272CA" w:rsidRPr="00447004">
        <w:rPr>
          <w:rFonts w:asciiTheme="minorHAnsi" w:hAnsiTheme="minorHAnsi"/>
          <w:color w:val="000000" w:themeColor="text1"/>
          <w:vertAlign w:val="subscript"/>
        </w:rPr>
        <w:t>//</w:t>
      </w:r>
      <w:r w:rsidR="00C272CA" w:rsidRPr="00447004">
        <w:rPr>
          <w:rFonts w:asciiTheme="minorHAnsi" w:hAnsiTheme="minorHAnsi"/>
          <w:bCs/>
          <w:color w:val="000000" w:themeColor="text1"/>
          <w:kern w:val="24"/>
        </w:rPr>
        <w:t xml:space="preserve"> </w:t>
      </w:r>
      <w:r w:rsidR="00087905" w:rsidRPr="00447004">
        <w:rPr>
          <w:rFonts w:asciiTheme="minorHAnsi" w:hAnsiTheme="minorHAnsi"/>
          <w:color w:val="000000" w:themeColor="text1"/>
        </w:rPr>
        <w:t>are several times larger</w:t>
      </w:r>
      <w:r w:rsidR="0054398C" w:rsidRPr="00447004">
        <w:rPr>
          <w:rFonts w:asciiTheme="minorHAnsi" w:hAnsiTheme="minorHAnsi"/>
          <w:color w:val="000000" w:themeColor="text1"/>
        </w:rPr>
        <w:t xml:space="preserve"> than the</w:t>
      </w:r>
      <w:r w:rsidR="009F1AB5" w:rsidRPr="00447004">
        <w:rPr>
          <w:rFonts w:asciiTheme="minorHAnsi" w:hAnsiTheme="minorHAnsi"/>
          <w:color w:val="000000" w:themeColor="text1"/>
        </w:rPr>
        <w:t>ir</w:t>
      </w:r>
      <w:r w:rsidR="0054398C" w:rsidRPr="00447004">
        <w:rPr>
          <w:rFonts w:asciiTheme="minorHAnsi" w:hAnsiTheme="minorHAnsi"/>
          <w:color w:val="000000" w:themeColor="text1"/>
        </w:rPr>
        <w:t xml:space="preserve"> corresponding average</w:t>
      </w:r>
      <w:r w:rsidR="00087905" w:rsidRPr="00447004">
        <w:rPr>
          <w:rFonts w:asciiTheme="minorHAnsi" w:hAnsiTheme="minorHAnsi"/>
          <w:color w:val="000000" w:themeColor="text1"/>
        </w:rPr>
        <w:t xml:space="preserve"> values, making difficult even the determination of </w:t>
      </w:r>
      <w:r w:rsidR="00D2670F" w:rsidRPr="00447004">
        <w:rPr>
          <w:rFonts w:asciiTheme="minorHAnsi" w:hAnsiTheme="minorHAnsi"/>
          <w:color w:val="000000" w:themeColor="text1"/>
        </w:rPr>
        <w:t>their</w:t>
      </w:r>
      <w:r w:rsidR="00087905" w:rsidRPr="00447004">
        <w:rPr>
          <w:rFonts w:asciiTheme="minorHAnsi" w:hAnsiTheme="minorHAnsi"/>
          <w:color w:val="000000" w:themeColor="text1"/>
        </w:rPr>
        <w:t xml:space="preserve"> sign. </w:t>
      </w:r>
      <w:r w:rsidR="00F229DF" w:rsidRPr="00447004">
        <w:rPr>
          <w:rFonts w:asciiTheme="minorHAnsi" w:hAnsiTheme="minorHAnsi"/>
          <w:color w:val="000000" w:themeColor="text1"/>
        </w:rPr>
        <w:t>Conversely</w:t>
      </w:r>
      <w:r w:rsidR="00C95FAC" w:rsidRPr="00447004">
        <w:rPr>
          <w:rFonts w:asciiTheme="minorHAnsi" w:hAnsiTheme="minorHAnsi"/>
          <w:color w:val="000000" w:themeColor="text1"/>
        </w:rPr>
        <w:t xml:space="preserve">, the relative standard deviations </w:t>
      </w:r>
      <w:r w:rsidR="0085333F" w:rsidRPr="00447004">
        <w:rPr>
          <w:rFonts w:asciiTheme="minorHAnsi" w:hAnsiTheme="minorHAnsi"/>
          <w:color w:val="000000" w:themeColor="text1"/>
        </w:rPr>
        <w:t xml:space="preserve">on </w:t>
      </w:r>
      <w:r w:rsidR="0085333F" w:rsidRPr="00447004">
        <w:rPr>
          <w:rFonts w:ascii="Symbol" w:hAnsi="Symbol"/>
          <w:color w:val="000000" w:themeColor="text1"/>
        </w:rPr>
        <w:t></w:t>
      </w:r>
      <w:r w:rsidR="0085333F" w:rsidRPr="00447004">
        <w:rPr>
          <w:rFonts w:asciiTheme="minorHAnsi" w:hAnsiTheme="minorHAnsi"/>
          <w:color w:val="000000" w:themeColor="text1"/>
          <w:vertAlign w:val="subscript"/>
        </w:rPr>
        <w:t>//</w:t>
      </w:r>
      <w:r w:rsidR="0085333F" w:rsidRPr="00447004">
        <w:rPr>
          <w:rFonts w:asciiTheme="minorHAnsi" w:hAnsiTheme="minorHAnsi"/>
          <w:color w:val="000000" w:themeColor="text1"/>
        </w:rPr>
        <w:t xml:space="preserve"> </w:t>
      </w:r>
      <w:r w:rsidR="00DC3B7C" w:rsidRPr="00447004">
        <w:rPr>
          <w:rFonts w:asciiTheme="minorHAnsi" w:hAnsiTheme="minorHAnsi"/>
          <w:color w:val="000000" w:themeColor="text1"/>
        </w:rPr>
        <w:t xml:space="preserve">are much smaller </w:t>
      </w:r>
      <w:r w:rsidR="00C95FAC" w:rsidRPr="00447004">
        <w:rPr>
          <w:rFonts w:asciiTheme="minorHAnsi" w:hAnsiTheme="minorHAnsi"/>
          <w:color w:val="000000" w:themeColor="text1"/>
        </w:rPr>
        <w:t>for</w:t>
      </w:r>
      <w:r w:rsidR="0085333F" w:rsidRPr="00447004">
        <w:rPr>
          <w:rFonts w:asciiTheme="minorHAnsi" w:hAnsiTheme="minorHAnsi"/>
          <w:color w:val="000000" w:themeColor="text1"/>
        </w:rPr>
        <w:t xml:space="preserve"> </w:t>
      </w:r>
      <w:r w:rsidR="00C95FAC" w:rsidRPr="00447004">
        <w:rPr>
          <w:rFonts w:asciiTheme="minorHAnsi" w:hAnsiTheme="minorHAnsi"/>
          <w:b/>
          <w:color w:val="000000" w:themeColor="text1"/>
        </w:rPr>
        <w:t>2</w:t>
      </w:r>
      <w:r w:rsidR="00096915" w:rsidRPr="00447004">
        <w:rPr>
          <w:rFonts w:asciiTheme="minorHAnsi" w:hAnsiTheme="minorHAnsi"/>
          <w:b/>
          <w:color w:val="000000" w:themeColor="text1"/>
        </w:rPr>
        <w:t xml:space="preserve"> </w:t>
      </w:r>
      <w:r w:rsidR="00096915" w:rsidRPr="00447004">
        <w:rPr>
          <w:rFonts w:asciiTheme="minorHAnsi" w:hAnsiTheme="minorHAnsi"/>
          <w:color w:val="000000" w:themeColor="text1"/>
        </w:rPr>
        <w:t>(both for CF and POF)</w:t>
      </w:r>
      <w:r w:rsidR="00021AFD" w:rsidRPr="00447004">
        <w:rPr>
          <w:rFonts w:asciiTheme="minorHAnsi" w:hAnsiTheme="minorHAnsi"/>
          <w:color w:val="000000" w:themeColor="text1"/>
        </w:rPr>
        <w:t xml:space="preserve">, partly because the </w:t>
      </w:r>
      <w:r w:rsidR="00021AFD" w:rsidRPr="00447004">
        <w:rPr>
          <w:rFonts w:ascii="Symbol" w:hAnsi="Symbol"/>
          <w:color w:val="000000" w:themeColor="text1"/>
        </w:rPr>
        <w:t></w:t>
      </w:r>
      <w:r w:rsidR="00021AFD" w:rsidRPr="00447004">
        <w:rPr>
          <w:rFonts w:asciiTheme="minorHAnsi" w:hAnsiTheme="minorHAnsi"/>
          <w:color w:val="000000" w:themeColor="text1"/>
          <w:vertAlign w:val="subscript"/>
        </w:rPr>
        <w:t>//</w:t>
      </w:r>
      <w:r w:rsidR="00021AFD" w:rsidRPr="00447004">
        <w:rPr>
          <w:rFonts w:asciiTheme="minorHAnsi" w:hAnsiTheme="minorHAnsi"/>
          <w:color w:val="000000" w:themeColor="text1"/>
        </w:rPr>
        <w:t xml:space="preserve"> values are larger. </w:t>
      </w:r>
      <w:r w:rsidR="00096915" w:rsidRPr="00447004">
        <w:rPr>
          <w:rFonts w:asciiTheme="minorHAnsi" w:hAnsiTheme="minorHAnsi"/>
          <w:color w:val="000000" w:themeColor="text1"/>
        </w:rPr>
        <w:t xml:space="preserve">The same situation is observed for the </w:t>
      </w:r>
      <w:r w:rsidR="00096915" w:rsidRPr="00447004">
        <w:rPr>
          <w:rFonts w:ascii="Symbol" w:hAnsi="Symbol"/>
          <w:color w:val="000000" w:themeColor="text1"/>
        </w:rPr>
        <w:t></w:t>
      </w:r>
      <w:r w:rsidR="00096915" w:rsidRPr="00447004">
        <w:rPr>
          <w:rFonts w:asciiTheme="minorHAnsi" w:hAnsiTheme="minorHAnsi"/>
          <w:color w:val="000000" w:themeColor="text1"/>
          <w:vertAlign w:val="subscript"/>
        </w:rPr>
        <w:t>HRS</w:t>
      </w:r>
      <w:r w:rsidR="00096915" w:rsidRPr="00447004">
        <w:rPr>
          <w:rFonts w:asciiTheme="minorHAnsi" w:hAnsiTheme="minorHAnsi"/>
          <w:color w:val="000000" w:themeColor="text1"/>
        </w:rPr>
        <w:t xml:space="preserve"> and </w:t>
      </w:r>
      <w:r w:rsidR="00096915" w:rsidRPr="00447004">
        <w:rPr>
          <w:rFonts w:ascii="Symbol" w:hAnsi="Symbol"/>
          <w:color w:val="000000" w:themeColor="text1"/>
        </w:rPr>
        <w:t></w:t>
      </w:r>
      <w:r w:rsidR="00096915" w:rsidRPr="00447004">
        <w:rPr>
          <w:rFonts w:asciiTheme="minorHAnsi" w:hAnsiTheme="minorHAnsi"/>
          <w:color w:val="000000" w:themeColor="text1"/>
          <w:vertAlign w:val="subscript"/>
        </w:rPr>
        <w:t>//</w:t>
      </w:r>
      <w:r w:rsidR="00096915" w:rsidRPr="00447004">
        <w:rPr>
          <w:rFonts w:asciiTheme="minorHAnsi" w:hAnsiTheme="minorHAnsi"/>
          <w:color w:val="000000" w:themeColor="text1"/>
        </w:rPr>
        <w:t xml:space="preserve"> responses </w:t>
      </w:r>
      <w:r w:rsidR="00096915" w:rsidRPr="00447004">
        <w:rPr>
          <w:rFonts w:asciiTheme="minorHAnsi" w:hAnsiTheme="minorHAnsi"/>
          <w:color w:val="000000" w:themeColor="text1"/>
        </w:rPr>
        <w:lastRenderedPageBreak/>
        <w:t xml:space="preserve">of </w:t>
      </w:r>
      <w:r w:rsidR="00096915" w:rsidRPr="00447004">
        <w:rPr>
          <w:rFonts w:asciiTheme="minorHAnsi" w:hAnsiTheme="minorHAnsi"/>
          <w:b/>
          <w:color w:val="000000" w:themeColor="text1"/>
        </w:rPr>
        <w:t>1</w:t>
      </w:r>
      <w:r w:rsidR="00096915" w:rsidRPr="00447004">
        <w:rPr>
          <w:rFonts w:asciiTheme="minorHAnsi" w:hAnsiTheme="minorHAnsi"/>
          <w:color w:val="000000" w:themeColor="text1"/>
        </w:rPr>
        <w:t xml:space="preserve"> and </w:t>
      </w:r>
      <w:r w:rsidR="00096915" w:rsidRPr="00447004">
        <w:rPr>
          <w:rFonts w:asciiTheme="minorHAnsi" w:hAnsiTheme="minorHAnsi"/>
          <w:b/>
          <w:color w:val="000000" w:themeColor="text1"/>
        </w:rPr>
        <w:t>2</w:t>
      </w:r>
      <w:r w:rsidR="00096915" w:rsidRPr="00447004">
        <w:rPr>
          <w:rFonts w:asciiTheme="minorHAnsi" w:hAnsiTheme="minorHAnsi"/>
          <w:color w:val="000000" w:themeColor="text1"/>
        </w:rPr>
        <w:t xml:space="preserve">, but still with standard deviations reaching 1/6 to 2/3 of the corresponding average value. </w:t>
      </w:r>
      <w:r w:rsidR="00424B4A" w:rsidRPr="00447004">
        <w:rPr>
          <w:rFonts w:asciiTheme="minorHAnsi" w:hAnsiTheme="minorHAnsi"/>
          <w:color w:val="000000" w:themeColor="text1"/>
        </w:rPr>
        <w:t>In</w:t>
      </w:r>
      <w:r w:rsidR="00491A23" w:rsidRPr="00447004">
        <w:rPr>
          <w:rFonts w:asciiTheme="minorHAnsi" w:hAnsiTheme="minorHAnsi"/>
          <w:color w:val="000000" w:themeColor="text1"/>
        </w:rPr>
        <w:t xml:space="preserve"> fact, in</w:t>
      </w:r>
      <w:r w:rsidR="00424B4A" w:rsidRPr="00447004">
        <w:rPr>
          <w:rFonts w:asciiTheme="minorHAnsi" w:hAnsiTheme="minorHAnsi"/>
          <w:color w:val="000000" w:themeColor="text1"/>
        </w:rPr>
        <w:t xml:space="preserve"> the case of </w:t>
      </w:r>
      <w:r w:rsidR="00424B4A" w:rsidRPr="00447004">
        <w:rPr>
          <w:rFonts w:ascii="Symbol" w:hAnsi="Symbol"/>
          <w:color w:val="000000" w:themeColor="text1"/>
        </w:rPr>
        <w:t></w:t>
      </w:r>
      <w:r w:rsidR="00424B4A" w:rsidRPr="00447004">
        <w:rPr>
          <w:rFonts w:asciiTheme="minorHAnsi" w:hAnsiTheme="minorHAnsi"/>
          <w:color w:val="000000" w:themeColor="text1"/>
          <w:vertAlign w:val="subscript"/>
        </w:rPr>
        <w:t>//</w:t>
      </w:r>
      <w:r w:rsidR="00424B4A" w:rsidRPr="00447004">
        <w:rPr>
          <w:rFonts w:asciiTheme="minorHAnsi" w:hAnsiTheme="minorHAnsi"/>
          <w:color w:val="000000" w:themeColor="text1"/>
        </w:rPr>
        <w:t xml:space="preserve">, the thermal fluctuations </w:t>
      </w:r>
      <w:r w:rsidR="00491A23" w:rsidRPr="00447004">
        <w:rPr>
          <w:rFonts w:asciiTheme="minorHAnsi" w:hAnsiTheme="minorHAnsi"/>
          <w:color w:val="000000" w:themeColor="text1"/>
        </w:rPr>
        <w:t>lead to standard deviations of</w:t>
      </w:r>
      <w:r w:rsidR="00424B4A" w:rsidRPr="00447004">
        <w:rPr>
          <w:rFonts w:asciiTheme="minorHAnsi" w:hAnsiTheme="minorHAnsi"/>
          <w:color w:val="000000" w:themeColor="text1"/>
        </w:rPr>
        <w:t xml:space="preserve"> about 10</w:t>
      </w:r>
      <w:r w:rsidR="00561663" w:rsidRPr="00447004">
        <w:rPr>
          <w:rFonts w:asciiTheme="minorHAnsi" w:hAnsiTheme="minorHAnsi"/>
          <w:color w:val="000000" w:themeColor="text1"/>
          <w:vertAlign w:val="superscript"/>
        </w:rPr>
        <w:t>5</w:t>
      </w:r>
      <w:r w:rsidR="00424B4A" w:rsidRPr="00447004">
        <w:rPr>
          <w:rFonts w:asciiTheme="minorHAnsi" w:hAnsiTheme="minorHAnsi"/>
          <w:color w:val="000000" w:themeColor="text1"/>
        </w:rPr>
        <w:t xml:space="preserve"> a.u. for the CFs of both compounds and</w:t>
      </w:r>
      <w:r w:rsidR="008B6CE3" w:rsidRPr="00447004">
        <w:rPr>
          <w:rFonts w:asciiTheme="minorHAnsi" w:hAnsiTheme="minorHAnsi"/>
          <w:color w:val="000000" w:themeColor="text1"/>
        </w:rPr>
        <w:t>,</w:t>
      </w:r>
      <w:r w:rsidR="00424B4A" w:rsidRPr="00447004">
        <w:rPr>
          <w:rFonts w:asciiTheme="minorHAnsi" w:hAnsiTheme="minorHAnsi"/>
          <w:color w:val="000000" w:themeColor="text1"/>
        </w:rPr>
        <w:t xml:space="preserve"> </w:t>
      </w:r>
      <w:r w:rsidR="00C95FAC" w:rsidRPr="00447004">
        <w:rPr>
          <w:rFonts w:asciiTheme="minorHAnsi" w:hAnsiTheme="minorHAnsi"/>
          <w:color w:val="000000" w:themeColor="text1"/>
        </w:rPr>
        <w:t xml:space="preserve">like for the </w:t>
      </w:r>
      <w:r w:rsidR="00C95FAC" w:rsidRPr="00447004">
        <w:rPr>
          <w:rFonts w:ascii="Symbol" w:hAnsi="Symbol"/>
          <w:color w:val="000000" w:themeColor="text1"/>
        </w:rPr>
        <w:t></w:t>
      </w:r>
      <w:r w:rsidR="00C95FAC" w:rsidRPr="00447004">
        <w:rPr>
          <w:rFonts w:asciiTheme="minorHAnsi" w:hAnsiTheme="minorHAnsi"/>
          <w:color w:val="000000" w:themeColor="text1"/>
        </w:rPr>
        <w:t xml:space="preserve"> quantities, they</w:t>
      </w:r>
      <w:r w:rsidR="00424B4A" w:rsidRPr="00447004">
        <w:rPr>
          <w:rFonts w:asciiTheme="minorHAnsi" w:hAnsiTheme="minorHAnsi"/>
          <w:color w:val="000000" w:themeColor="text1"/>
        </w:rPr>
        <w:t xml:space="preserve"> increase by one order of magnitude </w:t>
      </w:r>
      <w:r w:rsidR="006D3FDE" w:rsidRPr="00447004">
        <w:rPr>
          <w:rFonts w:asciiTheme="minorHAnsi" w:hAnsiTheme="minorHAnsi"/>
          <w:color w:val="000000" w:themeColor="text1"/>
        </w:rPr>
        <w:t>in</w:t>
      </w:r>
      <w:r w:rsidR="00424B4A" w:rsidRPr="00447004">
        <w:rPr>
          <w:rFonts w:asciiTheme="minorHAnsi" w:hAnsiTheme="minorHAnsi"/>
          <w:color w:val="000000" w:themeColor="text1"/>
        </w:rPr>
        <w:t xml:space="preserve"> POFs.</w:t>
      </w:r>
      <w:r w:rsidR="00A83FD0" w:rsidRPr="00447004">
        <w:rPr>
          <w:rFonts w:asciiTheme="minorHAnsi" w:hAnsiTheme="minorHAnsi"/>
          <w:color w:val="000000" w:themeColor="text1"/>
        </w:rPr>
        <w:t xml:space="preserve"> </w:t>
      </w:r>
      <w:r w:rsidR="00125862" w:rsidRPr="00447004">
        <w:rPr>
          <w:rFonts w:asciiTheme="minorHAnsi" w:hAnsiTheme="minorHAnsi"/>
          <w:color w:val="000000" w:themeColor="text1"/>
        </w:rPr>
        <w:t>From the simulations, t</w:t>
      </w:r>
      <w:r w:rsidR="00194710" w:rsidRPr="00447004">
        <w:rPr>
          <w:rFonts w:asciiTheme="minorHAnsi" w:hAnsiTheme="minorHAnsi"/>
          <w:color w:val="000000" w:themeColor="text1"/>
        </w:rPr>
        <w:t xml:space="preserve">here is no evidence that </w:t>
      </w:r>
      <w:r w:rsidR="00A83FD0" w:rsidRPr="00447004">
        <w:rPr>
          <w:rFonts w:asciiTheme="minorHAnsi" w:hAnsiTheme="minorHAnsi"/>
          <w:color w:val="000000" w:themeColor="text1"/>
        </w:rPr>
        <w:t xml:space="preserve">the standard deviations </w:t>
      </w:r>
      <w:r w:rsidR="00194710" w:rsidRPr="00447004">
        <w:rPr>
          <w:rFonts w:asciiTheme="minorHAnsi" w:hAnsiTheme="minorHAnsi"/>
          <w:color w:val="000000" w:themeColor="text1"/>
        </w:rPr>
        <w:t>would be</w:t>
      </w:r>
      <w:r w:rsidR="00A83FD0" w:rsidRPr="00447004">
        <w:rPr>
          <w:rFonts w:asciiTheme="minorHAnsi" w:hAnsiTheme="minorHAnsi"/>
          <w:color w:val="000000" w:themeColor="text1"/>
        </w:rPr>
        <w:t xml:space="preserve"> larger</w:t>
      </w:r>
      <w:r w:rsidR="0030527D" w:rsidRPr="00447004">
        <w:rPr>
          <w:rFonts w:asciiTheme="minorHAnsi" w:hAnsiTheme="minorHAnsi"/>
          <w:color w:val="000000" w:themeColor="text1"/>
        </w:rPr>
        <w:t>, percentagewise,</w:t>
      </w:r>
      <w:r w:rsidR="00A83FD0" w:rsidRPr="00447004">
        <w:rPr>
          <w:rFonts w:asciiTheme="minorHAnsi" w:hAnsiTheme="minorHAnsi"/>
          <w:color w:val="000000" w:themeColor="text1"/>
        </w:rPr>
        <w:t xml:space="preserve"> for the third-order responses than for second-order ones</w:t>
      </w:r>
      <w:r w:rsidR="00BE672F" w:rsidRPr="00447004">
        <w:rPr>
          <w:rFonts w:asciiTheme="minorHAnsi" w:hAnsiTheme="minorHAnsi"/>
          <w:color w:val="000000" w:themeColor="text1"/>
        </w:rPr>
        <w:t>,</w:t>
      </w:r>
      <w:r w:rsidR="00A83FD0" w:rsidRPr="00447004">
        <w:rPr>
          <w:rFonts w:asciiTheme="minorHAnsi" w:hAnsiTheme="minorHAnsi"/>
          <w:color w:val="000000" w:themeColor="text1"/>
        </w:rPr>
        <w:t xml:space="preserve"> </w:t>
      </w:r>
      <w:r w:rsidR="00BE672F" w:rsidRPr="00447004">
        <w:rPr>
          <w:rFonts w:asciiTheme="minorHAnsi" w:hAnsiTheme="minorHAnsi"/>
          <w:color w:val="000000" w:themeColor="text1"/>
        </w:rPr>
        <w:t>despite</w:t>
      </w:r>
      <w:r w:rsidR="00A83FD0" w:rsidRPr="00447004">
        <w:rPr>
          <w:rFonts w:asciiTheme="minorHAnsi" w:hAnsiTheme="minorHAnsi"/>
          <w:color w:val="000000" w:themeColor="text1"/>
        </w:rPr>
        <w:t xml:space="preserve"> the </w:t>
      </w:r>
      <w:r w:rsidR="00194710" w:rsidRPr="00447004">
        <w:rPr>
          <w:rFonts w:asciiTheme="minorHAnsi" w:hAnsiTheme="minorHAnsi"/>
          <w:color w:val="000000" w:themeColor="text1"/>
        </w:rPr>
        <w:t>former</w:t>
      </w:r>
      <w:r w:rsidR="00A83FD0" w:rsidRPr="00447004">
        <w:rPr>
          <w:rFonts w:asciiTheme="minorHAnsi" w:hAnsiTheme="minorHAnsi"/>
          <w:color w:val="000000" w:themeColor="text1"/>
        </w:rPr>
        <w:t xml:space="preserve"> are known to be more sensitive to molecular geometries. </w:t>
      </w:r>
      <w:r w:rsidR="00647894" w:rsidRPr="00447004">
        <w:rPr>
          <w:rFonts w:asciiTheme="minorHAnsi" w:hAnsiTheme="minorHAnsi"/>
          <w:color w:val="000000" w:themeColor="text1"/>
        </w:rPr>
        <w:t>On the other</w:t>
      </w:r>
      <w:r w:rsidR="00194710" w:rsidRPr="00447004">
        <w:rPr>
          <w:rFonts w:asciiTheme="minorHAnsi" w:hAnsiTheme="minorHAnsi"/>
          <w:color w:val="000000" w:themeColor="text1"/>
        </w:rPr>
        <w:t xml:space="preserve"> hand,</w:t>
      </w:r>
      <w:r w:rsidR="00647894" w:rsidRPr="00447004">
        <w:rPr>
          <w:rFonts w:asciiTheme="minorHAnsi" w:hAnsiTheme="minorHAnsi"/>
          <w:color w:val="000000" w:themeColor="text1"/>
        </w:rPr>
        <w:t xml:space="preserve"> the larger </w:t>
      </w:r>
      <w:r w:rsidR="00C56AA4" w:rsidRPr="00447004">
        <w:rPr>
          <w:rFonts w:asciiTheme="minorHAnsi" w:hAnsiTheme="minorHAnsi"/>
          <w:color w:val="000000" w:themeColor="text1"/>
        </w:rPr>
        <w:t>dispersion</w:t>
      </w:r>
      <w:r w:rsidR="00647894" w:rsidRPr="00447004">
        <w:rPr>
          <w:rFonts w:asciiTheme="minorHAnsi" w:hAnsiTheme="minorHAnsi"/>
          <w:color w:val="000000" w:themeColor="text1"/>
        </w:rPr>
        <w:t xml:space="preserve"> </w:t>
      </w:r>
      <w:r w:rsidR="006D6A9B" w:rsidRPr="00447004">
        <w:rPr>
          <w:rFonts w:asciiTheme="minorHAnsi" w:hAnsiTheme="minorHAnsi"/>
          <w:color w:val="000000" w:themeColor="text1"/>
        </w:rPr>
        <w:t>of the NLO responses of the POF</w:t>
      </w:r>
      <w:r w:rsidR="00647894" w:rsidRPr="00447004">
        <w:rPr>
          <w:rFonts w:asciiTheme="minorHAnsi" w:hAnsiTheme="minorHAnsi"/>
          <w:color w:val="000000" w:themeColor="text1"/>
        </w:rPr>
        <w:t xml:space="preserve">s </w:t>
      </w:r>
      <w:r w:rsidR="00C56AA4" w:rsidRPr="00447004">
        <w:rPr>
          <w:rFonts w:asciiTheme="minorHAnsi" w:hAnsiTheme="minorHAnsi"/>
          <w:color w:val="000000" w:themeColor="text1"/>
        </w:rPr>
        <w:t>compared to</w:t>
      </w:r>
      <w:r w:rsidR="006D6A9B" w:rsidRPr="00447004">
        <w:rPr>
          <w:rFonts w:asciiTheme="minorHAnsi" w:hAnsiTheme="minorHAnsi"/>
          <w:color w:val="000000" w:themeColor="text1"/>
        </w:rPr>
        <w:t xml:space="preserve"> the CF</w:t>
      </w:r>
      <w:r w:rsidR="007A5AA3" w:rsidRPr="00447004">
        <w:rPr>
          <w:rFonts w:asciiTheme="minorHAnsi" w:hAnsiTheme="minorHAnsi"/>
          <w:color w:val="000000" w:themeColor="text1"/>
        </w:rPr>
        <w:t xml:space="preserve">s </w:t>
      </w:r>
      <w:r w:rsidR="00647894" w:rsidRPr="00447004">
        <w:rPr>
          <w:rFonts w:asciiTheme="minorHAnsi" w:hAnsiTheme="minorHAnsi"/>
          <w:color w:val="000000" w:themeColor="text1"/>
        </w:rPr>
        <w:t xml:space="preserve">can be related to the </w:t>
      </w:r>
      <w:r w:rsidR="00C56AA4" w:rsidRPr="00447004">
        <w:rPr>
          <w:rFonts w:asciiTheme="minorHAnsi" w:hAnsiTheme="minorHAnsi"/>
          <w:color w:val="000000" w:themeColor="text1"/>
        </w:rPr>
        <w:t>fluctuations of the</w:t>
      </w:r>
      <w:r w:rsidR="00647894" w:rsidRPr="00447004">
        <w:rPr>
          <w:rFonts w:asciiTheme="minorHAnsi" w:hAnsiTheme="minorHAnsi"/>
          <w:color w:val="000000" w:themeColor="text1"/>
        </w:rPr>
        <w:t xml:space="preserve"> anion</w:t>
      </w:r>
      <w:r w:rsidR="007A5AA3" w:rsidRPr="00447004">
        <w:rPr>
          <w:rFonts w:asciiTheme="minorHAnsi" w:hAnsiTheme="minorHAnsi"/>
          <w:color w:val="000000" w:themeColor="text1"/>
        </w:rPr>
        <w:t xml:space="preserve"> position and to the anion-induced </w:t>
      </w:r>
      <w:r w:rsidR="00291653" w:rsidRPr="00447004">
        <w:rPr>
          <w:rFonts w:asciiTheme="minorHAnsi" w:hAnsiTheme="minorHAnsi"/>
          <w:color w:val="000000" w:themeColor="text1"/>
        </w:rPr>
        <w:t>electric field</w:t>
      </w:r>
      <w:r w:rsidR="00C56AA4" w:rsidRPr="00447004">
        <w:rPr>
          <w:rFonts w:asciiTheme="minorHAnsi" w:hAnsiTheme="minorHAnsi"/>
          <w:color w:val="000000" w:themeColor="text1"/>
        </w:rPr>
        <w:t>, which</w:t>
      </w:r>
      <w:r w:rsidR="00291653" w:rsidRPr="00447004">
        <w:rPr>
          <w:rFonts w:asciiTheme="minorHAnsi" w:hAnsiTheme="minorHAnsi"/>
          <w:color w:val="000000" w:themeColor="text1"/>
        </w:rPr>
        <w:t xml:space="preserve"> </w:t>
      </w:r>
      <w:r w:rsidR="00647894" w:rsidRPr="00447004">
        <w:rPr>
          <w:rFonts w:asciiTheme="minorHAnsi" w:hAnsiTheme="minorHAnsi"/>
          <w:color w:val="000000" w:themeColor="text1"/>
        </w:rPr>
        <w:t xml:space="preserve">polarizes the chromophore electronic structure and </w:t>
      </w:r>
      <w:r w:rsidR="00291653" w:rsidRPr="00447004">
        <w:rPr>
          <w:rFonts w:asciiTheme="minorHAnsi" w:hAnsiTheme="minorHAnsi"/>
          <w:color w:val="000000" w:themeColor="text1"/>
        </w:rPr>
        <w:t>modulates</w:t>
      </w:r>
      <w:r w:rsidR="00194710" w:rsidRPr="00447004">
        <w:rPr>
          <w:rFonts w:asciiTheme="minorHAnsi" w:hAnsiTheme="minorHAnsi"/>
          <w:color w:val="000000" w:themeColor="text1"/>
        </w:rPr>
        <w:t xml:space="preserve"> </w:t>
      </w:r>
      <w:r w:rsidR="0030527D" w:rsidRPr="00447004">
        <w:rPr>
          <w:rFonts w:asciiTheme="minorHAnsi" w:hAnsiTheme="minorHAnsi"/>
          <w:color w:val="000000" w:themeColor="text1"/>
        </w:rPr>
        <w:t>its</w:t>
      </w:r>
      <w:r w:rsidR="00194710" w:rsidRPr="00447004">
        <w:rPr>
          <w:rFonts w:asciiTheme="minorHAnsi" w:hAnsiTheme="minorHAnsi"/>
          <w:color w:val="000000" w:themeColor="text1"/>
        </w:rPr>
        <w:t xml:space="preserve"> </w:t>
      </w:r>
      <w:r w:rsidR="00194710" w:rsidRPr="00447004">
        <w:rPr>
          <w:rFonts w:ascii="Symbol" w:hAnsi="Symbol"/>
          <w:color w:val="000000" w:themeColor="text1"/>
        </w:rPr>
        <w:t></w:t>
      </w:r>
      <w:r w:rsidR="00194710" w:rsidRPr="00447004">
        <w:rPr>
          <w:rFonts w:asciiTheme="minorHAnsi" w:hAnsiTheme="minorHAnsi"/>
          <w:color w:val="000000" w:themeColor="text1"/>
        </w:rPr>
        <w:t xml:space="preserve"> and </w:t>
      </w:r>
      <w:r w:rsidR="00194710" w:rsidRPr="00447004">
        <w:rPr>
          <w:rFonts w:ascii="Symbol" w:hAnsi="Symbol"/>
          <w:color w:val="000000" w:themeColor="text1"/>
        </w:rPr>
        <w:t></w:t>
      </w:r>
      <w:r w:rsidR="00421E31" w:rsidRPr="00447004">
        <w:rPr>
          <w:rFonts w:asciiTheme="minorHAnsi" w:hAnsiTheme="minorHAnsi"/>
          <w:color w:val="000000" w:themeColor="text1"/>
        </w:rPr>
        <w:t xml:space="preserve"> values.</w:t>
      </w:r>
    </w:p>
    <w:p w14:paraId="1BEF4167" w14:textId="77777777" w:rsidR="0030527D" w:rsidRDefault="0030527D" w:rsidP="005F4BAD">
      <w:pPr>
        <w:spacing w:before="120" w:after="120" w:line="360" w:lineRule="exact"/>
        <w:jc w:val="both"/>
        <w:rPr>
          <w:rFonts w:asciiTheme="minorHAnsi" w:hAnsiTheme="minorHAnsi"/>
        </w:rPr>
      </w:pPr>
    </w:p>
    <w:p w14:paraId="1BA79C08" w14:textId="534D6046" w:rsidR="004D4A75" w:rsidRPr="004D4A75" w:rsidRDefault="004D4A75" w:rsidP="004D4A75">
      <w:pPr>
        <w:spacing w:beforeLines="80" w:before="192" w:afterLines="80" w:after="192" w:line="320" w:lineRule="exact"/>
        <w:jc w:val="both"/>
        <w:rPr>
          <w:rFonts w:asciiTheme="minorHAnsi" w:hAnsiTheme="minorHAnsi"/>
        </w:rPr>
      </w:pPr>
      <w:r w:rsidRPr="004D4A75">
        <w:rPr>
          <w:rFonts w:asciiTheme="minorHAnsi" w:hAnsiTheme="minorHAnsi"/>
          <w:b/>
        </w:rPr>
        <w:t>Table 2 | Average first hyperpolarizabilities</w:t>
      </w:r>
      <w:r w:rsidR="00737E11">
        <w:rPr>
          <w:rFonts w:asciiTheme="minorHAnsi" w:hAnsiTheme="minorHAnsi"/>
          <w:b/>
        </w:rPr>
        <w:t xml:space="preserve"> </w:t>
      </w:r>
      <w:r w:rsidRPr="004D4A75">
        <w:rPr>
          <w:rFonts w:asciiTheme="minorHAnsi" w:hAnsiTheme="minorHAnsi"/>
          <w:b/>
          <w:vertAlign w:val="superscript"/>
        </w:rPr>
        <w:t>a</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722"/>
        <w:gridCol w:w="1318"/>
        <w:gridCol w:w="1433"/>
        <w:gridCol w:w="1445"/>
        <w:gridCol w:w="1445"/>
        <w:gridCol w:w="1445"/>
        <w:gridCol w:w="1439"/>
      </w:tblGrid>
      <w:tr w:rsidR="0030527D" w:rsidRPr="004D4A75" w14:paraId="6BB99FF5" w14:textId="77777777" w:rsidTr="004D4A75">
        <w:trPr>
          <w:trHeight w:val="236"/>
        </w:trPr>
        <w:tc>
          <w:tcPr>
            <w:tcW w:w="200" w:type="pct"/>
            <w:shd w:val="pct20" w:color="auto" w:fill="auto"/>
          </w:tcPr>
          <w:p w14:paraId="0D405447" w14:textId="77777777" w:rsidR="0030527D" w:rsidRPr="004D4A75" w:rsidRDefault="0030527D"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p>
        </w:tc>
        <w:tc>
          <w:tcPr>
            <w:tcW w:w="375" w:type="pct"/>
            <w:shd w:val="pct20" w:color="auto" w:fill="auto"/>
          </w:tcPr>
          <w:p w14:paraId="77EDE17C" w14:textId="77777777" w:rsidR="0030527D" w:rsidRPr="004D4A75" w:rsidRDefault="0030527D"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p>
        </w:tc>
        <w:tc>
          <w:tcPr>
            <w:tcW w:w="684" w:type="pct"/>
            <w:shd w:val="pct20" w:color="auto" w:fill="auto"/>
          </w:tcPr>
          <w:p w14:paraId="7BF04D00" w14:textId="77777777" w:rsidR="0030527D" w:rsidRPr="004D4A75" w:rsidRDefault="0030527D" w:rsidP="00465897">
            <w:pPr>
              <w:widowControl w:val="0"/>
              <w:autoSpaceDE w:val="0"/>
              <w:autoSpaceDN w:val="0"/>
              <w:adjustRightInd w:val="0"/>
              <w:spacing w:before="80" w:after="80" w:line="280" w:lineRule="exact"/>
              <w:jc w:val="center"/>
              <w:rPr>
                <w:rFonts w:ascii="Symbol" w:hAnsi="Symbol"/>
              </w:rPr>
            </w:pPr>
            <w:r w:rsidRPr="004D4A75">
              <w:rPr>
                <w:rFonts w:ascii="Symbol" w:hAnsi="Symbol" w:cs="Times"/>
                <w:color w:val="000000"/>
                <w:lang w:eastAsia="en-US"/>
              </w:rPr>
              <w:t></w:t>
            </w:r>
            <w:r w:rsidRPr="004D4A75">
              <w:rPr>
                <w:rFonts w:ascii="Symbol" w:hAnsi="Symbol"/>
              </w:rPr>
              <w:t></w:t>
            </w:r>
            <w:r w:rsidRPr="004D4A75">
              <w:rPr>
                <w:rFonts w:asciiTheme="minorHAnsi" w:hAnsiTheme="minorHAnsi"/>
                <w:vertAlign w:val="subscript"/>
              </w:rPr>
              <w:t>//</w:t>
            </w:r>
          </w:p>
        </w:tc>
        <w:tc>
          <w:tcPr>
            <w:tcW w:w="744" w:type="pct"/>
            <w:shd w:val="pct20" w:color="auto" w:fill="auto"/>
          </w:tcPr>
          <w:p w14:paraId="4CC6FC0D" w14:textId="77777777" w:rsidR="0030527D" w:rsidRPr="004D4A75" w:rsidRDefault="0030527D"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r w:rsidRPr="004D4A75">
              <w:rPr>
                <w:rFonts w:ascii="Symbol" w:hAnsi="Symbol"/>
              </w:rPr>
              <w:t></w:t>
            </w:r>
            <w:r w:rsidRPr="004D4A75">
              <w:rPr>
                <w:rFonts w:asciiTheme="minorHAnsi" w:hAnsiTheme="minorHAnsi"/>
                <w:vertAlign w:val="subscript"/>
              </w:rPr>
              <w:t>//</w:t>
            </w:r>
          </w:p>
        </w:tc>
        <w:tc>
          <w:tcPr>
            <w:tcW w:w="750" w:type="pct"/>
            <w:shd w:val="pct20" w:color="auto" w:fill="auto"/>
          </w:tcPr>
          <w:p w14:paraId="08C04CBA" w14:textId="77777777" w:rsidR="0030527D" w:rsidRPr="004D4A75" w:rsidRDefault="0030527D" w:rsidP="00465897">
            <w:pPr>
              <w:widowControl w:val="0"/>
              <w:autoSpaceDE w:val="0"/>
              <w:autoSpaceDN w:val="0"/>
              <w:adjustRightInd w:val="0"/>
              <w:spacing w:before="80" w:after="80" w:line="280" w:lineRule="exact"/>
              <w:jc w:val="center"/>
              <w:rPr>
                <w:rFonts w:ascii="Symbol" w:hAnsi="Symbol" w:cs="Times"/>
                <w:color w:val="000000"/>
                <w:lang w:eastAsia="en-US"/>
              </w:rPr>
            </w:pPr>
            <w:r w:rsidRPr="004D4A75">
              <w:rPr>
                <w:rFonts w:ascii="Symbol" w:hAnsi="Symbol" w:cs="Times"/>
                <w:color w:val="000000"/>
                <w:lang w:eastAsia="en-US"/>
              </w:rPr>
              <w:t></w:t>
            </w:r>
          </w:p>
        </w:tc>
        <w:tc>
          <w:tcPr>
            <w:tcW w:w="750" w:type="pct"/>
            <w:shd w:val="pct20" w:color="auto" w:fill="auto"/>
          </w:tcPr>
          <w:p w14:paraId="544C326B" w14:textId="77777777" w:rsidR="0030527D" w:rsidRPr="004D4A75" w:rsidRDefault="0030527D"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r w:rsidRPr="004D4A75">
              <w:rPr>
                <w:rFonts w:ascii="Symbol" w:hAnsi="Symbol" w:cs="Times"/>
                <w:color w:val="000000"/>
                <w:lang w:eastAsia="en-US"/>
              </w:rPr>
              <w:t></w:t>
            </w:r>
            <w:r w:rsidRPr="004D4A75">
              <w:rPr>
                <w:rFonts w:asciiTheme="minorHAnsi" w:hAnsiTheme="minorHAnsi" w:cs="Times"/>
                <w:color w:val="000000"/>
                <w:lang w:eastAsia="en-US"/>
              </w:rPr>
              <w:t>(</w:t>
            </w:r>
            <w:r w:rsidRPr="004D4A75">
              <w:rPr>
                <w:rFonts w:ascii="Symbol" w:hAnsi="Symbol" w:cs="Times"/>
                <w:color w:val="000000"/>
                <w:lang w:eastAsia="en-US"/>
              </w:rPr>
              <w:t></w:t>
            </w:r>
            <w:r w:rsidRPr="004D4A75">
              <w:rPr>
                <w:rFonts w:asciiTheme="minorHAnsi" w:hAnsiTheme="minorHAnsi" w:cs="Times"/>
                <w:color w:val="000000"/>
                <w:lang w:eastAsia="en-US"/>
              </w:rPr>
              <w:t>,</w:t>
            </w:r>
            <w:r w:rsidRPr="004D4A75">
              <w:rPr>
                <w:rFonts w:ascii="Symbol" w:hAnsi="Symbol" w:cs="Times"/>
                <w:color w:val="000000"/>
                <w:lang w:eastAsia="en-US"/>
              </w:rPr>
              <w:t></w:t>
            </w:r>
            <w:r w:rsidRPr="004D4A75">
              <w:rPr>
                <w:rFonts w:asciiTheme="minorHAnsi" w:hAnsiTheme="minorHAnsi" w:cs="Times"/>
                <w:color w:val="000000"/>
                <w:lang w:eastAsia="en-US"/>
              </w:rPr>
              <w:t>)</w:t>
            </w:r>
          </w:p>
        </w:tc>
        <w:tc>
          <w:tcPr>
            <w:tcW w:w="750" w:type="pct"/>
            <w:shd w:val="pct20" w:color="auto" w:fill="auto"/>
          </w:tcPr>
          <w:p w14:paraId="0A370B37" w14:textId="77777777" w:rsidR="0030527D" w:rsidRPr="004D4A75" w:rsidRDefault="0030527D" w:rsidP="00465897">
            <w:pPr>
              <w:widowControl w:val="0"/>
              <w:autoSpaceDE w:val="0"/>
              <w:autoSpaceDN w:val="0"/>
              <w:adjustRightInd w:val="0"/>
              <w:spacing w:before="80" w:after="80" w:line="280" w:lineRule="exact"/>
              <w:jc w:val="center"/>
              <w:rPr>
                <w:rFonts w:asciiTheme="minorHAnsi" w:hAnsiTheme="minorHAnsi" w:cs="Times"/>
                <w:color w:val="000000"/>
                <w:lang w:eastAsia="en-US"/>
              </w:rPr>
            </w:pPr>
            <w:r w:rsidRPr="004D4A75">
              <w:rPr>
                <w:rFonts w:ascii="Symbol" w:hAnsi="Symbol"/>
              </w:rPr>
              <w:t></w:t>
            </w:r>
            <w:r w:rsidRPr="004D4A75">
              <w:rPr>
                <w:rFonts w:asciiTheme="minorHAnsi" w:hAnsiTheme="minorHAnsi"/>
                <w:vertAlign w:val="subscript"/>
              </w:rPr>
              <w:t>HRS</w:t>
            </w:r>
          </w:p>
        </w:tc>
        <w:tc>
          <w:tcPr>
            <w:tcW w:w="747" w:type="pct"/>
            <w:shd w:val="pct20" w:color="auto" w:fill="auto"/>
          </w:tcPr>
          <w:p w14:paraId="7CB5F65F" w14:textId="77777777" w:rsidR="0030527D" w:rsidRPr="004D4A75" w:rsidRDefault="0030527D" w:rsidP="00465897">
            <w:pPr>
              <w:widowControl w:val="0"/>
              <w:autoSpaceDE w:val="0"/>
              <w:autoSpaceDN w:val="0"/>
              <w:adjustRightInd w:val="0"/>
              <w:spacing w:before="80" w:after="80" w:line="280" w:lineRule="exact"/>
              <w:jc w:val="center"/>
              <w:rPr>
                <w:rFonts w:asciiTheme="minorHAnsi" w:hAnsiTheme="minorHAnsi"/>
              </w:rPr>
            </w:pPr>
            <w:r w:rsidRPr="004D4A75">
              <w:rPr>
                <w:rFonts w:asciiTheme="minorHAnsi" w:hAnsiTheme="minorHAnsi"/>
              </w:rPr>
              <w:t>DR</w:t>
            </w:r>
          </w:p>
        </w:tc>
      </w:tr>
      <w:tr w:rsidR="0030527D" w:rsidRPr="004D4A75" w14:paraId="1B3F041C" w14:textId="77777777" w:rsidTr="004D4A75">
        <w:tc>
          <w:tcPr>
            <w:tcW w:w="200" w:type="pct"/>
          </w:tcPr>
          <w:p w14:paraId="4B3A672D"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b/>
                <w:color w:val="000000"/>
                <w:lang w:eastAsia="en-US"/>
              </w:rPr>
            </w:pPr>
            <w:r w:rsidRPr="004D4A75">
              <w:rPr>
                <w:rFonts w:asciiTheme="minorHAnsi" w:hAnsiTheme="minorHAnsi" w:cs="Times"/>
                <w:b/>
                <w:color w:val="000000"/>
                <w:lang w:eastAsia="en-US"/>
              </w:rPr>
              <w:t>1</w:t>
            </w:r>
          </w:p>
        </w:tc>
        <w:tc>
          <w:tcPr>
            <w:tcW w:w="375" w:type="pct"/>
          </w:tcPr>
          <w:p w14:paraId="1A94F5DA"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CF</w:t>
            </w:r>
          </w:p>
        </w:tc>
        <w:tc>
          <w:tcPr>
            <w:tcW w:w="684" w:type="pct"/>
          </w:tcPr>
          <w:p w14:paraId="5FA87121"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-0.02±0.64</w:t>
            </w:r>
          </w:p>
        </w:tc>
        <w:tc>
          <w:tcPr>
            <w:tcW w:w="744" w:type="pct"/>
          </w:tcPr>
          <w:p w14:paraId="5C08DD06"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-176±781</w:t>
            </w:r>
          </w:p>
        </w:tc>
        <w:tc>
          <w:tcPr>
            <w:tcW w:w="750" w:type="pct"/>
          </w:tcPr>
          <w:p w14:paraId="5B140772"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1.04±0.21</w:t>
            </w:r>
          </w:p>
        </w:tc>
        <w:tc>
          <w:tcPr>
            <w:tcW w:w="750" w:type="pct"/>
          </w:tcPr>
          <w:p w14:paraId="2A6E7935"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93.8±28.8</w:t>
            </w:r>
          </w:p>
        </w:tc>
        <w:tc>
          <w:tcPr>
            <w:tcW w:w="750" w:type="pct"/>
          </w:tcPr>
          <w:p w14:paraId="6B2CA318"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1000±631</w:t>
            </w:r>
          </w:p>
        </w:tc>
        <w:tc>
          <w:tcPr>
            <w:tcW w:w="747" w:type="pct"/>
          </w:tcPr>
          <w:p w14:paraId="2A79BC71"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4.91±0.63</w:t>
            </w:r>
          </w:p>
        </w:tc>
      </w:tr>
      <w:tr w:rsidR="0030527D" w:rsidRPr="004D4A75" w14:paraId="64CBFD83" w14:textId="77777777" w:rsidTr="004D4A75">
        <w:tc>
          <w:tcPr>
            <w:tcW w:w="200" w:type="pct"/>
          </w:tcPr>
          <w:p w14:paraId="5B8D5D78"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b/>
                <w:color w:val="000000"/>
                <w:lang w:eastAsia="en-US"/>
              </w:rPr>
            </w:pPr>
            <w:r w:rsidRPr="004D4A75">
              <w:rPr>
                <w:rFonts w:asciiTheme="minorHAnsi" w:hAnsiTheme="minorHAnsi" w:cs="Times"/>
                <w:b/>
                <w:color w:val="000000"/>
                <w:lang w:eastAsia="en-US"/>
              </w:rPr>
              <w:t>1</w:t>
            </w:r>
          </w:p>
        </w:tc>
        <w:tc>
          <w:tcPr>
            <w:tcW w:w="375" w:type="pct"/>
          </w:tcPr>
          <w:p w14:paraId="5947A061"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POF</w:t>
            </w:r>
          </w:p>
        </w:tc>
        <w:tc>
          <w:tcPr>
            <w:tcW w:w="684" w:type="pct"/>
          </w:tcPr>
          <w:p w14:paraId="2BE096A3"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-5.19±31.8</w:t>
            </w:r>
          </w:p>
        </w:tc>
        <w:tc>
          <w:tcPr>
            <w:tcW w:w="744" w:type="pct"/>
          </w:tcPr>
          <w:p w14:paraId="61FFA62F"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-2652±6367</w:t>
            </w:r>
          </w:p>
        </w:tc>
        <w:tc>
          <w:tcPr>
            <w:tcW w:w="750" w:type="pct"/>
          </w:tcPr>
          <w:p w14:paraId="2797310B"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6.76±0.69</w:t>
            </w:r>
          </w:p>
        </w:tc>
        <w:tc>
          <w:tcPr>
            <w:tcW w:w="750" w:type="pct"/>
          </w:tcPr>
          <w:p w14:paraId="6E412FE9"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93.5±8.0</w:t>
            </w:r>
          </w:p>
        </w:tc>
        <w:tc>
          <w:tcPr>
            <w:tcW w:w="750" w:type="pct"/>
          </w:tcPr>
          <w:p w14:paraId="55D7F155"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32294±6356</w:t>
            </w:r>
          </w:p>
        </w:tc>
        <w:tc>
          <w:tcPr>
            <w:tcW w:w="747" w:type="pct"/>
          </w:tcPr>
          <w:p w14:paraId="5852351A"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4.82±0.07</w:t>
            </w:r>
          </w:p>
        </w:tc>
      </w:tr>
      <w:tr w:rsidR="0030527D" w:rsidRPr="004D4A75" w14:paraId="17223F6B" w14:textId="77777777" w:rsidTr="004D4A75">
        <w:tc>
          <w:tcPr>
            <w:tcW w:w="200" w:type="pct"/>
          </w:tcPr>
          <w:p w14:paraId="00C966FB"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b/>
                <w:color w:val="000000"/>
                <w:lang w:eastAsia="en-US"/>
              </w:rPr>
            </w:pPr>
            <w:r w:rsidRPr="004D4A75">
              <w:rPr>
                <w:rFonts w:asciiTheme="minorHAnsi" w:hAnsiTheme="minorHAnsi" w:cs="Times"/>
                <w:b/>
                <w:color w:val="000000"/>
                <w:lang w:eastAsia="en-US"/>
              </w:rPr>
              <w:t>2</w:t>
            </w:r>
          </w:p>
        </w:tc>
        <w:tc>
          <w:tcPr>
            <w:tcW w:w="375" w:type="pct"/>
          </w:tcPr>
          <w:p w14:paraId="49805D3C"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CF</w:t>
            </w:r>
          </w:p>
        </w:tc>
        <w:tc>
          <w:tcPr>
            <w:tcW w:w="684" w:type="pct"/>
          </w:tcPr>
          <w:p w14:paraId="5C85AD86"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4.46±1.82</w:t>
            </w:r>
          </w:p>
        </w:tc>
        <w:tc>
          <w:tcPr>
            <w:tcW w:w="744" w:type="pct"/>
          </w:tcPr>
          <w:p w14:paraId="0F5ED41C"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2444±797</w:t>
            </w:r>
          </w:p>
        </w:tc>
        <w:tc>
          <w:tcPr>
            <w:tcW w:w="750" w:type="pct"/>
          </w:tcPr>
          <w:p w14:paraId="43FBF543"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2.71±0.39</w:t>
            </w:r>
          </w:p>
        </w:tc>
        <w:tc>
          <w:tcPr>
            <w:tcW w:w="750" w:type="pct"/>
          </w:tcPr>
          <w:p w14:paraId="33FCE2EF"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44.1±11.6</w:t>
            </w:r>
          </w:p>
        </w:tc>
        <w:tc>
          <w:tcPr>
            <w:tcW w:w="750" w:type="pct"/>
          </w:tcPr>
          <w:p w14:paraId="079AAB44"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2431±615</w:t>
            </w:r>
          </w:p>
        </w:tc>
        <w:tc>
          <w:tcPr>
            <w:tcW w:w="747" w:type="pct"/>
          </w:tcPr>
          <w:p w14:paraId="53A90B45"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5.70±0.43</w:t>
            </w:r>
          </w:p>
        </w:tc>
      </w:tr>
      <w:tr w:rsidR="0030527D" w:rsidRPr="004D4A75" w14:paraId="69F6AF3C" w14:textId="77777777" w:rsidTr="004D4A75">
        <w:tc>
          <w:tcPr>
            <w:tcW w:w="200" w:type="pct"/>
          </w:tcPr>
          <w:p w14:paraId="17E7AE2F"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b/>
                <w:color w:val="000000"/>
                <w:lang w:eastAsia="en-US"/>
              </w:rPr>
            </w:pPr>
            <w:r w:rsidRPr="004D4A75">
              <w:rPr>
                <w:rFonts w:asciiTheme="minorHAnsi" w:hAnsiTheme="minorHAnsi" w:cs="Times"/>
                <w:b/>
                <w:color w:val="000000"/>
                <w:lang w:eastAsia="en-US"/>
              </w:rPr>
              <w:t>2</w:t>
            </w:r>
          </w:p>
        </w:tc>
        <w:tc>
          <w:tcPr>
            <w:tcW w:w="375" w:type="pct"/>
          </w:tcPr>
          <w:p w14:paraId="2E121166"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POF</w:t>
            </w:r>
          </w:p>
        </w:tc>
        <w:tc>
          <w:tcPr>
            <w:tcW w:w="684" w:type="pct"/>
          </w:tcPr>
          <w:p w14:paraId="0632451C"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133±49</w:t>
            </w:r>
          </w:p>
        </w:tc>
        <w:tc>
          <w:tcPr>
            <w:tcW w:w="744" w:type="pct"/>
          </w:tcPr>
          <w:p w14:paraId="5191E87C"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29102±8178</w:t>
            </w:r>
          </w:p>
        </w:tc>
        <w:tc>
          <w:tcPr>
            <w:tcW w:w="750" w:type="pct"/>
          </w:tcPr>
          <w:p w14:paraId="6590C86B"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6.56±0.83</w:t>
            </w:r>
          </w:p>
        </w:tc>
        <w:tc>
          <w:tcPr>
            <w:tcW w:w="750" w:type="pct"/>
          </w:tcPr>
          <w:p w14:paraId="7E6595DF"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54.9±6.40</w:t>
            </w:r>
          </w:p>
        </w:tc>
        <w:tc>
          <w:tcPr>
            <w:tcW w:w="750" w:type="pct"/>
          </w:tcPr>
          <w:p w14:paraId="1A338686"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37406±5720</w:t>
            </w:r>
          </w:p>
        </w:tc>
        <w:tc>
          <w:tcPr>
            <w:tcW w:w="747" w:type="pct"/>
          </w:tcPr>
          <w:p w14:paraId="45BC758E" w14:textId="77777777" w:rsidR="0030527D" w:rsidRPr="004D4A75" w:rsidRDefault="0030527D" w:rsidP="004D4A75">
            <w:pPr>
              <w:widowControl w:val="0"/>
              <w:autoSpaceDE w:val="0"/>
              <w:autoSpaceDN w:val="0"/>
              <w:adjustRightInd w:val="0"/>
              <w:spacing w:before="80" w:after="80"/>
              <w:jc w:val="center"/>
              <w:rPr>
                <w:rFonts w:asciiTheme="minorHAnsi" w:hAnsiTheme="minorHAnsi" w:cs="Times"/>
                <w:color w:val="000000"/>
                <w:lang w:eastAsia="en-US"/>
              </w:rPr>
            </w:pPr>
            <w:r w:rsidRPr="004D4A75">
              <w:rPr>
                <w:rFonts w:asciiTheme="minorHAnsi" w:hAnsiTheme="minorHAnsi" w:cs="Times"/>
                <w:color w:val="000000"/>
                <w:lang w:eastAsia="en-US"/>
              </w:rPr>
              <w:t>4.93±0.07</w:t>
            </w:r>
          </w:p>
        </w:tc>
      </w:tr>
    </w:tbl>
    <w:p w14:paraId="46B42267" w14:textId="492EB8F5" w:rsidR="0030527D" w:rsidRPr="004D4A75" w:rsidRDefault="004D4A75" w:rsidP="004D4A75">
      <w:pPr>
        <w:spacing w:beforeLines="80" w:before="192" w:afterLines="80" w:after="192" w:line="320" w:lineRule="exact"/>
        <w:jc w:val="both"/>
        <w:rPr>
          <w:rFonts w:asciiTheme="minorHAnsi" w:hAnsiTheme="minorHAnsi"/>
          <w:bCs/>
          <w:color w:val="000000" w:themeColor="text1"/>
          <w:kern w:val="24"/>
        </w:rPr>
      </w:pPr>
      <w:r w:rsidRPr="004D4A75">
        <w:rPr>
          <w:rFonts w:asciiTheme="minorHAnsi" w:hAnsiTheme="minorHAnsi"/>
          <w:color w:val="000000" w:themeColor="text1"/>
          <w:vertAlign w:val="superscript"/>
        </w:rPr>
        <w:t>a</w:t>
      </w:r>
      <w:r w:rsidRPr="004D4A75">
        <w:rPr>
          <w:rFonts w:asciiTheme="minorHAnsi" w:hAnsiTheme="minorHAnsi"/>
          <w:color w:val="000000" w:themeColor="text1"/>
        </w:rPr>
        <w:t xml:space="preserve"> </w:t>
      </w:r>
      <w:r w:rsidRPr="004D4A75">
        <w:rPr>
          <w:rFonts w:asciiTheme="minorHAnsi" w:hAnsiTheme="minorHAnsi"/>
          <w:bCs/>
          <w:color w:val="000000" w:themeColor="text1"/>
          <w:kern w:val="24"/>
        </w:rPr>
        <w:t>Average</w:t>
      </w:r>
      <w:r w:rsidRPr="004D4A75">
        <w:rPr>
          <w:rFonts w:ascii="Symbol" w:hAnsi="Symbol" w:cs="Times"/>
          <w:color w:val="000000"/>
          <w:lang w:eastAsia="en-US"/>
        </w:rPr>
        <w:t></w:t>
      </w:r>
      <w:r w:rsidRPr="004D4A75">
        <w:rPr>
          <w:rFonts w:ascii="Symbol" w:hAnsi="Symbol" w:cs="Times"/>
          <w:color w:val="000000"/>
          <w:lang w:eastAsia="en-US"/>
        </w:rPr>
        <w:t></w:t>
      </w:r>
      <w:r w:rsidRPr="004D4A75">
        <w:rPr>
          <w:rFonts w:ascii="Symbol" w:hAnsi="Symbol" w:cs="Times"/>
          <w:color w:val="000000"/>
          <w:lang w:eastAsia="en-US"/>
        </w:rPr>
        <w:t></w:t>
      </w:r>
      <w:r w:rsidRPr="004D4A75">
        <w:rPr>
          <w:rFonts w:ascii="Symbol" w:hAnsi="Symbol"/>
        </w:rPr>
        <w:t></w:t>
      </w:r>
      <w:r w:rsidRPr="004D4A75">
        <w:rPr>
          <w:rFonts w:asciiTheme="minorHAnsi" w:hAnsiTheme="minorHAnsi"/>
          <w:vertAlign w:val="subscript"/>
        </w:rPr>
        <w:t xml:space="preserve">// </w:t>
      </w:r>
      <w:r w:rsidRPr="004D4A75">
        <w:rPr>
          <w:rFonts w:asciiTheme="minorHAnsi" w:hAnsiTheme="minorHAnsi"/>
        </w:rPr>
        <w:t>(10</w:t>
      </w:r>
      <w:r w:rsidRPr="004D4A75">
        <w:rPr>
          <w:rFonts w:asciiTheme="minorHAnsi" w:hAnsiTheme="minorHAnsi"/>
          <w:vertAlign w:val="superscript"/>
        </w:rPr>
        <w:t>3</w:t>
      </w:r>
      <w:r w:rsidRPr="004D4A75">
        <w:rPr>
          <w:rFonts w:asciiTheme="minorHAnsi" w:hAnsiTheme="minorHAnsi"/>
        </w:rPr>
        <w:t xml:space="preserve"> a.u.)</w:t>
      </w:r>
      <w:r w:rsidRPr="004D4A75">
        <w:rPr>
          <w:rFonts w:ascii="Symbol" w:hAnsi="Symbol"/>
          <w:bCs/>
          <w:color w:val="000000" w:themeColor="dark1"/>
          <w:kern w:val="24"/>
        </w:rPr>
        <w:t></w:t>
      </w:r>
      <w:r w:rsidRPr="004D4A75">
        <w:rPr>
          <w:rFonts w:ascii="Symbol" w:hAnsi="Symbol"/>
          <w:bCs/>
          <w:color w:val="000000" w:themeColor="dark1"/>
          <w:kern w:val="24"/>
        </w:rPr>
        <w:t></w:t>
      </w:r>
      <w:r w:rsidRPr="004D4A75">
        <w:rPr>
          <w:rFonts w:ascii="Symbol" w:hAnsi="Symbol"/>
        </w:rPr>
        <w:t></w:t>
      </w:r>
      <w:r w:rsidRPr="004D4A75">
        <w:rPr>
          <w:rFonts w:asciiTheme="minorHAnsi" w:hAnsiTheme="minorHAnsi"/>
          <w:vertAlign w:val="subscript"/>
        </w:rPr>
        <w:t>//</w:t>
      </w:r>
      <w:r w:rsidRPr="004D4A75">
        <w:rPr>
          <w:rFonts w:asciiTheme="minorHAnsi" w:hAnsiTheme="minorHAnsi"/>
        </w:rPr>
        <w:t xml:space="preserve"> (a.u.)</w:t>
      </w:r>
      <w:r w:rsidRPr="004D4A75">
        <w:rPr>
          <w:rFonts w:asciiTheme="minorHAnsi" w:hAnsiTheme="minorHAnsi"/>
          <w:vertAlign w:val="subscript"/>
        </w:rPr>
        <w:t xml:space="preserve">, </w:t>
      </w:r>
      <w:r w:rsidRPr="004D4A75">
        <w:rPr>
          <w:rFonts w:asciiTheme="minorHAnsi" w:hAnsiTheme="minorHAnsi"/>
        </w:rPr>
        <w:t>and</w:t>
      </w:r>
      <w:r w:rsidRPr="004D4A75">
        <w:rPr>
          <w:rFonts w:asciiTheme="minorHAnsi" w:hAnsiTheme="minorHAnsi"/>
          <w:vertAlign w:val="subscript"/>
        </w:rPr>
        <w:t xml:space="preserve"> </w:t>
      </w:r>
      <w:r w:rsidRPr="004D4A75">
        <w:rPr>
          <w:rFonts w:ascii="Symbol" w:hAnsi="Symbol"/>
        </w:rPr>
        <w:t></w:t>
      </w:r>
      <w:r w:rsidRPr="004D4A75">
        <w:rPr>
          <w:rFonts w:asciiTheme="minorHAnsi" w:hAnsiTheme="minorHAnsi"/>
          <w:vertAlign w:val="subscript"/>
        </w:rPr>
        <w:t>HRS</w:t>
      </w:r>
      <w:r w:rsidRPr="004D4A75">
        <w:rPr>
          <w:rFonts w:asciiTheme="minorHAnsi" w:hAnsiTheme="minorHAnsi"/>
          <w:bCs/>
          <w:color w:val="000000" w:themeColor="dark1"/>
          <w:kern w:val="24"/>
        </w:rPr>
        <w:t xml:space="preserve"> </w:t>
      </w:r>
      <w:r w:rsidRPr="004D4A75">
        <w:rPr>
          <w:rFonts w:asciiTheme="minorHAnsi" w:hAnsiTheme="minorHAnsi"/>
        </w:rPr>
        <w:t xml:space="preserve">(a.u.) </w:t>
      </w:r>
      <w:r w:rsidRPr="004D4A75">
        <w:rPr>
          <w:rFonts w:asciiTheme="minorHAnsi" w:hAnsiTheme="minorHAnsi"/>
          <w:bCs/>
          <w:color w:val="000000" w:themeColor="dark1"/>
          <w:kern w:val="24"/>
        </w:rPr>
        <w:t xml:space="preserve">values for a wavelength of 1907 nm, norm of the dipole moment, </w:t>
      </w:r>
      <w:r w:rsidRPr="004D4A75">
        <w:rPr>
          <w:rFonts w:ascii="Symbol" w:hAnsi="Symbol" w:cs="Times"/>
          <w:color w:val="000000"/>
          <w:lang w:eastAsia="en-US"/>
        </w:rPr>
        <w:t></w:t>
      </w:r>
      <w:r w:rsidRPr="004D4A75">
        <w:rPr>
          <w:rFonts w:asciiTheme="minorHAnsi" w:hAnsiTheme="minorHAnsi" w:cs="Times"/>
          <w:color w:val="000000"/>
          <w:lang w:eastAsia="en-US"/>
        </w:rPr>
        <w:t xml:space="preserve"> (a.u), angle (°) between the dipole moment and vector component of </w:t>
      </w:r>
      <w:r w:rsidRPr="004D4A75">
        <w:rPr>
          <w:rFonts w:ascii="Symbol" w:hAnsi="Symbol" w:cs="Times"/>
          <w:color w:val="000000"/>
          <w:lang w:eastAsia="en-US"/>
        </w:rPr>
        <w:t></w:t>
      </w:r>
      <w:r w:rsidRPr="004D4A75">
        <w:rPr>
          <w:rFonts w:asciiTheme="minorHAnsi" w:hAnsiTheme="minorHAnsi" w:cs="Times"/>
          <w:color w:val="000000"/>
          <w:lang w:eastAsia="en-US"/>
        </w:rPr>
        <w:t xml:space="preserve">, </w:t>
      </w:r>
      <w:r w:rsidRPr="004D4A75">
        <w:rPr>
          <w:rFonts w:ascii="Symbol" w:hAnsi="Symbol" w:cs="Times"/>
          <w:color w:val="000000"/>
          <w:lang w:eastAsia="en-US"/>
        </w:rPr>
        <w:t></w:t>
      </w:r>
      <w:r w:rsidRPr="004D4A75">
        <w:rPr>
          <w:rFonts w:asciiTheme="minorHAnsi" w:hAnsiTheme="minorHAnsi" w:cs="Times"/>
          <w:color w:val="000000"/>
          <w:lang w:eastAsia="en-US"/>
        </w:rPr>
        <w:t>(</w:t>
      </w:r>
      <w:r w:rsidRPr="004D4A75">
        <w:rPr>
          <w:rFonts w:ascii="Symbol" w:hAnsi="Symbol" w:cs="Times"/>
          <w:color w:val="000000"/>
          <w:lang w:eastAsia="en-US"/>
        </w:rPr>
        <w:t></w:t>
      </w:r>
      <w:r w:rsidRPr="004D4A75">
        <w:rPr>
          <w:rFonts w:asciiTheme="minorHAnsi" w:hAnsiTheme="minorHAnsi" w:cs="Times"/>
          <w:color w:val="000000"/>
          <w:lang w:eastAsia="en-US"/>
        </w:rPr>
        <w:t>,</w:t>
      </w:r>
      <w:r w:rsidRPr="004D4A75">
        <w:rPr>
          <w:rFonts w:ascii="Symbol" w:hAnsi="Symbol" w:cs="Times"/>
          <w:color w:val="000000"/>
          <w:lang w:eastAsia="en-US"/>
        </w:rPr>
        <w:t></w:t>
      </w:r>
      <w:r w:rsidRPr="004D4A75">
        <w:rPr>
          <w:rFonts w:asciiTheme="minorHAnsi" w:hAnsiTheme="minorHAnsi" w:cs="Times"/>
          <w:color w:val="000000"/>
          <w:lang w:eastAsia="en-US"/>
        </w:rPr>
        <w:t xml:space="preserve">), and </w:t>
      </w:r>
      <w:r w:rsidRPr="004D4A75">
        <w:rPr>
          <w:rFonts w:asciiTheme="minorHAnsi" w:hAnsiTheme="minorHAnsi" w:cs="Times"/>
          <w:color w:val="000000" w:themeColor="text1"/>
          <w:lang w:eastAsia="en-US"/>
        </w:rPr>
        <w:t xml:space="preserve">depolarization ratio (DR) of the HRS response, given with </w:t>
      </w:r>
      <w:r w:rsidRPr="004D4A75">
        <w:rPr>
          <w:rFonts w:asciiTheme="minorHAnsi" w:hAnsiTheme="minorHAnsi"/>
          <w:bCs/>
          <w:color w:val="000000" w:themeColor="text1"/>
          <w:kern w:val="24"/>
        </w:rPr>
        <w:t>their standard deviations, calculated at the IEFPCM/M06-2X/6-311+G(d) level of approximation.</w:t>
      </w:r>
    </w:p>
    <w:p w14:paraId="207A5943" w14:textId="77777777" w:rsidR="004D4A75" w:rsidRPr="004D4A75" w:rsidRDefault="004D4A75" w:rsidP="0030527D">
      <w:pPr>
        <w:spacing w:before="80" w:after="80" w:line="360" w:lineRule="exact"/>
        <w:jc w:val="both"/>
        <w:rPr>
          <w:rFonts w:asciiTheme="minorHAnsi" w:hAnsiTheme="minorHAnsi"/>
          <w:color w:val="000000" w:themeColor="text1"/>
        </w:rPr>
      </w:pPr>
    </w:p>
    <w:p w14:paraId="00B916E2" w14:textId="77777777" w:rsidR="0030527D" w:rsidRPr="00447004" w:rsidRDefault="0030527D" w:rsidP="0030527D">
      <w:pPr>
        <w:jc w:val="center"/>
      </w:pPr>
      <w:r w:rsidRPr="00447004">
        <w:rPr>
          <w:noProof/>
          <w:lang w:val="it-IT" w:eastAsia="it-IT"/>
        </w:rPr>
        <w:drawing>
          <wp:inline distT="0" distB="0" distL="0" distR="0" wp14:anchorId="036F8B35" wp14:editId="693C20F5">
            <wp:extent cx="2880000" cy="2012903"/>
            <wp:effectExtent l="0" t="0" r="0" b="0"/>
            <wp:docPr id="36" name="Picture 36" descr="../../../../../Desktop/miu_C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miu_CF.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2012903"/>
                    </a:xfrm>
                    <a:prstGeom prst="rect">
                      <a:avLst/>
                    </a:prstGeom>
                    <a:noFill/>
                    <a:ln>
                      <a:noFill/>
                    </a:ln>
                  </pic:spPr>
                </pic:pic>
              </a:graphicData>
            </a:graphic>
          </wp:inline>
        </w:drawing>
      </w:r>
      <w:r w:rsidRPr="00447004">
        <w:rPr>
          <w:noProof/>
        </w:rPr>
        <w:t xml:space="preserve"> </w:t>
      </w:r>
      <w:r w:rsidRPr="00447004">
        <w:rPr>
          <w:noProof/>
          <w:lang w:val="it-IT" w:eastAsia="it-IT"/>
        </w:rPr>
        <w:drawing>
          <wp:inline distT="0" distB="0" distL="0" distR="0" wp14:anchorId="42C93364" wp14:editId="3BC55BBE">
            <wp:extent cx="2880000" cy="1939896"/>
            <wp:effectExtent l="0" t="0" r="0" b="0"/>
            <wp:docPr id="37" name="Picture 37" descr="../../../../../Desktop/miu_PO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miu_POF.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939896"/>
                    </a:xfrm>
                    <a:prstGeom prst="rect">
                      <a:avLst/>
                    </a:prstGeom>
                    <a:noFill/>
                    <a:ln>
                      <a:noFill/>
                    </a:ln>
                  </pic:spPr>
                </pic:pic>
              </a:graphicData>
            </a:graphic>
          </wp:inline>
        </w:drawing>
      </w:r>
    </w:p>
    <w:p w14:paraId="4576DF35" w14:textId="7C5DC5FF" w:rsidR="006A16DF" w:rsidRPr="00447004" w:rsidRDefault="006A16DF" w:rsidP="006A16DF">
      <w:pPr>
        <w:spacing w:before="60" w:after="60" w:line="300" w:lineRule="exact"/>
        <w:jc w:val="both"/>
        <w:rPr>
          <w:rFonts w:asciiTheme="minorHAnsi" w:hAnsiTheme="minorHAnsi"/>
          <w:b/>
          <w:sz w:val="21"/>
          <w:szCs w:val="21"/>
        </w:rPr>
      </w:pPr>
      <w:r w:rsidRPr="006A16DF">
        <w:rPr>
          <w:rFonts w:asciiTheme="minorHAnsi" w:hAnsiTheme="minorHAnsi"/>
          <w:b/>
        </w:rPr>
        <w:t>Figure 2.</w:t>
      </w:r>
      <w:r w:rsidR="0030527D" w:rsidRPr="006A16DF">
        <w:rPr>
          <w:rFonts w:asciiTheme="minorHAnsi" w:hAnsiTheme="minorHAnsi"/>
          <w:b/>
        </w:rPr>
        <w:t xml:space="preserve"> </w:t>
      </w:r>
      <w:r w:rsidR="0030527D" w:rsidRPr="006A16DF">
        <w:rPr>
          <w:rFonts w:asciiTheme="minorHAnsi" w:hAnsiTheme="minorHAnsi"/>
        </w:rPr>
        <w:t>[</w:t>
      </w:r>
      <w:r w:rsidR="0030527D" w:rsidRPr="006A16DF">
        <w:rPr>
          <w:rFonts w:ascii="Symbol" w:hAnsi="Symbol"/>
        </w:rPr>
        <w:t></w:t>
      </w:r>
      <w:r w:rsidR="0030527D" w:rsidRPr="006A16DF">
        <w:rPr>
          <w:rFonts w:ascii="Symbol" w:hAnsi="Symbol"/>
        </w:rPr>
        <w:t></w:t>
      </w:r>
      <w:r w:rsidR="0030527D" w:rsidRPr="006A16DF">
        <w:rPr>
          <w:rFonts w:asciiTheme="minorHAnsi" w:hAnsiTheme="minorHAnsi"/>
          <w:vertAlign w:val="subscript"/>
        </w:rPr>
        <w:t>//</w:t>
      </w:r>
      <w:r w:rsidR="0030527D" w:rsidRPr="006A16DF">
        <w:rPr>
          <w:rFonts w:asciiTheme="minorHAnsi" w:hAnsiTheme="minorHAnsi"/>
        </w:rPr>
        <w:t>]</w:t>
      </w:r>
      <w:r w:rsidR="0030527D" w:rsidRPr="006A16DF">
        <w:rPr>
          <w:rFonts w:asciiTheme="minorHAnsi" w:hAnsiTheme="minorHAnsi"/>
          <w:vertAlign w:val="subscript"/>
        </w:rPr>
        <w:t>eff</w:t>
      </w:r>
      <w:r w:rsidR="0030527D" w:rsidRPr="006A16DF">
        <w:rPr>
          <w:rFonts w:asciiTheme="minorHAnsi" w:hAnsiTheme="minorHAnsi"/>
        </w:rPr>
        <w:t xml:space="preserve"> violin distribution plots, including their averages (black dots) and standard deviations. </w:t>
      </w:r>
      <w:r w:rsidR="0030527D" w:rsidRPr="006A16DF">
        <w:rPr>
          <w:rFonts w:asciiTheme="minorHAnsi" w:hAnsiTheme="minorHAnsi"/>
          <w:color w:val="000000" w:themeColor="text1"/>
        </w:rPr>
        <w:t xml:space="preserve">Results are given for </w:t>
      </w:r>
      <w:r w:rsidR="00016CC2" w:rsidRPr="006A16DF">
        <w:rPr>
          <w:rFonts w:asciiTheme="minorHAnsi" w:hAnsiTheme="minorHAnsi"/>
          <w:color w:val="000000" w:themeColor="text1"/>
        </w:rPr>
        <w:t xml:space="preserve">the </w:t>
      </w:r>
      <w:r w:rsidR="0030527D" w:rsidRPr="006A16DF">
        <w:rPr>
          <w:rFonts w:asciiTheme="minorHAnsi" w:hAnsiTheme="minorHAnsi"/>
          <w:color w:val="000000" w:themeColor="text1"/>
        </w:rPr>
        <w:t xml:space="preserve">closed forms (left) and </w:t>
      </w:r>
      <w:r w:rsidR="00016CC2" w:rsidRPr="006A16DF">
        <w:rPr>
          <w:rFonts w:asciiTheme="minorHAnsi" w:hAnsiTheme="minorHAnsi"/>
          <w:color w:val="000000" w:themeColor="text1"/>
        </w:rPr>
        <w:t xml:space="preserve">for </w:t>
      </w:r>
      <w:r w:rsidR="00BE672F" w:rsidRPr="006A16DF">
        <w:rPr>
          <w:rFonts w:asciiTheme="minorHAnsi" w:hAnsiTheme="minorHAnsi"/>
          <w:color w:val="000000" w:themeColor="text1"/>
        </w:rPr>
        <w:t>the POF/TFA pair</w:t>
      </w:r>
      <w:r w:rsidR="0030527D" w:rsidRPr="006A16DF">
        <w:rPr>
          <w:rFonts w:asciiTheme="minorHAnsi" w:hAnsiTheme="minorHAnsi"/>
          <w:color w:val="000000" w:themeColor="text1"/>
        </w:rPr>
        <w:t xml:space="preserve"> (right).</w:t>
      </w:r>
      <w:r w:rsidRPr="006A16DF">
        <w:rPr>
          <w:rFonts w:asciiTheme="minorHAnsi" w:hAnsiTheme="minorHAnsi"/>
          <w:b/>
          <w:sz w:val="21"/>
          <w:szCs w:val="21"/>
        </w:rPr>
        <w:t xml:space="preserve"> </w:t>
      </w:r>
    </w:p>
    <w:p w14:paraId="07295B2A" w14:textId="72E139E4" w:rsidR="0030527D" w:rsidRPr="00447004" w:rsidRDefault="0030527D" w:rsidP="006A16DF">
      <w:pPr>
        <w:spacing w:before="120" w:after="120"/>
        <w:jc w:val="both"/>
        <w:rPr>
          <w:b/>
          <w:sz w:val="21"/>
          <w:szCs w:val="21"/>
        </w:rPr>
      </w:pPr>
    </w:p>
    <w:p w14:paraId="70CDC1CD" w14:textId="7E9E93FE" w:rsidR="00125862" w:rsidRPr="00447004" w:rsidRDefault="00125862" w:rsidP="00125862">
      <w:pPr>
        <w:jc w:val="center"/>
      </w:pPr>
      <w:r w:rsidRPr="00447004">
        <w:rPr>
          <w:noProof/>
          <w:lang w:val="it-IT" w:eastAsia="it-IT"/>
        </w:rPr>
        <w:lastRenderedPageBreak/>
        <w:drawing>
          <wp:inline distT="0" distB="0" distL="0" distR="0" wp14:anchorId="2090C3FE" wp14:editId="4669500B">
            <wp:extent cx="2880000" cy="195943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1959435"/>
                    </a:xfrm>
                    <a:prstGeom prst="rect">
                      <a:avLst/>
                    </a:prstGeom>
                  </pic:spPr>
                </pic:pic>
              </a:graphicData>
            </a:graphic>
          </wp:inline>
        </w:drawing>
      </w:r>
      <w:r w:rsidRPr="00447004">
        <w:rPr>
          <w:noProof/>
          <w:lang w:val="it-IT" w:eastAsia="it-IT"/>
        </w:rPr>
        <w:drawing>
          <wp:inline distT="0" distB="0" distL="0" distR="0" wp14:anchorId="79794C60" wp14:editId="68722912">
            <wp:extent cx="2880000" cy="1951317"/>
            <wp:effectExtent l="0" t="0" r="3175"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951317"/>
                    </a:xfrm>
                    <a:prstGeom prst="rect">
                      <a:avLst/>
                    </a:prstGeom>
                  </pic:spPr>
                </pic:pic>
              </a:graphicData>
            </a:graphic>
          </wp:inline>
        </w:drawing>
      </w:r>
    </w:p>
    <w:p w14:paraId="17FFF5E0" w14:textId="51883EE2" w:rsidR="006A16DF" w:rsidRPr="00447004" w:rsidRDefault="006A16DF" w:rsidP="006A16DF">
      <w:pPr>
        <w:spacing w:before="60" w:after="60" w:line="300" w:lineRule="exact"/>
        <w:jc w:val="both"/>
        <w:rPr>
          <w:rFonts w:asciiTheme="minorHAnsi" w:hAnsiTheme="minorHAnsi"/>
          <w:b/>
          <w:sz w:val="21"/>
          <w:szCs w:val="21"/>
        </w:rPr>
      </w:pPr>
      <w:r w:rsidRPr="006A16DF">
        <w:rPr>
          <w:rFonts w:asciiTheme="minorHAnsi" w:hAnsiTheme="minorHAnsi"/>
          <w:b/>
        </w:rPr>
        <w:t>Figure 3.</w:t>
      </w:r>
      <w:r w:rsidR="0030527D" w:rsidRPr="006A16DF">
        <w:rPr>
          <w:rFonts w:asciiTheme="minorHAnsi" w:hAnsiTheme="minorHAnsi"/>
          <w:b/>
        </w:rPr>
        <w:t xml:space="preserve"> </w:t>
      </w:r>
      <w:r w:rsidR="0030527D" w:rsidRPr="006A16DF">
        <w:rPr>
          <w:rFonts w:ascii="Symbol" w:hAnsi="Symbol"/>
        </w:rPr>
        <w:t></w:t>
      </w:r>
      <w:r w:rsidR="0030527D" w:rsidRPr="006A16DF">
        <w:rPr>
          <w:rFonts w:asciiTheme="minorHAnsi" w:hAnsiTheme="minorHAnsi"/>
          <w:vertAlign w:val="subscript"/>
        </w:rPr>
        <w:t>HRS</w:t>
      </w:r>
      <w:r w:rsidR="0030527D" w:rsidRPr="006A16DF">
        <w:rPr>
          <w:rFonts w:asciiTheme="minorHAnsi" w:hAnsiTheme="minorHAnsi"/>
        </w:rPr>
        <w:t xml:space="preserve"> violin distribution plots, including their averages (black dots) and standard deviations. Results are </w:t>
      </w:r>
      <w:r w:rsidR="0030527D" w:rsidRPr="006A16DF">
        <w:rPr>
          <w:rFonts w:asciiTheme="minorHAnsi" w:hAnsiTheme="minorHAnsi"/>
          <w:color w:val="000000" w:themeColor="text1"/>
        </w:rPr>
        <w:t xml:space="preserve">given for </w:t>
      </w:r>
      <w:r w:rsidR="00016CC2" w:rsidRPr="006A16DF">
        <w:rPr>
          <w:rFonts w:asciiTheme="minorHAnsi" w:hAnsiTheme="minorHAnsi"/>
          <w:color w:val="000000" w:themeColor="text1"/>
        </w:rPr>
        <w:t xml:space="preserve">the closed forms (left) and for </w:t>
      </w:r>
      <w:r w:rsidR="00BE672F" w:rsidRPr="006A16DF">
        <w:rPr>
          <w:rFonts w:asciiTheme="minorHAnsi" w:hAnsiTheme="minorHAnsi"/>
          <w:color w:val="000000" w:themeColor="text1"/>
        </w:rPr>
        <w:t xml:space="preserve">the POF/TFA pair </w:t>
      </w:r>
      <w:r w:rsidR="00016CC2" w:rsidRPr="006A16DF">
        <w:rPr>
          <w:rFonts w:asciiTheme="minorHAnsi" w:hAnsiTheme="minorHAnsi"/>
          <w:color w:val="000000" w:themeColor="text1"/>
        </w:rPr>
        <w:t>(right).</w:t>
      </w:r>
      <w:r w:rsidRPr="006A16DF">
        <w:rPr>
          <w:rFonts w:asciiTheme="minorHAnsi" w:hAnsiTheme="minorHAnsi"/>
          <w:b/>
          <w:sz w:val="21"/>
          <w:szCs w:val="21"/>
        </w:rPr>
        <w:t xml:space="preserve"> </w:t>
      </w:r>
    </w:p>
    <w:p w14:paraId="0719CA38" w14:textId="6183CA97" w:rsidR="0030527D" w:rsidRPr="00447004" w:rsidRDefault="0030527D" w:rsidP="0030527D">
      <w:pPr>
        <w:spacing w:before="120" w:after="120"/>
        <w:jc w:val="both"/>
        <w:rPr>
          <w:rFonts w:asciiTheme="minorHAnsi" w:hAnsiTheme="minorHAnsi"/>
          <w:b/>
          <w:sz w:val="21"/>
          <w:szCs w:val="21"/>
        </w:rPr>
      </w:pPr>
    </w:p>
    <w:p w14:paraId="06E734A9" w14:textId="3B0CE5C8" w:rsidR="008B33D5" w:rsidRPr="00447004" w:rsidRDefault="00271BFD" w:rsidP="004171E8">
      <w:pPr>
        <w:spacing w:before="120" w:after="120" w:line="480" w:lineRule="exact"/>
        <w:jc w:val="both"/>
        <w:rPr>
          <w:rFonts w:asciiTheme="minorHAnsi" w:hAnsiTheme="minorHAnsi"/>
          <w:color w:val="000000" w:themeColor="text1"/>
        </w:rPr>
      </w:pPr>
      <w:r w:rsidRPr="00447004">
        <w:rPr>
          <w:rFonts w:asciiTheme="minorHAnsi" w:hAnsiTheme="minorHAnsi"/>
          <w:color w:val="000000" w:themeColor="text1"/>
        </w:rPr>
        <w:tab/>
      </w:r>
      <w:r w:rsidR="00B0516B" w:rsidRPr="00447004">
        <w:rPr>
          <w:rFonts w:asciiTheme="minorHAnsi" w:hAnsiTheme="minorHAnsi"/>
          <w:color w:val="000000" w:themeColor="text1"/>
        </w:rPr>
        <w:t>Figures 2 and 3</w:t>
      </w:r>
      <w:r w:rsidR="00496E2C" w:rsidRPr="00447004">
        <w:rPr>
          <w:rFonts w:asciiTheme="minorHAnsi" w:hAnsiTheme="minorHAnsi"/>
          <w:color w:val="000000" w:themeColor="text1"/>
        </w:rPr>
        <w:t xml:space="preserve"> also evidence</w:t>
      </w:r>
      <w:r w:rsidR="00126FF7" w:rsidRPr="00447004">
        <w:rPr>
          <w:rFonts w:asciiTheme="minorHAnsi" w:hAnsiTheme="minorHAnsi"/>
          <w:color w:val="000000" w:themeColor="text1"/>
        </w:rPr>
        <w:t xml:space="preserve"> </w:t>
      </w:r>
      <w:r w:rsidR="000B3DE2" w:rsidRPr="00447004">
        <w:rPr>
          <w:rFonts w:asciiTheme="minorHAnsi" w:hAnsiTheme="minorHAnsi"/>
          <w:color w:val="000000" w:themeColor="text1"/>
        </w:rPr>
        <w:t xml:space="preserve">large variations </w:t>
      </w:r>
      <w:r w:rsidR="00496E2C" w:rsidRPr="00447004">
        <w:rPr>
          <w:rFonts w:asciiTheme="minorHAnsi" w:hAnsiTheme="minorHAnsi"/>
          <w:color w:val="000000" w:themeColor="text1"/>
        </w:rPr>
        <w:t xml:space="preserve">of the </w:t>
      </w:r>
      <w:r w:rsidR="00865066" w:rsidRPr="00447004">
        <w:rPr>
          <w:rFonts w:asciiTheme="minorHAnsi" w:hAnsiTheme="minorHAnsi"/>
          <w:color w:val="000000" w:themeColor="text1"/>
        </w:rPr>
        <w:t xml:space="preserve">average </w:t>
      </w:r>
      <w:r w:rsidR="00496E2C" w:rsidRPr="00447004">
        <w:rPr>
          <w:rFonts w:asciiTheme="minorHAnsi" w:hAnsiTheme="minorHAnsi"/>
          <w:color w:val="000000" w:themeColor="text1"/>
        </w:rPr>
        <w:t>second-</w:t>
      </w:r>
      <w:r w:rsidR="00A83610" w:rsidRPr="00447004">
        <w:rPr>
          <w:rFonts w:asciiTheme="minorHAnsi" w:hAnsiTheme="minorHAnsi"/>
          <w:color w:val="000000" w:themeColor="text1"/>
        </w:rPr>
        <w:t xml:space="preserve"> and third-</w:t>
      </w:r>
      <w:r w:rsidR="00496E2C" w:rsidRPr="00447004">
        <w:rPr>
          <w:rFonts w:asciiTheme="minorHAnsi" w:hAnsiTheme="minorHAnsi"/>
          <w:color w:val="000000" w:themeColor="text1"/>
        </w:rPr>
        <w:t xml:space="preserve">order NLO responses </w:t>
      </w:r>
      <w:r w:rsidR="000B3DE2" w:rsidRPr="00447004">
        <w:rPr>
          <w:rFonts w:asciiTheme="minorHAnsi" w:hAnsiTheme="minorHAnsi"/>
          <w:color w:val="000000" w:themeColor="text1"/>
        </w:rPr>
        <w:t xml:space="preserve">between compounds </w:t>
      </w:r>
      <w:r w:rsidR="000B3DE2" w:rsidRPr="00447004">
        <w:rPr>
          <w:rFonts w:asciiTheme="minorHAnsi" w:hAnsiTheme="minorHAnsi"/>
          <w:b/>
          <w:color w:val="000000" w:themeColor="text1"/>
        </w:rPr>
        <w:t>1</w:t>
      </w:r>
      <w:r w:rsidR="000B3DE2" w:rsidRPr="00447004">
        <w:rPr>
          <w:rFonts w:asciiTheme="minorHAnsi" w:hAnsiTheme="minorHAnsi"/>
          <w:color w:val="000000" w:themeColor="text1"/>
        </w:rPr>
        <w:t xml:space="preserve"> and </w:t>
      </w:r>
      <w:r w:rsidR="000B3DE2" w:rsidRPr="00447004">
        <w:rPr>
          <w:rFonts w:asciiTheme="minorHAnsi" w:hAnsiTheme="minorHAnsi"/>
          <w:b/>
          <w:color w:val="000000" w:themeColor="text1"/>
        </w:rPr>
        <w:t>2</w:t>
      </w:r>
      <w:r w:rsidR="00817BEC" w:rsidRPr="00447004">
        <w:rPr>
          <w:rFonts w:asciiTheme="minorHAnsi" w:hAnsiTheme="minorHAnsi"/>
          <w:color w:val="000000" w:themeColor="text1"/>
        </w:rPr>
        <w:t xml:space="preserve">, </w:t>
      </w:r>
      <w:r w:rsidR="00CC7917" w:rsidRPr="00447004">
        <w:rPr>
          <w:rFonts w:asciiTheme="minorHAnsi" w:hAnsiTheme="minorHAnsi"/>
          <w:color w:val="000000" w:themeColor="text1"/>
        </w:rPr>
        <w:t>as well as between the</w:t>
      </w:r>
      <w:r w:rsidR="000B3DE2" w:rsidRPr="00447004">
        <w:rPr>
          <w:rFonts w:asciiTheme="minorHAnsi" w:hAnsiTheme="minorHAnsi"/>
          <w:color w:val="000000" w:themeColor="text1"/>
        </w:rPr>
        <w:t xml:space="preserve"> </w:t>
      </w:r>
      <w:r w:rsidR="00817BEC" w:rsidRPr="00447004">
        <w:rPr>
          <w:rFonts w:asciiTheme="minorHAnsi" w:hAnsiTheme="minorHAnsi"/>
          <w:color w:val="000000" w:themeColor="text1"/>
        </w:rPr>
        <w:t>two</w:t>
      </w:r>
      <w:r w:rsidR="00960DF7" w:rsidRPr="00447004">
        <w:rPr>
          <w:rFonts w:asciiTheme="minorHAnsi" w:hAnsiTheme="minorHAnsi"/>
          <w:color w:val="000000" w:themeColor="text1"/>
        </w:rPr>
        <w:t xml:space="preserve"> forms</w:t>
      </w:r>
      <w:r w:rsidR="00CC7917" w:rsidRPr="00447004">
        <w:rPr>
          <w:rFonts w:asciiTheme="minorHAnsi" w:hAnsiTheme="minorHAnsi"/>
          <w:color w:val="000000" w:themeColor="text1"/>
        </w:rPr>
        <w:t xml:space="preserve"> of a same compound</w:t>
      </w:r>
      <w:r w:rsidR="000B3DE2" w:rsidRPr="00447004">
        <w:rPr>
          <w:rFonts w:asciiTheme="minorHAnsi" w:hAnsiTheme="minorHAnsi"/>
          <w:color w:val="000000" w:themeColor="text1"/>
        </w:rPr>
        <w:t>.</w:t>
      </w:r>
      <w:r w:rsidR="00BC0543" w:rsidRPr="00447004">
        <w:rPr>
          <w:rFonts w:asciiTheme="minorHAnsi" w:hAnsiTheme="minorHAnsi"/>
          <w:color w:val="000000" w:themeColor="text1"/>
        </w:rPr>
        <w:t xml:space="preserve"> Compound </w:t>
      </w:r>
      <w:r w:rsidR="00BC0543" w:rsidRPr="00447004">
        <w:rPr>
          <w:rFonts w:asciiTheme="minorHAnsi" w:hAnsiTheme="minorHAnsi"/>
          <w:b/>
          <w:color w:val="000000" w:themeColor="text1"/>
        </w:rPr>
        <w:t>1</w:t>
      </w:r>
      <w:r w:rsidR="00BC0543" w:rsidRPr="00447004">
        <w:rPr>
          <w:rFonts w:asciiTheme="minorHAnsi" w:hAnsiTheme="minorHAnsi"/>
          <w:color w:val="000000" w:themeColor="text1"/>
        </w:rPr>
        <w:t xml:space="preserve"> display</w:t>
      </w:r>
      <w:r w:rsidR="008428A7" w:rsidRPr="00447004">
        <w:rPr>
          <w:rFonts w:asciiTheme="minorHAnsi" w:hAnsiTheme="minorHAnsi"/>
          <w:color w:val="000000" w:themeColor="text1"/>
        </w:rPr>
        <w:t>s</w:t>
      </w:r>
      <w:r w:rsidR="00BC0543" w:rsidRPr="00447004">
        <w:rPr>
          <w:rFonts w:asciiTheme="minorHAnsi" w:hAnsiTheme="minorHAnsi"/>
          <w:color w:val="000000" w:themeColor="text1"/>
        </w:rPr>
        <w:t xml:space="preserve"> small </w:t>
      </w:r>
      <w:r w:rsidR="00BC0543" w:rsidRPr="00447004">
        <w:rPr>
          <w:rFonts w:ascii="Symbol" w:hAnsi="Symbol" w:cs="Times"/>
          <w:color w:val="000000" w:themeColor="text1"/>
          <w:lang w:eastAsia="en-US"/>
        </w:rPr>
        <w:t></w:t>
      </w:r>
      <w:r w:rsidR="00BC0543" w:rsidRPr="00447004">
        <w:rPr>
          <w:rFonts w:ascii="Symbol" w:hAnsi="Symbol"/>
          <w:color w:val="000000" w:themeColor="text1"/>
        </w:rPr>
        <w:t></w:t>
      </w:r>
      <w:r w:rsidR="00BC0543" w:rsidRPr="00447004">
        <w:rPr>
          <w:rFonts w:asciiTheme="minorHAnsi" w:hAnsiTheme="minorHAnsi"/>
          <w:color w:val="000000" w:themeColor="text1"/>
          <w:vertAlign w:val="subscript"/>
        </w:rPr>
        <w:t>//</w:t>
      </w:r>
      <w:r w:rsidR="00BC0543" w:rsidRPr="00447004">
        <w:rPr>
          <w:rFonts w:asciiTheme="minorHAnsi" w:hAnsiTheme="minorHAnsi"/>
          <w:color w:val="000000" w:themeColor="text1"/>
        </w:rPr>
        <w:t xml:space="preserve"> and </w:t>
      </w:r>
      <w:r w:rsidR="00BC0543" w:rsidRPr="00447004">
        <w:rPr>
          <w:rFonts w:ascii="Symbol" w:hAnsi="Symbol"/>
          <w:color w:val="000000" w:themeColor="text1"/>
        </w:rPr>
        <w:t></w:t>
      </w:r>
      <w:r w:rsidR="00BC0543" w:rsidRPr="00447004">
        <w:rPr>
          <w:rFonts w:asciiTheme="minorHAnsi" w:hAnsiTheme="minorHAnsi"/>
          <w:color w:val="000000" w:themeColor="text1"/>
          <w:vertAlign w:val="subscript"/>
        </w:rPr>
        <w:t>//</w:t>
      </w:r>
      <w:r w:rsidR="00BC0543" w:rsidRPr="00447004">
        <w:rPr>
          <w:rFonts w:asciiTheme="minorHAnsi" w:hAnsiTheme="minorHAnsi"/>
          <w:color w:val="000000" w:themeColor="text1"/>
        </w:rPr>
        <w:t xml:space="preserve"> values in its protonated open form</w:t>
      </w:r>
      <w:r w:rsidR="00912A38" w:rsidRPr="00447004">
        <w:rPr>
          <w:rFonts w:asciiTheme="minorHAnsi" w:hAnsiTheme="minorHAnsi"/>
          <w:color w:val="000000" w:themeColor="text1"/>
        </w:rPr>
        <w:t xml:space="preserve">, which become </w:t>
      </w:r>
      <w:r w:rsidR="00BC0543" w:rsidRPr="00447004">
        <w:rPr>
          <w:rFonts w:asciiTheme="minorHAnsi" w:hAnsiTheme="minorHAnsi"/>
          <w:color w:val="000000" w:themeColor="text1"/>
        </w:rPr>
        <w:t xml:space="preserve">negligible </w:t>
      </w:r>
      <w:r w:rsidR="00912A38" w:rsidRPr="00447004">
        <w:rPr>
          <w:rFonts w:asciiTheme="minorHAnsi" w:hAnsiTheme="minorHAnsi"/>
          <w:color w:val="000000" w:themeColor="text1"/>
        </w:rPr>
        <w:t>after closure of the oxazolidine ring.</w:t>
      </w:r>
      <w:r w:rsidR="00776D16" w:rsidRPr="00447004">
        <w:rPr>
          <w:rFonts w:asciiTheme="minorHAnsi" w:hAnsiTheme="minorHAnsi"/>
          <w:color w:val="000000" w:themeColor="text1"/>
        </w:rPr>
        <w:t xml:space="preserve"> </w:t>
      </w:r>
      <w:r w:rsidR="00000F19" w:rsidRPr="00447004">
        <w:rPr>
          <w:rFonts w:asciiTheme="minorHAnsi" w:hAnsiTheme="minorHAnsi"/>
          <w:color w:val="000000" w:themeColor="text1"/>
        </w:rPr>
        <w:t>T</w:t>
      </w:r>
      <w:r w:rsidR="00776D16" w:rsidRPr="00447004">
        <w:rPr>
          <w:rFonts w:asciiTheme="minorHAnsi" w:hAnsiTheme="minorHAnsi"/>
          <w:color w:val="000000" w:themeColor="text1"/>
        </w:rPr>
        <w:t xml:space="preserve">he weakness of the </w:t>
      </w:r>
      <w:r w:rsidR="00A83610" w:rsidRPr="00447004">
        <w:rPr>
          <w:rFonts w:ascii="Symbol" w:hAnsi="Symbol" w:cs="Times"/>
          <w:color w:val="000000" w:themeColor="text1"/>
          <w:lang w:eastAsia="en-US"/>
        </w:rPr>
        <w:t></w:t>
      </w:r>
      <w:r w:rsidR="00A83610" w:rsidRPr="00447004">
        <w:rPr>
          <w:rFonts w:ascii="Symbol" w:hAnsi="Symbol"/>
          <w:color w:val="000000" w:themeColor="text1"/>
        </w:rPr>
        <w:t></w:t>
      </w:r>
      <w:r w:rsidR="00A83610" w:rsidRPr="00447004">
        <w:rPr>
          <w:rFonts w:asciiTheme="minorHAnsi" w:hAnsiTheme="minorHAnsi"/>
          <w:color w:val="000000" w:themeColor="text1"/>
          <w:vertAlign w:val="subscript"/>
        </w:rPr>
        <w:t>//</w:t>
      </w:r>
      <w:r w:rsidR="00776D16" w:rsidRPr="00447004">
        <w:rPr>
          <w:rFonts w:asciiTheme="minorHAnsi" w:hAnsiTheme="minorHAnsi"/>
          <w:color w:val="000000" w:themeColor="text1"/>
        </w:rPr>
        <w:t xml:space="preserve"> responses </w:t>
      </w:r>
      <w:r w:rsidR="00000F19" w:rsidRPr="00447004">
        <w:rPr>
          <w:rFonts w:asciiTheme="minorHAnsi" w:hAnsiTheme="minorHAnsi"/>
          <w:color w:val="000000" w:themeColor="text1"/>
        </w:rPr>
        <w:t xml:space="preserve">of the POF form </w:t>
      </w:r>
      <w:r w:rsidR="00776D16" w:rsidRPr="00447004">
        <w:rPr>
          <w:rFonts w:asciiTheme="minorHAnsi" w:hAnsiTheme="minorHAnsi"/>
          <w:color w:val="000000" w:themeColor="text1"/>
        </w:rPr>
        <w:t>find</w:t>
      </w:r>
      <w:r w:rsidR="00FB7B5A" w:rsidRPr="00447004">
        <w:rPr>
          <w:rFonts w:asciiTheme="minorHAnsi" w:hAnsiTheme="minorHAnsi"/>
          <w:color w:val="000000" w:themeColor="text1"/>
        </w:rPr>
        <w:t>s</w:t>
      </w:r>
      <w:r w:rsidR="00776D16" w:rsidRPr="00447004">
        <w:rPr>
          <w:rFonts w:asciiTheme="minorHAnsi" w:hAnsiTheme="minorHAnsi"/>
          <w:color w:val="000000" w:themeColor="text1"/>
        </w:rPr>
        <w:t xml:space="preserve"> its origin in the almost perpendicular orientation of the dipole moment vector with respect to the vector component of the first hyperpolarizability.</w:t>
      </w:r>
      <w:r w:rsidR="0012430F" w:rsidRPr="00447004">
        <w:rPr>
          <w:rFonts w:asciiTheme="minorHAnsi" w:hAnsiTheme="minorHAnsi"/>
          <w:color w:val="000000" w:themeColor="text1"/>
        </w:rPr>
        <w:t xml:space="preserve"> </w:t>
      </w:r>
      <w:r w:rsidR="001D67DA" w:rsidRPr="00447004">
        <w:rPr>
          <w:rFonts w:asciiTheme="minorHAnsi" w:hAnsiTheme="minorHAnsi"/>
          <w:color w:val="000000" w:themeColor="text1"/>
        </w:rPr>
        <w:t xml:space="preserve">In addition to </w:t>
      </w:r>
      <w:r w:rsidR="004E0A4E" w:rsidRPr="00447004">
        <w:rPr>
          <w:rFonts w:asciiTheme="minorHAnsi" w:hAnsiTheme="minorHAnsi"/>
          <w:color w:val="000000" w:themeColor="text1"/>
        </w:rPr>
        <w:t xml:space="preserve">a similar </w:t>
      </w:r>
      <w:r w:rsidR="00760AB0" w:rsidRPr="00447004">
        <w:rPr>
          <w:rFonts w:asciiTheme="minorHAnsi" w:hAnsiTheme="minorHAnsi"/>
          <w:color w:val="000000" w:themeColor="text1"/>
        </w:rPr>
        <w:t xml:space="preserve">detrimental </w:t>
      </w:r>
      <w:r w:rsidR="0015640E" w:rsidRPr="00447004">
        <w:rPr>
          <w:rFonts w:asciiTheme="minorHAnsi" w:hAnsiTheme="minorHAnsi"/>
          <w:color w:val="000000" w:themeColor="text1"/>
        </w:rPr>
        <w:t xml:space="preserve">orientation between the </w:t>
      </w:r>
      <w:r w:rsidR="0015640E" w:rsidRPr="00447004">
        <w:rPr>
          <w:rFonts w:ascii="Symbol" w:hAnsi="Symbol" w:cs="Times"/>
          <w:color w:val="000000" w:themeColor="text1"/>
          <w:lang w:eastAsia="en-US"/>
        </w:rPr>
        <w:t></w:t>
      </w:r>
      <w:r w:rsidR="0015640E" w:rsidRPr="00447004">
        <w:rPr>
          <w:rFonts w:ascii="Symbol" w:hAnsi="Symbol" w:cs="Times"/>
          <w:color w:val="000000" w:themeColor="text1"/>
          <w:lang w:eastAsia="en-US"/>
        </w:rPr>
        <w:t></w:t>
      </w:r>
      <w:r w:rsidR="0015640E" w:rsidRPr="00447004">
        <w:rPr>
          <w:rFonts w:asciiTheme="minorHAnsi" w:hAnsiTheme="minorHAnsi" w:cs="Times"/>
          <w:color w:val="000000" w:themeColor="text1"/>
          <w:lang w:eastAsia="en-US"/>
        </w:rPr>
        <w:t xml:space="preserve">and </w:t>
      </w:r>
      <w:r w:rsidR="0015640E" w:rsidRPr="00447004">
        <w:rPr>
          <w:rFonts w:ascii="Symbol" w:hAnsi="Symbol" w:cs="Times"/>
          <w:color w:val="000000" w:themeColor="text1"/>
          <w:lang w:eastAsia="en-US"/>
        </w:rPr>
        <w:t></w:t>
      </w:r>
      <w:r w:rsidR="0015640E" w:rsidRPr="00447004">
        <w:rPr>
          <w:rFonts w:asciiTheme="minorHAnsi" w:hAnsiTheme="minorHAnsi" w:cs="Times"/>
          <w:color w:val="000000" w:themeColor="text1"/>
          <w:lang w:eastAsia="en-US"/>
        </w:rPr>
        <w:t xml:space="preserve"> vectors</w:t>
      </w:r>
      <w:r w:rsidR="00F4710C" w:rsidRPr="00447004">
        <w:rPr>
          <w:rFonts w:asciiTheme="minorHAnsi" w:hAnsiTheme="minorHAnsi" w:cs="Times"/>
          <w:color w:val="000000" w:themeColor="text1"/>
          <w:lang w:eastAsia="en-US"/>
        </w:rPr>
        <w:t xml:space="preserve"> shown in </w:t>
      </w:r>
      <w:r w:rsidR="00F4710C" w:rsidRPr="00447004">
        <w:rPr>
          <w:rFonts w:asciiTheme="minorHAnsi" w:hAnsiTheme="minorHAnsi"/>
          <w:color w:val="000000" w:themeColor="text1"/>
        </w:rPr>
        <w:t>Figure 4</w:t>
      </w:r>
      <w:r w:rsidR="0015640E" w:rsidRPr="00447004">
        <w:rPr>
          <w:rFonts w:asciiTheme="minorHAnsi" w:hAnsiTheme="minorHAnsi" w:cs="Times"/>
          <w:color w:val="000000" w:themeColor="text1"/>
          <w:lang w:eastAsia="en-US"/>
        </w:rPr>
        <w:t>,</w:t>
      </w:r>
      <w:r w:rsidR="0028762F" w:rsidRPr="00447004">
        <w:rPr>
          <w:rFonts w:asciiTheme="minorHAnsi" w:hAnsiTheme="minorHAnsi" w:cs="Times"/>
          <w:color w:val="000000" w:themeColor="text1"/>
          <w:lang w:eastAsia="en-US"/>
        </w:rPr>
        <w:t xml:space="preserve"> </w:t>
      </w:r>
      <w:r w:rsidR="004E0A4E" w:rsidRPr="00447004">
        <w:rPr>
          <w:rFonts w:asciiTheme="minorHAnsi" w:hAnsiTheme="minorHAnsi"/>
          <w:color w:val="000000" w:themeColor="text1"/>
        </w:rPr>
        <w:t xml:space="preserve">the </w:t>
      </w:r>
      <w:r w:rsidR="00A83610" w:rsidRPr="00447004">
        <w:rPr>
          <w:rFonts w:ascii="Symbol" w:hAnsi="Symbol" w:cs="Times"/>
          <w:color w:val="000000" w:themeColor="text1"/>
          <w:lang w:eastAsia="en-US"/>
        </w:rPr>
        <w:t></w:t>
      </w:r>
      <w:r w:rsidR="00A83610" w:rsidRPr="00447004">
        <w:rPr>
          <w:rFonts w:ascii="Symbol" w:hAnsi="Symbol"/>
          <w:color w:val="000000" w:themeColor="text1"/>
        </w:rPr>
        <w:t></w:t>
      </w:r>
      <w:r w:rsidR="00A83610" w:rsidRPr="00447004">
        <w:rPr>
          <w:rFonts w:asciiTheme="minorHAnsi" w:hAnsiTheme="minorHAnsi"/>
          <w:color w:val="000000" w:themeColor="text1"/>
          <w:vertAlign w:val="subscript"/>
        </w:rPr>
        <w:t>//</w:t>
      </w:r>
      <w:r w:rsidR="004E0A4E" w:rsidRPr="00447004">
        <w:rPr>
          <w:rFonts w:asciiTheme="minorHAnsi" w:hAnsiTheme="minorHAnsi"/>
          <w:color w:val="000000" w:themeColor="text1"/>
        </w:rPr>
        <w:t xml:space="preserve"> responses are further reduced </w:t>
      </w:r>
      <w:r w:rsidR="00515396" w:rsidRPr="00447004">
        <w:rPr>
          <w:rFonts w:asciiTheme="minorHAnsi" w:hAnsiTheme="minorHAnsi"/>
          <w:color w:val="000000" w:themeColor="text1"/>
        </w:rPr>
        <w:t>in</w:t>
      </w:r>
      <w:r w:rsidR="00B77D10" w:rsidRPr="00447004">
        <w:rPr>
          <w:rFonts w:asciiTheme="minorHAnsi" w:hAnsiTheme="minorHAnsi"/>
          <w:color w:val="000000" w:themeColor="text1"/>
        </w:rPr>
        <w:t xml:space="preserve"> the closed</w:t>
      </w:r>
      <w:r w:rsidR="00515396" w:rsidRPr="00447004">
        <w:rPr>
          <w:rFonts w:asciiTheme="minorHAnsi" w:hAnsiTheme="minorHAnsi"/>
          <w:color w:val="000000" w:themeColor="text1"/>
        </w:rPr>
        <w:t xml:space="preserve"> form </w:t>
      </w:r>
      <w:r w:rsidR="00E5179A" w:rsidRPr="00447004">
        <w:rPr>
          <w:rFonts w:asciiTheme="minorHAnsi" w:hAnsiTheme="minorHAnsi"/>
          <w:color w:val="000000" w:themeColor="text1"/>
        </w:rPr>
        <w:t xml:space="preserve">of </w:t>
      </w:r>
      <w:r w:rsidR="00E5179A" w:rsidRPr="00447004">
        <w:rPr>
          <w:rFonts w:asciiTheme="minorHAnsi" w:hAnsiTheme="minorHAnsi"/>
          <w:b/>
          <w:color w:val="000000" w:themeColor="text1"/>
        </w:rPr>
        <w:t>1</w:t>
      </w:r>
      <w:r w:rsidR="00083605" w:rsidRPr="00447004">
        <w:rPr>
          <w:rFonts w:asciiTheme="minorHAnsi" w:hAnsiTheme="minorHAnsi"/>
          <w:color w:val="000000" w:themeColor="text1"/>
        </w:rPr>
        <w:t xml:space="preserve"> </w:t>
      </w:r>
      <w:r w:rsidR="00B77D10" w:rsidRPr="00447004">
        <w:rPr>
          <w:rFonts w:asciiTheme="minorHAnsi" w:hAnsiTheme="minorHAnsi"/>
          <w:color w:val="000000" w:themeColor="text1"/>
        </w:rPr>
        <w:t xml:space="preserve">due to the </w:t>
      </w:r>
      <w:r w:rsidR="007818E3" w:rsidRPr="00447004">
        <w:rPr>
          <w:rFonts w:asciiTheme="minorHAnsi" w:hAnsiTheme="minorHAnsi"/>
          <w:color w:val="000000" w:themeColor="text1"/>
        </w:rPr>
        <w:t xml:space="preserve">loss of </w:t>
      </w:r>
      <w:r w:rsidR="00E47C3C" w:rsidRPr="00447004">
        <w:rPr>
          <w:rFonts w:asciiTheme="minorHAnsi" w:hAnsiTheme="minorHAnsi"/>
          <w:color w:val="000000" w:themeColor="text1"/>
        </w:rPr>
        <w:t xml:space="preserve">conjugation between the </w:t>
      </w:r>
      <w:r w:rsidR="009D5C8A" w:rsidRPr="00447004">
        <w:rPr>
          <w:rFonts w:asciiTheme="minorHAnsi" w:hAnsiTheme="minorHAnsi"/>
          <w:color w:val="000000" w:themeColor="text1"/>
        </w:rPr>
        <w:t>bithiophene donor and the indole</w:t>
      </w:r>
      <w:r w:rsidR="00E47C3C" w:rsidRPr="00447004">
        <w:rPr>
          <w:rFonts w:asciiTheme="minorHAnsi" w:hAnsiTheme="minorHAnsi"/>
          <w:color w:val="000000" w:themeColor="text1"/>
        </w:rPr>
        <w:t>ni</w:t>
      </w:r>
      <w:r w:rsidR="009D5C8A" w:rsidRPr="00447004">
        <w:rPr>
          <w:rFonts w:asciiTheme="minorHAnsi" w:hAnsiTheme="minorHAnsi"/>
          <w:color w:val="000000" w:themeColor="text1"/>
        </w:rPr>
        <w:t>ni</w:t>
      </w:r>
      <w:r w:rsidR="00E47C3C" w:rsidRPr="00447004">
        <w:rPr>
          <w:rFonts w:asciiTheme="minorHAnsi" w:hAnsiTheme="minorHAnsi"/>
          <w:color w:val="000000" w:themeColor="text1"/>
        </w:rPr>
        <w:t xml:space="preserve">um acceptor, </w:t>
      </w:r>
      <w:r w:rsidR="00E5179A" w:rsidRPr="00447004">
        <w:rPr>
          <w:rFonts w:asciiTheme="minorHAnsi" w:hAnsiTheme="minorHAnsi"/>
          <w:color w:val="000000" w:themeColor="text1"/>
        </w:rPr>
        <w:t>cancelling out the</w:t>
      </w:r>
      <w:r w:rsidR="00B77D10" w:rsidRPr="00447004">
        <w:rPr>
          <w:rFonts w:asciiTheme="minorHAnsi" w:hAnsiTheme="minorHAnsi"/>
          <w:color w:val="000000" w:themeColor="text1"/>
        </w:rPr>
        <w:t xml:space="preserve"> intrinsic</w:t>
      </w:r>
      <w:r w:rsidR="00F36B1B" w:rsidRPr="00447004">
        <w:rPr>
          <w:rFonts w:asciiTheme="minorHAnsi" w:hAnsiTheme="minorHAnsi"/>
          <w:color w:val="000000" w:themeColor="text1"/>
        </w:rPr>
        <w:t xml:space="preserve"> second-order</w:t>
      </w:r>
      <w:r w:rsidR="00B77D10" w:rsidRPr="00447004">
        <w:rPr>
          <w:rFonts w:asciiTheme="minorHAnsi" w:hAnsiTheme="minorHAnsi"/>
          <w:color w:val="000000" w:themeColor="text1"/>
        </w:rPr>
        <w:t xml:space="preserve"> response</w:t>
      </w:r>
      <w:r w:rsidR="007818E3" w:rsidRPr="00447004">
        <w:rPr>
          <w:rFonts w:asciiTheme="minorHAnsi" w:hAnsiTheme="minorHAnsi"/>
          <w:color w:val="000000" w:themeColor="text1"/>
        </w:rPr>
        <w:t xml:space="preserve">. </w:t>
      </w:r>
      <w:r w:rsidR="0012242F" w:rsidRPr="00447004">
        <w:rPr>
          <w:rFonts w:asciiTheme="minorHAnsi" w:hAnsiTheme="minorHAnsi" w:cs="Times"/>
          <w:color w:val="000000" w:themeColor="text1"/>
          <w:lang w:eastAsia="en-US"/>
        </w:rPr>
        <w:t xml:space="preserve">The difficulty of determining the sign of </w:t>
      </w:r>
      <w:r w:rsidR="0012242F" w:rsidRPr="00447004">
        <w:rPr>
          <w:rFonts w:ascii="Symbol" w:hAnsi="Symbol" w:cs="Times"/>
          <w:color w:val="000000" w:themeColor="text1"/>
          <w:lang w:eastAsia="en-US"/>
        </w:rPr>
        <w:t></w:t>
      </w:r>
      <w:r w:rsidR="0012242F" w:rsidRPr="00447004">
        <w:rPr>
          <w:rFonts w:ascii="Symbol" w:hAnsi="Symbol"/>
          <w:color w:val="000000" w:themeColor="text1"/>
        </w:rPr>
        <w:t></w:t>
      </w:r>
      <w:r w:rsidR="0012242F" w:rsidRPr="00447004">
        <w:rPr>
          <w:rFonts w:asciiTheme="minorHAnsi" w:hAnsiTheme="minorHAnsi"/>
          <w:color w:val="000000" w:themeColor="text1"/>
          <w:vertAlign w:val="subscript"/>
        </w:rPr>
        <w:t>//</w:t>
      </w:r>
      <w:r w:rsidR="0012242F" w:rsidRPr="00447004">
        <w:rPr>
          <w:rFonts w:asciiTheme="minorHAnsi" w:hAnsiTheme="minorHAnsi"/>
          <w:color w:val="000000" w:themeColor="text1"/>
        </w:rPr>
        <w:t xml:space="preserve"> and </w:t>
      </w:r>
      <w:r w:rsidR="0012242F" w:rsidRPr="00447004">
        <w:rPr>
          <w:rFonts w:ascii="Symbol" w:hAnsi="Symbol"/>
          <w:color w:val="000000" w:themeColor="text1"/>
        </w:rPr>
        <w:t></w:t>
      </w:r>
      <w:r w:rsidR="0012242F" w:rsidRPr="00447004">
        <w:rPr>
          <w:rFonts w:asciiTheme="minorHAnsi" w:hAnsiTheme="minorHAnsi"/>
          <w:color w:val="000000" w:themeColor="text1"/>
          <w:vertAlign w:val="subscript"/>
        </w:rPr>
        <w:t>//</w:t>
      </w:r>
      <w:r w:rsidR="0012242F" w:rsidRPr="00447004">
        <w:rPr>
          <w:rFonts w:asciiTheme="minorHAnsi" w:hAnsiTheme="minorHAnsi"/>
          <w:color w:val="000000" w:themeColor="text1"/>
        </w:rPr>
        <w:t xml:space="preserve"> </w:t>
      </w:r>
      <w:r w:rsidR="00B90988" w:rsidRPr="00447004">
        <w:rPr>
          <w:rFonts w:asciiTheme="minorHAnsi" w:hAnsiTheme="minorHAnsi"/>
          <w:color w:val="000000" w:themeColor="text1"/>
        </w:rPr>
        <w:t xml:space="preserve">of </w:t>
      </w:r>
      <w:r w:rsidR="00B90988" w:rsidRPr="00447004">
        <w:rPr>
          <w:rFonts w:asciiTheme="minorHAnsi" w:hAnsiTheme="minorHAnsi"/>
          <w:b/>
          <w:color w:val="000000" w:themeColor="text1"/>
        </w:rPr>
        <w:t>1</w:t>
      </w:r>
      <w:r w:rsidR="00B90988" w:rsidRPr="00447004">
        <w:rPr>
          <w:rFonts w:asciiTheme="minorHAnsi" w:hAnsiTheme="minorHAnsi"/>
          <w:color w:val="000000" w:themeColor="text1"/>
        </w:rPr>
        <w:t xml:space="preserve"> </w:t>
      </w:r>
      <w:r w:rsidR="0012242F" w:rsidRPr="00447004">
        <w:rPr>
          <w:rFonts w:asciiTheme="minorHAnsi" w:hAnsiTheme="minorHAnsi"/>
          <w:color w:val="000000" w:themeColor="text1"/>
        </w:rPr>
        <w:t xml:space="preserve">is </w:t>
      </w:r>
      <w:r w:rsidR="009E23ED" w:rsidRPr="00447004">
        <w:rPr>
          <w:rFonts w:asciiTheme="minorHAnsi" w:hAnsiTheme="minorHAnsi"/>
          <w:color w:val="000000" w:themeColor="text1"/>
        </w:rPr>
        <w:t xml:space="preserve">therefore explained by </w:t>
      </w:r>
      <w:r w:rsidR="00527846" w:rsidRPr="00447004">
        <w:rPr>
          <w:rFonts w:asciiTheme="minorHAnsi" w:hAnsiTheme="minorHAnsi"/>
          <w:color w:val="000000" w:themeColor="text1"/>
        </w:rPr>
        <w:t xml:space="preserve">the </w:t>
      </w:r>
      <w:r w:rsidR="00527846" w:rsidRPr="00447004">
        <w:rPr>
          <w:rFonts w:ascii="Symbol" w:hAnsi="Symbol" w:cs="Times"/>
          <w:color w:val="000000" w:themeColor="text1"/>
          <w:lang w:eastAsia="en-US"/>
        </w:rPr>
        <w:t></w:t>
      </w:r>
      <w:r w:rsidR="00527846" w:rsidRPr="00447004">
        <w:rPr>
          <w:rFonts w:asciiTheme="minorHAnsi" w:hAnsiTheme="minorHAnsi" w:cs="Times"/>
          <w:color w:val="000000" w:themeColor="text1"/>
          <w:lang w:eastAsia="en-US"/>
        </w:rPr>
        <w:t>(</w:t>
      </w:r>
      <w:r w:rsidR="00527846" w:rsidRPr="00447004">
        <w:rPr>
          <w:rFonts w:ascii="Symbol" w:hAnsi="Symbol" w:cs="Times"/>
          <w:color w:val="000000" w:themeColor="text1"/>
          <w:lang w:eastAsia="en-US"/>
        </w:rPr>
        <w:t></w:t>
      </w:r>
      <w:r w:rsidR="00527846" w:rsidRPr="00447004">
        <w:rPr>
          <w:rFonts w:asciiTheme="minorHAnsi" w:hAnsiTheme="minorHAnsi" w:cs="Times"/>
          <w:color w:val="000000" w:themeColor="text1"/>
          <w:lang w:eastAsia="en-US"/>
        </w:rPr>
        <w:t>,</w:t>
      </w:r>
      <w:r w:rsidR="00527846" w:rsidRPr="00447004">
        <w:rPr>
          <w:rFonts w:ascii="Symbol" w:hAnsi="Symbol" w:cs="Times"/>
          <w:color w:val="000000" w:themeColor="text1"/>
          <w:lang w:eastAsia="en-US"/>
        </w:rPr>
        <w:t></w:t>
      </w:r>
      <w:r w:rsidR="00527846" w:rsidRPr="00447004">
        <w:rPr>
          <w:rFonts w:asciiTheme="minorHAnsi" w:hAnsiTheme="minorHAnsi" w:cs="Times"/>
          <w:color w:val="000000" w:themeColor="text1"/>
          <w:lang w:eastAsia="en-US"/>
        </w:rPr>
        <w:t xml:space="preserve">) values that display </w:t>
      </w:r>
      <w:r w:rsidR="00527846" w:rsidRPr="00447004">
        <w:rPr>
          <w:rFonts w:asciiTheme="minorHAnsi" w:hAnsiTheme="minorHAnsi"/>
          <w:color w:val="000000" w:themeColor="text1"/>
        </w:rPr>
        <w:t>large fluctuations around</w:t>
      </w:r>
      <w:r w:rsidR="00527846" w:rsidRPr="00447004">
        <w:rPr>
          <w:rFonts w:asciiTheme="minorHAnsi" w:hAnsiTheme="minorHAnsi" w:cs="Times"/>
          <w:color w:val="000000" w:themeColor="text1"/>
          <w:lang w:eastAsia="en-US"/>
        </w:rPr>
        <w:t xml:space="preserve"> 90°.</w:t>
      </w:r>
      <w:r w:rsidR="00664CFC" w:rsidRPr="00447004">
        <w:rPr>
          <w:rFonts w:asciiTheme="minorHAnsi" w:hAnsiTheme="minorHAnsi"/>
          <w:color w:val="000000" w:themeColor="text1"/>
        </w:rPr>
        <w:t xml:space="preserve"> </w:t>
      </w:r>
      <w:r w:rsidR="008235F7" w:rsidRPr="00447004">
        <w:rPr>
          <w:rFonts w:asciiTheme="minorHAnsi" w:hAnsiTheme="minorHAnsi"/>
          <w:color w:val="000000" w:themeColor="text1"/>
        </w:rPr>
        <w:t>On the other hand, because they are isotropic averages independent o</w:t>
      </w:r>
      <w:r w:rsidR="00845F52" w:rsidRPr="00447004">
        <w:rPr>
          <w:rFonts w:asciiTheme="minorHAnsi" w:hAnsiTheme="minorHAnsi"/>
          <w:color w:val="000000" w:themeColor="text1"/>
        </w:rPr>
        <w:t>f</w:t>
      </w:r>
      <w:r w:rsidR="008235F7" w:rsidRPr="00447004">
        <w:rPr>
          <w:rFonts w:asciiTheme="minorHAnsi" w:hAnsiTheme="minorHAnsi"/>
          <w:color w:val="000000" w:themeColor="text1"/>
        </w:rPr>
        <w:t xml:space="preserve"> the dipole moment orientation, the </w:t>
      </w:r>
      <w:r w:rsidR="00A83610" w:rsidRPr="00447004">
        <w:rPr>
          <w:rFonts w:ascii="Symbol" w:hAnsi="Symbol"/>
          <w:color w:val="000000" w:themeColor="text1"/>
        </w:rPr>
        <w:t></w:t>
      </w:r>
      <w:r w:rsidR="008235F7" w:rsidRPr="00447004">
        <w:rPr>
          <w:rFonts w:asciiTheme="minorHAnsi" w:hAnsiTheme="minorHAnsi"/>
          <w:color w:val="000000" w:themeColor="text1"/>
          <w:vertAlign w:val="subscript"/>
        </w:rPr>
        <w:t>HRS</w:t>
      </w:r>
      <w:r w:rsidR="008235F7" w:rsidRPr="00447004">
        <w:rPr>
          <w:rFonts w:asciiTheme="minorHAnsi" w:hAnsiTheme="minorHAnsi"/>
          <w:color w:val="000000" w:themeColor="text1"/>
        </w:rPr>
        <w:t xml:space="preserve"> responses are </w:t>
      </w:r>
      <w:r w:rsidR="007C4BB8" w:rsidRPr="00447004">
        <w:rPr>
          <w:rFonts w:asciiTheme="minorHAnsi" w:hAnsiTheme="minorHAnsi"/>
          <w:color w:val="000000" w:themeColor="text1"/>
        </w:rPr>
        <w:t xml:space="preserve">much </w:t>
      </w:r>
      <w:r w:rsidR="008235F7" w:rsidRPr="00447004">
        <w:rPr>
          <w:rFonts w:asciiTheme="minorHAnsi" w:hAnsiTheme="minorHAnsi"/>
          <w:color w:val="000000" w:themeColor="text1"/>
        </w:rPr>
        <w:t>l</w:t>
      </w:r>
      <w:r w:rsidR="00D94AAA" w:rsidRPr="00447004">
        <w:rPr>
          <w:rFonts w:asciiTheme="minorHAnsi" w:hAnsiTheme="minorHAnsi"/>
          <w:color w:val="000000" w:themeColor="text1"/>
        </w:rPr>
        <w:t>arger</w:t>
      </w:r>
      <w:r w:rsidR="00BC04B7" w:rsidRPr="00447004">
        <w:rPr>
          <w:rFonts w:asciiTheme="minorHAnsi" w:hAnsiTheme="minorHAnsi"/>
          <w:color w:val="000000" w:themeColor="text1"/>
        </w:rPr>
        <w:t xml:space="preserve"> than the </w:t>
      </w:r>
      <w:r w:rsidR="00A83610" w:rsidRPr="00447004">
        <w:rPr>
          <w:rFonts w:ascii="Symbol" w:hAnsi="Symbol"/>
          <w:color w:val="000000" w:themeColor="text1"/>
        </w:rPr>
        <w:t></w:t>
      </w:r>
      <w:r w:rsidR="00A83610" w:rsidRPr="00447004">
        <w:rPr>
          <w:rFonts w:asciiTheme="minorHAnsi" w:hAnsiTheme="minorHAnsi"/>
          <w:color w:val="000000" w:themeColor="text1"/>
          <w:vertAlign w:val="subscript"/>
        </w:rPr>
        <w:t>//</w:t>
      </w:r>
      <w:r w:rsidR="00A83610" w:rsidRPr="00447004">
        <w:rPr>
          <w:rFonts w:asciiTheme="minorHAnsi" w:hAnsiTheme="minorHAnsi"/>
          <w:color w:val="000000" w:themeColor="text1"/>
        </w:rPr>
        <w:t xml:space="preserve"> </w:t>
      </w:r>
      <w:r w:rsidR="00BC04B7" w:rsidRPr="00447004">
        <w:rPr>
          <w:rFonts w:asciiTheme="minorHAnsi" w:hAnsiTheme="minorHAnsi"/>
          <w:color w:val="000000" w:themeColor="text1"/>
        </w:rPr>
        <w:t>ones</w:t>
      </w:r>
      <w:r w:rsidR="0030527D" w:rsidRPr="00447004">
        <w:rPr>
          <w:rFonts w:asciiTheme="minorHAnsi" w:hAnsiTheme="minorHAnsi"/>
          <w:color w:val="000000" w:themeColor="text1"/>
        </w:rPr>
        <w:t>.</w:t>
      </w:r>
      <w:r w:rsidR="0012232D" w:rsidRPr="00447004">
        <w:rPr>
          <w:rFonts w:asciiTheme="minorHAnsi" w:hAnsiTheme="minorHAnsi"/>
          <w:color w:val="000000" w:themeColor="text1"/>
        </w:rPr>
        <w:t xml:space="preserve"> This is particularly true </w:t>
      </w:r>
      <w:r w:rsidR="00F64F45" w:rsidRPr="00447004">
        <w:rPr>
          <w:rFonts w:asciiTheme="minorHAnsi" w:hAnsiTheme="minorHAnsi"/>
          <w:color w:val="000000" w:themeColor="text1"/>
        </w:rPr>
        <w:t xml:space="preserve">for the POF, </w:t>
      </w:r>
      <w:r w:rsidR="0012232D" w:rsidRPr="00447004">
        <w:rPr>
          <w:rFonts w:asciiTheme="minorHAnsi" w:hAnsiTheme="minorHAnsi"/>
          <w:color w:val="000000" w:themeColor="text1"/>
        </w:rPr>
        <w:t xml:space="preserve">which </w:t>
      </w:r>
      <w:r w:rsidR="0057637C" w:rsidRPr="00447004">
        <w:rPr>
          <w:rFonts w:asciiTheme="minorHAnsi" w:hAnsiTheme="minorHAnsi"/>
          <w:color w:val="000000" w:themeColor="text1"/>
        </w:rPr>
        <w:t>exhibits</w:t>
      </w:r>
      <w:r w:rsidR="0012232D" w:rsidRPr="00447004">
        <w:rPr>
          <w:rFonts w:asciiTheme="minorHAnsi" w:hAnsiTheme="minorHAnsi"/>
          <w:color w:val="000000" w:themeColor="text1"/>
        </w:rPr>
        <w:t xml:space="preserve"> a large </w:t>
      </w:r>
      <w:r w:rsidR="0012232D" w:rsidRPr="00447004">
        <w:rPr>
          <w:rFonts w:ascii="Symbol" w:hAnsi="Symbol"/>
          <w:color w:val="000000" w:themeColor="text1"/>
        </w:rPr>
        <w:t></w:t>
      </w:r>
      <w:r w:rsidR="0012232D" w:rsidRPr="00447004">
        <w:rPr>
          <w:rFonts w:asciiTheme="minorHAnsi" w:hAnsiTheme="minorHAnsi"/>
          <w:color w:val="000000" w:themeColor="text1"/>
          <w:vertAlign w:val="subscript"/>
        </w:rPr>
        <w:t>HRS</w:t>
      </w:r>
      <w:r w:rsidR="0012232D" w:rsidRPr="00447004">
        <w:rPr>
          <w:rFonts w:asciiTheme="minorHAnsi" w:hAnsiTheme="minorHAnsi"/>
          <w:color w:val="000000" w:themeColor="text1"/>
        </w:rPr>
        <w:t xml:space="preserve"> response due to its</w:t>
      </w:r>
      <w:r w:rsidR="00C9502F" w:rsidRPr="00447004">
        <w:rPr>
          <w:rFonts w:asciiTheme="minorHAnsi" w:hAnsiTheme="minorHAnsi"/>
          <w:color w:val="000000" w:themeColor="text1"/>
        </w:rPr>
        <w:t xml:space="preserve"> strong</w:t>
      </w:r>
      <w:r w:rsidR="0012232D" w:rsidRPr="00447004">
        <w:rPr>
          <w:rFonts w:asciiTheme="minorHAnsi" w:hAnsiTheme="minorHAnsi"/>
          <w:color w:val="000000" w:themeColor="text1"/>
        </w:rPr>
        <w:t xml:space="preserve"> </w:t>
      </w:r>
      <w:r w:rsidR="00C9502F" w:rsidRPr="00447004">
        <w:rPr>
          <w:rFonts w:asciiTheme="minorHAnsi" w:hAnsiTheme="minorHAnsi"/>
          <w:color w:val="000000" w:themeColor="text1"/>
        </w:rPr>
        <w:t>π-conjugated push-pull character</w:t>
      </w:r>
      <w:r w:rsidR="00D70343" w:rsidRPr="00447004">
        <w:rPr>
          <w:rFonts w:asciiTheme="minorHAnsi" w:hAnsiTheme="minorHAnsi"/>
          <w:color w:val="000000" w:themeColor="text1"/>
        </w:rPr>
        <w:t xml:space="preserve">. </w:t>
      </w:r>
    </w:p>
    <w:p w14:paraId="6D02D3D6" w14:textId="0C0EEACB" w:rsidR="000C4878" w:rsidRPr="00447004" w:rsidRDefault="00271BFD" w:rsidP="004171E8">
      <w:pPr>
        <w:spacing w:before="120" w:after="120" w:line="480" w:lineRule="exact"/>
        <w:jc w:val="both"/>
        <w:rPr>
          <w:rFonts w:asciiTheme="minorHAnsi" w:hAnsiTheme="minorHAnsi"/>
          <w:color w:val="000000" w:themeColor="text1"/>
        </w:rPr>
      </w:pPr>
      <w:r w:rsidRPr="00447004">
        <w:rPr>
          <w:rFonts w:asciiTheme="minorHAnsi" w:hAnsiTheme="minorHAnsi"/>
          <w:color w:val="000000" w:themeColor="text1"/>
        </w:rPr>
        <w:tab/>
      </w:r>
      <w:r w:rsidR="00A00379" w:rsidRPr="00447004">
        <w:rPr>
          <w:rFonts w:asciiTheme="minorHAnsi" w:hAnsiTheme="minorHAnsi"/>
          <w:color w:val="000000" w:themeColor="text1"/>
        </w:rPr>
        <w:t xml:space="preserve">In compound </w:t>
      </w:r>
      <w:r w:rsidR="00A00379" w:rsidRPr="00447004">
        <w:rPr>
          <w:rFonts w:asciiTheme="minorHAnsi" w:hAnsiTheme="minorHAnsi"/>
          <w:b/>
          <w:color w:val="000000" w:themeColor="text1"/>
        </w:rPr>
        <w:t>2</w:t>
      </w:r>
      <w:r w:rsidR="00A00379" w:rsidRPr="00447004">
        <w:rPr>
          <w:rFonts w:asciiTheme="minorHAnsi" w:hAnsiTheme="minorHAnsi" w:cs="Times"/>
          <w:color w:val="000000" w:themeColor="text1"/>
          <w:lang w:eastAsia="en-US"/>
        </w:rPr>
        <w:t xml:space="preserve">, </w:t>
      </w:r>
      <w:r w:rsidR="00EF399C" w:rsidRPr="00447004">
        <w:rPr>
          <w:rFonts w:asciiTheme="minorHAnsi" w:hAnsiTheme="minorHAnsi"/>
          <w:color w:val="000000" w:themeColor="text1"/>
        </w:rPr>
        <w:t>the replacement of</w:t>
      </w:r>
      <w:r w:rsidR="009F7250" w:rsidRPr="00447004">
        <w:rPr>
          <w:rFonts w:asciiTheme="minorHAnsi" w:hAnsiTheme="minorHAnsi"/>
          <w:color w:val="000000" w:themeColor="text1"/>
        </w:rPr>
        <w:t xml:space="preserve"> the </w:t>
      </w:r>
      <w:r w:rsidR="00054DAF" w:rsidRPr="00447004">
        <w:rPr>
          <w:rFonts w:asciiTheme="minorHAnsi" w:hAnsiTheme="minorHAnsi"/>
          <w:color w:val="000000" w:themeColor="text1"/>
        </w:rPr>
        <w:t xml:space="preserve">terminal </w:t>
      </w:r>
      <w:r w:rsidR="009F7250" w:rsidRPr="00447004">
        <w:rPr>
          <w:rFonts w:asciiTheme="minorHAnsi" w:hAnsiTheme="minorHAnsi"/>
          <w:color w:val="000000" w:themeColor="text1"/>
        </w:rPr>
        <w:t xml:space="preserve">methyl group by </w:t>
      </w:r>
      <w:r w:rsidR="00054DAF" w:rsidRPr="00447004">
        <w:rPr>
          <w:rFonts w:asciiTheme="minorHAnsi" w:hAnsiTheme="minorHAnsi"/>
          <w:color w:val="000000" w:themeColor="text1"/>
        </w:rPr>
        <w:t>a</w:t>
      </w:r>
      <w:r w:rsidR="00EC21F9" w:rsidRPr="00447004">
        <w:rPr>
          <w:rFonts w:asciiTheme="minorHAnsi" w:hAnsiTheme="minorHAnsi"/>
          <w:color w:val="000000" w:themeColor="text1"/>
        </w:rPr>
        <w:t>n</w:t>
      </w:r>
      <w:r w:rsidR="009F7250" w:rsidRPr="00447004">
        <w:rPr>
          <w:rFonts w:asciiTheme="minorHAnsi" w:hAnsiTheme="minorHAnsi"/>
          <w:color w:val="000000" w:themeColor="text1"/>
        </w:rPr>
        <w:t xml:space="preserve"> </w:t>
      </w:r>
      <w:r w:rsidR="00EC21F9" w:rsidRPr="00447004">
        <w:rPr>
          <w:rFonts w:asciiTheme="minorHAnsi" w:hAnsiTheme="minorHAnsi"/>
          <w:color w:val="000000" w:themeColor="text1"/>
        </w:rPr>
        <w:t>electron-</w:t>
      </w:r>
      <w:r w:rsidR="00054DAF" w:rsidRPr="00447004">
        <w:rPr>
          <w:rFonts w:asciiTheme="minorHAnsi" w:hAnsiTheme="minorHAnsi"/>
          <w:color w:val="000000" w:themeColor="text1"/>
        </w:rPr>
        <w:t xml:space="preserve">withdrawing </w:t>
      </w:r>
      <w:r w:rsidR="00EC21F9" w:rsidRPr="00447004">
        <w:rPr>
          <w:rFonts w:asciiTheme="minorHAnsi" w:hAnsiTheme="minorHAnsi"/>
          <w:color w:val="000000" w:themeColor="text1"/>
        </w:rPr>
        <w:t xml:space="preserve">nitro </w:t>
      </w:r>
      <w:r w:rsidR="00054DAF" w:rsidRPr="00447004">
        <w:rPr>
          <w:rFonts w:asciiTheme="minorHAnsi" w:hAnsiTheme="minorHAnsi"/>
          <w:color w:val="000000" w:themeColor="text1"/>
        </w:rPr>
        <w:t>substituent</w:t>
      </w:r>
      <w:r w:rsidR="009F7250" w:rsidRPr="00447004">
        <w:rPr>
          <w:rFonts w:asciiTheme="minorHAnsi" w:hAnsiTheme="minorHAnsi"/>
          <w:color w:val="000000" w:themeColor="text1"/>
        </w:rPr>
        <w:t xml:space="preserve"> </w:t>
      </w:r>
      <w:r w:rsidR="004D128E" w:rsidRPr="00447004">
        <w:rPr>
          <w:rFonts w:asciiTheme="minorHAnsi" w:hAnsiTheme="minorHAnsi"/>
          <w:color w:val="000000" w:themeColor="text1"/>
        </w:rPr>
        <w:t>leads to</w:t>
      </w:r>
      <w:r w:rsidR="00C45735" w:rsidRPr="00447004">
        <w:rPr>
          <w:rFonts w:asciiTheme="minorHAnsi" w:hAnsiTheme="minorHAnsi"/>
          <w:color w:val="000000" w:themeColor="text1"/>
        </w:rPr>
        <w:t xml:space="preserve"> contra</w:t>
      </w:r>
      <w:r w:rsidR="00702CA4" w:rsidRPr="00447004">
        <w:rPr>
          <w:rFonts w:asciiTheme="minorHAnsi" w:hAnsiTheme="minorHAnsi"/>
          <w:color w:val="000000" w:themeColor="text1"/>
        </w:rPr>
        <w:t>sting</w:t>
      </w:r>
      <w:r w:rsidR="00C45735" w:rsidRPr="00447004">
        <w:rPr>
          <w:rFonts w:asciiTheme="minorHAnsi" w:hAnsiTheme="minorHAnsi"/>
          <w:color w:val="000000" w:themeColor="text1"/>
        </w:rPr>
        <w:t xml:space="preserve"> effects on the different quantities. </w:t>
      </w:r>
      <w:r w:rsidR="00295EDE" w:rsidRPr="00447004">
        <w:rPr>
          <w:rFonts w:asciiTheme="minorHAnsi" w:hAnsiTheme="minorHAnsi"/>
          <w:color w:val="000000" w:themeColor="text1"/>
        </w:rPr>
        <w:t xml:space="preserve">The </w:t>
      </w:r>
      <w:r w:rsidR="00197C4C" w:rsidRPr="00447004">
        <w:rPr>
          <w:rFonts w:ascii="Symbol" w:hAnsi="Symbol" w:cs="Times"/>
          <w:color w:val="000000" w:themeColor="text1"/>
          <w:lang w:eastAsia="en-US"/>
        </w:rPr>
        <w:t></w:t>
      </w:r>
      <w:r w:rsidR="00197C4C" w:rsidRPr="00447004">
        <w:rPr>
          <w:rFonts w:asciiTheme="minorHAnsi" w:hAnsiTheme="minorHAnsi" w:cs="Times"/>
          <w:color w:val="000000" w:themeColor="text1"/>
          <w:lang w:eastAsia="en-US"/>
        </w:rPr>
        <w:t>(</w:t>
      </w:r>
      <w:r w:rsidR="00197C4C" w:rsidRPr="00447004">
        <w:rPr>
          <w:rFonts w:ascii="Symbol" w:hAnsi="Symbol" w:cs="Times"/>
          <w:color w:val="000000" w:themeColor="text1"/>
          <w:lang w:eastAsia="en-US"/>
        </w:rPr>
        <w:t></w:t>
      </w:r>
      <w:r w:rsidR="00197C4C" w:rsidRPr="00447004">
        <w:rPr>
          <w:rFonts w:asciiTheme="minorHAnsi" w:hAnsiTheme="minorHAnsi" w:cs="Times"/>
          <w:color w:val="000000" w:themeColor="text1"/>
          <w:lang w:eastAsia="en-US"/>
        </w:rPr>
        <w:t>,</w:t>
      </w:r>
      <w:r w:rsidR="00197C4C" w:rsidRPr="00447004">
        <w:rPr>
          <w:rFonts w:ascii="Symbol" w:hAnsi="Symbol" w:cs="Times"/>
          <w:color w:val="000000" w:themeColor="text1"/>
          <w:lang w:eastAsia="en-US"/>
        </w:rPr>
        <w:t></w:t>
      </w:r>
      <w:r w:rsidR="00197C4C" w:rsidRPr="00447004">
        <w:rPr>
          <w:rFonts w:asciiTheme="minorHAnsi" w:hAnsiTheme="minorHAnsi" w:cs="Times"/>
          <w:color w:val="000000" w:themeColor="text1"/>
          <w:lang w:eastAsia="en-US"/>
        </w:rPr>
        <w:t>) angle</w:t>
      </w:r>
      <w:r w:rsidR="00111C4E" w:rsidRPr="00447004">
        <w:rPr>
          <w:rFonts w:asciiTheme="minorHAnsi" w:hAnsiTheme="minorHAnsi" w:cs="Times"/>
          <w:color w:val="000000" w:themeColor="text1"/>
          <w:lang w:eastAsia="en-US"/>
        </w:rPr>
        <w:t>s</w:t>
      </w:r>
      <w:r w:rsidR="00197C4C" w:rsidRPr="00447004">
        <w:rPr>
          <w:rFonts w:asciiTheme="minorHAnsi" w:hAnsiTheme="minorHAnsi" w:cs="Times"/>
          <w:color w:val="000000" w:themeColor="text1"/>
          <w:lang w:eastAsia="en-US"/>
        </w:rPr>
        <w:t xml:space="preserve"> strongly </w:t>
      </w:r>
      <w:r w:rsidR="00A83583" w:rsidRPr="00447004">
        <w:rPr>
          <w:rFonts w:asciiTheme="minorHAnsi" w:hAnsiTheme="minorHAnsi" w:cs="Times"/>
          <w:color w:val="000000" w:themeColor="text1"/>
          <w:lang w:eastAsia="en-US"/>
        </w:rPr>
        <w:t>deviate</w:t>
      </w:r>
      <w:r w:rsidR="00197C4C" w:rsidRPr="00447004">
        <w:rPr>
          <w:rFonts w:asciiTheme="minorHAnsi" w:hAnsiTheme="minorHAnsi" w:cs="Times"/>
          <w:color w:val="000000" w:themeColor="text1"/>
          <w:lang w:eastAsia="en-US"/>
        </w:rPr>
        <w:t xml:space="preserve"> from 90°</w:t>
      </w:r>
      <w:r w:rsidR="0096325D" w:rsidRPr="00447004">
        <w:rPr>
          <w:rFonts w:asciiTheme="minorHAnsi" w:hAnsiTheme="minorHAnsi" w:cs="Times"/>
          <w:color w:val="000000" w:themeColor="text1"/>
          <w:lang w:eastAsia="en-US"/>
        </w:rPr>
        <w:t xml:space="preserve"> (Figure 4)</w:t>
      </w:r>
      <w:r w:rsidR="00295EDE" w:rsidRPr="00447004">
        <w:rPr>
          <w:rFonts w:asciiTheme="minorHAnsi" w:hAnsiTheme="minorHAnsi" w:cs="Times"/>
          <w:color w:val="000000" w:themeColor="text1"/>
          <w:lang w:eastAsia="en-US"/>
        </w:rPr>
        <w:t xml:space="preserve">, </w:t>
      </w:r>
      <w:r w:rsidR="00A46D7D" w:rsidRPr="00447004">
        <w:rPr>
          <w:rFonts w:asciiTheme="minorHAnsi" w:hAnsiTheme="minorHAnsi" w:cs="Times"/>
          <w:color w:val="000000" w:themeColor="text1"/>
          <w:lang w:eastAsia="en-US"/>
        </w:rPr>
        <w:t xml:space="preserve">dramatically </w:t>
      </w:r>
      <w:r w:rsidR="00A83583" w:rsidRPr="00447004">
        <w:rPr>
          <w:rFonts w:asciiTheme="minorHAnsi" w:hAnsiTheme="minorHAnsi" w:cs="Times"/>
          <w:color w:val="000000" w:themeColor="text1"/>
          <w:lang w:eastAsia="en-US"/>
        </w:rPr>
        <w:t>enhancing</w:t>
      </w:r>
      <w:r w:rsidR="00344D31" w:rsidRPr="00447004">
        <w:rPr>
          <w:rFonts w:asciiTheme="minorHAnsi" w:hAnsiTheme="minorHAnsi" w:cs="Times"/>
          <w:color w:val="000000" w:themeColor="text1"/>
          <w:lang w:eastAsia="en-US"/>
        </w:rPr>
        <w:t xml:space="preserve"> the</w:t>
      </w:r>
      <w:r w:rsidR="00A97462" w:rsidRPr="00447004">
        <w:rPr>
          <w:rFonts w:asciiTheme="minorHAnsi" w:hAnsiTheme="minorHAnsi" w:cs="Times"/>
          <w:color w:val="000000" w:themeColor="text1"/>
          <w:lang w:eastAsia="en-US"/>
        </w:rPr>
        <w:t xml:space="preserve"> </w:t>
      </w:r>
      <w:r w:rsidR="00344D31" w:rsidRPr="00447004">
        <w:rPr>
          <w:rFonts w:ascii="Symbol" w:hAnsi="Symbol" w:cs="Times"/>
          <w:color w:val="000000" w:themeColor="text1"/>
          <w:lang w:eastAsia="en-US"/>
        </w:rPr>
        <w:t></w:t>
      </w:r>
      <w:r w:rsidR="00344D31" w:rsidRPr="00447004">
        <w:rPr>
          <w:rFonts w:ascii="Symbol" w:hAnsi="Symbol"/>
          <w:color w:val="000000" w:themeColor="text1"/>
        </w:rPr>
        <w:t></w:t>
      </w:r>
      <w:r w:rsidR="00344D31" w:rsidRPr="00447004">
        <w:rPr>
          <w:rFonts w:asciiTheme="minorHAnsi" w:hAnsiTheme="minorHAnsi"/>
          <w:color w:val="000000" w:themeColor="text1"/>
          <w:vertAlign w:val="subscript"/>
        </w:rPr>
        <w:t>//</w:t>
      </w:r>
      <w:r w:rsidR="00344D31" w:rsidRPr="00447004">
        <w:rPr>
          <w:rFonts w:asciiTheme="minorHAnsi" w:hAnsiTheme="minorHAnsi"/>
          <w:color w:val="000000" w:themeColor="text1"/>
        </w:rPr>
        <w:t xml:space="preserve"> and </w:t>
      </w:r>
      <w:r w:rsidR="00344D31" w:rsidRPr="00447004">
        <w:rPr>
          <w:rFonts w:ascii="Symbol" w:hAnsi="Symbol"/>
          <w:color w:val="000000" w:themeColor="text1"/>
        </w:rPr>
        <w:t></w:t>
      </w:r>
      <w:r w:rsidR="00344D31" w:rsidRPr="00447004">
        <w:rPr>
          <w:rFonts w:asciiTheme="minorHAnsi" w:hAnsiTheme="minorHAnsi"/>
          <w:color w:val="000000" w:themeColor="text1"/>
          <w:vertAlign w:val="subscript"/>
        </w:rPr>
        <w:t>//</w:t>
      </w:r>
      <w:r w:rsidR="00344D31" w:rsidRPr="00447004">
        <w:rPr>
          <w:rFonts w:asciiTheme="minorHAnsi" w:hAnsiTheme="minorHAnsi"/>
          <w:color w:val="000000" w:themeColor="text1"/>
        </w:rPr>
        <w:t xml:space="preserve"> values of both forms </w:t>
      </w:r>
      <w:r w:rsidR="00E71F2D" w:rsidRPr="00447004">
        <w:rPr>
          <w:rFonts w:asciiTheme="minorHAnsi" w:hAnsiTheme="minorHAnsi"/>
          <w:color w:val="000000" w:themeColor="text1"/>
        </w:rPr>
        <w:t>compared</w:t>
      </w:r>
      <w:r w:rsidR="00344D31" w:rsidRPr="00447004">
        <w:rPr>
          <w:rFonts w:asciiTheme="minorHAnsi" w:hAnsiTheme="minorHAnsi"/>
          <w:color w:val="000000" w:themeColor="text1"/>
        </w:rPr>
        <w:t xml:space="preserve"> to the</w:t>
      </w:r>
      <w:r w:rsidR="00CE14B9" w:rsidRPr="00447004">
        <w:rPr>
          <w:rFonts w:asciiTheme="minorHAnsi" w:hAnsiTheme="minorHAnsi"/>
          <w:color w:val="000000" w:themeColor="text1"/>
        </w:rPr>
        <w:t xml:space="preserve"> corresponding forms</w:t>
      </w:r>
      <w:r w:rsidR="00344D31" w:rsidRPr="00447004">
        <w:rPr>
          <w:rFonts w:asciiTheme="minorHAnsi" w:hAnsiTheme="minorHAnsi"/>
          <w:color w:val="000000" w:themeColor="text1"/>
        </w:rPr>
        <w:t xml:space="preserve"> of</w:t>
      </w:r>
      <w:r w:rsidR="00862C15" w:rsidRPr="00447004">
        <w:rPr>
          <w:rFonts w:asciiTheme="minorHAnsi" w:hAnsiTheme="minorHAnsi"/>
          <w:color w:val="000000" w:themeColor="text1"/>
        </w:rPr>
        <w:t xml:space="preserve"> compound</w:t>
      </w:r>
      <w:r w:rsidR="00344D31" w:rsidRPr="00447004">
        <w:rPr>
          <w:rFonts w:asciiTheme="minorHAnsi" w:hAnsiTheme="minorHAnsi"/>
          <w:color w:val="000000" w:themeColor="text1"/>
        </w:rPr>
        <w:t xml:space="preserve"> </w:t>
      </w:r>
      <w:r w:rsidR="00344D31" w:rsidRPr="00447004">
        <w:rPr>
          <w:rFonts w:asciiTheme="minorHAnsi" w:hAnsiTheme="minorHAnsi"/>
          <w:b/>
          <w:color w:val="000000" w:themeColor="text1"/>
        </w:rPr>
        <w:t>1</w:t>
      </w:r>
      <w:r w:rsidR="00344D31" w:rsidRPr="00447004">
        <w:rPr>
          <w:rFonts w:asciiTheme="minorHAnsi" w:hAnsiTheme="minorHAnsi"/>
          <w:color w:val="000000" w:themeColor="text1"/>
        </w:rPr>
        <w:t>.</w:t>
      </w:r>
      <w:r w:rsidR="002905F3" w:rsidRPr="00447004">
        <w:rPr>
          <w:rFonts w:asciiTheme="minorHAnsi" w:hAnsiTheme="minorHAnsi"/>
          <w:color w:val="000000" w:themeColor="text1"/>
        </w:rPr>
        <w:t xml:space="preserve"> </w:t>
      </w:r>
      <w:r w:rsidR="00A83583" w:rsidRPr="00447004">
        <w:rPr>
          <w:rFonts w:asciiTheme="minorHAnsi" w:hAnsiTheme="minorHAnsi"/>
          <w:color w:val="000000" w:themeColor="text1"/>
        </w:rPr>
        <w:t>The n</w:t>
      </w:r>
      <w:r w:rsidR="00F442FD" w:rsidRPr="00447004">
        <w:rPr>
          <w:rFonts w:asciiTheme="minorHAnsi" w:hAnsiTheme="minorHAnsi"/>
          <w:color w:val="000000" w:themeColor="text1"/>
        </w:rPr>
        <w:t>itro-</w:t>
      </w:r>
      <w:r w:rsidR="004F503A" w:rsidRPr="00447004">
        <w:rPr>
          <w:rFonts w:asciiTheme="minorHAnsi" w:hAnsiTheme="minorHAnsi"/>
          <w:color w:val="000000" w:themeColor="text1"/>
        </w:rPr>
        <w:t xml:space="preserve">substitution also </w:t>
      </w:r>
      <w:r w:rsidR="006B1917" w:rsidRPr="00447004">
        <w:rPr>
          <w:rFonts w:asciiTheme="minorHAnsi" w:hAnsiTheme="minorHAnsi"/>
          <w:color w:val="000000" w:themeColor="text1"/>
        </w:rPr>
        <w:t>increases</w:t>
      </w:r>
      <w:r w:rsidR="004F503A" w:rsidRPr="00447004">
        <w:rPr>
          <w:rFonts w:asciiTheme="minorHAnsi" w:hAnsiTheme="minorHAnsi"/>
          <w:color w:val="000000" w:themeColor="text1"/>
        </w:rPr>
        <w:t xml:space="preserve"> the HRS hyperpolarizabilities, with a larger impact for the CF (</w:t>
      </w:r>
      <w:r w:rsidR="009B5B2A" w:rsidRPr="00447004">
        <w:rPr>
          <w:rFonts w:asciiTheme="minorHAnsi" w:hAnsiTheme="minorHAnsi"/>
          <w:color w:val="000000" w:themeColor="text1"/>
        </w:rPr>
        <w:t>+</w:t>
      </w:r>
      <w:r w:rsidR="004F503A" w:rsidRPr="00447004">
        <w:rPr>
          <w:rFonts w:asciiTheme="minorHAnsi" w:hAnsiTheme="minorHAnsi"/>
          <w:color w:val="000000" w:themeColor="text1"/>
        </w:rPr>
        <w:t xml:space="preserve">140 % from </w:t>
      </w:r>
      <w:r w:rsidR="004F503A" w:rsidRPr="00447004">
        <w:rPr>
          <w:rFonts w:asciiTheme="minorHAnsi" w:hAnsiTheme="minorHAnsi"/>
          <w:b/>
          <w:color w:val="000000" w:themeColor="text1"/>
        </w:rPr>
        <w:t>1</w:t>
      </w:r>
      <w:r w:rsidR="004F503A" w:rsidRPr="00447004">
        <w:rPr>
          <w:rFonts w:asciiTheme="minorHAnsi" w:hAnsiTheme="minorHAnsi"/>
          <w:color w:val="000000" w:themeColor="text1"/>
        </w:rPr>
        <w:t xml:space="preserve"> to </w:t>
      </w:r>
      <w:r w:rsidR="004F503A" w:rsidRPr="00447004">
        <w:rPr>
          <w:rFonts w:asciiTheme="minorHAnsi" w:hAnsiTheme="minorHAnsi"/>
          <w:b/>
          <w:color w:val="000000" w:themeColor="text1"/>
        </w:rPr>
        <w:t>2</w:t>
      </w:r>
      <w:r w:rsidR="004F503A" w:rsidRPr="00447004">
        <w:rPr>
          <w:rFonts w:asciiTheme="minorHAnsi" w:hAnsiTheme="minorHAnsi"/>
          <w:color w:val="000000" w:themeColor="text1"/>
        </w:rPr>
        <w:t>) than for the POF (+16 %)</w:t>
      </w:r>
      <w:r w:rsidR="009B5B2A" w:rsidRPr="00447004">
        <w:rPr>
          <w:rFonts w:asciiTheme="minorHAnsi" w:hAnsiTheme="minorHAnsi"/>
          <w:color w:val="000000" w:themeColor="text1"/>
        </w:rPr>
        <w:t xml:space="preserve">. This asymmetrical enhancement is </w:t>
      </w:r>
      <w:r w:rsidR="00101258" w:rsidRPr="00447004">
        <w:rPr>
          <w:rFonts w:asciiTheme="minorHAnsi" w:hAnsiTheme="minorHAnsi"/>
          <w:color w:val="000000" w:themeColor="text1"/>
        </w:rPr>
        <w:t>detriment</w:t>
      </w:r>
      <w:r w:rsidR="009B5B2A" w:rsidRPr="00447004">
        <w:rPr>
          <w:rFonts w:asciiTheme="minorHAnsi" w:hAnsiTheme="minorHAnsi"/>
          <w:color w:val="000000" w:themeColor="text1"/>
        </w:rPr>
        <w:t xml:space="preserve">al to </w:t>
      </w:r>
      <w:r w:rsidR="004F503A" w:rsidRPr="00447004">
        <w:rPr>
          <w:rFonts w:asciiTheme="minorHAnsi" w:hAnsiTheme="minorHAnsi"/>
          <w:color w:val="000000" w:themeColor="text1"/>
        </w:rPr>
        <w:t xml:space="preserve">the </w:t>
      </w:r>
      <w:r w:rsidR="004F503A" w:rsidRPr="00447004">
        <w:rPr>
          <w:rFonts w:ascii="Symbol" w:hAnsi="Symbol"/>
          <w:color w:val="000000" w:themeColor="text1"/>
        </w:rPr>
        <w:t></w:t>
      </w:r>
      <w:r w:rsidR="004F503A" w:rsidRPr="00447004">
        <w:rPr>
          <w:rFonts w:asciiTheme="minorHAnsi" w:hAnsiTheme="minorHAnsi"/>
          <w:color w:val="000000" w:themeColor="text1"/>
          <w:vertAlign w:val="subscript"/>
        </w:rPr>
        <w:t>HRS</w:t>
      </w:r>
      <w:r w:rsidR="004F503A" w:rsidRPr="00447004">
        <w:rPr>
          <w:rFonts w:asciiTheme="minorHAnsi" w:hAnsiTheme="minorHAnsi"/>
          <w:color w:val="000000" w:themeColor="text1"/>
        </w:rPr>
        <w:t xml:space="preserve"> contrast</w:t>
      </w:r>
      <w:r w:rsidR="00CA2681" w:rsidRPr="00447004">
        <w:rPr>
          <w:rFonts w:asciiTheme="minorHAnsi" w:hAnsiTheme="minorHAnsi"/>
          <w:color w:val="000000" w:themeColor="text1"/>
        </w:rPr>
        <w:t>,</w:t>
      </w:r>
      <w:r w:rsidR="00E13E1B" w:rsidRPr="00447004">
        <w:rPr>
          <w:rFonts w:asciiTheme="minorHAnsi" w:hAnsiTheme="minorHAnsi"/>
          <w:color w:val="000000" w:themeColor="text1"/>
        </w:rPr>
        <w:t xml:space="preserve"> </w:t>
      </w:r>
      <w:r w:rsidR="00101258" w:rsidRPr="00447004">
        <w:rPr>
          <w:rFonts w:asciiTheme="minorHAnsi" w:hAnsiTheme="minorHAnsi"/>
          <w:color w:val="000000" w:themeColor="text1"/>
        </w:rPr>
        <w:t xml:space="preserve">as </w:t>
      </w:r>
      <w:r w:rsidR="009B5B2A" w:rsidRPr="00447004">
        <w:rPr>
          <w:rFonts w:asciiTheme="minorHAnsi" w:hAnsiTheme="minorHAnsi"/>
          <w:color w:val="000000" w:themeColor="text1"/>
        </w:rPr>
        <w:t xml:space="preserve">already </w:t>
      </w:r>
      <w:r w:rsidR="00101258" w:rsidRPr="00447004">
        <w:rPr>
          <w:rFonts w:asciiTheme="minorHAnsi" w:hAnsiTheme="minorHAnsi"/>
          <w:color w:val="000000" w:themeColor="text1"/>
        </w:rPr>
        <w:t>evidenced i</w:t>
      </w:r>
      <w:r w:rsidR="00C404A4" w:rsidRPr="00447004">
        <w:rPr>
          <w:rFonts w:asciiTheme="minorHAnsi" w:hAnsiTheme="minorHAnsi"/>
          <w:color w:val="000000" w:themeColor="text1"/>
        </w:rPr>
        <w:t>n a previous joint experimental-</w:t>
      </w:r>
      <w:r w:rsidR="00101258" w:rsidRPr="00447004">
        <w:rPr>
          <w:rFonts w:asciiTheme="minorHAnsi" w:hAnsiTheme="minorHAnsi"/>
          <w:color w:val="000000" w:themeColor="text1"/>
        </w:rPr>
        <w:t>theoretical study.</w:t>
      </w:r>
      <w:r w:rsidR="00BB1AF5" w:rsidRPr="00447004">
        <w:rPr>
          <w:rFonts w:asciiTheme="minorHAnsi" w:hAnsiTheme="minorHAnsi"/>
          <w:color w:val="000000" w:themeColor="text1"/>
          <w:vertAlign w:val="superscript"/>
        </w:rPr>
        <w:t>29</w:t>
      </w:r>
      <w:r w:rsidR="00CC510A" w:rsidRPr="00447004">
        <w:rPr>
          <w:rFonts w:asciiTheme="minorHAnsi" w:hAnsiTheme="minorHAnsi"/>
          <w:color w:val="000000" w:themeColor="text1"/>
        </w:rPr>
        <w:t xml:space="preserve"> </w:t>
      </w:r>
    </w:p>
    <w:p w14:paraId="4C4D54D9" w14:textId="05F19518" w:rsidR="000052D7" w:rsidRDefault="000C4878" w:rsidP="004171E8">
      <w:pPr>
        <w:spacing w:before="120" w:after="120" w:line="480" w:lineRule="exact"/>
        <w:jc w:val="both"/>
        <w:rPr>
          <w:rFonts w:asciiTheme="minorHAnsi" w:hAnsiTheme="minorHAnsi"/>
          <w:color w:val="000000" w:themeColor="text1"/>
        </w:rPr>
      </w:pPr>
      <w:r w:rsidRPr="00447004">
        <w:rPr>
          <w:rFonts w:asciiTheme="minorHAnsi" w:hAnsiTheme="minorHAnsi"/>
          <w:color w:val="000000" w:themeColor="text1"/>
        </w:rPr>
        <w:lastRenderedPageBreak/>
        <w:tab/>
      </w:r>
      <w:r w:rsidR="000A0C59" w:rsidRPr="00447004">
        <w:rPr>
          <w:rFonts w:asciiTheme="minorHAnsi" w:hAnsiTheme="minorHAnsi"/>
          <w:color w:val="000000" w:themeColor="text1"/>
        </w:rPr>
        <w:t>For all compounds and forms</w:t>
      </w:r>
      <w:r w:rsidR="00AF6CBA" w:rsidRPr="00447004">
        <w:rPr>
          <w:rFonts w:asciiTheme="minorHAnsi" w:hAnsiTheme="minorHAnsi"/>
          <w:color w:val="000000" w:themeColor="text1"/>
        </w:rPr>
        <w:t>,</w:t>
      </w:r>
      <w:r w:rsidR="00F44E2E" w:rsidRPr="00447004">
        <w:rPr>
          <w:rFonts w:asciiTheme="minorHAnsi" w:hAnsiTheme="minorHAnsi"/>
          <w:color w:val="000000" w:themeColor="text1"/>
        </w:rPr>
        <w:t xml:space="preserve"> the </w:t>
      </w:r>
      <w:r w:rsidR="00F44E2E" w:rsidRPr="00447004">
        <w:rPr>
          <w:rFonts w:ascii="Symbol" w:hAnsi="Symbol"/>
          <w:color w:val="000000" w:themeColor="text1"/>
        </w:rPr>
        <w:t></w:t>
      </w:r>
      <w:r w:rsidR="00F44E2E" w:rsidRPr="00447004">
        <w:rPr>
          <w:rFonts w:asciiTheme="minorHAnsi" w:hAnsiTheme="minorHAnsi"/>
          <w:color w:val="000000" w:themeColor="text1"/>
        </w:rPr>
        <w:t xml:space="preserve"> response is mostly dipolar, and</w:t>
      </w:r>
      <w:r w:rsidR="00AF6CBA" w:rsidRPr="00447004">
        <w:rPr>
          <w:rFonts w:asciiTheme="minorHAnsi" w:hAnsiTheme="minorHAnsi"/>
          <w:color w:val="000000" w:themeColor="text1"/>
        </w:rPr>
        <w:t xml:space="preserve"> the</w:t>
      </w:r>
      <w:r w:rsidR="0091381C" w:rsidRPr="00447004">
        <w:rPr>
          <w:rFonts w:asciiTheme="minorHAnsi" w:hAnsiTheme="minorHAnsi"/>
          <w:color w:val="000000" w:themeColor="text1"/>
        </w:rPr>
        <w:t xml:space="preserve"> depolarization ratios</w:t>
      </w:r>
      <w:r w:rsidR="00AF6CBA" w:rsidRPr="00447004">
        <w:rPr>
          <w:rFonts w:asciiTheme="minorHAnsi" w:hAnsiTheme="minorHAnsi"/>
          <w:color w:val="000000" w:themeColor="text1"/>
        </w:rPr>
        <w:t xml:space="preserve"> </w:t>
      </w:r>
      <w:r w:rsidR="0091381C" w:rsidRPr="00447004">
        <w:rPr>
          <w:rFonts w:asciiTheme="minorHAnsi" w:hAnsiTheme="minorHAnsi"/>
          <w:color w:val="000000" w:themeColor="text1"/>
        </w:rPr>
        <w:t>(</w:t>
      </w:r>
      <w:r w:rsidR="00AF6CBA" w:rsidRPr="00447004">
        <w:rPr>
          <w:rFonts w:asciiTheme="minorHAnsi" w:hAnsiTheme="minorHAnsi"/>
          <w:color w:val="000000" w:themeColor="text1"/>
        </w:rPr>
        <w:t>DR</w:t>
      </w:r>
      <w:r w:rsidR="0091381C" w:rsidRPr="00447004">
        <w:rPr>
          <w:rFonts w:asciiTheme="minorHAnsi" w:hAnsiTheme="minorHAnsi"/>
          <w:color w:val="000000" w:themeColor="text1"/>
        </w:rPr>
        <w:t>)</w:t>
      </w:r>
      <w:r w:rsidR="00AF6CBA" w:rsidRPr="00447004">
        <w:rPr>
          <w:rFonts w:asciiTheme="minorHAnsi" w:hAnsiTheme="minorHAnsi"/>
          <w:color w:val="000000" w:themeColor="text1"/>
        </w:rPr>
        <w:t xml:space="preserve"> are close to the </w:t>
      </w:r>
      <w:r w:rsidR="002F5364" w:rsidRPr="00447004">
        <w:rPr>
          <w:rFonts w:asciiTheme="minorHAnsi" w:hAnsiTheme="minorHAnsi"/>
          <w:color w:val="000000" w:themeColor="text1"/>
        </w:rPr>
        <w:t>ideal</w:t>
      </w:r>
      <w:r w:rsidR="00CC510A" w:rsidRPr="00447004">
        <w:rPr>
          <w:rFonts w:asciiTheme="minorHAnsi" w:hAnsiTheme="minorHAnsi"/>
          <w:color w:val="000000" w:themeColor="text1"/>
        </w:rPr>
        <w:t xml:space="preserve"> </w:t>
      </w:r>
      <w:r w:rsidR="00A75378" w:rsidRPr="00447004">
        <w:rPr>
          <w:rFonts w:asciiTheme="minorHAnsi" w:hAnsiTheme="minorHAnsi"/>
          <w:color w:val="000000" w:themeColor="text1"/>
        </w:rPr>
        <w:t xml:space="preserve">value </w:t>
      </w:r>
      <w:r w:rsidR="00CC510A" w:rsidRPr="00447004">
        <w:rPr>
          <w:rFonts w:asciiTheme="minorHAnsi" w:hAnsiTheme="minorHAnsi"/>
          <w:color w:val="000000" w:themeColor="text1"/>
        </w:rPr>
        <w:t xml:space="preserve">of </w:t>
      </w:r>
      <w:r w:rsidR="00AF6CBA" w:rsidRPr="00447004">
        <w:rPr>
          <w:rFonts w:asciiTheme="minorHAnsi" w:hAnsiTheme="minorHAnsi"/>
          <w:color w:val="000000" w:themeColor="text1"/>
        </w:rPr>
        <w:t>one-dimensional push-pull compound</w:t>
      </w:r>
      <w:r w:rsidR="00C07258" w:rsidRPr="00447004">
        <w:rPr>
          <w:rFonts w:asciiTheme="minorHAnsi" w:hAnsiTheme="minorHAnsi"/>
          <w:color w:val="000000" w:themeColor="text1"/>
        </w:rPr>
        <w:t>s</w:t>
      </w:r>
      <w:r w:rsidR="00D300CB" w:rsidRPr="00447004">
        <w:rPr>
          <w:rFonts w:asciiTheme="minorHAnsi" w:hAnsiTheme="minorHAnsi"/>
          <w:color w:val="000000" w:themeColor="text1"/>
        </w:rPr>
        <w:t xml:space="preserve"> (DR = 5)</w:t>
      </w:r>
      <w:r w:rsidR="00BC18B2" w:rsidRPr="00447004">
        <w:rPr>
          <w:rFonts w:asciiTheme="minorHAnsi" w:hAnsiTheme="minorHAnsi"/>
          <w:color w:val="000000" w:themeColor="text1"/>
        </w:rPr>
        <w:t>,</w:t>
      </w:r>
      <w:r w:rsidR="00CC510A" w:rsidRPr="00447004">
        <w:rPr>
          <w:rFonts w:asciiTheme="minorHAnsi" w:hAnsiTheme="minorHAnsi"/>
          <w:color w:val="000000" w:themeColor="text1"/>
        </w:rPr>
        <w:t xml:space="preserve"> </w:t>
      </w:r>
      <w:r w:rsidR="00C52027" w:rsidRPr="00447004">
        <w:rPr>
          <w:rFonts w:asciiTheme="minorHAnsi" w:hAnsiTheme="minorHAnsi"/>
          <w:color w:val="000000" w:themeColor="text1"/>
        </w:rPr>
        <w:t>for</w:t>
      </w:r>
      <w:r w:rsidR="00CC510A" w:rsidRPr="00447004">
        <w:rPr>
          <w:rFonts w:asciiTheme="minorHAnsi" w:hAnsiTheme="minorHAnsi"/>
          <w:color w:val="000000" w:themeColor="text1"/>
        </w:rPr>
        <w:t xml:space="preserve"> which the </w:t>
      </w:r>
      <w:r w:rsidR="00CC510A" w:rsidRPr="00447004">
        <w:rPr>
          <w:rFonts w:ascii="Symbol" w:hAnsi="Symbol"/>
          <w:color w:val="000000" w:themeColor="text1"/>
        </w:rPr>
        <w:t></w:t>
      </w:r>
      <w:r w:rsidR="00CC510A" w:rsidRPr="00447004">
        <w:rPr>
          <w:rFonts w:asciiTheme="minorHAnsi" w:hAnsiTheme="minorHAnsi"/>
          <w:color w:val="000000" w:themeColor="text1"/>
        </w:rPr>
        <w:t xml:space="preserve"> </w:t>
      </w:r>
      <w:r w:rsidR="00963299" w:rsidRPr="00447004">
        <w:rPr>
          <w:rFonts w:asciiTheme="minorHAnsi" w:hAnsiTheme="minorHAnsi"/>
          <w:color w:val="000000" w:themeColor="text1"/>
        </w:rPr>
        <w:t xml:space="preserve">tensor is dominated by a single diagonal tensor component </w:t>
      </w:r>
      <w:r w:rsidR="00963299" w:rsidRPr="00447004">
        <w:rPr>
          <w:rFonts w:ascii="Symbol" w:hAnsi="Symbol"/>
          <w:color w:val="000000" w:themeColor="text1"/>
        </w:rPr>
        <w:t></w:t>
      </w:r>
      <w:r w:rsidR="00963299" w:rsidRPr="00447004">
        <w:rPr>
          <w:rFonts w:asciiTheme="minorHAnsi" w:hAnsiTheme="minorHAnsi"/>
          <w:color w:val="000000" w:themeColor="text1"/>
          <w:vertAlign w:val="subscript"/>
        </w:rPr>
        <w:t xml:space="preserve">iii </w:t>
      </w:r>
      <w:r w:rsidR="00963299" w:rsidRPr="00447004">
        <w:rPr>
          <w:rFonts w:asciiTheme="minorHAnsi" w:hAnsiTheme="minorHAnsi"/>
          <w:color w:val="000000" w:themeColor="text1"/>
        </w:rPr>
        <w:t>(with i being also the direction of the excitation-induced charge transfer axis). Still, narrower distributions of the DR values are obtained in the case of the POFs.</w:t>
      </w:r>
      <w:r w:rsidR="0084717C" w:rsidRPr="00447004">
        <w:rPr>
          <w:rFonts w:asciiTheme="minorHAnsi" w:hAnsiTheme="minorHAnsi"/>
          <w:color w:val="000000" w:themeColor="text1"/>
        </w:rPr>
        <w:t xml:space="preserve"> </w:t>
      </w:r>
      <w:r w:rsidR="0090489A" w:rsidRPr="00447004">
        <w:rPr>
          <w:rFonts w:asciiTheme="minorHAnsi" w:hAnsiTheme="minorHAnsi"/>
          <w:color w:val="000000" w:themeColor="text1"/>
        </w:rPr>
        <w:t>I</w:t>
      </w:r>
      <w:r w:rsidR="00640B89" w:rsidRPr="00447004">
        <w:rPr>
          <w:rFonts w:asciiTheme="minorHAnsi" w:hAnsiTheme="minorHAnsi"/>
          <w:color w:val="000000" w:themeColor="text1"/>
        </w:rPr>
        <w:t xml:space="preserve">t is </w:t>
      </w:r>
      <w:r w:rsidR="0090489A" w:rsidRPr="00447004">
        <w:rPr>
          <w:rFonts w:asciiTheme="minorHAnsi" w:hAnsiTheme="minorHAnsi"/>
          <w:color w:val="000000" w:themeColor="text1"/>
        </w:rPr>
        <w:t xml:space="preserve">however </w:t>
      </w:r>
      <w:r w:rsidR="00640B89" w:rsidRPr="00447004">
        <w:rPr>
          <w:rFonts w:asciiTheme="minorHAnsi" w:hAnsiTheme="minorHAnsi"/>
          <w:color w:val="000000" w:themeColor="text1"/>
        </w:rPr>
        <w:t xml:space="preserve">noteworthy that </w:t>
      </w:r>
      <w:r w:rsidR="003A4C50" w:rsidRPr="00447004">
        <w:rPr>
          <w:rFonts w:asciiTheme="minorHAnsi" w:hAnsiTheme="minorHAnsi"/>
          <w:color w:val="000000" w:themeColor="text1"/>
        </w:rPr>
        <w:t xml:space="preserve">all </w:t>
      </w:r>
      <w:r w:rsidRPr="00447004">
        <w:rPr>
          <w:rFonts w:asciiTheme="minorHAnsi" w:hAnsiTheme="minorHAnsi"/>
          <w:color w:val="000000" w:themeColor="text1"/>
        </w:rPr>
        <w:t xml:space="preserve">the </w:t>
      </w:r>
      <w:r w:rsidRPr="00447004">
        <w:rPr>
          <w:rFonts w:ascii="Symbol" w:hAnsi="Symbol"/>
          <w:color w:val="000000" w:themeColor="text1"/>
        </w:rPr>
        <w:t></w:t>
      </w:r>
      <w:r w:rsidRPr="00447004">
        <w:rPr>
          <w:rFonts w:asciiTheme="minorHAnsi" w:hAnsiTheme="minorHAnsi"/>
          <w:color w:val="000000" w:themeColor="text1"/>
          <w:vertAlign w:val="subscript"/>
        </w:rPr>
        <w:t>//</w:t>
      </w:r>
      <w:r w:rsidRPr="00447004">
        <w:rPr>
          <w:rFonts w:asciiTheme="minorHAnsi" w:hAnsiTheme="minorHAnsi"/>
          <w:color w:val="000000" w:themeColor="text1"/>
        </w:rPr>
        <w:t>/</w:t>
      </w:r>
      <w:r w:rsidRPr="00447004">
        <w:rPr>
          <w:rFonts w:ascii="Symbol" w:hAnsi="Symbol"/>
          <w:color w:val="000000" w:themeColor="text1"/>
        </w:rPr>
        <w:t></w:t>
      </w:r>
      <w:r w:rsidRPr="00447004">
        <w:rPr>
          <w:rFonts w:asciiTheme="minorHAnsi" w:hAnsiTheme="minorHAnsi"/>
          <w:color w:val="000000" w:themeColor="text1"/>
          <w:vertAlign w:val="subscript"/>
        </w:rPr>
        <w:t>HRS</w:t>
      </w:r>
      <w:r w:rsidRPr="00447004">
        <w:rPr>
          <w:rFonts w:asciiTheme="minorHAnsi" w:hAnsiTheme="minorHAnsi"/>
          <w:color w:val="000000" w:themeColor="text1"/>
        </w:rPr>
        <w:t xml:space="preserve"> ratios </w:t>
      </w:r>
      <w:r w:rsidR="00640B89" w:rsidRPr="00447004">
        <w:rPr>
          <w:rFonts w:asciiTheme="minorHAnsi" w:hAnsiTheme="minorHAnsi"/>
          <w:color w:val="000000" w:themeColor="text1"/>
        </w:rPr>
        <w:t xml:space="preserve">are far from the value of ~ 1.45 </w:t>
      </w:r>
      <w:r w:rsidR="00CF26A8" w:rsidRPr="00447004">
        <w:rPr>
          <w:rFonts w:asciiTheme="minorHAnsi" w:hAnsiTheme="minorHAnsi"/>
          <w:color w:val="000000" w:themeColor="text1"/>
        </w:rPr>
        <w:t>expected for</w:t>
      </w:r>
      <w:r w:rsidR="00640B89" w:rsidRPr="00447004">
        <w:rPr>
          <w:rFonts w:asciiTheme="minorHAnsi" w:hAnsiTheme="minorHAnsi"/>
          <w:color w:val="000000" w:themeColor="text1"/>
        </w:rPr>
        <w:t xml:space="preserve"> ideal </w:t>
      </w:r>
      <w:r w:rsidR="000753A1" w:rsidRPr="00447004">
        <w:rPr>
          <w:rFonts w:asciiTheme="minorHAnsi" w:hAnsiTheme="minorHAnsi"/>
          <w:color w:val="000000" w:themeColor="text1"/>
        </w:rPr>
        <w:t>one-</w:t>
      </w:r>
      <w:r w:rsidR="00640B89" w:rsidRPr="00447004">
        <w:rPr>
          <w:rFonts w:asciiTheme="minorHAnsi" w:hAnsiTheme="minorHAnsi"/>
          <w:color w:val="000000" w:themeColor="text1"/>
        </w:rPr>
        <w:t>dimensional push-pull system</w:t>
      </w:r>
      <w:r w:rsidR="00032C34" w:rsidRPr="00447004">
        <w:rPr>
          <w:rFonts w:asciiTheme="minorHAnsi" w:hAnsiTheme="minorHAnsi"/>
          <w:color w:val="000000" w:themeColor="text1"/>
        </w:rPr>
        <w:t>s</w:t>
      </w:r>
      <w:r w:rsidR="00640B89" w:rsidRPr="00447004">
        <w:rPr>
          <w:rFonts w:asciiTheme="minorHAnsi" w:hAnsiTheme="minorHAnsi"/>
          <w:color w:val="000000" w:themeColor="text1"/>
        </w:rPr>
        <w:t xml:space="preserve">, in particular for compound </w:t>
      </w:r>
      <w:r w:rsidR="00640B89" w:rsidRPr="00447004">
        <w:rPr>
          <w:rFonts w:asciiTheme="minorHAnsi" w:hAnsiTheme="minorHAnsi"/>
          <w:b/>
          <w:color w:val="000000" w:themeColor="text1"/>
        </w:rPr>
        <w:t>1</w:t>
      </w:r>
      <w:r w:rsidR="00640B89" w:rsidRPr="00447004">
        <w:rPr>
          <w:rFonts w:asciiTheme="minorHAnsi" w:hAnsiTheme="minorHAnsi"/>
          <w:color w:val="000000" w:themeColor="text1"/>
        </w:rPr>
        <w:t xml:space="preserve"> for which </w:t>
      </w:r>
      <w:r w:rsidR="00640B89" w:rsidRPr="00447004">
        <w:rPr>
          <w:rFonts w:ascii="Symbol" w:hAnsi="Symbol"/>
          <w:color w:val="000000" w:themeColor="text1"/>
        </w:rPr>
        <w:t></w:t>
      </w:r>
      <w:r w:rsidR="00640B89" w:rsidRPr="00447004">
        <w:rPr>
          <w:rFonts w:asciiTheme="minorHAnsi" w:hAnsiTheme="minorHAnsi"/>
          <w:color w:val="000000" w:themeColor="text1"/>
          <w:vertAlign w:val="subscript"/>
        </w:rPr>
        <w:t>//</w:t>
      </w:r>
      <w:r w:rsidR="00640B89" w:rsidRPr="00447004">
        <w:rPr>
          <w:rFonts w:asciiTheme="minorHAnsi" w:hAnsiTheme="minorHAnsi"/>
          <w:color w:val="000000" w:themeColor="text1"/>
        </w:rPr>
        <w:t>/</w:t>
      </w:r>
      <w:r w:rsidR="00640B89" w:rsidRPr="00447004">
        <w:rPr>
          <w:rFonts w:ascii="Symbol" w:hAnsi="Symbol"/>
          <w:color w:val="000000" w:themeColor="text1"/>
        </w:rPr>
        <w:t></w:t>
      </w:r>
      <w:r w:rsidR="00640B89" w:rsidRPr="00447004">
        <w:rPr>
          <w:rFonts w:asciiTheme="minorHAnsi" w:hAnsiTheme="minorHAnsi"/>
          <w:color w:val="000000" w:themeColor="text1"/>
          <w:vertAlign w:val="subscript"/>
        </w:rPr>
        <w:t>HRS</w:t>
      </w:r>
      <w:r w:rsidR="00640B89" w:rsidRPr="00447004">
        <w:rPr>
          <w:rFonts w:asciiTheme="minorHAnsi" w:hAnsiTheme="minorHAnsi"/>
          <w:color w:val="000000" w:themeColor="text1"/>
        </w:rPr>
        <w:t xml:space="preserve"> amounts to -0.18 for the CF and -0.08 for the POF</w:t>
      </w:r>
      <w:r w:rsidR="003A4C50" w:rsidRPr="00447004">
        <w:rPr>
          <w:rFonts w:asciiTheme="minorHAnsi" w:hAnsiTheme="minorHAnsi"/>
          <w:color w:val="000000" w:themeColor="text1"/>
        </w:rPr>
        <w:t>/TFA pair</w:t>
      </w:r>
      <w:r w:rsidR="00640B89" w:rsidRPr="00447004">
        <w:rPr>
          <w:rFonts w:asciiTheme="minorHAnsi" w:hAnsiTheme="minorHAnsi"/>
          <w:color w:val="000000" w:themeColor="text1"/>
        </w:rPr>
        <w:t xml:space="preserve">. </w:t>
      </w:r>
      <w:r w:rsidR="000052D7" w:rsidRPr="00447004">
        <w:rPr>
          <w:rFonts w:asciiTheme="minorHAnsi" w:hAnsiTheme="minorHAnsi"/>
          <w:color w:val="000000" w:themeColor="text1"/>
        </w:rPr>
        <w:t xml:space="preserve">Interestingly, this simple rule commonly used to compare second-order NLO responses obtained from EFISHG and HRS techniques is broken here due to the nature of the systems, which is responsible for those </w:t>
      </w:r>
      <w:r w:rsidR="000052D7" w:rsidRPr="00447004">
        <w:rPr>
          <w:rFonts w:ascii="Symbol" w:hAnsi="Symbol" w:cs="Times"/>
          <w:color w:val="000000" w:themeColor="text1"/>
          <w:lang w:eastAsia="en-US"/>
        </w:rPr>
        <w:t></w:t>
      </w:r>
      <w:r w:rsidR="000052D7" w:rsidRPr="00447004">
        <w:rPr>
          <w:rFonts w:asciiTheme="minorHAnsi" w:hAnsiTheme="minorHAnsi" w:cs="Times"/>
          <w:color w:val="000000" w:themeColor="text1"/>
          <w:lang w:eastAsia="en-US"/>
        </w:rPr>
        <w:t>(</w:t>
      </w:r>
      <w:r w:rsidR="000052D7" w:rsidRPr="00447004">
        <w:rPr>
          <w:rFonts w:ascii="Symbol" w:hAnsi="Symbol" w:cs="Times"/>
          <w:color w:val="000000" w:themeColor="text1"/>
          <w:lang w:eastAsia="en-US"/>
        </w:rPr>
        <w:t></w:t>
      </w:r>
      <w:r w:rsidR="000052D7" w:rsidRPr="00447004">
        <w:rPr>
          <w:rFonts w:asciiTheme="minorHAnsi" w:hAnsiTheme="minorHAnsi" w:cs="Times"/>
          <w:color w:val="000000" w:themeColor="text1"/>
          <w:lang w:eastAsia="en-US"/>
        </w:rPr>
        <w:t>,</w:t>
      </w:r>
      <w:r w:rsidR="000052D7" w:rsidRPr="00447004">
        <w:rPr>
          <w:rFonts w:ascii="Symbol" w:hAnsi="Symbol" w:cs="Times"/>
          <w:color w:val="000000" w:themeColor="text1"/>
          <w:lang w:eastAsia="en-US"/>
        </w:rPr>
        <w:t></w:t>
      </w:r>
      <w:r w:rsidR="000052D7" w:rsidRPr="00447004">
        <w:rPr>
          <w:rFonts w:asciiTheme="minorHAnsi" w:hAnsiTheme="minorHAnsi" w:cs="Times"/>
          <w:color w:val="000000" w:themeColor="text1"/>
          <w:lang w:eastAsia="en-US"/>
        </w:rPr>
        <w:t>) angles that strongly differ from 0°</w:t>
      </w:r>
      <w:r w:rsidR="000052D7" w:rsidRPr="00447004">
        <w:rPr>
          <w:rFonts w:asciiTheme="minorHAnsi" w:hAnsiTheme="minorHAnsi"/>
          <w:color w:val="000000" w:themeColor="text1"/>
        </w:rPr>
        <w:t xml:space="preserve">.  </w:t>
      </w:r>
    </w:p>
    <w:p w14:paraId="69A91BA0" w14:textId="77777777" w:rsidR="00B44997" w:rsidRPr="00447004" w:rsidRDefault="00B44997" w:rsidP="004171E8">
      <w:pPr>
        <w:spacing w:before="120" w:after="120" w:line="480" w:lineRule="exact"/>
        <w:jc w:val="both"/>
        <w:rPr>
          <w:rFonts w:asciiTheme="minorHAnsi" w:hAnsiTheme="minorHAnsi"/>
          <w:color w:val="000000" w:themeColor="text1"/>
        </w:rPr>
      </w:pPr>
    </w:p>
    <w:p w14:paraId="00288843" w14:textId="13EDA348" w:rsidR="00E303E3" w:rsidRPr="00AB78FE" w:rsidRDefault="00B44997" w:rsidP="00B30AEB">
      <w:pPr>
        <w:spacing w:before="80" w:after="80" w:line="360" w:lineRule="exact"/>
        <w:jc w:val="both"/>
        <w:rPr>
          <w:rFonts w:asciiTheme="minorHAnsi" w:hAnsiTheme="minorHAnsi"/>
          <w:color w:val="000000" w:themeColor="text1"/>
        </w:rPr>
      </w:pPr>
      <w:r w:rsidRPr="00AB78FE">
        <w:rPr>
          <w:rFonts w:asciiTheme="minorHAnsi" w:hAnsiTheme="minorHAnsi"/>
          <w:b/>
        </w:rPr>
        <w:t>Table 3 | Experimental and calculated EFISHG responses</w:t>
      </w:r>
      <w:r w:rsidR="00737E11">
        <w:rPr>
          <w:rFonts w:asciiTheme="minorHAnsi" w:hAnsiTheme="minorHAnsi"/>
          <w:b/>
        </w:rPr>
        <w:t xml:space="preserve"> </w:t>
      </w:r>
      <w:r w:rsidR="00AB78FE" w:rsidRPr="00AB78FE">
        <w:rPr>
          <w:rFonts w:asciiTheme="minorHAnsi" w:hAnsiTheme="minorHAnsi"/>
          <w:b/>
          <w:vertAlign w:val="superscript"/>
        </w:rPr>
        <w:t>a</w:t>
      </w:r>
    </w:p>
    <w:tbl>
      <w:tblPr>
        <w:tblStyle w:val="Grigliatabella"/>
        <w:tblW w:w="5000" w:type="pct"/>
        <w:tblLook w:val="04A0" w:firstRow="1" w:lastRow="0" w:firstColumn="1" w:lastColumn="0" w:noHBand="0" w:noVBand="1"/>
      </w:tblPr>
      <w:tblGrid>
        <w:gridCol w:w="1074"/>
        <w:gridCol w:w="1374"/>
        <w:gridCol w:w="1414"/>
        <w:gridCol w:w="2212"/>
        <w:gridCol w:w="1741"/>
        <w:gridCol w:w="1817"/>
      </w:tblGrid>
      <w:tr w:rsidR="009C5355" w:rsidRPr="00AB78FE" w14:paraId="1A6980DC" w14:textId="77777777" w:rsidTr="000E4523">
        <w:trPr>
          <w:trHeight w:val="454"/>
        </w:trPr>
        <w:tc>
          <w:tcPr>
            <w:tcW w:w="558" w:type="pct"/>
            <w:tcBorders>
              <w:top w:val="nil"/>
              <w:left w:val="nil"/>
              <w:bottom w:val="nil"/>
              <w:right w:val="nil"/>
            </w:tcBorders>
            <w:shd w:val="pct20" w:color="auto" w:fill="auto"/>
            <w:vAlign w:val="center"/>
          </w:tcPr>
          <w:p w14:paraId="431B0A89" w14:textId="77777777" w:rsidR="009C5355" w:rsidRPr="00A024CF" w:rsidRDefault="009C5355" w:rsidP="00A23C69">
            <w:pPr>
              <w:widowControl w:val="0"/>
              <w:autoSpaceDE w:val="0"/>
              <w:autoSpaceDN w:val="0"/>
              <w:adjustRightInd w:val="0"/>
              <w:spacing w:before="80" w:after="80" w:line="360" w:lineRule="exact"/>
              <w:jc w:val="center"/>
              <w:rPr>
                <w:rFonts w:asciiTheme="minorHAnsi" w:hAnsiTheme="minorHAnsi" w:cs="Times"/>
                <w:color w:val="000000"/>
                <w:lang w:eastAsia="en-US"/>
              </w:rPr>
            </w:pPr>
          </w:p>
        </w:tc>
        <w:tc>
          <w:tcPr>
            <w:tcW w:w="3499" w:type="pct"/>
            <w:gridSpan w:val="4"/>
            <w:tcBorders>
              <w:top w:val="nil"/>
              <w:left w:val="nil"/>
              <w:bottom w:val="single" w:sz="4" w:space="0" w:color="auto"/>
              <w:right w:val="nil"/>
            </w:tcBorders>
            <w:shd w:val="pct20" w:color="auto" w:fill="auto"/>
            <w:vAlign w:val="center"/>
          </w:tcPr>
          <w:p w14:paraId="47FA07DC" w14:textId="448865D0" w:rsidR="009C5355" w:rsidRPr="00A024CF" w:rsidRDefault="009C5355" w:rsidP="00A23C69">
            <w:pPr>
              <w:widowControl w:val="0"/>
              <w:autoSpaceDE w:val="0"/>
              <w:autoSpaceDN w:val="0"/>
              <w:adjustRightInd w:val="0"/>
              <w:spacing w:before="80" w:after="80" w:line="360" w:lineRule="exact"/>
              <w:jc w:val="center"/>
              <w:rPr>
                <w:rFonts w:asciiTheme="minorHAnsi" w:hAnsiTheme="minorHAnsi" w:cs="Times"/>
                <w:color w:val="000000"/>
                <w:lang w:eastAsia="en-US"/>
              </w:rPr>
            </w:pPr>
            <w:r w:rsidRPr="00A024CF">
              <w:rPr>
                <w:rFonts w:asciiTheme="minorHAnsi" w:hAnsiTheme="minorHAnsi" w:cs="Times"/>
                <w:color w:val="000000"/>
                <w:lang w:eastAsia="en-US"/>
              </w:rPr>
              <w:t>Calculations</w:t>
            </w:r>
          </w:p>
        </w:tc>
        <w:tc>
          <w:tcPr>
            <w:tcW w:w="943" w:type="pct"/>
            <w:tcBorders>
              <w:top w:val="nil"/>
              <w:left w:val="nil"/>
              <w:bottom w:val="nil"/>
              <w:right w:val="nil"/>
            </w:tcBorders>
            <w:shd w:val="pct20" w:color="auto" w:fill="auto"/>
            <w:vAlign w:val="center"/>
          </w:tcPr>
          <w:p w14:paraId="5E0C56C4" w14:textId="115B3161" w:rsidR="009C5355" w:rsidRPr="00AB78FE" w:rsidRDefault="009C5355" w:rsidP="00A23C69">
            <w:pPr>
              <w:widowControl w:val="0"/>
              <w:autoSpaceDE w:val="0"/>
              <w:autoSpaceDN w:val="0"/>
              <w:adjustRightInd w:val="0"/>
              <w:spacing w:before="80" w:after="80" w:line="360" w:lineRule="exact"/>
              <w:jc w:val="center"/>
              <w:rPr>
                <w:rFonts w:asciiTheme="minorHAnsi" w:hAnsiTheme="minorHAnsi"/>
              </w:rPr>
            </w:pPr>
            <w:r w:rsidRPr="00A024CF">
              <w:rPr>
                <w:rFonts w:asciiTheme="minorHAnsi" w:hAnsiTheme="minorHAnsi"/>
              </w:rPr>
              <w:t>Experiment</w:t>
            </w:r>
          </w:p>
        </w:tc>
      </w:tr>
      <w:tr w:rsidR="00E303E3" w:rsidRPr="00AB78FE" w14:paraId="748F70D0" w14:textId="77777777" w:rsidTr="000E4523">
        <w:trPr>
          <w:trHeight w:val="454"/>
        </w:trPr>
        <w:tc>
          <w:tcPr>
            <w:tcW w:w="558" w:type="pct"/>
            <w:tcBorders>
              <w:top w:val="nil"/>
              <w:left w:val="nil"/>
              <w:bottom w:val="nil"/>
              <w:right w:val="nil"/>
            </w:tcBorders>
            <w:shd w:val="pct20" w:color="auto" w:fill="auto"/>
            <w:vAlign w:val="center"/>
          </w:tcPr>
          <w:p w14:paraId="751053C1" w14:textId="77777777" w:rsidR="00E303E3" w:rsidRPr="00A024CF" w:rsidRDefault="00E303E3" w:rsidP="009C5355">
            <w:pPr>
              <w:widowControl w:val="0"/>
              <w:autoSpaceDE w:val="0"/>
              <w:autoSpaceDN w:val="0"/>
              <w:adjustRightInd w:val="0"/>
              <w:spacing w:before="80" w:after="80" w:line="360" w:lineRule="exact"/>
              <w:jc w:val="center"/>
              <w:rPr>
                <w:rFonts w:asciiTheme="minorHAnsi" w:hAnsiTheme="minorHAnsi" w:cs="Times"/>
                <w:color w:val="000000"/>
                <w:lang w:eastAsia="en-US"/>
              </w:rPr>
            </w:pPr>
          </w:p>
        </w:tc>
        <w:tc>
          <w:tcPr>
            <w:tcW w:w="713" w:type="pct"/>
            <w:tcBorders>
              <w:top w:val="single" w:sz="4" w:space="0" w:color="auto"/>
              <w:left w:val="nil"/>
              <w:bottom w:val="nil"/>
              <w:right w:val="nil"/>
            </w:tcBorders>
            <w:shd w:val="pct20" w:color="auto" w:fill="auto"/>
            <w:vAlign w:val="center"/>
          </w:tcPr>
          <w:p w14:paraId="0E6A0156" w14:textId="77777777" w:rsidR="00E303E3" w:rsidRPr="00A024CF" w:rsidRDefault="00D3159A" w:rsidP="009C5355">
            <w:pPr>
              <w:widowControl w:val="0"/>
              <w:autoSpaceDE w:val="0"/>
              <w:autoSpaceDN w:val="0"/>
              <w:adjustRightInd w:val="0"/>
              <w:spacing w:before="80" w:after="80" w:line="360" w:lineRule="exact"/>
              <w:ind w:left="-78"/>
              <w:jc w:val="center"/>
              <w:rPr>
                <w:rFonts w:ascii="Symbol" w:hAnsi="Symbol"/>
              </w:rPr>
            </w:pPr>
            <m:oMathPara>
              <m:oMath>
                <m:f>
                  <m:fPr>
                    <m:type m:val="lin"/>
                    <m:ctrlPr>
                      <w:rPr>
                        <w:rFonts w:ascii="Cambria Math" w:hAnsi="Cambria Math"/>
                        <w:i/>
                      </w:rPr>
                    </m:ctrlPr>
                  </m:fPr>
                  <m:num>
                    <m:r>
                      <w:rPr>
                        <w:rFonts w:ascii="Cambria Math" w:hAnsi="Cambria Math"/>
                      </w:rPr>
                      <m:t xml:space="preserve">μ </m:t>
                    </m:r>
                    <m:sSub>
                      <m:sSubPr>
                        <m:ctrlPr>
                          <w:rPr>
                            <w:rFonts w:ascii="Cambria Math" w:hAnsi="Cambria Math"/>
                            <w:i/>
                          </w:rPr>
                        </m:ctrlPr>
                      </m:sSubPr>
                      <m:e>
                        <m:r>
                          <w:rPr>
                            <w:rFonts w:ascii="Cambria Math" w:hAnsi="Cambria Math"/>
                          </w:rPr>
                          <m:t>β</m:t>
                        </m:r>
                      </m:e>
                      <m:sub>
                        <m:r>
                          <w:rPr>
                            <w:rFonts w:ascii="Cambria Math" w:hAnsi="Cambria Math"/>
                          </w:rPr>
                          <m:t>//</m:t>
                        </m:r>
                      </m:sub>
                    </m:sSub>
                  </m:num>
                  <m:den>
                    <m:r>
                      <w:rPr>
                        <w:rFonts w:ascii="Cambria Math" w:hAnsi="Cambria Math"/>
                      </w:rPr>
                      <m:t>3kT</m:t>
                    </m:r>
                  </m:den>
                </m:f>
              </m:oMath>
            </m:oMathPara>
          </w:p>
        </w:tc>
        <w:tc>
          <w:tcPr>
            <w:tcW w:w="734" w:type="pct"/>
            <w:tcBorders>
              <w:top w:val="single" w:sz="4" w:space="0" w:color="auto"/>
              <w:left w:val="nil"/>
              <w:bottom w:val="nil"/>
              <w:right w:val="nil"/>
            </w:tcBorders>
            <w:shd w:val="pct20" w:color="auto" w:fill="auto"/>
            <w:vAlign w:val="center"/>
          </w:tcPr>
          <w:p w14:paraId="13C1FB37" w14:textId="77777777" w:rsidR="00E303E3" w:rsidRPr="00A024CF" w:rsidRDefault="00D3159A" w:rsidP="009C5355">
            <w:pPr>
              <w:widowControl w:val="0"/>
              <w:autoSpaceDE w:val="0"/>
              <w:autoSpaceDN w:val="0"/>
              <w:adjustRightInd w:val="0"/>
              <w:spacing w:before="80" w:after="80" w:line="360" w:lineRule="exact"/>
              <w:jc w:val="center"/>
              <w:rPr>
                <w:rFonts w:asciiTheme="minorHAnsi" w:hAnsiTheme="minorHAnsi" w:cs="Times"/>
                <w:color w:val="000000"/>
                <w:lang w:eastAsia="en-US"/>
              </w:rPr>
            </w:pPr>
            <m:oMathPara>
              <m:oMath>
                <m:sSub>
                  <m:sSubPr>
                    <m:ctrlPr>
                      <w:rPr>
                        <w:rFonts w:ascii="Cambria Math" w:hAnsi="Cambria Math"/>
                        <w:i/>
                      </w:rPr>
                    </m:ctrlPr>
                  </m:sSubPr>
                  <m:e>
                    <m:r>
                      <w:rPr>
                        <w:rFonts w:ascii="Cambria Math" w:hAnsi="Cambria Math"/>
                      </w:rPr>
                      <m:t>γ</m:t>
                    </m:r>
                  </m:e>
                  <m:sub>
                    <m:r>
                      <w:rPr>
                        <w:rFonts w:ascii="Cambria Math" w:hAnsi="Cambria Math"/>
                      </w:rPr>
                      <m:t>//</m:t>
                    </m:r>
                  </m:sub>
                </m:sSub>
              </m:oMath>
            </m:oMathPara>
          </w:p>
        </w:tc>
        <w:tc>
          <w:tcPr>
            <w:tcW w:w="1148" w:type="pct"/>
            <w:tcBorders>
              <w:top w:val="single" w:sz="4" w:space="0" w:color="auto"/>
              <w:left w:val="nil"/>
              <w:bottom w:val="nil"/>
              <w:right w:val="nil"/>
            </w:tcBorders>
            <w:shd w:val="pct20" w:color="auto" w:fill="auto"/>
            <w:vAlign w:val="center"/>
          </w:tcPr>
          <w:p w14:paraId="13CF1E96" w14:textId="77777777" w:rsidR="00E303E3" w:rsidRPr="00A024CF" w:rsidRDefault="00D3159A" w:rsidP="009C5355">
            <w:pPr>
              <w:widowControl w:val="0"/>
              <w:autoSpaceDE w:val="0"/>
              <w:autoSpaceDN w:val="0"/>
              <w:adjustRightInd w:val="0"/>
              <w:spacing w:before="80" w:after="80" w:line="360" w:lineRule="exact"/>
              <w:jc w:val="center"/>
              <w:rPr>
                <w:rFonts w:asciiTheme="minorHAnsi" w:eastAsiaTheme="minorEastAsia" w:hAnsiTheme="minorHAnsi" w:cs="Times"/>
              </w:rPr>
            </w:pPr>
            <m:oMath>
              <m:sSub>
                <m:sSubPr>
                  <m:ctrlPr>
                    <w:rPr>
                      <w:rFonts w:ascii="Cambria Math" w:hAnsi="Cambria Math"/>
                      <w:i/>
                    </w:rPr>
                  </m:ctrlPr>
                </m:sSubPr>
                <m:e>
                  <m:r>
                    <w:rPr>
                      <w:rFonts w:ascii="Cambria Math" w:hAnsi="Cambria Math"/>
                    </w:rPr>
                    <m:t>γ</m:t>
                  </m:r>
                </m:e>
                <m:sub>
                  <m:r>
                    <w:rPr>
                      <w:rFonts w:ascii="Cambria Math" w:hAnsi="Cambria Math"/>
                    </w:rPr>
                    <m:t>EFISHG</m:t>
                  </m:r>
                </m:sub>
              </m:sSub>
            </m:oMath>
            <w:r w:rsidR="00E303E3" w:rsidRPr="00A024CF">
              <w:rPr>
                <w:rFonts w:asciiTheme="minorHAnsi" w:eastAsiaTheme="minorEastAsia" w:hAnsiTheme="minorHAnsi" w:cs="Times"/>
              </w:rPr>
              <w:t xml:space="preserve"> (R</w:t>
            </w:r>
            <w:r w:rsidR="00E303E3" w:rsidRPr="00A024CF">
              <w:rPr>
                <w:rFonts w:asciiTheme="minorHAnsi" w:eastAsiaTheme="minorEastAsia" w:hAnsiTheme="minorHAnsi" w:cs="Times"/>
                <w:vertAlign w:val="subscript"/>
              </w:rPr>
              <w:t>3/2</w:t>
            </w:r>
            <w:r w:rsidR="00E303E3" w:rsidRPr="00A024CF">
              <w:rPr>
                <w:rFonts w:asciiTheme="minorHAnsi" w:eastAsiaTheme="minorEastAsia" w:hAnsiTheme="minorHAnsi" w:cs="Times"/>
              </w:rPr>
              <w:t>)</w:t>
            </w:r>
          </w:p>
        </w:tc>
        <w:tc>
          <w:tcPr>
            <w:tcW w:w="904" w:type="pct"/>
            <w:tcBorders>
              <w:top w:val="single" w:sz="4" w:space="0" w:color="auto"/>
              <w:left w:val="nil"/>
              <w:bottom w:val="nil"/>
              <w:right w:val="nil"/>
            </w:tcBorders>
            <w:shd w:val="pct20" w:color="auto" w:fill="auto"/>
            <w:vAlign w:val="center"/>
          </w:tcPr>
          <w:p w14:paraId="0BD51D6A" w14:textId="77777777" w:rsidR="00E303E3" w:rsidRPr="00A024CF" w:rsidRDefault="00D3159A" w:rsidP="009C5355">
            <w:pPr>
              <w:widowControl w:val="0"/>
              <w:autoSpaceDE w:val="0"/>
              <w:autoSpaceDN w:val="0"/>
              <w:adjustRightInd w:val="0"/>
              <w:spacing w:before="80" w:after="80" w:line="360" w:lineRule="exact"/>
              <w:jc w:val="center"/>
              <w:rPr>
                <w:rFonts w:asciiTheme="minorHAnsi" w:hAnsiTheme="minorHAnsi" w:cs="Times"/>
                <w:color w:val="000000"/>
                <w:lang w:eastAsia="en-US"/>
              </w:rPr>
            </w:pPr>
            <m:oMathPara>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 xml:space="preserve">μ </m:t>
                        </m:r>
                        <m:sSub>
                          <m:sSubPr>
                            <m:ctrlPr>
                              <w:rPr>
                                <w:rFonts w:ascii="Cambria Math" w:hAnsi="Cambria Math"/>
                                <w:i/>
                              </w:rPr>
                            </m:ctrlPr>
                          </m:sSubPr>
                          <m:e>
                            <m:r>
                              <w:rPr>
                                <w:rFonts w:ascii="Cambria Math" w:hAnsi="Cambria Math"/>
                              </w:rPr>
                              <m:t>β</m:t>
                            </m:r>
                          </m:e>
                          <m:sub>
                            <m:r>
                              <w:rPr>
                                <w:rFonts w:ascii="Cambria Math" w:hAnsi="Cambria Math"/>
                              </w:rPr>
                              <m:t>//</m:t>
                            </m:r>
                          </m:sub>
                        </m:sSub>
                      </m:e>
                    </m:d>
                  </m:e>
                  <m:sub>
                    <m:r>
                      <w:rPr>
                        <w:rFonts w:ascii="Cambria Math" w:hAnsi="Cambria Math"/>
                      </w:rPr>
                      <m:t>eff</m:t>
                    </m:r>
                  </m:sub>
                </m:sSub>
              </m:oMath>
            </m:oMathPara>
          </w:p>
        </w:tc>
        <w:tc>
          <w:tcPr>
            <w:tcW w:w="943" w:type="pct"/>
            <w:tcBorders>
              <w:top w:val="nil"/>
              <w:left w:val="nil"/>
              <w:bottom w:val="nil"/>
              <w:right w:val="nil"/>
            </w:tcBorders>
            <w:shd w:val="pct20" w:color="auto" w:fill="auto"/>
            <w:vAlign w:val="center"/>
          </w:tcPr>
          <w:p w14:paraId="09D61279" w14:textId="77777777" w:rsidR="00E303E3" w:rsidRPr="00AB78FE" w:rsidRDefault="00D3159A" w:rsidP="009C5355">
            <w:pPr>
              <w:widowControl w:val="0"/>
              <w:autoSpaceDE w:val="0"/>
              <w:autoSpaceDN w:val="0"/>
              <w:adjustRightInd w:val="0"/>
              <w:spacing w:before="80" w:after="80" w:line="360" w:lineRule="exact"/>
              <w:jc w:val="center"/>
              <w:rPr>
                <w:rFonts w:asciiTheme="minorHAnsi" w:hAnsiTheme="minorHAnsi"/>
              </w:rPr>
            </w:pPr>
            <m:oMathPara>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 xml:space="preserve">μ </m:t>
                        </m:r>
                        <m:sSub>
                          <m:sSubPr>
                            <m:ctrlPr>
                              <w:rPr>
                                <w:rFonts w:ascii="Cambria Math" w:hAnsi="Cambria Math"/>
                                <w:i/>
                              </w:rPr>
                            </m:ctrlPr>
                          </m:sSubPr>
                          <m:e>
                            <m:r>
                              <w:rPr>
                                <w:rFonts w:ascii="Cambria Math" w:hAnsi="Cambria Math"/>
                              </w:rPr>
                              <m:t>β</m:t>
                            </m:r>
                          </m:e>
                          <m:sub>
                            <m:r>
                              <w:rPr>
                                <w:rFonts w:ascii="Cambria Math" w:hAnsi="Cambria Math"/>
                              </w:rPr>
                              <m:t>//</m:t>
                            </m:r>
                          </m:sub>
                        </m:sSub>
                      </m:e>
                    </m:d>
                  </m:e>
                  <m:sub>
                    <m:r>
                      <w:rPr>
                        <w:rFonts w:ascii="Cambria Math" w:hAnsi="Cambria Math"/>
                      </w:rPr>
                      <m:t>eff</m:t>
                    </m:r>
                  </m:sub>
                </m:sSub>
              </m:oMath>
            </m:oMathPara>
          </w:p>
        </w:tc>
      </w:tr>
      <w:tr w:rsidR="00E303E3" w:rsidRPr="00AB78FE" w14:paraId="7C187AEA" w14:textId="77777777" w:rsidTr="00AB78FE">
        <w:tc>
          <w:tcPr>
            <w:tcW w:w="558" w:type="pct"/>
            <w:tcBorders>
              <w:top w:val="nil"/>
              <w:left w:val="nil"/>
              <w:bottom w:val="nil"/>
              <w:right w:val="nil"/>
            </w:tcBorders>
          </w:tcPr>
          <w:p w14:paraId="3DE7D8FE"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b/>
                <w:color w:val="000000"/>
                <w:lang w:eastAsia="en-US"/>
              </w:rPr>
            </w:pPr>
            <w:r w:rsidRPr="00AB78FE">
              <w:rPr>
                <w:rFonts w:asciiTheme="minorHAnsi" w:hAnsiTheme="minorHAnsi" w:cs="Times"/>
                <w:b/>
                <w:color w:val="000000"/>
                <w:lang w:eastAsia="en-US"/>
              </w:rPr>
              <w:t>1 CF</w:t>
            </w:r>
          </w:p>
        </w:tc>
        <w:tc>
          <w:tcPr>
            <w:tcW w:w="713" w:type="pct"/>
            <w:tcBorders>
              <w:top w:val="nil"/>
              <w:left w:val="nil"/>
              <w:bottom w:val="nil"/>
              <w:right w:val="nil"/>
            </w:tcBorders>
          </w:tcPr>
          <w:p w14:paraId="027C64D0" w14:textId="77777777" w:rsidR="00E303E3" w:rsidRPr="00AB78FE" w:rsidRDefault="00E303E3" w:rsidP="00AB78FE">
            <w:pPr>
              <w:widowControl w:val="0"/>
              <w:autoSpaceDE w:val="0"/>
              <w:autoSpaceDN w:val="0"/>
              <w:adjustRightInd w:val="0"/>
              <w:spacing w:before="80" w:after="80"/>
              <w:ind w:left="-78"/>
              <w:jc w:val="center"/>
              <w:rPr>
                <w:rFonts w:asciiTheme="minorHAnsi" w:hAnsiTheme="minorHAnsi" w:cs="Times"/>
                <w:color w:val="000000"/>
                <w:lang w:eastAsia="en-US"/>
              </w:rPr>
            </w:pPr>
            <w:r w:rsidRPr="00AB78FE">
              <w:rPr>
                <w:rFonts w:asciiTheme="minorHAnsi" w:hAnsiTheme="minorHAnsi" w:cs="Times"/>
                <w:color w:val="000000"/>
                <w:lang w:eastAsia="en-US"/>
              </w:rPr>
              <w:t>-0.5 ± 22.7</w:t>
            </w:r>
          </w:p>
        </w:tc>
        <w:tc>
          <w:tcPr>
            <w:tcW w:w="734" w:type="pct"/>
            <w:tcBorders>
              <w:top w:val="nil"/>
              <w:left w:val="nil"/>
              <w:bottom w:val="nil"/>
              <w:right w:val="nil"/>
            </w:tcBorders>
          </w:tcPr>
          <w:p w14:paraId="79343F8C" w14:textId="77777777" w:rsidR="00E303E3" w:rsidRPr="00AB78FE" w:rsidRDefault="00E303E3" w:rsidP="004D4A75">
            <w:pPr>
              <w:widowControl w:val="0"/>
              <w:autoSpaceDE w:val="0"/>
              <w:autoSpaceDN w:val="0"/>
              <w:adjustRightInd w:val="0"/>
              <w:spacing w:before="80" w:after="80"/>
              <w:jc w:val="center"/>
              <w:rPr>
                <w:rFonts w:asciiTheme="minorHAnsi" w:hAnsiTheme="minorHAnsi" w:cs="Times"/>
                <w:color w:val="000000"/>
                <w:lang w:eastAsia="en-US"/>
              </w:rPr>
            </w:pPr>
            <w:r w:rsidRPr="00AB78FE">
              <w:rPr>
                <w:rFonts w:asciiTheme="minorHAnsi" w:hAnsiTheme="minorHAnsi" w:cs="Times"/>
                <w:color w:val="000000"/>
                <w:lang w:eastAsia="en-US"/>
              </w:rPr>
              <w:t>63.4 ± 9.6</w:t>
            </w:r>
          </w:p>
        </w:tc>
        <w:tc>
          <w:tcPr>
            <w:tcW w:w="1148" w:type="pct"/>
            <w:tcBorders>
              <w:top w:val="nil"/>
              <w:left w:val="nil"/>
              <w:bottom w:val="nil"/>
              <w:right w:val="nil"/>
            </w:tcBorders>
          </w:tcPr>
          <w:p w14:paraId="6476E2B5" w14:textId="77777777" w:rsidR="00E303E3" w:rsidRPr="00AB78FE" w:rsidRDefault="00E303E3" w:rsidP="00AB78FE">
            <w:pPr>
              <w:widowControl w:val="0"/>
              <w:autoSpaceDE w:val="0"/>
              <w:autoSpaceDN w:val="0"/>
              <w:adjustRightInd w:val="0"/>
              <w:spacing w:before="80" w:after="80"/>
              <w:ind w:left="-56"/>
              <w:jc w:val="center"/>
              <w:rPr>
                <w:rFonts w:asciiTheme="minorHAnsi" w:hAnsiTheme="minorHAnsi" w:cs="Times"/>
                <w:color w:val="000000"/>
                <w:lang w:eastAsia="en-US"/>
              </w:rPr>
            </w:pPr>
            <w:r w:rsidRPr="00AB78FE">
              <w:rPr>
                <w:rFonts w:asciiTheme="minorHAnsi" w:hAnsiTheme="minorHAnsi" w:cs="Times"/>
                <w:color w:val="000000"/>
                <w:lang w:eastAsia="en-US"/>
              </w:rPr>
              <w:t>62.4 ± 22.6 (-131)</w:t>
            </w:r>
          </w:p>
        </w:tc>
        <w:tc>
          <w:tcPr>
            <w:tcW w:w="904" w:type="pct"/>
            <w:tcBorders>
              <w:top w:val="nil"/>
              <w:left w:val="nil"/>
              <w:bottom w:val="nil"/>
              <w:right w:val="nil"/>
            </w:tcBorders>
          </w:tcPr>
          <w:p w14:paraId="3FE42C78"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color w:val="000000"/>
                <w:lang w:eastAsia="en-US"/>
              </w:rPr>
            </w:pPr>
            <w:r w:rsidRPr="00AB78FE">
              <w:rPr>
                <w:rFonts w:asciiTheme="minorHAnsi" w:hAnsiTheme="minorHAnsi" w:cs="Times"/>
                <w:color w:val="000000"/>
                <w:lang w:eastAsia="en-US"/>
              </w:rPr>
              <w:t>1.76 ± 0.64</w:t>
            </w:r>
          </w:p>
        </w:tc>
        <w:tc>
          <w:tcPr>
            <w:tcW w:w="943" w:type="pct"/>
            <w:tcBorders>
              <w:top w:val="nil"/>
              <w:left w:val="nil"/>
              <w:bottom w:val="nil"/>
              <w:right w:val="nil"/>
            </w:tcBorders>
          </w:tcPr>
          <w:p w14:paraId="2F8AD4F5" w14:textId="6A2FB4CE" w:rsidR="00E303E3" w:rsidRPr="00065E07" w:rsidRDefault="00A34E2E" w:rsidP="00AB78FE">
            <w:pPr>
              <w:widowControl w:val="0"/>
              <w:autoSpaceDE w:val="0"/>
              <w:autoSpaceDN w:val="0"/>
              <w:adjustRightInd w:val="0"/>
              <w:spacing w:before="80" w:after="80"/>
              <w:jc w:val="center"/>
              <w:rPr>
                <w:rFonts w:asciiTheme="minorHAnsi" w:hAnsiTheme="minorHAnsi" w:cs="Times"/>
                <w:color w:val="000000"/>
                <w:vertAlign w:val="superscript"/>
                <w:lang w:eastAsia="en-US"/>
              </w:rPr>
            </w:pPr>
            <w:r w:rsidRPr="00065E07">
              <w:rPr>
                <w:rFonts w:asciiTheme="minorHAnsi" w:hAnsiTheme="minorHAnsi" w:cs="Times"/>
                <w:color w:val="000000"/>
                <w:lang w:eastAsia="en-US"/>
              </w:rPr>
              <w:t>30 ± 70</w:t>
            </w:r>
          </w:p>
        </w:tc>
      </w:tr>
      <w:tr w:rsidR="00E303E3" w:rsidRPr="00AB78FE" w14:paraId="2EB353CF" w14:textId="77777777" w:rsidTr="00B44997">
        <w:tc>
          <w:tcPr>
            <w:tcW w:w="558" w:type="pct"/>
            <w:tcBorders>
              <w:top w:val="nil"/>
              <w:left w:val="nil"/>
              <w:bottom w:val="nil"/>
              <w:right w:val="nil"/>
            </w:tcBorders>
          </w:tcPr>
          <w:p w14:paraId="523060E3"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b/>
                <w:color w:val="000000"/>
                <w:lang w:eastAsia="en-US"/>
              </w:rPr>
            </w:pPr>
            <w:r w:rsidRPr="00AB78FE">
              <w:rPr>
                <w:rFonts w:asciiTheme="minorHAnsi" w:hAnsiTheme="minorHAnsi" w:cs="Times"/>
                <w:b/>
                <w:color w:val="000000"/>
                <w:lang w:eastAsia="en-US"/>
              </w:rPr>
              <w:t>1 POF</w:t>
            </w:r>
          </w:p>
        </w:tc>
        <w:tc>
          <w:tcPr>
            <w:tcW w:w="713" w:type="pct"/>
            <w:tcBorders>
              <w:top w:val="nil"/>
              <w:left w:val="nil"/>
              <w:bottom w:val="nil"/>
              <w:right w:val="nil"/>
            </w:tcBorders>
          </w:tcPr>
          <w:p w14:paraId="2501C44D" w14:textId="77777777" w:rsidR="00E303E3" w:rsidRPr="00AB78FE" w:rsidRDefault="00E303E3" w:rsidP="00AB78FE">
            <w:pPr>
              <w:widowControl w:val="0"/>
              <w:autoSpaceDE w:val="0"/>
              <w:autoSpaceDN w:val="0"/>
              <w:adjustRightInd w:val="0"/>
              <w:spacing w:before="80" w:after="80"/>
              <w:ind w:left="-78"/>
              <w:jc w:val="center"/>
              <w:rPr>
                <w:rFonts w:asciiTheme="minorHAnsi" w:hAnsiTheme="minorHAnsi" w:cs="Times"/>
                <w:color w:val="000000"/>
                <w:lang w:eastAsia="en-US"/>
              </w:rPr>
            </w:pPr>
            <w:r w:rsidRPr="00AB78FE">
              <w:rPr>
                <w:rFonts w:asciiTheme="minorHAnsi" w:hAnsiTheme="minorHAnsi" w:cs="Times"/>
                <w:color w:val="000000"/>
                <w:lang w:eastAsia="en-US"/>
              </w:rPr>
              <w:t>-183 ± 1124</w:t>
            </w:r>
          </w:p>
        </w:tc>
        <w:tc>
          <w:tcPr>
            <w:tcW w:w="734" w:type="pct"/>
            <w:tcBorders>
              <w:top w:val="nil"/>
              <w:left w:val="nil"/>
              <w:bottom w:val="nil"/>
              <w:right w:val="nil"/>
            </w:tcBorders>
          </w:tcPr>
          <w:p w14:paraId="4FD47DA9"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color w:val="000000"/>
                <w:lang w:eastAsia="en-US"/>
              </w:rPr>
            </w:pPr>
            <w:r w:rsidRPr="00AB78FE">
              <w:rPr>
                <w:rFonts w:asciiTheme="minorHAnsi" w:hAnsiTheme="minorHAnsi" w:cs="Times"/>
                <w:color w:val="000000"/>
                <w:lang w:eastAsia="en-US"/>
              </w:rPr>
              <w:t>493 ± 194</w:t>
            </w:r>
          </w:p>
        </w:tc>
        <w:tc>
          <w:tcPr>
            <w:tcW w:w="1148" w:type="pct"/>
            <w:tcBorders>
              <w:top w:val="nil"/>
              <w:left w:val="nil"/>
              <w:bottom w:val="nil"/>
              <w:right w:val="nil"/>
            </w:tcBorders>
          </w:tcPr>
          <w:p w14:paraId="25E5A55F" w14:textId="77777777" w:rsidR="00E303E3" w:rsidRPr="00AB78FE" w:rsidRDefault="00E303E3" w:rsidP="00AB78FE">
            <w:pPr>
              <w:widowControl w:val="0"/>
              <w:autoSpaceDE w:val="0"/>
              <w:autoSpaceDN w:val="0"/>
              <w:adjustRightInd w:val="0"/>
              <w:spacing w:before="80" w:after="80"/>
              <w:ind w:left="-56"/>
              <w:jc w:val="center"/>
              <w:rPr>
                <w:rFonts w:asciiTheme="minorHAnsi" w:hAnsiTheme="minorHAnsi" w:cs="Times"/>
                <w:color w:val="000000"/>
                <w:lang w:eastAsia="en-US"/>
              </w:rPr>
            </w:pPr>
            <w:r w:rsidRPr="00AB78FE">
              <w:rPr>
                <w:rFonts w:asciiTheme="minorHAnsi" w:hAnsiTheme="minorHAnsi" w:cs="Times"/>
                <w:color w:val="000000"/>
                <w:lang w:eastAsia="en-US"/>
              </w:rPr>
              <w:t>277 ± 867 (-2.7)</w:t>
            </w:r>
          </w:p>
        </w:tc>
        <w:tc>
          <w:tcPr>
            <w:tcW w:w="904" w:type="pct"/>
            <w:tcBorders>
              <w:top w:val="nil"/>
              <w:left w:val="nil"/>
              <w:bottom w:val="nil"/>
              <w:right w:val="nil"/>
            </w:tcBorders>
          </w:tcPr>
          <w:p w14:paraId="7605F358"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color w:val="000000"/>
                <w:lang w:eastAsia="en-US"/>
              </w:rPr>
            </w:pPr>
            <w:r w:rsidRPr="00AB78FE">
              <w:rPr>
                <w:rFonts w:asciiTheme="minorHAnsi" w:hAnsiTheme="minorHAnsi" w:cs="Times"/>
                <w:color w:val="000000"/>
                <w:lang w:eastAsia="en-US"/>
              </w:rPr>
              <w:t>7.82 ± 24.47</w:t>
            </w:r>
          </w:p>
        </w:tc>
        <w:tc>
          <w:tcPr>
            <w:tcW w:w="943" w:type="pct"/>
            <w:tcBorders>
              <w:top w:val="nil"/>
              <w:left w:val="nil"/>
              <w:bottom w:val="nil"/>
              <w:right w:val="nil"/>
            </w:tcBorders>
          </w:tcPr>
          <w:p w14:paraId="5D555BE5" w14:textId="5EB03C7A" w:rsidR="00E303E3" w:rsidRPr="00065E07" w:rsidRDefault="00A34E2E" w:rsidP="00AB78FE">
            <w:pPr>
              <w:widowControl w:val="0"/>
              <w:autoSpaceDE w:val="0"/>
              <w:autoSpaceDN w:val="0"/>
              <w:adjustRightInd w:val="0"/>
              <w:spacing w:before="80" w:after="80"/>
              <w:jc w:val="center"/>
              <w:rPr>
                <w:rFonts w:asciiTheme="minorHAnsi" w:hAnsiTheme="minorHAnsi" w:cs="Times"/>
                <w:color w:val="000000"/>
                <w:vertAlign w:val="superscript"/>
                <w:lang w:eastAsia="en-US"/>
              </w:rPr>
            </w:pPr>
            <w:r w:rsidRPr="00065E07">
              <w:rPr>
                <w:rFonts w:asciiTheme="minorHAnsi" w:hAnsiTheme="minorHAnsi" w:cs="Times"/>
                <w:color w:val="000000"/>
                <w:lang w:eastAsia="en-US"/>
              </w:rPr>
              <w:t>60 ± 60</w:t>
            </w:r>
          </w:p>
        </w:tc>
      </w:tr>
      <w:tr w:rsidR="00E303E3" w:rsidRPr="00AB78FE" w14:paraId="269CC5B0" w14:textId="77777777" w:rsidTr="00AB78FE">
        <w:tc>
          <w:tcPr>
            <w:tcW w:w="558" w:type="pct"/>
            <w:tcBorders>
              <w:top w:val="nil"/>
              <w:left w:val="nil"/>
              <w:bottom w:val="nil"/>
              <w:right w:val="nil"/>
            </w:tcBorders>
          </w:tcPr>
          <w:p w14:paraId="30A2EA17"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b/>
                <w:color w:val="000000"/>
                <w:lang w:eastAsia="en-US"/>
              </w:rPr>
            </w:pPr>
            <w:r w:rsidRPr="00AB78FE">
              <w:rPr>
                <w:rFonts w:asciiTheme="minorHAnsi" w:hAnsiTheme="minorHAnsi" w:cs="Times"/>
                <w:b/>
                <w:color w:val="000000"/>
                <w:lang w:eastAsia="en-US"/>
              </w:rPr>
              <w:t>2 CF</w:t>
            </w:r>
          </w:p>
        </w:tc>
        <w:tc>
          <w:tcPr>
            <w:tcW w:w="713" w:type="pct"/>
            <w:tcBorders>
              <w:top w:val="nil"/>
              <w:left w:val="nil"/>
              <w:bottom w:val="nil"/>
              <w:right w:val="nil"/>
            </w:tcBorders>
          </w:tcPr>
          <w:p w14:paraId="74FB4F8A" w14:textId="77777777" w:rsidR="00E303E3" w:rsidRPr="00AB78FE" w:rsidRDefault="00E303E3" w:rsidP="00AB78FE">
            <w:pPr>
              <w:widowControl w:val="0"/>
              <w:autoSpaceDE w:val="0"/>
              <w:autoSpaceDN w:val="0"/>
              <w:adjustRightInd w:val="0"/>
              <w:spacing w:before="80" w:after="80"/>
              <w:ind w:left="-78"/>
              <w:jc w:val="center"/>
              <w:rPr>
                <w:rFonts w:asciiTheme="minorHAnsi" w:hAnsiTheme="minorHAnsi" w:cs="Times"/>
                <w:color w:val="000000"/>
                <w:lang w:eastAsia="en-US"/>
              </w:rPr>
            </w:pPr>
            <w:r w:rsidRPr="00AB78FE">
              <w:rPr>
                <w:rFonts w:asciiTheme="minorHAnsi" w:hAnsiTheme="minorHAnsi" w:cs="Times"/>
                <w:color w:val="000000"/>
                <w:lang w:eastAsia="en-US"/>
              </w:rPr>
              <w:t>158 ± 64</w:t>
            </w:r>
          </w:p>
        </w:tc>
        <w:tc>
          <w:tcPr>
            <w:tcW w:w="734" w:type="pct"/>
            <w:tcBorders>
              <w:top w:val="nil"/>
              <w:left w:val="nil"/>
              <w:bottom w:val="nil"/>
              <w:right w:val="nil"/>
            </w:tcBorders>
          </w:tcPr>
          <w:p w14:paraId="68276382"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color w:val="000000"/>
                <w:lang w:eastAsia="en-US"/>
              </w:rPr>
            </w:pPr>
            <w:r w:rsidRPr="00AB78FE">
              <w:rPr>
                <w:rFonts w:asciiTheme="minorHAnsi" w:hAnsiTheme="minorHAnsi" w:cs="Times"/>
                <w:color w:val="000000"/>
                <w:lang w:eastAsia="en-US"/>
              </w:rPr>
              <w:t>73.6 ± 10.2</w:t>
            </w:r>
          </w:p>
        </w:tc>
        <w:tc>
          <w:tcPr>
            <w:tcW w:w="1148" w:type="pct"/>
            <w:tcBorders>
              <w:top w:val="nil"/>
              <w:left w:val="nil"/>
              <w:bottom w:val="nil"/>
              <w:right w:val="nil"/>
            </w:tcBorders>
          </w:tcPr>
          <w:p w14:paraId="4A214E2A" w14:textId="77777777" w:rsidR="00E303E3" w:rsidRPr="00AB78FE" w:rsidRDefault="00E303E3" w:rsidP="00AB78FE">
            <w:pPr>
              <w:widowControl w:val="0"/>
              <w:autoSpaceDE w:val="0"/>
              <w:autoSpaceDN w:val="0"/>
              <w:adjustRightInd w:val="0"/>
              <w:spacing w:before="80" w:after="80"/>
              <w:ind w:left="-56"/>
              <w:jc w:val="center"/>
              <w:rPr>
                <w:rFonts w:asciiTheme="minorHAnsi" w:hAnsiTheme="minorHAnsi" w:cs="Times"/>
                <w:color w:val="000000"/>
                <w:lang w:eastAsia="en-US"/>
              </w:rPr>
            </w:pPr>
            <w:r w:rsidRPr="00AB78FE">
              <w:rPr>
                <w:rFonts w:asciiTheme="minorHAnsi" w:hAnsiTheme="minorHAnsi" w:cs="Times"/>
                <w:color w:val="000000"/>
                <w:lang w:eastAsia="en-US"/>
              </w:rPr>
              <w:t>242 ± 68 (0.47)</w:t>
            </w:r>
          </w:p>
        </w:tc>
        <w:tc>
          <w:tcPr>
            <w:tcW w:w="904" w:type="pct"/>
            <w:tcBorders>
              <w:top w:val="nil"/>
              <w:left w:val="nil"/>
              <w:bottom w:val="nil"/>
              <w:right w:val="nil"/>
            </w:tcBorders>
          </w:tcPr>
          <w:p w14:paraId="7AC07639"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color w:val="000000"/>
                <w:lang w:eastAsia="en-US"/>
              </w:rPr>
            </w:pPr>
            <w:r w:rsidRPr="00AB78FE">
              <w:rPr>
                <w:rFonts w:asciiTheme="minorHAnsi" w:hAnsiTheme="minorHAnsi" w:cs="Times"/>
                <w:color w:val="000000"/>
                <w:lang w:eastAsia="en-US"/>
              </w:rPr>
              <w:t>6.84 ± 1.93</w:t>
            </w:r>
          </w:p>
        </w:tc>
        <w:tc>
          <w:tcPr>
            <w:tcW w:w="943" w:type="pct"/>
            <w:tcBorders>
              <w:top w:val="nil"/>
              <w:left w:val="nil"/>
              <w:bottom w:val="nil"/>
              <w:right w:val="nil"/>
            </w:tcBorders>
          </w:tcPr>
          <w:p w14:paraId="44846829" w14:textId="419B14FB" w:rsidR="00E303E3" w:rsidRPr="00065E07" w:rsidRDefault="00A34E2E" w:rsidP="00AB78FE">
            <w:pPr>
              <w:widowControl w:val="0"/>
              <w:autoSpaceDE w:val="0"/>
              <w:autoSpaceDN w:val="0"/>
              <w:adjustRightInd w:val="0"/>
              <w:spacing w:before="80" w:after="80"/>
              <w:jc w:val="center"/>
              <w:rPr>
                <w:rFonts w:asciiTheme="minorHAnsi" w:hAnsiTheme="minorHAnsi" w:cs="Times"/>
                <w:color w:val="000000"/>
                <w:lang w:eastAsia="en-US"/>
              </w:rPr>
            </w:pPr>
            <w:r w:rsidRPr="00065E07">
              <w:rPr>
                <w:rFonts w:asciiTheme="minorHAnsi" w:hAnsiTheme="minorHAnsi" w:cs="Times"/>
                <w:color w:val="000000"/>
                <w:lang w:eastAsia="en-US"/>
              </w:rPr>
              <w:t>64</w:t>
            </w:r>
            <w:r w:rsidR="00E303E3" w:rsidRPr="00065E07">
              <w:rPr>
                <w:rFonts w:asciiTheme="minorHAnsi" w:hAnsiTheme="minorHAnsi" w:cs="Times"/>
                <w:color w:val="000000"/>
                <w:lang w:eastAsia="en-US"/>
              </w:rPr>
              <w:t xml:space="preserve"> ± 2</w:t>
            </w:r>
            <w:r w:rsidRPr="00065E07">
              <w:rPr>
                <w:rFonts w:asciiTheme="minorHAnsi" w:hAnsiTheme="minorHAnsi" w:cs="Times"/>
                <w:color w:val="000000"/>
                <w:lang w:eastAsia="en-US"/>
              </w:rPr>
              <w:t>6</w:t>
            </w:r>
          </w:p>
        </w:tc>
      </w:tr>
      <w:tr w:rsidR="00E303E3" w:rsidRPr="00AB78FE" w14:paraId="46FE460D" w14:textId="77777777" w:rsidTr="00AB78FE">
        <w:tc>
          <w:tcPr>
            <w:tcW w:w="558" w:type="pct"/>
            <w:tcBorders>
              <w:top w:val="nil"/>
              <w:left w:val="nil"/>
              <w:bottom w:val="nil"/>
              <w:right w:val="nil"/>
            </w:tcBorders>
          </w:tcPr>
          <w:p w14:paraId="6758ADC7"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b/>
                <w:color w:val="000000"/>
                <w:lang w:eastAsia="en-US"/>
              </w:rPr>
            </w:pPr>
            <w:r w:rsidRPr="00AB78FE">
              <w:rPr>
                <w:rFonts w:asciiTheme="minorHAnsi" w:hAnsiTheme="minorHAnsi" w:cs="Times"/>
                <w:b/>
                <w:color w:val="000000"/>
                <w:lang w:eastAsia="en-US"/>
              </w:rPr>
              <w:t>2 POF</w:t>
            </w:r>
          </w:p>
        </w:tc>
        <w:tc>
          <w:tcPr>
            <w:tcW w:w="713" w:type="pct"/>
            <w:tcBorders>
              <w:top w:val="nil"/>
              <w:left w:val="nil"/>
              <w:bottom w:val="nil"/>
              <w:right w:val="nil"/>
            </w:tcBorders>
          </w:tcPr>
          <w:p w14:paraId="500F9803" w14:textId="77777777" w:rsidR="00E303E3" w:rsidRPr="00AB78FE" w:rsidRDefault="00E303E3" w:rsidP="00AB78FE">
            <w:pPr>
              <w:widowControl w:val="0"/>
              <w:autoSpaceDE w:val="0"/>
              <w:autoSpaceDN w:val="0"/>
              <w:adjustRightInd w:val="0"/>
              <w:spacing w:before="80" w:after="80"/>
              <w:ind w:left="-78"/>
              <w:jc w:val="center"/>
              <w:rPr>
                <w:rFonts w:asciiTheme="minorHAnsi" w:hAnsiTheme="minorHAnsi" w:cs="Times"/>
                <w:color w:val="000000"/>
                <w:lang w:eastAsia="en-US"/>
              </w:rPr>
            </w:pPr>
            <w:r w:rsidRPr="00AB78FE">
              <w:rPr>
                <w:rFonts w:asciiTheme="minorHAnsi" w:hAnsiTheme="minorHAnsi" w:cs="Times"/>
                <w:color w:val="000000"/>
                <w:lang w:eastAsia="en-US"/>
              </w:rPr>
              <w:t>4707 ± 1744</w:t>
            </w:r>
          </w:p>
        </w:tc>
        <w:tc>
          <w:tcPr>
            <w:tcW w:w="734" w:type="pct"/>
            <w:tcBorders>
              <w:top w:val="nil"/>
              <w:left w:val="nil"/>
              <w:bottom w:val="nil"/>
              <w:right w:val="nil"/>
            </w:tcBorders>
          </w:tcPr>
          <w:p w14:paraId="01479A70"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color w:val="000000"/>
                <w:lang w:eastAsia="en-US"/>
              </w:rPr>
            </w:pPr>
            <w:r w:rsidRPr="00AB78FE">
              <w:rPr>
                <w:rFonts w:asciiTheme="minorHAnsi" w:hAnsiTheme="minorHAnsi" w:cs="Times"/>
                <w:color w:val="000000"/>
                <w:lang w:eastAsia="en-US"/>
              </w:rPr>
              <w:t>428 ± 110</w:t>
            </w:r>
          </w:p>
        </w:tc>
        <w:tc>
          <w:tcPr>
            <w:tcW w:w="1148" w:type="pct"/>
            <w:tcBorders>
              <w:top w:val="nil"/>
              <w:left w:val="nil"/>
              <w:bottom w:val="nil"/>
              <w:right w:val="nil"/>
            </w:tcBorders>
          </w:tcPr>
          <w:p w14:paraId="32FC6B04" w14:textId="77777777" w:rsidR="00E303E3" w:rsidRPr="00AB78FE" w:rsidRDefault="00E303E3" w:rsidP="00AB78FE">
            <w:pPr>
              <w:widowControl w:val="0"/>
              <w:autoSpaceDE w:val="0"/>
              <w:autoSpaceDN w:val="0"/>
              <w:adjustRightInd w:val="0"/>
              <w:spacing w:before="80" w:after="80"/>
              <w:ind w:left="-56"/>
              <w:jc w:val="center"/>
              <w:rPr>
                <w:rFonts w:asciiTheme="minorHAnsi" w:hAnsiTheme="minorHAnsi" w:cs="Times"/>
                <w:color w:val="000000"/>
                <w:lang w:eastAsia="en-US"/>
              </w:rPr>
            </w:pPr>
            <w:r w:rsidRPr="00AB78FE">
              <w:rPr>
                <w:rFonts w:asciiTheme="minorHAnsi" w:hAnsiTheme="minorHAnsi" w:cs="Times"/>
                <w:color w:val="000000"/>
                <w:lang w:eastAsia="en-US"/>
              </w:rPr>
              <w:t>5073 ± 1742 (0.091)</w:t>
            </w:r>
          </w:p>
        </w:tc>
        <w:tc>
          <w:tcPr>
            <w:tcW w:w="904" w:type="pct"/>
            <w:tcBorders>
              <w:top w:val="nil"/>
              <w:left w:val="nil"/>
              <w:bottom w:val="nil"/>
              <w:right w:val="nil"/>
            </w:tcBorders>
          </w:tcPr>
          <w:p w14:paraId="18A2585E" w14:textId="77777777" w:rsidR="00E303E3" w:rsidRPr="00AB78FE" w:rsidRDefault="00E303E3" w:rsidP="00AB78FE">
            <w:pPr>
              <w:widowControl w:val="0"/>
              <w:autoSpaceDE w:val="0"/>
              <w:autoSpaceDN w:val="0"/>
              <w:adjustRightInd w:val="0"/>
              <w:spacing w:before="80" w:after="80"/>
              <w:jc w:val="center"/>
              <w:rPr>
                <w:rFonts w:asciiTheme="minorHAnsi" w:hAnsiTheme="minorHAnsi" w:cs="Times"/>
                <w:color w:val="000000"/>
                <w:lang w:eastAsia="en-US"/>
              </w:rPr>
            </w:pPr>
            <w:r w:rsidRPr="00AB78FE">
              <w:rPr>
                <w:rFonts w:asciiTheme="minorHAnsi" w:hAnsiTheme="minorHAnsi" w:cs="Times"/>
                <w:color w:val="000000"/>
                <w:lang w:eastAsia="en-US"/>
              </w:rPr>
              <w:t>143 ± 49</w:t>
            </w:r>
          </w:p>
        </w:tc>
        <w:tc>
          <w:tcPr>
            <w:tcW w:w="943" w:type="pct"/>
            <w:tcBorders>
              <w:top w:val="nil"/>
              <w:left w:val="nil"/>
              <w:bottom w:val="nil"/>
              <w:right w:val="nil"/>
            </w:tcBorders>
          </w:tcPr>
          <w:p w14:paraId="2724B9F2" w14:textId="665FE92D" w:rsidR="00E303E3" w:rsidRPr="00065E07" w:rsidRDefault="00A34E2E" w:rsidP="00AB78FE">
            <w:pPr>
              <w:widowControl w:val="0"/>
              <w:autoSpaceDE w:val="0"/>
              <w:autoSpaceDN w:val="0"/>
              <w:adjustRightInd w:val="0"/>
              <w:spacing w:before="80" w:after="80"/>
              <w:jc w:val="center"/>
              <w:rPr>
                <w:rFonts w:asciiTheme="minorHAnsi" w:hAnsiTheme="minorHAnsi" w:cs="Times"/>
                <w:color w:val="000000"/>
                <w:lang w:eastAsia="en-US"/>
              </w:rPr>
            </w:pPr>
            <w:r w:rsidRPr="00065E07">
              <w:rPr>
                <w:rFonts w:asciiTheme="minorHAnsi" w:hAnsiTheme="minorHAnsi" w:cs="Times"/>
                <w:color w:val="000000"/>
                <w:lang w:eastAsia="en-US"/>
              </w:rPr>
              <w:t>153 ± 45</w:t>
            </w:r>
          </w:p>
        </w:tc>
      </w:tr>
      <w:tr w:rsidR="00E303E3" w:rsidRPr="00AB78FE" w14:paraId="55FBE6FA" w14:textId="77777777" w:rsidTr="00AB78FE">
        <w:tc>
          <w:tcPr>
            <w:tcW w:w="5000" w:type="pct"/>
            <w:gridSpan w:val="6"/>
            <w:tcBorders>
              <w:top w:val="nil"/>
              <w:left w:val="nil"/>
              <w:bottom w:val="nil"/>
              <w:right w:val="nil"/>
            </w:tcBorders>
          </w:tcPr>
          <w:p w14:paraId="23D24DB5" w14:textId="6E2D6A48" w:rsidR="00E303E3" w:rsidRPr="00AB78FE" w:rsidRDefault="00AB78FE" w:rsidP="00AB78FE">
            <w:pPr>
              <w:widowControl w:val="0"/>
              <w:autoSpaceDE w:val="0"/>
              <w:autoSpaceDN w:val="0"/>
              <w:adjustRightInd w:val="0"/>
              <w:spacing w:before="80" w:after="80" w:line="320" w:lineRule="exact"/>
              <w:jc w:val="both"/>
              <w:rPr>
                <w:rFonts w:ascii="Symbol" w:hAnsi="Symbol"/>
                <w:bCs/>
                <w:color w:val="000000" w:themeColor="dark1"/>
                <w:kern w:val="24"/>
              </w:rPr>
            </w:pPr>
            <w:r w:rsidRPr="00AB78FE">
              <w:rPr>
                <w:rFonts w:asciiTheme="minorHAnsi" w:hAnsiTheme="minorHAnsi"/>
                <w:vertAlign w:val="superscript"/>
              </w:rPr>
              <w:t>a</w:t>
            </w:r>
            <w:r w:rsidRPr="00AB78FE">
              <w:rPr>
                <w:rFonts w:asciiTheme="minorHAnsi" w:hAnsiTheme="minorHAnsi"/>
              </w:rPr>
              <w:t xml:space="preserve"> T</w:t>
            </w:r>
            <w:r w:rsidR="00E303E3" w:rsidRPr="00AB78FE">
              <w:rPr>
                <w:rFonts w:asciiTheme="minorHAnsi" w:hAnsiTheme="minorHAnsi"/>
              </w:rPr>
              <w:t xml:space="preserve">he </w:t>
            </w:r>
            <w:r w:rsidR="00E303E3" w:rsidRPr="00AB78FE">
              <w:rPr>
                <w:rFonts w:asciiTheme="minorHAnsi" w:hAnsiTheme="minorHAnsi"/>
                <w:bCs/>
                <w:color w:val="000000" w:themeColor="text1"/>
                <w:kern w:val="24"/>
              </w:rPr>
              <w:t>[</w:t>
            </w:r>
            <w:r w:rsidR="00E303E3" w:rsidRPr="00AB78FE">
              <w:rPr>
                <w:rFonts w:asciiTheme="minorHAnsi" w:hAnsiTheme="minorHAnsi"/>
                <w:bCs/>
                <w:color w:val="000000" w:themeColor="text1"/>
                <w:kern w:val="24"/>
              </w:rPr>
              <w:sym w:font="Symbol" w:char="006D"/>
            </w:r>
            <w:r w:rsidR="00E303E3" w:rsidRPr="00AB78FE">
              <w:rPr>
                <w:rFonts w:asciiTheme="minorHAnsi" w:hAnsiTheme="minorHAnsi"/>
                <w:bCs/>
                <w:color w:val="000000" w:themeColor="text1"/>
                <w:kern w:val="24"/>
              </w:rPr>
              <w:sym w:font="Symbol" w:char="0062"/>
            </w:r>
            <w:r w:rsidR="00E303E3" w:rsidRPr="00AB78FE">
              <w:rPr>
                <w:rFonts w:asciiTheme="minorHAnsi" w:hAnsiTheme="minorHAnsi"/>
                <w:bCs/>
                <w:color w:val="000000" w:themeColor="text1"/>
                <w:kern w:val="24"/>
                <w:vertAlign w:val="subscript"/>
              </w:rPr>
              <w:t>//</w:t>
            </w:r>
            <w:r w:rsidR="00E303E3" w:rsidRPr="00AB78FE">
              <w:rPr>
                <w:rFonts w:asciiTheme="minorHAnsi" w:hAnsiTheme="minorHAnsi"/>
                <w:bCs/>
                <w:color w:val="000000" w:themeColor="text1"/>
                <w:kern w:val="24"/>
              </w:rPr>
              <w:t>]</w:t>
            </w:r>
            <w:r w:rsidR="00E303E3" w:rsidRPr="00AB78FE">
              <w:rPr>
                <w:rFonts w:asciiTheme="minorHAnsi" w:hAnsiTheme="minorHAnsi"/>
                <w:bCs/>
                <w:color w:val="000000" w:themeColor="text1"/>
                <w:kern w:val="24"/>
                <w:vertAlign w:val="subscript"/>
              </w:rPr>
              <w:t>eff</w:t>
            </w:r>
            <w:r w:rsidR="00E303E3" w:rsidRPr="00AB78FE">
              <w:rPr>
                <w:rFonts w:asciiTheme="minorHAnsi" w:hAnsiTheme="minorHAnsi"/>
              </w:rPr>
              <w:t xml:space="preserve"> values are reported in 10</w:t>
            </w:r>
            <w:r w:rsidR="00E303E3" w:rsidRPr="00AB78FE">
              <w:rPr>
                <w:rFonts w:asciiTheme="minorHAnsi" w:hAnsiTheme="minorHAnsi"/>
                <w:vertAlign w:val="superscript"/>
              </w:rPr>
              <w:t>3</w:t>
            </w:r>
            <w:r w:rsidR="00E303E3" w:rsidRPr="00AB78FE">
              <w:rPr>
                <w:rFonts w:asciiTheme="minorHAnsi" w:hAnsiTheme="minorHAnsi"/>
              </w:rPr>
              <w:t xml:space="preserve"> a.u. </w:t>
            </w:r>
            <w:r w:rsidR="00D7007C" w:rsidRPr="00AB78FE">
              <w:rPr>
                <w:rFonts w:asciiTheme="minorHAnsi" w:hAnsiTheme="minorHAnsi"/>
                <w:color w:val="000000" w:themeColor="text1"/>
              </w:rPr>
              <w:t>and</w:t>
            </w:r>
            <w:r w:rsidR="00E303E3" w:rsidRPr="00AB78FE">
              <w:rPr>
                <w:rFonts w:asciiTheme="minorHAnsi" w:hAnsiTheme="minorHAnsi"/>
                <w:color w:val="000000" w:themeColor="text1"/>
              </w:rPr>
              <w:t xml:space="preserve"> </w:t>
            </w:r>
            <w:r w:rsidR="00E303E3" w:rsidRPr="00AB78FE">
              <w:rPr>
                <w:rFonts w:asciiTheme="minorHAnsi" w:hAnsiTheme="minorHAnsi"/>
              </w:rPr>
              <w:t xml:space="preserve">the </w:t>
            </w:r>
            <m:oMath>
              <m:f>
                <m:fPr>
                  <m:type m:val="lin"/>
                  <m:ctrlPr>
                    <w:rPr>
                      <w:rFonts w:ascii="Cambria Math" w:hAnsi="Cambria Math"/>
                      <w:i/>
                    </w:rPr>
                  </m:ctrlPr>
                </m:fPr>
                <m:num>
                  <m:r>
                    <w:rPr>
                      <w:rFonts w:ascii="Cambria Math" w:hAnsi="Cambria Math"/>
                    </w:rPr>
                    <m:t xml:space="preserve">μ </m:t>
                  </m:r>
                  <m:sSub>
                    <m:sSubPr>
                      <m:ctrlPr>
                        <w:rPr>
                          <w:rFonts w:ascii="Cambria Math" w:hAnsi="Cambria Math"/>
                          <w:i/>
                        </w:rPr>
                      </m:ctrlPr>
                    </m:sSubPr>
                    <m:e>
                      <m:r>
                        <w:rPr>
                          <w:rFonts w:ascii="Cambria Math" w:hAnsi="Cambria Math"/>
                        </w:rPr>
                        <m:t>β</m:t>
                      </m:r>
                    </m:e>
                    <m:sub>
                      <m:r>
                        <w:rPr>
                          <w:rFonts w:ascii="Cambria Math" w:hAnsi="Cambria Math"/>
                        </w:rPr>
                        <m:t>//</m:t>
                      </m:r>
                    </m:sub>
                  </m:sSub>
                </m:num>
                <m:den>
                  <m:r>
                    <w:rPr>
                      <w:rFonts w:ascii="Cambria Math" w:hAnsi="Cambria Math"/>
                    </w:rPr>
                    <m:t>3kT</m:t>
                  </m:r>
                </m:den>
              </m:f>
            </m:oMath>
            <w:r w:rsidR="00E303E3" w:rsidRPr="00AB78FE">
              <w:rPr>
                <w:rFonts w:asciiTheme="minorHAnsi" w:eastAsiaTheme="minorEastAsia" w:hAnsiTheme="minorHAnsi"/>
              </w:rPr>
              <w:t xml:space="preserve"> </w:t>
            </w:r>
            <w:r w:rsidR="00E303E3" w:rsidRPr="00AB78FE">
              <w:rPr>
                <w:rFonts w:asciiTheme="minorHAnsi" w:hAnsiTheme="minorHAnsi"/>
              </w:rPr>
              <w:t xml:space="preserve">and </w:t>
            </w:r>
            <w:r w:rsidR="00E303E3" w:rsidRPr="00AB78FE">
              <w:rPr>
                <w:rFonts w:ascii="Symbol" w:hAnsi="Symbol"/>
              </w:rPr>
              <w:t></w:t>
            </w:r>
            <w:r w:rsidR="00E303E3" w:rsidRPr="00AB78FE">
              <w:rPr>
                <w:rFonts w:asciiTheme="minorHAnsi" w:eastAsiaTheme="minorEastAsia" w:hAnsiTheme="minorHAnsi"/>
              </w:rPr>
              <w:t xml:space="preserve"> in 10</w:t>
            </w:r>
            <w:r w:rsidR="00E303E3" w:rsidRPr="00AB78FE">
              <w:rPr>
                <w:rFonts w:asciiTheme="minorHAnsi" w:eastAsiaTheme="minorEastAsia" w:hAnsiTheme="minorHAnsi"/>
                <w:vertAlign w:val="superscript"/>
              </w:rPr>
              <w:t>4</w:t>
            </w:r>
            <w:r w:rsidR="00E303E3" w:rsidRPr="00AB78FE">
              <w:rPr>
                <w:rFonts w:asciiTheme="minorHAnsi" w:eastAsiaTheme="minorEastAsia" w:hAnsiTheme="minorHAnsi"/>
              </w:rPr>
              <w:t xml:space="preserve"> a.u..</w:t>
            </w:r>
            <w:r w:rsidR="00E303E3" w:rsidRPr="00AB78FE">
              <w:rPr>
                <w:rFonts w:asciiTheme="minorHAnsi" w:hAnsiTheme="minorHAnsi"/>
              </w:rPr>
              <w:t xml:space="preserve"> The ratios between the third- and second-order contributions to </w:t>
            </w:r>
            <m:oMath>
              <m:sSub>
                <m:sSubPr>
                  <m:ctrlPr>
                    <w:rPr>
                      <w:rFonts w:ascii="Cambria Math" w:hAnsi="Cambria Math"/>
                      <w:i/>
                    </w:rPr>
                  </m:ctrlPr>
                </m:sSubPr>
                <m:e>
                  <m:r>
                    <w:rPr>
                      <w:rFonts w:ascii="Cambria Math" w:hAnsi="Cambria Math"/>
                    </w:rPr>
                    <m:t>γ</m:t>
                  </m:r>
                </m:e>
                <m:sub>
                  <m:r>
                    <w:rPr>
                      <w:rFonts w:ascii="Cambria Math" w:hAnsi="Cambria Math"/>
                    </w:rPr>
                    <m:t>EFISHG</m:t>
                  </m:r>
                </m:sub>
              </m:sSub>
            </m:oMath>
            <w:r w:rsidR="00E303E3" w:rsidRPr="00AB78FE">
              <w:rPr>
                <w:rFonts w:asciiTheme="minorHAnsi" w:eastAsiaTheme="minorEastAsia" w:hAnsiTheme="minorHAnsi"/>
              </w:rPr>
              <w:t xml:space="preserve">, </w:t>
            </w:r>
            <m:oMath>
              <m:sSub>
                <m:sSubPr>
                  <m:ctrlPr>
                    <w:rPr>
                      <w:rFonts w:ascii="Cambria Math" w:hAnsi="Cambria Math"/>
                      <w:i/>
                    </w:rPr>
                  </m:ctrlPr>
                </m:sSubPr>
                <m:e>
                  <m:r>
                    <w:rPr>
                      <w:rFonts w:ascii="Cambria Math" w:hAnsi="Cambria Math"/>
                    </w:rPr>
                    <m:t>R</m:t>
                  </m:r>
                </m:e>
                <m:sub>
                  <m:r>
                    <w:rPr>
                      <w:rFonts w:ascii="Cambria Math" w:hAnsi="Cambria Math"/>
                    </w:rPr>
                    <m:t>3/2</m:t>
                  </m:r>
                </m:sub>
              </m:sSub>
              <m:r>
                <w:rPr>
                  <w:rFonts w:ascii="Cambria Math" w:hAnsi="Cambria Math"/>
                </w:rPr>
                <m:t xml:space="preserve">= </m:t>
              </m:r>
              <m:f>
                <m:fPr>
                  <m:type m:val="lin"/>
                  <m:ctrlPr>
                    <w:rPr>
                      <w:rFonts w:ascii="Cambria Math" w:hAnsi="Cambria Math"/>
                      <w:i/>
                    </w:rPr>
                  </m:ctrlPr>
                </m:fPr>
                <m:num>
                  <m:d>
                    <m:dPr>
                      <m:begChr m:val="["/>
                      <m:endChr m:val="]"/>
                      <m:ctrlPr>
                        <w:rPr>
                          <w:rFonts w:ascii="Cambria Math" w:hAnsi="Cambria Math"/>
                          <w:i/>
                        </w:rPr>
                      </m:ctrlPr>
                    </m:dPr>
                    <m:e>
                      <m:r>
                        <w:rPr>
                          <w:rFonts w:ascii="Cambria Math" w:hAnsi="Cambria Math"/>
                        </w:rPr>
                        <m:t xml:space="preserve">3kT × </m:t>
                      </m:r>
                      <m:sSub>
                        <m:sSubPr>
                          <m:ctrlPr>
                            <w:rPr>
                              <w:rFonts w:ascii="Cambria Math" w:hAnsi="Cambria Math"/>
                              <w:i/>
                            </w:rPr>
                          </m:ctrlPr>
                        </m:sSubPr>
                        <m:e>
                          <m:r>
                            <w:rPr>
                              <w:rFonts w:ascii="Cambria Math" w:hAnsi="Cambria Math"/>
                            </w:rPr>
                            <m:t>γ</m:t>
                          </m:r>
                        </m:e>
                        <m:sub>
                          <m:r>
                            <w:rPr>
                              <w:rFonts w:ascii="Cambria Math" w:hAnsi="Cambria Math"/>
                            </w:rPr>
                            <m:t>//</m:t>
                          </m:r>
                        </m:sub>
                      </m:sSub>
                    </m:e>
                  </m:d>
                </m:num>
                <m:den>
                  <m:d>
                    <m:dPr>
                      <m:begChr m:val="["/>
                      <m:endChr m:val="]"/>
                      <m:ctrlPr>
                        <w:rPr>
                          <w:rFonts w:ascii="Cambria Math" w:hAnsi="Cambria Math"/>
                          <w:i/>
                        </w:rPr>
                      </m:ctrlPr>
                    </m:dPr>
                    <m:e>
                      <m:r>
                        <w:rPr>
                          <w:rFonts w:ascii="Cambria Math" w:hAnsi="Cambria Math"/>
                        </w:rPr>
                        <m:t xml:space="preserve">μ </m:t>
                      </m:r>
                      <m:sSub>
                        <m:sSubPr>
                          <m:ctrlPr>
                            <w:rPr>
                              <w:rFonts w:ascii="Cambria Math" w:hAnsi="Cambria Math"/>
                              <w:i/>
                            </w:rPr>
                          </m:ctrlPr>
                        </m:sSubPr>
                        <m:e>
                          <m:r>
                            <w:rPr>
                              <w:rFonts w:ascii="Cambria Math" w:hAnsi="Cambria Math"/>
                            </w:rPr>
                            <m:t>β</m:t>
                          </m:r>
                        </m:e>
                        <m:sub>
                          <m:r>
                            <w:rPr>
                              <w:rFonts w:ascii="Cambria Math" w:hAnsi="Cambria Math"/>
                            </w:rPr>
                            <m:t>//</m:t>
                          </m:r>
                        </m:sub>
                      </m:sSub>
                    </m:e>
                  </m:d>
                </m:den>
              </m:f>
            </m:oMath>
            <w:r w:rsidR="00E303E3" w:rsidRPr="00AB78FE">
              <w:rPr>
                <w:rFonts w:asciiTheme="minorHAnsi" w:eastAsiaTheme="minorEastAsia" w:hAnsiTheme="minorHAnsi"/>
              </w:rPr>
              <w:t>, are given in parentheses in the 4</w:t>
            </w:r>
            <w:r w:rsidR="00E303E3" w:rsidRPr="00AB78FE">
              <w:rPr>
                <w:rFonts w:asciiTheme="minorHAnsi" w:eastAsiaTheme="minorEastAsia" w:hAnsiTheme="minorHAnsi"/>
                <w:vertAlign w:val="superscript"/>
              </w:rPr>
              <w:t>th</w:t>
            </w:r>
            <w:r w:rsidR="00E303E3" w:rsidRPr="00AB78FE">
              <w:rPr>
                <w:rFonts w:asciiTheme="minorHAnsi" w:eastAsiaTheme="minorEastAsia" w:hAnsiTheme="minorHAnsi"/>
              </w:rPr>
              <w:t xml:space="preserve"> column. At T = 298.15 K, 3kT = 2.833 10</w:t>
            </w:r>
            <w:r w:rsidR="00E303E3" w:rsidRPr="00AB78FE">
              <w:rPr>
                <w:rFonts w:asciiTheme="minorHAnsi" w:eastAsiaTheme="minorEastAsia" w:hAnsiTheme="minorHAnsi"/>
                <w:vertAlign w:val="superscript"/>
              </w:rPr>
              <w:t>-3</w:t>
            </w:r>
            <w:r w:rsidR="00E303E3" w:rsidRPr="00AB78FE">
              <w:rPr>
                <w:rFonts w:asciiTheme="minorHAnsi" w:eastAsiaTheme="minorEastAsia" w:hAnsiTheme="minorHAnsi"/>
              </w:rPr>
              <w:t xml:space="preserve"> a.u.. </w:t>
            </w:r>
          </w:p>
        </w:tc>
      </w:tr>
    </w:tbl>
    <w:p w14:paraId="3BD8F6F0" w14:textId="77777777" w:rsidR="00E303E3" w:rsidRPr="00447004" w:rsidRDefault="00E303E3" w:rsidP="00E303E3">
      <w:pPr>
        <w:rPr>
          <w:rFonts w:asciiTheme="minorHAnsi" w:hAnsiTheme="minorHAnsi"/>
        </w:rPr>
      </w:pPr>
    </w:p>
    <w:p w14:paraId="2E00157C" w14:textId="77777777" w:rsidR="00E303E3" w:rsidRPr="00447004" w:rsidRDefault="00E303E3" w:rsidP="00B30AEB">
      <w:pPr>
        <w:spacing w:before="80" w:after="80" w:line="360" w:lineRule="exact"/>
        <w:jc w:val="both"/>
        <w:rPr>
          <w:rFonts w:asciiTheme="minorHAnsi" w:hAnsiTheme="minorHAnsi"/>
          <w:color w:val="000000" w:themeColor="text1"/>
        </w:rPr>
      </w:pPr>
    </w:p>
    <w:p w14:paraId="1B717A45" w14:textId="2119EC0D" w:rsidR="00023E87" w:rsidRPr="00447004" w:rsidRDefault="00EB3E95" w:rsidP="00617082">
      <w:pPr>
        <w:spacing w:before="240"/>
        <w:jc w:val="center"/>
        <w:rPr>
          <w:sz w:val="21"/>
          <w:szCs w:val="21"/>
        </w:rPr>
      </w:pPr>
      <w:r w:rsidRPr="00447004">
        <w:rPr>
          <w:noProof/>
          <w:sz w:val="21"/>
          <w:szCs w:val="21"/>
          <w:lang w:val="it-IT" w:eastAsia="it-IT"/>
        </w:rPr>
        <w:lastRenderedPageBreak/>
        <w:drawing>
          <wp:inline distT="0" distB="0" distL="0" distR="0" wp14:anchorId="2C314951" wp14:editId="7A816352">
            <wp:extent cx="3960000" cy="2565788"/>
            <wp:effectExtent l="0" t="0" r="2540" b="0"/>
            <wp:docPr id="1" name="Image 1" descr="Picture_of_angle_Fig.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_of_angle_Fig.4.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2565788"/>
                    </a:xfrm>
                    <a:prstGeom prst="rect">
                      <a:avLst/>
                    </a:prstGeom>
                    <a:noFill/>
                    <a:ln>
                      <a:noFill/>
                    </a:ln>
                  </pic:spPr>
                </pic:pic>
              </a:graphicData>
            </a:graphic>
          </wp:inline>
        </w:drawing>
      </w:r>
    </w:p>
    <w:p w14:paraId="3752303B" w14:textId="4D974B7B" w:rsidR="00023E87" w:rsidRPr="00447004" w:rsidRDefault="00023E87" w:rsidP="005F4BAD">
      <w:pPr>
        <w:spacing w:before="60" w:after="60" w:line="300" w:lineRule="exact"/>
        <w:jc w:val="both"/>
        <w:rPr>
          <w:rFonts w:asciiTheme="minorHAnsi" w:hAnsiTheme="minorHAnsi"/>
          <w:b/>
          <w:sz w:val="21"/>
          <w:szCs w:val="21"/>
        </w:rPr>
      </w:pPr>
      <w:r w:rsidRPr="006A16DF">
        <w:rPr>
          <w:rFonts w:asciiTheme="minorHAnsi" w:hAnsiTheme="minorHAnsi"/>
          <w:b/>
        </w:rPr>
        <w:t>Fi</w:t>
      </w:r>
      <w:r w:rsidR="005F4BAD" w:rsidRPr="006A16DF">
        <w:rPr>
          <w:rFonts w:asciiTheme="minorHAnsi" w:hAnsiTheme="minorHAnsi"/>
          <w:b/>
        </w:rPr>
        <w:t>gure 4.</w:t>
      </w:r>
      <w:r w:rsidRPr="006A16DF">
        <w:rPr>
          <w:rFonts w:asciiTheme="minorHAnsi" w:hAnsiTheme="minorHAnsi"/>
          <w:b/>
        </w:rPr>
        <w:t xml:space="preserve"> </w:t>
      </w:r>
      <w:r w:rsidR="002F5364" w:rsidRPr="006A16DF">
        <w:rPr>
          <w:rFonts w:asciiTheme="minorHAnsi" w:hAnsiTheme="minorHAnsi"/>
        </w:rPr>
        <w:t>Schematic</w:t>
      </w:r>
      <w:r w:rsidR="002F5364" w:rsidRPr="005F4BAD">
        <w:rPr>
          <w:rFonts w:asciiTheme="minorHAnsi" w:hAnsiTheme="minorHAnsi"/>
        </w:rPr>
        <w:t xml:space="preserve"> r</w:t>
      </w:r>
      <w:r w:rsidRPr="005F4BAD">
        <w:rPr>
          <w:rFonts w:asciiTheme="minorHAnsi" w:hAnsiTheme="minorHAnsi"/>
        </w:rPr>
        <w:t xml:space="preserve">epresentations of </w:t>
      </w:r>
      <w:r w:rsidRPr="005F4BAD">
        <w:rPr>
          <w:rFonts w:asciiTheme="minorHAnsi" w:hAnsiTheme="minorHAnsi"/>
          <w:bCs/>
          <w:color w:val="000000" w:themeColor="dark1"/>
          <w:kern w:val="24"/>
        </w:rPr>
        <w:t>the</w:t>
      </w:r>
      <w:r w:rsidR="00AC2288" w:rsidRPr="005F4BAD">
        <w:rPr>
          <w:rFonts w:asciiTheme="minorHAnsi" w:hAnsiTheme="minorHAnsi"/>
          <w:bCs/>
          <w:color w:val="000000" w:themeColor="dark1"/>
          <w:kern w:val="24"/>
        </w:rPr>
        <w:t xml:space="preserve"> average</w:t>
      </w:r>
      <w:r w:rsidRPr="005F4BAD">
        <w:rPr>
          <w:rFonts w:asciiTheme="minorHAnsi" w:hAnsiTheme="minorHAnsi"/>
          <w:bCs/>
          <w:color w:val="000000" w:themeColor="dark1"/>
          <w:kern w:val="24"/>
        </w:rPr>
        <w:t xml:space="preserve"> angle (</w:t>
      </w:r>
      <w:r w:rsidRPr="005F4BAD">
        <w:rPr>
          <w:rFonts w:ascii="Symbol" w:hAnsi="Symbol"/>
          <w:bCs/>
          <w:color w:val="000000" w:themeColor="dark1"/>
          <w:kern w:val="24"/>
        </w:rPr>
        <w:t></w:t>
      </w:r>
      <w:r w:rsidRPr="005F4BAD">
        <w:rPr>
          <w:rFonts w:asciiTheme="minorHAnsi" w:hAnsiTheme="minorHAnsi"/>
          <w:bCs/>
          <w:color w:val="000000" w:themeColor="dark1"/>
          <w:kern w:val="24"/>
        </w:rPr>
        <w:t>) between the dipole moment (</w:t>
      </w:r>
      <w:r w:rsidRPr="005F4BAD">
        <w:rPr>
          <w:rFonts w:ascii="Symbol" w:hAnsi="Symbol"/>
          <w:bCs/>
          <w:color w:val="000000" w:themeColor="dark1"/>
          <w:kern w:val="24"/>
        </w:rPr>
        <w:t></w:t>
      </w:r>
      <w:r w:rsidR="00883B9F" w:rsidRPr="005F4BAD">
        <w:rPr>
          <w:rFonts w:asciiTheme="minorHAnsi" w:hAnsiTheme="minorHAnsi"/>
          <w:bCs/>
          <w:color w:val="000000" w:themeColor="dark1"/>
          <w:kern w:val="24"/>
        </w:rPr>
        <w:t xml:space="preserve">) </w:t>
      </w:r>
      <w:r w:rsidRPr="005F4BAD">
        <w:rPr>
          <w:rFonts w:asciiTheme="minorHAnsi" w:hAnsiTheme="minorHAnsi"/>
          <w:bCs/>
          <w:color w:val="000000" w:themeColor="dark1"/>
          <w:kern w:val="24"/>
        </w:rPr>
        <w:t xml:space="preserve">and the vector component of </w:t>
      </w:r>
      <w:r w:rsidRPr="005F4BAD">
        <w:rPr>
          <w:rFonts w:ascii="Symbol" w:hAnsi="Symbol"/>
          <w:bCs/>
          <w:color w:val="000000" w:themeColor="dark1"/>
          <w:kern w:val="24"/>
        </w:rPr>
        <w:t></w:t>
      </w:r>
      <w:r w:rsidRPr="005F4BAD">
        <w:rPr>
          <w:rFonts w:asciiTheme="minorHAnsi" w:hAnsiTheme="minorHAnsi"/>
          <w:bCs/>
          <w:color w:val="000000" w:themeColor="dark1"/>
          <w:kern w:val="24"/>
        </w:rPr>
        <w:t xml:space="preserve"> </w:t>
      </w:r>
      <w:r w:rsidR="00AC2288" w:rsidRPr="005F4BAD">
        <w:rPr>
          <w:rFonts w:asciiTheme="minorHAnsi" w:hAnsiTheme="minorHAnsi"/>
          <w:bCs/>
          <w:color w:val="000000" w:themeColor="dark1"/>
          <w:kern w:val="24"/>
        </w:rPr>
        <w:t xml:space="preserve">of </w:t>
      </w:r>
      <w:r w:rsidRPr="00A34E2E">
        <w:rPr>
          <w:rFonts w:asciiTheme="minorHAnsi" w:hAnsiTheme="minorHAnsi"/>
          <w:b/>
          <w:bCs/>
          <w:color w:val="000000" w:themeColor="dark1"/>
          <w:kern w:val="24"/>
        </w:rPr>
        <w:t>1</w:t>
      </w:r>
      <w:r w:rsidRPr="005F4BAD">
        <w:rPr>
          <w:rFonts w:asciiTheme="minorHAnsi" w:hAnsiTheme="minorHAnsi"/>
          <w:bCs/>
          <w:color w:val="000000" w:themeColor="dark1"/>
          <w:kern w:val="24"/>
        </w:rPr>
        <w:t xml:space="preserve"> (top) and </w:t>
      </w:r>
      <w:r w:rsidRPr="00A34E2E">
        <w:rPr>
          <w:rFonts w:asciiTheme="minorHAnsi" w:hAnsiTheme="minorHAnsi"/>
          <w:b/>
          <w:bCs/>
          <w:color w:val="000000" w:themeColor="dark1"/>
          <w:kern w:val="24"/>
        </w:rPr>
        <w:t>2</w:t>
      </w:r>
      <w:r w:rsidRPr="005F4BAD">
        <w:rPr>
          <w:rFonts w:asciiTheme="minorHAnsi" w:hAnsiTheme="minorHAnsi"/>
          <w:bCs/>
          <w:color w:val="000000" w:themeColor="dark1"/>
          <w:kern w:val="24"/>
        </w:rPr>
        <w:t xml:space="preserve"> (bottom)</w:t>
      </w:r>
      <w:r w:rsidR="00AC2288" w:rsidRPr="005F4BAD">
        <w:rPr>
          <w:rFonts w:asciiTheme="minorHAnsi" w:hAnsiTheme="minorHAnsi"/>
          <w:bCs/>
          <w:color w:val="000000" w:themeColor="dark1"/>
          <w:kern w:val="24"/>
        </w:rPr>
        <w:t xml:space="preserve"> in closed form</w:t>
      </w:r>
      <w:r w:rsidRPr="005F4BAD">
        <w:rPr>
          <w:rFonts w:asciiTheme="minorHAnsi" w:hAnsiTheme="minorHAnsi"/>
          <w:bCs/>
          <w:color w:val="000000" w:themeColor="dark1"/>
          <w:kern w:val="24"/>
        </w:rPr>
        <w:t>.</w:t>
      </w:r>
      <w:r w:rsidRPr="005F4BAD">
        <w:rPr>
          <w:rFonts w:asciiTheme="minorHAnsi" w:hAnsiTheme="minorHAnsi"/>
        </w:rPr>
        <w:t xml:space="preserve"> </w:t>
      </w:r>
      <w:r w:rsidR="00AC2288" w:rsidRPr="005F4BAD">
        <w:rPr>
          <w:rFonts w:asciiTheme="minorHAnsi" w:hAnsiTheme="minorHAnsi"/>
        </w:rPr>
        <w:t xml:space="preserve">The most stable conformer obtained from DFT geometry optimization was used to represent the molecule. </w:t>
      </w:r>
    </w:p>
    <w:p w14:paraId="0D86212B" w14:textId="77777777" w:rsidR="00E303E3" w:rsidRPr="00447004" w:rsidRDefault="00E303E3" w:rsidP="00617082">
      <w:pPr>
        <w:spacing w:before="120" w:after="120"/>
        <w:jc w:val="both"/>
        <w:rPr>
          <w:rFonts w:asciiTheme="minorHAnsi" w:hAnsiTheme="minorHAnsi"/>
          <w:b/>
          <w:sz w:val="21"/>
          <w:szCs w:val="21"/>
        </w:rPr>
      </w:pPr>
    </w:p>
    <w:p w14:paraId="634FB3F2" w14:textId="120B101D" w:rsidR="0030527D" w:rsidRPr="00447004" w:rsidRDefault="0030527D" w:rsidP="004171E8">
      <w:pPr>
        <w:spacing w:before="120" w:after="120" w:line="480" w:lineRule="exact"/>
        <w:jc w:val="both"/>
        <w:rPr>
          <w:rFonts w:asciiTheme="minorHAnsi" w:hAnsiTheme="minorHAnsi"/>
          <w:color w:val="000000" w:themeColor="text1"/>
        </w:rPr>
      </w:pPr>
      <w:r w:rsidRPr="00447004">
        <w:rPr>
          <w:rFonts w:ascii="Symbol" w:hAnsi="Symbol"/>
          <w:color w:val="000000" w:themeColor="text1"/>
        </w:rPr>
        <w:tab/>
      </w:r>
      <w:r w:rsidRPr="00447004">
        <w:rPr>
          <w:rFonts w:asciiTheme="minorHAnsi" w:hAnsiTheme="minorHAnsi"/>
          <w:color w:val="000000" w:themeColor="text1"/>
        </w:rPr>
        <w:t xml:space="preserve">Turning now to the third-order response, opening the oxazolidine ring also leads to a substantial increase of </w:t>
      </w: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m:t>
            </m:r>
          </m:sub>
        </m:sSub>
      </m:oMath>
      <w:r w:rsidRPr="00447004">
        <w:rPr>
          <w:rFonts w:asciiTheme="minorHAnsi" w:hAnsiTheme="minorHAnsi"/>
          <w:color w:val="000000" w:themeColor="text1"/>
        </w:rPr>
        <w:t xml:space="preserve"> by a factor ranging from 7.8 (</w:t>
      </w:r>
      <w:r w:rsidRPr="00447004">
        <w:rPr>
          <w:rFonts w:asciiTheme="minorHAnsi" w:hAnsiTheme="minorHAnsi"/>
          <w:b/>
          <w:color w:val="000000" w:themeColor="text1"/>
        </w:rPr>
        <w:t>1</w:t>
      </w:r>
      <w:r w:rsidRPr="00447004">
        <w:rPr>
          <w:rFonts w:asciiTheme="minorHAnsi" w:hAnsiTheme="minorHAnsi"/>
          <w:color w:val="000000" w:themeColor="text1"/>
        </w:rPr>
        <w:t>) to 5.8 (</w:t>
      </w:r>
      <w:r w:rsidRPr="00447004">
        <w:rPr>
          <w:rFonts w:asciiTheme="minorHAnsi" w:hAnsiTheme="minorHAnsi"/>
          <w:b/>
          <w:color w:val="000000" w:themeColor="text1"/>
        </w:rPr>
        <w:t>2</w:t>
      </w:r>
      <w:r w:rsidRPr="00447004">
        <w:rPr>
          <w:rFonts w:asciiTheme="minorHAnsi" w:hAnsiTheme="minorHAnsi"/>
          <w:color w:val="000000" w:themeColor="text1"/>
        </w:rPr>
        <w:t>)</w:t>
      </w:r>
      <w:r w:rsidR="00D7007C" w:rsidRPr="00447004">
        <w:rPr>
          <w:rFonts w:asciiTheme="minorHAnsi" w:hAnsiTheme="minorHAnsi"/>
          <w:color w:val="000000" w:themeColor="text1"/>
        </w:rPr>
        <w:t>,</w:t>
      </w:r>
      <w:r w:rsidRPr="00447004">
        <w:rPr>
          <w:rFonts w:asciiTheme="minorHAnsi" w:hAnsiTheme="minorHAnsi"/>
          <w:color w:val="000000" w:themeColor="text1"/>
        </w:rPr>
        <w:t xml:space="preserve"> </w:t>
      </w:r>
      <w:r w:rsidR="00C404A4" w:rsidRPr="00447004">
        <w:rPr>
          <w:rFonts w:asciiTheme="minorHAnsi" w:hAnsiTheme="minorHAnsi"/>
          <w:color w:val="000000" w:themeColor="text1"/>
        </w:rPr>
        <w:t>while</w:t>
      </w:r>
      <w:r w:rsidRPr="00447004">
        <w:rPr>
          <w:rFonts w:asciiTheme="minorHAnsi" w:hAnsiTheme="minorHAnsi"/>
          <w:color w:val="000000" w:themeColor="text1"/>
        </w:rPr>
        <w:t xml:space="preserve"> the differences between the methyl- and nitro-substituted species are not representative in comparison to the standard deviations on </w:t>
      </w: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m:t>
            </m:r>
          </m:sub>
        </m:sSub>
      </m:oMath>
      <w:r w:rsidR="00DA3DB8" w:rsidRPr="00447004">
        <w:rPr>
          <w:rFonts w:asciiTheme="minorHAnsi" w:hAnsiTheme="minorHAnsi"/>
          <w:color w:val="000000" w:themeColor="text1"/>
        </w:rPr>
        <w:t>. The</w:t>
      </w:r>
      <w:r w:rsidRPr="00447004">
        <w:rPr>
          <w:rFonts w:asciiTheme="minorHAnsi" w:hAnsiTheme="minorHAnsi"/>
          <w:color w:val="000000" w:themeColor="text1"/>
        </w:rPr>
        <w:t xml:space="preserve"> large opening-induced </w:t>
      </w:r>
      <w:r w:rsidR="00172D4A" w:rsidRPr="00447004">
        <w:rPr>
          <w:rFonts w:asciiTheme="minorHAnsi" w:hAnsiTheme="minorHAnsi"/>
          <w:color w:val="000000" w:themeColor="text1"/>
        </w:rPr>
        <w:t>augmentation</w:t>
      </w:r>
      <w:r w:rsidRPr="00447004">
        <w:rPr>
          <w:rFonts w:asciiTheme="minorHAnsi" w:hAnsiTheme="minorHAnsi"/>
          <w:color w:val="000000" w:themeColor="text1"/>
        </w:rPr>
        <w:t xml:space="preserve"> highlights the strong impact of π-conjugation on the third-order </w:t>
      </w:r>
      <w:r w:rsidR="008636AD" w:rsidRPr="00447004">
        <w:rPr>
          <w:rFonts w:asciiTheme="minorHAnsi" w:hAnsiTheme="minorHAnsi"/>
          <w:color w:val="000000" w:themeColor="text1"/>
        </w:rPr>
        <w:t>responses</w:t>
      </w:r>
      <w:r w:rsidR="00AC5D0B" w:rsidRPr="00447004">
        <w:rPr>
          <w:rFonts w:asciiTheme="minorHAnsi" w:hAnsiTheme="minorHAnsi"/>
          <w:color w:val="000000" w:themeColor="text1"/>
        </w:rPr>
        <w:t xml:space="preserve">, as already observed for the second-order </w:t>
      </w:r>
      <w:r w:rsidR="008636AD" w:rsidRPr="00447004">
        <w:rPr>
          <w:rFonts w:asciiTheme="minorHAnsi" w:hAnsiTheme="minorHAnsi"/>
          <w:color w:val="000000" w:themeColor="text1"/>
        </w:rPr>
        <w:t>responses</w:t>
      </w:r>
      <w:r w:rsidRPr="00447004">
        <w:rPr>
          <w:rFonts w:asciiTheme="minorHAnsi" w:hAnsiTheme="minorHAnsi"/>
          <w:color w:val="000000" w:themeColor="text1"/>
        </w:rPr>
        <w:t xml:space="preserve">, while substituting the peripheral methyl by a nitro group has a lower effect (Table 3). With the exception of the POF of </w:t>
      </w:r>
      <w:r w:rsidRPr="00447004">
        <w:rPr>
          <w:rFonts w:asciiTheme="minorHAnsi" w:hAnsiTheme="minorHAnsi"/>
          <w:b/>
          <w:color w:val="000000" w:themeColor="text1"/>
        </w:rPr>
        <w:t>2</w:t>
      </w:r>
      <w:r w:rsidRPr="00447004">
        <w:rPr>
          <w:rFonts w:asciiTheme="minorHAnsi" w:hAnsiTheme="minorHAnsi"/>
          <w:color w:val="000000" w:themeColor="text1"/>
        </w:rPr>
        <w:t xml:space="preserve">, the </w:t>
      </w:r>
      <w:r w:rsidRPr="00447004">
        <w:rPr>
          <w:rFonts w:ascii="Symbol" w:hAnsi="Symbol"/>
          <w:color w:val="000000" w:themeColor="text1"/>
        </w:rPr>
        <w:t></w:t>
      </w:r>
      <w:r w:rsidRPr="00447004">
        <w:rPr>
          <w:rFonts w:asciiTheme="minorHAnsi" w:hAnsiTheme="minorHAnsi"/>
          <w:color w:val="000000" w:themeColor="text1"/>
          <w:vertAlign w:val="subscript"/>
        </w:rPr>
        <w:t>//</w:t>
      </w:r>
      <w:r w:rsidRPr="00447004">
        <w:rPr>
          <w:rFonts w:asciiTheme="minorHAnsi" w:hAnsiTheme="minorHAnsi"/>
          <w:color w:val="000000" w:themeColor="text1"/>
        </w:rPr>
        <w:t xml:space="preserve"> contributions to the EFISHG response are not negligible and should be accounted for when making</w:t>
      </w:r>
      <w:r w:rsidR="00990620" w:rsidRPr="00447004">
        <w:rPr>
          <w:rFonts w:asciiTheme="minorHAnsi" w:hAnsiTheme="minorHAnsi"/>
          <w:color w:val="000000" w:themeColor="text1"/>
        </w:rPr>
        <w:t xml:space="preserve"> comparisons with experiments. This is in marked contrast to what is generally assumed,</w:t>
      </w:r>
      <w:r w:rsidR="00990620" w:rsidRPr="00447004">
        <w:rPr>
          <w:rFonts w:asciiTheme="minorHAnsi" w:hAnsiTheme="minorHAnsi"/>
          <w:color w:val="000000" w:themeColor="text1"/>
          <w:vertAlign w:val="superscript"/>
        </w:rPr>
        <w:t>28</w:t>
      </w:r>
      <w:r w:rsidR="00990620" w:rsidRPr="00447004">
        <w:rPr>
          <w:rFonts w:asciiTheme="minorHAnsi" w:hAnsiTheme="minorHAnsi"/>
          <w:color w:val="000000" w:themeColor="text1"/>
        </w:rPr>
        <w:t xml:space="preserve"> and </w:t>
      </w:r>
      <w:r w:rsidR="00A36857" w:rsidRPr="00447004">
        <w:rPr>
          <w:rFonts w:asciiTheme="minorHAnsi" w:hAnsiTheme="minorHAnsi"/>
          <w:color w:val="000000" w:themeColor="text1"/>
        </w:rPr>
        <w:t xml:space="preserve">mostly </w:t>
      </w:r>
      <w:r w:rsidR="00990620" w:rsidRPr="00447004">
        <w:rPr>
          <w:rFonts w:asciiTheme="minorHAnsi" w:hAnsiTheme="minorHAnsi"/>
          <w:color w:val="000000" w:themeColor="text1"/>
        </w:rPr>
        <w:t xml:space="preserve">results from the </w:t>
      </w:r>
      <w:r w:rsidR="00A34E2E" w:rsidRPr="00065E07">
        <w:rPr>
          <w:rFonts w:asciiTheme="minorHAnsi" w:hAnsiTheme="minorHAnsi"/>
          <w:color w:val="000000" w:themeColor="text1"/>
        </w:rPr>
        <w:t xml:space="preserve">small </w:t>
      </w:r>
      <w:r w:rsidR="00990620" w:rsidRPr="00065E07">
        <w:rPr>
          <w:rFonts w:asciiTheme="minorHAnsi" w:hAnsiTheme="minorHAnsi"/>
          <w:color w:val="000000" w:themeColor="text1"/>
        </w:rPr>
        <w:t>second</w:t>
      </w:r>
      <w:r w:rsidR="00990620" w:rsidRPr="00447004">
        <w:rPr>
          <w:rFonts w:asciiTheme="minorHAnsi" w:hAnsiTheme="minorHAnsi"/>
          <w:color w:val="000000" w:themeColor="text1"/>
        </w:rPr>
        <w:t>-order NLO responses</w:t>
      </w:r>
      <w:r w:rsidR="00006F76" w:rsidRPr="00447004">
        <w:rPr>
          <w:rFonts w:asciiTheme="minorHAnsi" w:hAnsiTheme="minorHAnsi"/>
          <w:color w:val="000000" w:themeColor="text1"/>
        </w:rPr>
        <w:t>, as discussed above</w:t>
      </w:r>
      <w:r w:rsidR="00990620" w:rsidRPr="00447004">
        <w:rPr>
          <w:rFonts w:asciiTheme="minorHAnsi" w:hAnsiTheme="minorHAnsi"/>
          <w:color w:val="000000" w:themeColor="text1"/>
        </w:rPr>
        <w:t xml:space="preserve">. For both forms of compound </w:t>
      </w:r>
      <w:r w:rsidR="00990620" w:rsidRPr="00447004">
        <w:rPr>
          <w:rFonts w:asciiTheme="minorHAnsi" w:hAnsiTheme="minorHAnsi"/>
          <w:b/>
          <w:color w:val="000000" w:themeColor="text1"/>
        </w:rPr>
        <w:t>1</w:t>
      </w:r>
      <w:r w:rsidR="00990620" w:rsidRPr="00447004">
        <w:rPr>
          <w:rFonts w:asciiTheme="minorHAnsi" w:hAnsiTheme="minorHAnsi"/>
          <w:color w:val="000000" w:themeColor="text1"/>
        </w:rPr>
        <w:t xml:space="preserve">, </w:t>
      </w:r>
      <w:r w:rsidR="002338BB" w:rsidRPr="00447004">
        <w:rPr>
          <w:rFonts w:asciiTheme="minorHAnsi" w:hAnsiTheme="minorHAnsi"/>
          <w:color w:val="000000" w:themeColor="text1"/>
        </w:rPr>
        <w:t>the values of</w:t>
      </w:r>
      <w:r w:rsidRPr="00447004">
        <w:rPr>
          <w:rFonts w:asciiTheme="minorHAnsi" w:hAnsiTheme="minorHAnsi"/>
          <w:color w:val="000000" w:themeColor="text1"/>
        </w:rPr>
        <w:t xml:space="preserve"> </w:t>
      </w:r>
      <w:r w:rsidRPr="00447004">
        <w:rPr>
          <w:rFonts w:ascii="Symbol" w:hAnsi="Symbol"/>
          <w:color w:val="000000" w:themeColor="text1"/>
        </w:rPr>
        <w:t></w:t>
      </w:r>
      <w:r w:rsidRPr="00447004">
        <w:rPr>
          <w:rFonts w:asciiTheme="minorHAnsi" w:hAnsiTheme="minorHAnsi"/>
          <w:color w:val="000000" w:themeColor="text1"/>
          <w:vertAlign w:val="subscript"/>
        </w:rPr>
        <w:t>//</w:t>
      </w:r>
      <w:r w:rsidRPr="00447004">
        <w:rPr>
          <w:rFonts w:asciiTheme="minorHAnsi" w:hAnsiTheme="minorHAnsi"/>
          <w:color w:val="000000" w:themeColor="text1"/>
        </w:rPr>
        <w:t xml:space="preserve"> are in fact larger than their second-order </w:t>
      </w:r>
      <m:oMath>
        <m:r>
          <w:rPr>
            <w:rFonts w:ascii="Cambria Math" w:hAnsi="Cambria Math"/>
            <w:color w:val="000000" w:themeColor="text1"/>
          </w:rPr>
          <m:t xml:space="preserve">μ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m:t>
            </m:r>
          </m:sub>
        </m:sSub>
        <m:r>
          <w:rPr>
            <w:rFonts w:ascii="Cambria Math" w:eastAsiaTheme="minorEastAsia" w:hAnsi="Cambria Math"/>
            <w:color w:val="000000" w:themeColor="text1"/>
          </w:rPr>
          <m:t>/3kT</m:t>
        </m:r>
      </m:oMath>
      <w:r w:rsidR="00303A76" w:rsidRPr="00447004">
        <w:rPr>
          <w:rFonts w:asciiTheme="minorHAnsi" w:hAnsiTheme="minorHAnsi"/>
          <w:color w:val="000000" w:themeColor="text1"/>
        </w:rPr>
        <w:t xml:space="preserve"> </w:t>
      </w:r>
      <w:r w:rsidRPr="00447004">
        <w:rPr>
          <w:rFonts w:asciiTheme="minorHAnsi" w:hAnsiTheme="minorHAnsi"/>
          <w:color w:val="000000" w:themeColor="text1"/>
        </w:rPr>
        <w:t>counterparts</w:t>
      </w:r>
      <w:r w:rsidR="00990620" w:rsidRPr="00447004">
        <w:rPr>
          <w:rFonts w:asciiTheme="minorHAnsi" w:hAnsiTheme="minorHAnsi"/>
          <w:color w:val="000000" w:themeColor="text1"/>
        </w:rPr>
        <w:t xml:space="preserve">, with a </w:t>
      </w:r>
      <w:r w:rsidRPr="00447004">
        <w:rPr>
          <w:rFonts w:asciiTheme="minorHAnsi" w:hAnsiTheme="minorHAnsi"/>
          <w:color w:val="000000" w:themeColor="text1"/>
        </w:rPr>
        <w:t>ratio between the third- and second-order contributions to EFISHG, R</w:t>
      </w:r>
      <w:r w:rsidRPr="00447004">
        <w:rPr>
          <w:rFonts w:asciiTheme="minorHAnsi" w:hAnsiTheme="minorHAnsi"/>
          <w:color w:val="000000" w:themeColor="text1"/>
          <w:vertAlign w:val="subscript"/>
        </w:rPr>
        <w:t>3/2</w:t>
      </w:r>
      <w:r w:rsidRPr="00447004">
        <w:rPr>
          <w:rFonts w:asciiTheme="minorHAnsi" w:hAnsiTheme="minorHAnsi"/>
          <w:color w:val="000000" w:themeColor="text1"/>
        </w:rPr>
        <w:t xml:space="preserve">, </w:t>
      </w:r>
      <w:r w:rsidR="00A36857" w:rsidRPr="00447004">
        <w:rPr>
          <w:rFonts w:asciiTheme="minorHAnsi" w:hAnsiTheme="minorHAnsi"/>
          <w:color w:val="000000" w:themeColor="text1"/>
        </w:rPr>
        <w:t>which</w:t>
      </w:r>
      <w:r w:rsidR="00990620" w:rsidRPr="00447004">
        <w:rPr>
          <w:rFonts w:asciiTheme="minorHAnsi" w:hAnsiTheme="minorHAnsi"/>
          <w:color w:val="000000" w:themeColor="text1"/>
        </w:rPr>
        <w:t xml:space="preserve"> attains</w:t>
      </w:r>
      <w:r w:rsidRPr="00447004">
        <w:rPr>
          <w:rFonts w:asciiTheme="minorHAnsi" w:hAnsiTheme="minorHAnsi"/>
          <w:color w:val="000000" w:themeColor="text1"/>
        </w:rPr>
        <w:t xml:space="preserve"> -131 for CF(</w:t>
      </w:r>
      <w:r w:rsidRPr="00447004">
        <w:rPr>
          <w:rFonts w:asciiTheme="minorHAnsi" w:hAnsiTheme="minorHAnsi"/>
          <w:b/>
          <w:color w:val="000000" w:themeColor="text1"/>
        </w:rPr>
        <w:t>1</w:t>
      </w:r>
      <w:r w:rsidRPr="00447004">
        <w:rPr>
          <w:rFonts w:asciiTheme="minorHAnsi" w:hAnsiTheme="minorHAnsi"/>
          <w:color w:val="000000" w:themeColor="text1"/>
        </w:rPr>
        <w:t>) and decreases by a factor of 50 (-2.7) for POF(</w:t>
      </w:r>
      <w:r w:rsidRPr="00447004">
        <w:rPr>
          <w:rFonts w:asciiTheme="minorHAnsi" w:hAnsiTheme="minorHAnsi"/>
          <w:b/>
          <w:color w:val="000000" w:themeColor="text1"/>
        </w:rPr>
        <w:t>1</w:t>
      </w:r>
      <w:r w:rsidRPr="00447004">
        <w:rPr>
          <w:rFonts w:asciiTheme="minorHAnsi" w:hAnsiTheme="minorHAnsi"/>
          <w:color w:val="000000" w:themeColor="text1"/>
        </w:rPr>
        <w:t xml:space="preserve">). </w:t>
      </w:r>
      <w:r w:rsidR="00990620" w:rsidRPr="00447004">
        <w:rPr>
          <w:rFonts w:asciiTheme="minorHAnsi" w:hAnsiTheme="minorHAnsi"/>
          <w:color w:val="000000" w:themeColor="text1"/>
        </w:rPr>
        <w:t>Moreover, i</w:t>
      </w:r>
      <w:r w:rsidRPr="00447004">
        <w:rPr>
          <w:rFonts w:asciiTheme="minorHAnsi" w:hAnsiTheme="minorHAnsi"/>
          <w:color w:val="000000" w:themeColor="text1"/>
        </w:rPr>
        <w:t xml:space="preserve">n the latter case, </w:t>
      </w:r>
      <m:oMath>
        <m:sSub>
          <m:sSubPr>
            <m:ctrlPr>
              <w:rPr>
                <w:rFonts w:ascii="Cambria Math" w:hAnsi="Cambria Math"/>
                <w:i/>
              </w:rPr>
            </m:ctrlPr>
          </m:sSubPr>
          <m:e>
            <m:r>
              <w:rPr>
                <w:rFonts w:ascii="Cambria Math" w:hAnsi="Cambria Math"/>
              </w:rPr>
              <m:t>γ</m:t>
            </m:r>
          </m:e>
          <m:sub>
            <m:r>
              <w:rPr>
                <w:rFonts w:ascii="Cambria Math" w:hAnsi="Cambria Math"/>
              </w:rPr>
              <m:t>//</m:t>
            </m:r>
          </m:sub>
        </m:sSub>
      </m:oMath>
      <w:r w:rsidR="002338BB" w:rsidRPr="00447004">
        <w:rPr>
          <w:rFonts w:asciiTheme="minorHAnsi" w:hAnsiTheme="minorHAnsi"/>
          <w:color w:val="000000" w:themeColor="text1"/>
        </w:rPr>
        <w:t xml:space="preserve"> and </w:t>
      </w:r>
      <m:oMath>
        <m:r>
          <w:rPr>
            <w:rFonts w:ascii="Cambria Math" w:hAnsi="Cambria Math"/>
            <w:color w:val="000000" w:themeColor="text1"/>
          </w:rPr>
          <m:t xml:space="preserve">μ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m:t>
            </m:r>
          </m:sub>
        </m:sSub>
        <m:r>
          <w:rPr>
            <w:rFonts w:ascii="Cambria Math" w:eastAsiaTheme="minorEastAsia" w:hAnsi="Cambria Math"/>
            <w:color w:val="000000" w:themeColor="text1"/>
          </w:rPr>
          <m:t>/3kT</m:t>
        </m:r>
      </m:oMath>
      <w:r w:rsidR="002338BB" w:rsidRPr="00447004">
        <w:rPr>
          <w:rFonts w:asciiTheme="minorHAnsi" w:hAnsiTheme="minorHAnsi"/>
          <w:color w:val="000000" w:themeColor="text1"/>
        </w:rPr>
        <w:t xml:space="preserve"> </w:t>
      </w:r>
      <w:r w:rsidRPr="00447004">
        <w:rPr>
          <w:rFonts w:asciiTheme="minorHAnsi" w:hAnsiTheme="minorHAnsi"/>
          <w:color w:val="000000" w:themeColor="text1"/>
        </w:rPr>
        <w:t xml:space="preserve">are of similar magnitude but of opposite sign, which results in a reduced global EFISHG response.  </w:t>
      </w:r>
      <w:r w:rsidR="00990620" w:rsidRPr="00447004">
        <w:rPr>
          <w:rFonts w:asciiTheme="minorHAnsi" w:hAnsiTheme="minorHAnsi"/>
          <w:color w:val="000000" w:themeColor="text1"/>
        </w:rPr>
        <w:t xml:space="preserve">This </w:t>
      </w:r>
      <w:r w:rsidR="006461ED" w:rsidRPr="00447004">
        <w:rPr>
          <w:rFonts w:asciiTheme="minorHAnsi" w:hAnsiTheme="minorHAnsi"/>
          <w:color w:val="000000" w:themeColor="text1"/>
        </w:rPr>
        <w:t xml:space="preserve">also </w:t>
      </w:r>
      <w:r w:rsidR="002338BB" w:rsidRPr="00447004">
        <w:rPr>
          <w:rFonts w:asciiTheme="minorHAnsi" w:hAnsiTheme="minorHAnsi"/>
          <w:color w:val="000000" w:themeColor="text1"/>
        </w:rPr>
        <w:t>holds</w:t>
      </w:r>
      <w:r w:rsidR="00990620" w:rsidRPr="00447004">
        <w:rPr>
          <w:rFonts w:asciiTheme="minorHAnsi" w:hAnsiTheme="minorHAnsi"/>
          <w:color w:val="000000" w:themeColor="text1"/>
        </w:rPr>
        <w:t xml:space="preserve"> </w:t>
      </w:r>
      <w:r w:rsidR="002338BB" w:rsidRPr="00447004">
        <w:rPr>
          <w:rFonts w:asciiTheme="minorHAnsi" w:hAnsiTheme="minorHAnsi"/>
          <w:color w:val="000000" w:themeColor="text1"/>
        </w:rPr>
        <w:t>for</w:t>
      </w:r>
      <w:r w:rsidR="00990620" w:rsidRPr="00447004">
        <w:rPr>
          <w:rFonts w:asciiTheme="minorHAnsi" w:hAnsiTheme="minorHAnsi"/>
          <w:color w:val="000000" w:themeColor="text1"/>
        </w:rPr>
        <w:t xml:space="preserve"> CF(</w:t>
      </w:r>
      <w:r w:rsidR="00990620" w:rsidRPr="00447004">
        <w:rPr>
          <w:rFonts w:asciiTheme="minorHAnsi" w:hAnsiTheme="minorHAnsi"/>
          <w:b/>
          <w:color w:val="000000" w:themeColor="text1"/>
        </w:rPr>
        <w:t>1</w:t>
      </w:r>
      <w:r w:rsidR="00990620" w:rsidRPr="00447004">
        <w:rPr>
          <w:rFonts w:asciiTheme="minorHAnsi" w:hAnsiTheme="minorHAnsi"/>
          <w:color w:val="000000" w:themeColor="text1"/>
        </w:rPr>
        <w:t>)</w:t>
      </w:r>
      <w:r w:rsidR="00A36857" w:rsidRPr="00447004">
        <w:rPr>
          <w:rFonts w:asciiTheme="minorHAnsi" w:hAnsiTheme="minorHAnsi"/>
          <w:color w:val="000000" w:themeColor="text1"/>
        </w:rPr>
        <w:t>,</w:t>
      </w:r>
      <w:r w:rsidR="00990620" w:rsidRPr="00447004">
        <w:rPr>
          <w:rFonts w:asciiTheme="minorHAnsi" w:hAnsiTheme="minorHAnsi"/>
          <w:color w:val="000000" w:themeColor="text1"/>
        </w:rPr>
        <w:t xml:space="preserve"> but </w:t>
      </w:r>
      <w:r w:rsidR="002338BB" w:rsidRPr="00447004">
        <w:rPr>
          <w:rFonts w:asciiTheme="minorHAnsi" w:hAnsiTheme="minorHAnsi"/>
          <w:color w:val="000000" w:themeColor="text1"/>
        </w:rPr>
        <w:t xml:space="preserve">in this case </w:t>
      </w:r>
      <m:oMath>
        <m:r>
          <w:rPr>
            <w:rFonts w:ascii="Cambria Math" w:hAnsi="Cambria Math"/>
            <w:color w:val="000000" w:themeColor="text1"/>
          </w:rPr>
          <m:t xml:space="preserve">μ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m:t>
            </m:r>
          </m:sub>
        </m:sSub>
        <m:r>
          <w:rPr>
            <w:rFonts w:ascii="Cambria Math" w:eastAsiaTheme="minorEastAsia" w:hAnsi="Cambria Math"/>
            <w:color w:val="000000" w:themeColor="text1"/>
          </w:rPr>
          <m:t>/3kT</m:t>
        </m:r>
      </m:oMath>
      <w:r w:rsidR="00303A76" w:rsidRPr="00447004">
        <w:rPr>
          <w:rFonts w:asciiTheme="minorHAnsi" w:hAnsiTheme="minorHAnsi"/>
          <w:color w:val="000000" w:themeColor="text1"/>
        </w:rPr>
        <w:t xml:space="preserve"> </w:t>
      </w:r>
      <w:r w:rsidR="001579C5" w:rsidRPr="00447004">
        <w:rPr>
          <w:rFonts w:asciiTheme="minorHAnsi" w:hAnsiTheme="minorHAnsi"/>
          <w:color w:val="000000" w:themeColor="text1"/>
        </w:rPr>
        <w:t>is</w:t>
      </w:r>
      <w:r w:rsidR="00990620" w:rsidRPr="00447004">
        <w:rPr>
          <w:rFonts w:asciiTheme="minorHAnsi" w:hAnsiTheme="minorHAnsi"/>
          <w:color w:val="000000" w:themeColor="text1"/>
        </w:rPr>
        <w:t xml:space="preserve"> negligible.</w:t>
      </w:r>
      <w:r w:rsidR="007D6D2E" w:rsidRPr="00447004">
        <w:rPr>
          <w:rFonts w:asciiTheme="minorHAnsi" w:hAnsiTheme="minorHAnsi"/>
          <w:color w:val="000000" w:themeColor="text1"/>
        </w:rPr>
        <w:t xml:space="preserve"> </w:t>
      </w:r>
      <w:r w:rsidR="001579C5" w:rsidRPr="00447004">
        <w:rPr>
          <w:rFonts w:asciiTheme="minorHAnsi" w:hAnsiTheme="minorHAnsi"/>
          <w:color w:val="000000" w:themeColor="text1"/>
        </w:rPr>
        <w:t>Conversely, f</w:t>
      </w:r>
      <w:r w:rsidRPr="00447004">
        <w:rPr>
          <w:rFonts w:asciiTheme="minorHAnsi" w:hAnsiTheme="minorHAnsi"/>
          <w:color w:val="000000" w:themeColor="text1"/>
        </w:rPr>
        <w:t>or CF(</w:t>
      </w:r>
      <w:r w:rsidRPr="00447004">
        <w:rPr>
          <w:rFonts w:asciiTheme="minorHAnsi" w:hAnsiTheme="minorHAnsi"/>
          <w:b/>
          <w:color w:val="000000" w:themeColor="text1"/>
        </w:rPr>
        <w:t>2</w:t>
      </w:r>
      <w:r w:rsidRPr="00447004">
        <w:rPr>
          <w:rFonts w:asciiTheme="minorHAnsi" w:hAnsiTheme="minorHAnsi"/>
          <w:color w:val="000000" w:themeColor="text1"/>
        </w:rPr>
        <w:t xml:space="preserve">), both contributions have the same sign and the second-order part is about twice </w:t>
      </w:r>
      <w:r w:rsidR="001579C5" w:rsidRPr="00447004">
        <w:rPr>
          <w:rFonts w:asciiTheme="minorHAnsi" w:hAnsiTheme="minorHAnsi"/>
          <w:color w:val="000000" w:themeColor="text1"/>
        </w:rPr>
        <w:t>as large as</w:t>
      </w:r>
      <w:r w:rsidR="00A25FA5" w:rsidRPr="00447004">
        <w:rPr>
          <w:rFonts w:asciiTheme="minorHAnsi" w:hAnsiTheme="minorHAnsi"/>
          <w:color w:val="000000" w:themeColor="text1"/>
        </w:rPr>
        <w:t xml:space="preserve"> the third-order one</w:t>
      </w:r>
      <w:r w:rsidR="001579C5" w:rsidRPr="00447004">
        <w:rPr>
          <w:rFonts w:asciiTheme="minorHAnsi" w:hAnsiTheme="minorHAnsi"/>
          <w:color w:val="000000" w:themeColor="text1"/>
        </w:rPr>
        <w:t>, but</w:t>
      </w:r>
      <w:r w:rsidR="00A25FA5" w:rsidRPr="00447004">
        <w:rPr>
          <w:rFonts w:asciiTheme="minorHAnsi" w:hAnsiTheme="minorHAnsi"/>
          <w:color w:val="000000" w:themeColor="text1"/>
        </w:rPr>
        <w:t xml:space="preserve"> again</w:t>
      </w:r>
      <w:r w:rsidR="001579C5" w:rsidRPr="00447004">
        <w:rPr>
          <w:rFonts w:asciiTheme="minorHAnsi" w:hAnsiTheme="minorHAnsi"/>
          <w:color w:val="000000" w:themeColor="text1"/>
        </w:rPr>
        <w:t xml:space="preserve"> the standard</w:t>
      </w:r>
      <w:r w:rsidR="00E20B17" w:rsidRPr="00447004">
        <w:rPr>
          <w:rFonts w:asciiTheme="minorHAnsi" w:hAnsiTheme="minorHAnsi"/>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m:t>
            </m:r>
          </m:sub>
        </m:sSub>
      </m:oMath>
      <w:r w:rsidR="007D6D2E" w:rsidRPr="00447004">
        <w:rPr>
          <w:rFonts w:asciiTheme="minorHAnsi" w:hAnsiTheme="minorHAnsi"/>
          <w:color w:val="000000" w:themeColor="text1"/>
        </w:rPr>
        <w:t xml:space="preserve"> ~ 0 assumption is not valid. </w:t>
      </w:r>
      <w:r w:rsidRPr="00447004">
        <w:rPr>
          <w:rFonts w:asciiTheme="minorHAnsi" w:hAnsiTheme="minorHAnsi"/>
          <w:color w:val="000000" w:themeColor="text1"/>
        </w:rPr>
        <w:t>Finally, the second-order contribution is dominant in POF(</w:t>
      </w:r>
      <w:r w:rsidRPr="00447004">
        <w:rPr>
          <w:rFonts w:asciiTheme="minorHAnsi" w:hAnsiTheme="minorHAnsi"/>
          <w:b/>
          <w:color w:val="000000" w:themeColor="text1"/>
        </w:rPr>
        <w:t>2</w:t>
      </w:r>
      <w:r w:rsidRPr="00447004">
        <w:rPr>
          <w:rFonts w:asciiTheme="minorHAnsi" w:hAnsiTheme="minorHAnsi"/>
          <w:color w:val="000000" w:themeColor="text1"/>
        </w:rPr>
        <w:t>),</w:t>
      </w:r>
      <w:r w:rsidR="007D6D2E" w:rsidRPr="00447004">
        <w:rPr>
          <w:rFonts w:asciiTheme="minorHAnsi" w:hAnsiTheme="minorHAnsi"/>
          <w:color w:val="000000" w:themeColor="text1"/>
        </w:rPr>
        <w:t xml:space="preserve"> being one order of magnitude larger than the third-order one,</w:t>
      </w:r>
      <w:r w:rsidRPr="00447004">
        <w:rPr>
          <w:rFonts w:asciiTheme="minorHAnsi" w:hAnsiTheme="minorHAnsi"/>
          <w:color w:val="000000" w:themeColor="text1"/>
        </w:rPr>
        <w:t xml:space="preserve"> which corresponds to the assumed most traditional case.</w:t>
      </w:r>
      <w:r w:rsidR="007D6D2E" w:rsidRPr="00447004">
        <w:rPr>
          <w:rFonts w:asciiTheme="minorHAnsi" w:hAnsiTheme="minorHAnsi"/>
          <w:color w:val="000000" w:themeColor="text1"/>
        </w:rPr>
        <w:t xml:space="preserve">  </w:t>
      </w:r>
    </w:p>
    <w:p w14:paraId="1DBBF050" w14:textId="77777777" w:rsidR="008636AD" w:rsidRPr="00447004" w:rsidRDefault="008636AD" w:rsidP="005F4BAD">
      <w:pPr>
        <w:spacing w:before="120" w:after="120" w:line="360" w:lineRule="exact"/>
        <w:jc w:val="both"/>
        <w:rPr>
          <w:rFonts w:asciiTheme="minorHAnsi" w:hAnsiTheme="minorHAnsi"/>
          <w:color w:val="000000" w:themeColor="text1"/>
        </w:rPr>
      </w:pPr>
    </w:p>
    <w:p w14:paraId="561D5AB4" w14:textId="4C613CEB" w:rsidR="00132C12" w:rsidRPr="00447004" w:rsidRDefault="00132C12" w:rsidP="005F4BAD">
      <w:pPr>
        <w:spacing w:before="120" w:after="120" w:line="360" w:lineRule="exact"/>
        <w:jc w:val="both"/>
        <w:rPr>
          <w:rFonts w:asciiTheme="minorHAnsi" w:hAnsiTheme="minorHAnsi"/>
          <w:b/>
        </w:rPr>
      </w:pPr>
      <w:r w:rsidRPr="00447004">
        <w:rPr>
          <w:rFonts w:asciiTheme="minorHAnsi" w:hAnsiTheme="minorHAnsi"/>
          <w:b/>
        </w:rPr>
        <w:t>EFISHG measurements</w:t>
      </w:r>
    </w:p>
    <w:p w14:paraId="1D875C73" w14:textId="2B2157E7" w:rsidR="00712F89" w:rsidRPr="00E21111" w:rsidRDefault="00132C12" w:rsidP="004171E8">
      <w:pPr>
        <w:spacing w:before="120" w:after="120" w:line="480" w:lineRule="exact"/>
        <w:jc w:val="both"/>
        <w:rPr>
          <w:rFonts w:asciiTheme="minorHAnsi" w:hAnsiTheme="minorHAnsi"/>
          <w:bCs/>
          <w:color w:val="000000" w:themeColor="text1"/>
          <w:kern w:val="24"/>
        </w:rPr>
      </w:pPr>
      <w:r w:rsidRPr="00447004">
        <w:rPr>
          <w:rFonts w:asciiTheme="minorHAnsi" w:hAnsiTheme="minorHAnsi"/>
          <w:bCs/>
          <w:color w:val="000000" w:themeColor="text1"/>
          <w:kern w:val="24"/>
        </w:rPr>
        <w:t>The NLO responses deduced from EFISHG measurements at different concentrations in CHCl</w:t>
      </w:r>
      <w:r w:rsidRPr="00447004">
        <w:rPr>
          <w:rFonts w:asciiTheme="minorHAnsi" w:hAnsiTheme="minorHAnsi"/>
          <w:bCs/>
          <w:color w:val="000000" w:themeColor="text1"/>
          <w:kern w:val="24"/>
          <w:vertAlign w:val="subscript"/>
        </w:rPr>
        <w:t>3</w:t>
      </w:r>
      <w:r w:rsidRPr="00447004">
        <w:rPr>
          <w:rFonts w:asciiTheme="minorHAnsi" w:hAnsiTheme="minorHAnsi"/>
          <w:bCs/>
          <w:color w:val="000000" w:themeColor="text1"/>
          <w:kern w:val="24"/>
        </w:rPr>
        <w:t xml:space="preserve"> solutions, as well as their averages, are collected in Table</w:t>
      </w:r>
      <w:r w:rsidR="003450FE" w:rsidRPr="00447004">
        <w:rPr>
          <w:rFonts w:asciiTheme="minorHAnsi" w:hAnsiTheme="minorHAnsi"/>
          <w:bCs/>
          <w:color w:val="000000" w:themeColor="text1"/>
          <w:kern w:val="24"/>
        </w:rPr>
        <w:t>s</w:t>
      </w:r>
      <w:r w:rsidRPr="00447004">
        <w:rPr>
          <w:rFonts w:asciiTheme="minorHAnsi" w:hAnsiTheme="minorHAnsi"/>
          <w:bCs/>
          <w:color w:val="000000" w:themeColor="text1"/>
          <w:kern w:val="24"/>
        </w:rPr>
        <w:t xml:space="preserve"> </w:t>
      </w:r>
      <w:r w:rsidR="003450FE" w:rsidRPr="00447004">
        <w:rPr>
          <w:rFonts w:asciiTheme="minorHAnsi" w:hAnsiTheme="minorHAnsi"/>
          <w:bCs/>
          <w:color w:val="000000" w:themeColor="text1"/>
          <w:kern w:val="24"/>
        </w:rPr>
        <w:t xml:space="preserve">3 </w:t>
      </w:r>
      <w:r w:rsidR="003450FE" w:rsidRPr="00065E07">
        <w:rPr>
          <w:rFonts w:asciiTheme="minorHAnsi" w:hAnsiTheme="minorHAnsi"/>
          <w:bCs/>
          <w:color w:val="000000" w:themeColor="text1"/>
          <w:kern w:val="24"/>
        </w:rPr>
        <w:t xml:space="preserve">and </w:t>
      </w:r>
      <w:r w:rsidR="00F9153E" w:rsidRPr="00065E07">
        <w:rPr>
          <w:rFonts w:asciiTheme="minorHAnsi" w:hAnsiTheme="minorHAnsi"/>
          <w:bCs/>
          <w:color w:val="000000" w:themeColor="text1"/>
          <w:kern w:val="24"/>
        </w:rPr>
        <w:t>S5</w:t>
      </w:r>
      <w:r w:rsidRPr="00065E07">
        <w:rPr>
          <w:rFonts w:asciiTheme="minorHAnsi" w:hAnsiTheme="minorHAnsi"/>
          <w:bCs/>
          <w:color w:val="000000" w:themeColor="text1"/>
          <w:kern w:val="24"/>
        </w:rPr>
        <w:t xml:space="preserve">. </w:t>
      </w:r>
      <w:r w:rsidR="00BC4625" w:rsidRPr="00065E07">
        <w:rPr>
          <w:rFonts w:asciiTheme="minorHAnsi" w:hAnsiTheme="minorHAnsi"/>
          <w:bCs/>
          <w:color w:val="000000" w:themeColor="text1"/>
          <w:kern w:val="24"/>
        </w:rPr>
        <w:t xml:space="preserve">For both compounds, the </w:t>
      </w:r>
      <w:r w:rsidR="00712F89" w:rsidRPr="00065E07">
        <w:rPr>
          <w:rFonts w:asciiTheme="minorHAnsi" w:hAnsiTheme="minorHAnsi"/>
          <w:bCs/>
          <w:color w:val="000000" w:themeColor="text1"/>
          <w:kern w:val="24"/>
        </w:rPr>
        <w:t>uncertainties are large so that</w:t>
      </w:r>
      <w:r w:rsidR="005B1DF7" w:rsidRPr="00065E07">
        <w:rPr>
          <w:rFonts w:asciiTheme="minorHAnsi" w:hAnsiTheme="minorHAnsi"/>
          <w:bCs/>
          <w:color w:val="000000" w:themeColor="text1"/>
          <w:kern w:val="24"/>
        </w:rPr>
        <w:t xml:space="preserve"> </w:t>
      </w:r>
      <w:r w:rsidR="00184630" w:rsidRPr="00065E07">
        <w:rPr>
          <w:rFonts w:asciiTheme="minorHAnsi" w:hAnsiTheme="minorHAnsi"/>
          <w:bCs/>
          <w:color w:val="000000" w:themeColor="text1"/>
          <w:kern w:val="24"/>
        </w:rPr>
        <w:t>the sign of [</w:t>
      </w:r>
      <w:r w:rsidR="00184630" w:rsidRPr="00065E07">
        <w:rPr>
          <w:rFonts w:asciiTheme="minorHAnsi" w:hAnsiTheme="minorHAnsi"/>
          <w:bCs/>
          <w:color w:val="000000" w:themeColor="text1"/>
          <w:kern w:val="24"/>
        </w:rPr>
        <w:sym w:font="Symbol" w:char="006D"/>
      </w:r>
      <w:r w:rsidR="00184630" w:rsidRPr="00065E07">
        <w:rPr>
          <w:rFonts w:asciiTheme="minorHAnsi" w:hAnsiTheme="minorHAnsi"/>
          <w:bCs/>
          <w:color w:val="000000" w:themeColor="text1"/>
          <w:kern w:val="24"/>
        </w:rPr>
        <w:sym w:font="Symbol" w:char="0062"/>
      </w:r>
      <w:r w:rsidR="00184630" w:rsidRPr="00065E07">
        <w:rPr>
          <w:rFonts w:asciiTheme="minorHAnsi" w:hAnsiTheme="minorHAnsi"/>
          <w:bCs/>
          <w:color w:val="000000" w:themeColor="text1"/>
          <w:kern w:val="24"/>
          <w:vertAlign w:val="subscript"/>
        </w:rPr>
        <w:t>//</w:t>
      </w:r>
      <w:r w:rsidR="00184630" w:rsidRPr="00065E07">
        <w:rPr>
          <w:rFonts w:asciiTheme="minorHAnsi" w:hAnsiTheme="minorHAnsi"/>
          <w:bCs/>
          <w:color w:val="000000" w:themeColor="text1"/>
          <w:kern w:val="24"/>
        </w:rPr>
        <w:t>]</w:t>
      </w:r>
      <w:r w:rsidR="00184630" w:rsidRPr="00065E07">
        <w:rPr>
          <w:rFonts w:asciiTheme="minorHAnsi" w:hAnsiTheme="minorHAnsi"/>
          <w:bCs/>
          <w:color w:val="000000" w:themeColor="text1"/>
          <w:kern w:val="24"/>
          <w:vertAlign w:val="subscript"/>
        </w:rPr>
        <w:t>eff</w:t>
      </w:r>
      <w:r w:rsidR="00131ADD" w:rsidRPr="00065E07">
        <w:rPr>
          <w:rFonts w:asciiTheme="minorHAnsi" w:hAnsiTheme="minorHAnsi"/>
          <w:bCs/>
          <w:color w:val="000000" w:themeColor="text1"/>
          <w:kern w:val="24"/>
        </w:rPr>
        <w:t xml:space="preserve"> </w:t>
      </w:r>
      <w:r w:rsidR="00184630" w:rsidRPr="00065E07">
        <w:rPr>
          <w:rFonts w:asciiTheme="minorHAnsi" w:hAnsiTheme="minorHAnsi"/>
          <w:bCs/>
          <w:color w:val="000000" w:themeColor="text1"/>
          <w:kern w:val="24"/>
        </w:rPr>
        <w:t xml:space="preserve">for </w:t>
      </w:r>
      <w:r w:rsidR="00131ADD" w:rsidRPr="00065E07">
        <w:rPr>
          <w:rFonts w:asciiTheme="minorHAnsi" w:hAnsiTheme="minorHAnsi"/>
          <w:b/>
          <w:bCs/>
          <w:color w:val="000000" w:themeColor="text1"/>
          <w:kern w:val="24"/>
        </w:rPr>
        <w:t>1</w:t>
      </w:r>
      <w:r w:rsidR="00131ADD" w:rsidRPr="00065E07">
        <w:rPr>
          <w:rFonts w:asciiTheme="minorHAnsi" w:hAnsiTheme="minorHAnsi"/>
          <w:bCs/>
          <w:color w:val="000000" w:themeColor="text1"/>
          <w:kern w:val="24"/>
        </w:rPr>
        <w:t xml:space="preserve"> in its CF and POF</w:t>
      </w:r>
      <w:r w:rsidR="00184630" w:rsidRPr="00065E07">
        <w:rPr>
          <w:rFonts w:asciiTheme="minorHAnsi" w:hAnsiTheme="minorHAnsi"/>
          <w:bCs/>
          <w:color w:val="000000" w:themeColor="text1"/>
          <w:kern w:val="24"/>
        </w:rPr>
        <w:t xml:space="preserve"> cannot </w:t>
      </w:r>
      <w:r w:rsidR="0039288A" w:rsidRPr="00065E07">
        <w:rPr>
          <w:rFonts w:asciiTheme="minorHAnsi" w:hAnsiTheme="minorHAnsi"/>
          <w:bCs/>
          <w:color w:val="000000" w:themeColor="text1"/>
          <w:kern w:val="24"/>
        </w:rPr>
        <w:t>be determined</w:t>
      </w:r>
      <w:r w:rsidR="00712F89" w:rsidRPr="00065E07">
        <w:rPr>
          <w:rFonts w:asciiTheme="minorHAnsi" w:hAnsiTheme="minorHAnsi"/>
          <w:bCs/>
          <w:color w:val="000000" w:themeColor="text1"/>
          <w:kern w:val="24"/>
        </w:rPr>
        <w:t xml:space="preserve"> and </w:t>
      </w:r>
      <w:r w:rsidR="005B1DF7" w:rsidRPr="00065E07">
        <w:rPr>
          <w:rFonts w:asciiTheme="minorHAnsi" w:hAnsiTheme="minorHAnsi"/>
          <w:bCs/>
          <w:color w:val="000000" w:themeColor="text1"/>
          <w:kern w:val="24"/>
        </w:rPr>
        <w:t xml:space="preserve">the </w:t>
      </w:r>
      <w:r w:rsidR="00E21111" w:rsidRPr="00065E07">
        <w:rPr>
          <w:rFonts w:asciiTheme="minorHAnsi" w:hAnsiTheme="minorHAnsi"/>
          <w:bCs/>
          <w:color w:val="000000" w:themeColor="text1"/>
          <w:kern w:val="24"/>
        </w:rPr>
        <w:t>[</w:t>
      </w:r>
      <w:r w:rsidR="00E21111" w:rsidRPr="00065E07">
        <w:rPr>
          <w:rFonts w:asciiTheme="minorHAnsi" w:hAnsiTheme="minorHAnsi"/>
          <w:bCs/>
          <w:color w:val="000000" w:themeColor="text1"/>
          <w:kern w:val="24"/>
        </w:rPr>
        <w:sym w:font="Symbol" w:char="006D"/>
      </w:r>
      <w:r w:rsidR="00E21111" w:rsidRPr="00065E07">
        <w:rPr>
          <w:rFonts w:asciiTheme="minorHAnsi" w:hAnsiTheme="minorHAnsi"/>
          <w:bCs/>
          <w:color w:val="000000" w:themeColor="text1"/>
          <w:kern w:val="24"/>
        </w:rPr>
        <w:sym w:font="Symbol" w:char="0062"/>
      </w:r>
      <w:r w:rsidR="00E21111" w:rsidRPr="00065E07">
        <w:rPr>
          <w:rFonts w:asciiTheme="minorHAnsi" w:hAnsiTheme="minorHAnsi"/>
          <w:bCs/>
          <w:color w:val="000000" w:themeColor="text1"/>
          <w:kern w:val="24"/>
          <w:vertAlign w:val="subscript"/>
        </w:rPr>
        <w:t>//</w:t>
      </w:r>
      <w:r w:rsidR="00E21111" w:rsidRPr="00065E07">
        <w:rPr>
          <w:rFonts w:asciiTheme="minorHAnsi" w:hAnsiTheme="minorHAnsi"/>
          <w:bCs/>
          <w:color w:val="000000" w:themeColor="text1"/>
          <w:kern w:val="24"/>
        </w:rPr>
        <w:t>]</w:t>
      </w:r>
      <w:r w:rsidR="00E21111" w:rsidRPr="00065E07">
        <w:rPr>
          <w:rFonts w:asciiTheme="minorHAnsi" w:hAnsiTheme="minorHAnsi"/>
          <w:bCs/>
          <w:color w:val="000000" w:themeColor="text1"/>
          <w:kern w:val="24"/>
          <w:vertAlign w:val="subscript"/>
        </w:rPr>
        <w:t>eff</w:t>
      </w:r>
      <w:r w:rsidR="00E21111" w:rsidRPr="00065E07">
        <w:rPr>
          <w:rFonts w:asciiTheme="minorHAnsi" w:hAnsiTheme="minorHAnsi"/>
          <w:bCs/>
          <w:color w:val="000000" w:themeColor="text1"/>
          <w:kern w:val="24"/>
        </w:rPr>
        <w:t xml:space="preserve"> variations upon the ring opening of the indolino-oxazolidine moiety cannot be predicted. </w:t>
      </w:r>
      <w:r w:rsidR="005D1260" w:rsidRPr="00065E07">
        <w:rPr>
          <w:rFonts w:asciiTheme="minorHAnsi" w:hAnsiTheme="minorHAnsi"/>
          <w:bCs/>
          <w:color w:val="000000" w:themeColor="text1"/>
          <w:kern w:val="24"/>
        </w:rPr>
        <w:t xml:space="preserve">In </w:t>
      </w:r>
      <w:r w:rsidR="006B781F" w:rsidRPr="00065E07">
        <w:rPr>
          <w:rFonts w:asciiTheme="minorHAnsi" w:hAnsiTheme="minorHAnsi"/>
          <w:bCs/>
          <w:color w:val="000000" w:themeColor="text1"/>
          <w:kern w:val="24"/>
        </w:rPr>
        <w:t>its</w:t>
      </w:r>
      <w:r w:rsidR="005D1260" w:rsidRPr="00065E07">
        <w:rPr>
          <w:rFonts w:asciiTheme="minorHAnsi" w:hAnsiTheme="minorHAnsi"/>
          <w:bCs/>
          <w:color w:val="000000" w:themeColor="text1"/>
          <w:kern w:val="24"/>
        </w:rPr>
        <w:t xml:space="preserve"> POF, </w:t>
      </w:r>
      <w:r w:rsidR="005D1260" w:rsidRPr="00065E07">
        <w:rPr>
          <w:rFonts w:asciiTheme="minorHAnsi" w:hAnsiTheme="minorHAnsi"/>
          <w:b/>
          <w:bCs/>
          <w:color w:val="000000" w:themeColor="text1"/>
          <w:kern w:val="24"/>
        </w:rPr>
        <w:t>2</w:t>
      </w:r>
      <w:r w:rsidR="005D1260" w:rsidRPr="00065E07">
        <w:rPr>
          <w:rFonts w:asciiTheme="minorHAnsi" w:hAnsiTheme="minorHAnsi"/>
          <w:bCs/>
          <w:color w:val="000000" w:themeColor="text1"/>
          <w:kern w:val="24"/>
        </w:rPr>
        <w:t xml:space="preserve"> presents the largest [</w:t>
      </w:r>
      <w:r w:rsidR="005D1260" w:rsidRPr="00065E07">
        <w:rPr>
          <w:rFonts w:asciiTheme="minorHAnsi" w:hAnsiTheme="minorHAnsi"/>
          <w:bCs/>
          <w:color w:val="000000" w:themeColor="text1"/>
          <w:kern w:val="24"/>
        </w:rPr>
        <w:sym w:font="Symbol" w:char="006D"/>
      </w:r>
      <w:r w:rsidR="005D1260" w:rsidRPr="00065E07">
        <w:rPr>
          <w:rFonts w:asciiTheme="minorHAnsi" w:hAnsiTheme="minorHAnsi"/>
          <w:bCs/>
          <w:color w:val="000000" w:themeColor="text1"/>
          <w:kern w:val="24"/>
        </w:rPr>
        <w:sym w:font="Symbol" w:char="0062"/>
      </w:r>
      <w:r w:rsidR="005D1260" w:rsidRPr="00065E07">
        <w:rPr>
          <w:rFonts w:asciiTheme="minorHAnsi" w:hAnsiTheme="minorHAnsi"/>
          <w:bCs/>
          <w:color w:val="000000" w:themeColor="text1"/>
          <w:kern w:val="24"/>
          <w:vertAlign w:val="subscript"/>
        </w:rPr>
        <w:t>//</w:t>
      </w:r>
      <w:r w:rsidR="005D1260" w:rsidRPr="00065E07">
        <w:rPr>
          <w:rFonts w:asciiTheme="minorHAnsi" w:hAnsiTheme="minorHAnsi"/>
          <w:bCs/>
          <w:color w:val="000000" w:themeColor="text1"/>
          <w:kern w:val="24"/>
        </w:rPr>
        <w:t>]</w:t>
      </w:r>
      <w:r w:rsidR="005D1260" w:rsidRPr="00065E07">
        <w:rPr>
          <w:rFonts w:asciiTheme="minorHAnsi" w:hAnsiTheme="minorHAnsi"/>
          <w:bCs/>
          <w:color w:val="000000" w:themeColor="text1"/>
          <w:kern w:val="24"/>
          <w:vertAlign w:val="subscript"/>
        </w:rPr>
        <w:t>eff</w:t>
      </w:r>
      <w:r w:rsidR="005D1260" w:rsidRPr="00065E07">
        <w:rPr>
          <w:rFonts w:asciiTheme="minorHAnsi" w:hAnsiTheme="minorHAnsi"/>
          <w:bCs/>
          <w:color w:val="000000" w:themeColor="text1"/>
          <w:kern w:val="24"/>
        </w:rPr>
        <w:t xml:space="preserve"> value </w:t>
      </w:r>
      <w:r w:rsidR="00E3647D" w:rsidRPr="00065E07">
        <w:rPr>
          <w:rFonts w:asciiTheme="minorHAnsi" w:hAnsiTheme="minorHAnsi"/>
          <w:bCs/>
          <w:color w:val="000000" w:themeColor="text1"/>
          <w:kern w:val="24"/>
        </w:rPr>
        <w:t xml:space="preserve">due to its nitro substitution. Moreover, </w:t>
      </w:r>
      <w:r w:rsidR="005D1260" w:rsidRPr="00065E07">
        <w:rPr>
          <w:rFonts w:asciiTheme="minorHAnsi" w:hAnsiTheme="minorHAnsi"/>
          <w:bCs/>
          <w:color w:val="000000" w:themeColor="text1"/>
          <w:kern w:val="24"/>
        </w:rPr>
        <w:t>a [</w:t>
      </w:r>
      <w:r w:rsidR="005D1260" w:rsidRPr="00065E07">
        <w:rPr>
          <w:rFonts w:asciiTheme="minorHAnsi" w:hAnsiTheme="minorHAnsi"/>
          <w:bCs/>
          <w:color w:val="000000" w:themeColor="text1"/>
          <w:kern w:val="24"/>
        </w:rPr>
        <w:sym w:font="Symbol" w:char="006D"/>
      </w:r>
      <w:r w:rsidR="005D1260" w:rsidRPr="00065E07">
        <w:rPr>
          <w:rFonts w:asciiTheme="minorHAnsi" w:hAnsiTheme="minorHAnsi"/>
          <w:bCs/>
          <w:color w:val="000000" w:themeColor="text1"/>
          <w:kern w:val="24"/>
        </w:rPr>
        <w:sym w:font="Symbol" w:char="0062"/>
      </w:r>
      <w:r w:rsidR="005D1260" w:rsidRPr="00065E07">
        <w:rPr>
          <w:rFonts w:asciiTheme="minorHAnsi" w:hAnsiTheme="minorHAnsi"/>
          <w:bCs/>
          <w:color w:val="000000" w:themeColor="text1"/>
          <w:kern w:val="24"/>
          <w:vertAlign w:val="subscript"/>
        </w:rPr>
        <w:t>//</w:t>
      </w:r>
      <w:r w:rsidR="005D1260" w:rsidRPr="00065E07">
        <w:rPr>
          <w:rFonts w:asciiTheme="minorHAnsi" w:hAnsiTheme="minorHAnsi"/>
          <w:bCs/>
          <w:color w:val="000000" w:themeColor="text1"/>
          <w:kern w:val="24"/>
        </w:rPr>
        <w:t>]</w:t>
      </w:r>
      <w:r w:rsidR="005D1260" w:rsidRPr="00065E07">
        <w:rPr>
          <w:rFonts w:asciiTheme="minorHAnsi" w:hAnsiTheme="minorHAnsi"/>
          <w:bCs/>
          <w:color w:val="000000" w:themeColor="text1"/>
          <w:kern w:val="24"/>
          <w:vertAlign w:val="subscript"/>
        </w:rPr>
        <w:t>eff</w:t>
      </w:r>
      <w:r w:rsidR="005D1260" w:rsidRPr="00065E07">
        <w:rPr>
          <w:rFonts w:asciiTheme="minorHAnsi" w:hAnsiTheme="minorHAnsi"/>
          <w:bCs/>
          <w:color w:val="000000" w:themeColor="text1"/>
          <w:kern w:val="24"/>
        </w:rPr>
        <w:t>(POF(</w:t>
      </w:r>
      <w:r w:rsidR="005D1260" w:rsidRPr="00065E07">
        <w:rPr>
          <w:rFonts w:asciiTheme="minorHAnsi" w:hAnsiTheme="minorHAnsi"/>
          <w:b/>
          <w:bCs/>
          <w:color w:val="000000" w:themeColor="text1"/>
          <w:kern w:val="24"/>
        </w:rPr>
        <w:t>2</w:t>
      </w:r>
      <w:r w:rsidR="005D1260" w:rsidRPr="00065E07">
        <w:rPr>
          <w:rFonts w:asciiTheme="minorHAnsi" w:hAnsiTheme="minorHAnsi"/>
          <w:bCs/>
          <w:color w:val="000000" w:themeColor="text1"/>
          <w:kern w:val="24"/>
        </w:rPr>
        <w:t>))/[</w:t>
      </w:r>
      <w:r w:rsidR="005D1260" w:rsidRPr="00065E07">
        <w:rPr>
          <w:rFonts w:asciiTheme="minorHAnsi" w:hAnsiTheme="minorHAnsi"/>
          <w:bCs/>
          <w:color w:val="000000" w:themeColor="text1"/>
          <w:kern w:val="24"/>
        </w:rPr>
        <w:sym w:font="Symbol" w:char="006D"/>
      </w:r>
      <w:r w:rsidR="005D1260" w:rsidRPr="00065E07">
        <w:rPr>
          <w:rFonts w:asciiTheme="minorHAnsi" w:hAnsiTheme="minorHAnsi"/>
          <w:bCs/>
          <w:color w:val="000000" w:themeColor="text1"/>
          <w:kern w:val="24"/>
        </w:rPr>
        <w:sym w:font="Symbol" w:char="0062"/>
      </w:r>
      <w:r w:rsidR="005D1260" w:rsidRPr="00065E07">
        <w:rPr>
          <w:rFonts w:asciiTheme="minorHAnsi" w:hAnsiTheme="minorHAnsi"/>
          <w:bCs/>
          <w:color w:val="000000" w:themeColor="text1"/>
          <w:kern w:val="24"/>
          <w:vertAlign w:val="subscript"/>
        </w:rPr>
        <w:t>//</w:t>
      </w:r>
      <w:r w:rsidR="005D1260" w:rsidRPr="00065E07">
        <w:rPr>
          <w:rFonts w:asciiTheme="minorHAnsi" w:hAnsiTheme="minorHAnsi"/>
          <w:bCs/>
          <w:color w:val="000000" w:themeColor="text1"/>
          <w:kern w:val="24"/>
        </w:rPr>
        <w:t>]</w:t>
      </w:r>
      <w:r w:rsidR="005D1260" w:rsidRPr="00065E07">
        <w:rPr>
          <w:rFonts w:asciiTheme="minorHAnsi" w:hAnsiTheme="minorHAnsi"/>
          <w:bCs/>
          <w:color w:val="000000" w:themeColor="text1"/>
          <w:kern w:val="24"/>
          <w:vertAlign w:val="subscript"/>
        </w:rPr>
        <w:t>eff</w:t>
      </w:r>
      <w:r w:rsidR="005D1260" w:rsidRPr="00065E07">
        <w:rPr>
          <w:rFonts w:asciiTheme="minorHAnsi" w:hAnsiTheme="minorHAnsi"/>
          <w:bCs/>
          <w:color w:val="000000" w:themeColor="text1"/>
          <w:kern w:val="24"/>
        </w:rPr>
        <w:t>(CF(</w:t>
      </w:r>
      <w:r w:rsidR="005D1260" w:rsidRPr="00065E07">
        <w:rPr>
          <w:rFonts w:asciiTheme="minorHAnsi" w:hAnsiTheme="minorHAnsi"/>
          <w:b/>
          <w:bCs/>
          <w:color w:val="000000" w:themeColor="text1"/>
          <w:kern w:val="24"/>
        </w:rPr>
        <w:t>2</w:t>
      </w:r>
      <w:r w:rsidR="005D1260" w:rsidRPr="00065E07">
        <w:rPr>
          <w:rFonts w:asciiTheme="minorHAnsi" w:hAnsiTheme="minorHAnsi"/>
          <w:bCs/>
          <w:color w:val="000000" w:themeColor="text1"/>
          <w:kern w:val="24"/>
        </w:rPr>
        <w:t xml:space="preserve">)) </w:t>
      </w:r>
      <w:r w:rsidR="00003FAA" w:rsidRPr="00065E07">
        <w:rPr>
          <w:rFonts w:asciiTheme="minorHAnsi" w:hAnsiTheme="minorHAnsi"/>
          <w:bCs/>
          <w:color w:val="000000" w:themeColor="text1"/>
          <w:kern w:val="24"/>
        </w:rPr>
        <w:t xml:space="preserve">contrast </w:t>
      </w:r>
      <w:r w:rsidR="005D1260" w:rsidRPr="00065E07">
        <w:rPr>
          <w:rFonts w:asciiTheme="minorHAnsi" w:hAnsiTheme="minorHAnsi"/>
          <w:bCs/>
          <w:color w:val="000000" w:themeColor="text1"/>
          <w:kern w:val="24"/>
        </w:rPr>
        <w:t xml:space="preserve">ratio of 3 can be deduced, in agreement with the increased electron conjugation between the </w:t>
      </w:r>
      <w:r w:rsidR="00D40CE7" w:rsidRPr="00065E07">
        <w:rPr>
          <w:rFonts w:asciiTheme="minorHAnsi" w:hAnsiTheme="minorHAnsi"/>
          <w:bCs/>
          <w:color w:val="000000" w:themeColor="text1"/>
          <w:kern w:val="24"/>
        </w:rPr>
        <w:t xml:space="preserve">bithiophene </w:t>
      </w:r>
      <w:r w:rsidR="005D1260" w:rsidRPr="00065E07">
        <w:rPr>
          <w:rFonts w:asciiTheme="minorHAnsi" w:hAnsiTheme="minorHAnsi"/>
          <w:bCs/>
          <w:color w:val="000000" w:themeColor="text1"/>
          <w:kern w:val="24"/>
        </w:rPr>
        <w:t xml:space="preserve">and </w:t>
      </w:r>
      <w:r w:rsidR="00D40CE7" w:rsidRPr="00065E07">
        <w:rPr>
          <w:rFonts w:asciiTheme="minorHAnsi" w:hAnsiTheme="minorHAnsi"/>
          <w:bCs/>
          <w:color w:val="000000" w:themeColor="text1"/>
          <w:kern w:val="24"/>
        </w:rPr>
        <w:t>indoleninium moieties</w:t>
      </w:r>
      <w:r w:rsidR="005D1260" w:rsidRPr="00065E07">
        <w:rPr>
          <w:rFonts w:asciiTheme="minorHAnsi" w:hAnsiTheme="minorHAnsi"/>
          <w:bCs/>
          <w:color w:val="000000" w:themeColor="text1"/>
          <w:kern w:val="24"/>
        </w:rPr>
        <w:t>.</w:t>
      </w:r>
      <w:r w:rsidR="005D1260">
        <w:rPr>
          <w:rFonts w:asciiTheme="minorHAnsi" w:hAnsiTheme="minorHAnsi"/>
          <w:bCs/>
          <w:color w:val="000000" w:themeColor="text1"/>
          <w:kern w:val="24"/>
        </w:rPr>
        <w:t xml:space="preserve"> </w:t>
      </w:r>
    </w:p>
    <w:p w14:paraId="7880FA0F" w14:textId="77777777" w:rsidR="005C2D9F" w:rsidRPr="00447004" w:rsidRDefault="005C2D9F" w:rsidP="005F4BAD">
      <w:pPr>
        <w:spacing w:before="120" w:after="120" w:line="360" w:lineRule="exact"/>
        <w:jc w:val="both"/>
        <w:rPr>
          <w:rFonts w:asciiTheme="minorHAnsi" w:hAnsiTheme="minorHAnsi"/>
          <w:b/>
          <w:sz w:val="28"/>
          <w:szCs w:val="28"/>
        </w:rPr>
      </w:pPr>
    </w:p>
    <w:p w14:paraId="02EDD13E" w14:textId="20BA728E" w:rsidR="005C2D9F" w:rsidRPr="00447004" w:rsidRDefault="00A224E6" w:rsidP="005F4BAD">
      <w:pPr>
        <w:spacing w:before="120" w:after="120" w:line="360" w:lineRule="exact"/>
        <w:jc w:val="both"/>
        <w:rPr>
          <w:rFonts w:asciiTheme="minorHAnsi" w:hAnsiTheme="minorHAnsi"/>
          <w:b/>
          <w:sz w:val="28"/>
          <w:szCs w:val="28"/>
        </w:rPr>
      </w:pPr>
      <w:r>
        <w:rPr>
          <w:rFonts w:asciiTheme="minorHAnsi" w:hAnsiTheme="minorHAnsi"/>
          <w:b/>
          <w:sz w:val="28"/>
          <w:szCs w:val="28"/>
        </w:rPr>
        <w:t xml:space="preserve">FURTHER </w:t>
      </w:r>
      <w:r w:rsidR="00341958" w:rsidRPr="00447004">
        <w:rPr>
          <w:rFonts w:asciiTheme="minorHAnsi" w:hAnsiTheme="minorHAnsi"/>
          <w:b/>
          <w:sz w:val="28"/>
          <w:szCs w:val="28"/>
        </w:rPr>
        <w:t>DISCUSSION</w:t>
      </w:r>
      <w:r>
        <w:rPr>
          <w:rFonts w:asciiTheme="minorHAnsi" w:hAnsiTheme="minorHAnsi"/>
          <w:b/>
          <w:sz w:val="28"/>
          <w:szCs w:val="28"/>
        </w:rPr>
        <w:t xml:space="preserve"> AND CONCLUSIONS</w:t>
      </w:r>
    </w:p>
    <w:p w14:paraId="6DE363B0" w14:textId="3E71E628" w:rsidR="00280CE2" w:rsidRPr="00065E07" w:rsidRDefault="00280CE2" w:rsidP="004171E8">
      <w:pPr>
        <w:spacing w:before="120" w:after="120" w:line="480" w:lineRule="exact"/>
        <w:jc w:val="both"/>
        <w:rPr>
          <w:rFonts w:asciiTheme="minorHAnsi" w:hAnsiTheme="minorHAnsi"/>
        </w:rPr>
      </w:pPr>
      <w:r w:rsidRPr="00447004">
        <w:rPr>
          <w:rFonts w:asciiTheme="minorHAnsi" w:hAnsiTheme="minorHAnsi"/>
        </w:rPr>
        <w:tab/>
        <w:t xml:space="preserve">In this work it is reported a complete theoretical-experimental investigation of the SHG properties of indolino-oxazolidine molecular switches that can </w:t>
      </w:r>
      <w:r w:rsidR="00963F67" w:rsidRPr="00065E07">
        <w:rPr>
          <w:rFonts w:asciiTheme="minorHAnsi" w:hAnsiTheme="minorHAnsi"/>
        </w:rPr>
        <w:t>switch</w:t>
      </w:r>
      <w:r w:rsidRPr="00065E07">
        <w:rPr>
          <w:rFonts w:asciiTheme="minorHAnsi" w:hAnsiTheme="minorHAnsi"/>
        </w:rPr>
        <w:t xml:space="preserve"> between a closed form and a protonated open form upon trifluoroacetic acid addition. Both EFISHG and HRS responses were characterized and shown to be complementary for addressing and rationalizing the SHG responses and their contrast upon </w:t>
      </w:r>
      <w:r w:rsidR="00011CD7" w:rsidRPr="00065E07">
        <w:rPr>
          <w:rFonts w:asciiTheme="minorHAnsi" w:hAnsiTheme="minorHAnsi"/>
        </w:rPr>
        <w:t>switching</w:t>
      </w:r>
      <w:r w:rsidRPr="00065E07">
        <w:rPr>
          <w:rFonts w:asciiTheme="minorHAnsi" w:hAnsiTheme="minorHAnsi"/>
        </w:rPr>
        <w:t>. In particular, experiment</w:t>
      </w:r>
      <w:r w:rsidRPr="00447004">
        <w:rPr>
          <w:rFonts w:asciiTheme="minorHAnsi" w:hAnsiTheme="minorHAnsi"/>
        </w:rPr>
        <w:t xml:space="preserve">al measurements of EFISHG responses were made possible by the electric neutrality of the pairs formed, in chloroform, by the POF cations and the trifluoroacetate anion. On the other hand, the loose nature of these ion pairs calls for theoretical methods accounting for their dynamical behavior. This challenge was successfully met by employing a sequential “Molecular Mechanics – Quantum Mechanics” approach to describe the geometrical fluctuations of the chromophores and ion </w:t>
      </w:r>
      <w:r w:rsidRPr="00447004">
        <w:rPr>
          <w:rFonts w:asciiTheme="minorHAnsi" w:hAnsiTheme="minorHAnsi"/>
          <w:color w:val="000000" w:themeColor="text1"/>
        </w:rPr>
        <w:t xml:space="preserve">pairs, and to </w:t>
      </w:r>
      <w:r w:rsidRPr="00447004">
        <w:rPr>
          <w:rFonts w:asciiTheme="minorHAnsi" w:hAnsiTheme="minorHAnsi"/>
        </w:rPr>
        <w:t xml:space="preserve">highlight their impact on the </w:t>
      </w:r>
      <w:r w:rsidRPr="00065E07">
        <w:rPr>
          <w:rFonts w:asciiTheme="minorHAnsi" w:hAnsiTheme="minorHAnsi"/>
        </w:rPr>
        <w:t xml:space="preserve">NLO responses. </w:t>
      </w:r>
    </w:p>
    <w:p w14:paraId="41DA8EDA" w14:textId="1ED64630" w:rsidR="000323CC" w:rsidRPr="00065E07" w:rsidRDefault="00280CE2" w:rsidP="004171E8">
      <w:pPr>
        <w:spacing w:before="120" w:after="120" w:line="480" w:lineRule="exact"/>
        <w:jc w:val="both"/>
        <w:rPr>
          <w:rFonts w:asciiTheme="minorHAnsi" w:hAnsiTheme="minorHAnsi"/>
          <w:color w:val="000000" w:themeColor="text1"/>
        </w:rPr>
      </w:pPr>
      <w:r w:rsidRPr="00065E07">
        <w:rPr>
          <w:rFonts w:asciiTheme="minorHAnsi" w:hAnsiTheme="minorHAnsi"/>
          <w:color w:val="000000" w:themeColor="text1"/>
        </w:rPr>
        <w:tab/>
      </w:r>
      <w:r w:rsidR="000323CC" w:rsidRPr="00065E07">
        <w:rPr>
          <w:rFonts w:asciiTheme="minorHAnsi" w:hAnsiTheme="minorHAnsi"/>
          <w:color w:val="000000" w:themeColor="text1"/>
        </w:rPr>
        <w:t xml:space="preserve">The agreement between theory and </w:t>
      </w:r>
      <w:r w:rsidR="004A0F61" w:rsidRPr="00065E07">
        <w:rPr>
          <w:rFonts w:asciiTheme="minorHAnsi" w:hAnsiTheme="minorHAnsi"/>
          <w:color w:val="000000" w:themeColor="text1"/>
        </w:rPr>
        <w:t>measurements</w:t>
      </w:r>
      <w:r w:rsidR="000323CC" w:rsidRPr="00065E07">
        <w:rPr>
          <w:rFonts w:asciiTheme="minorHAnsi" w:hAnsiTheme="minorHAnsi"/>
          <w:color w:val="000000" w:themeColor="text1"/>
        </w:rPr>
        <w:t xml:space="preserve"> (Table 3) is </w:t>
      </w:r>
      <w:r w:rsidR="004A0F61" w:rsidRPr="00065E07">
        <w:rPr>
          <w:rFonts w:asciiTheme="minorHAnsi" w:hAnsiTheme="minorHAnsi"/>
          <w:color w:val="000000" w:themeColor="text1"/>
        </w:rPr>
        <w:t>quantitative</w:t>
      </w:r>
      <w:r w:rsidR="000323CC" w:rsidRPr="00065E07">
        <w:rPr>
          <w:rFonts w:asciiTheme="minorHAnsi" w:hAnsiTheme="minorHAnsi"/>
          <w:color w:val="000000" w:themeColor="text1"/>
        </w:rPr>
        <w:t xml:space="preserve"> for </w:t>
      </w:r>
      <w:r w:rsidR="000323CC" w:rsidRPr="00065E07">
        <w:rPr>
          <w:rFonts w:asciiTheme="minorHAnsi" w:hAnsiTheme="minorHAnsi"/>
          <w:b/>
          <w:color w:val="000000" w:themeColor="text1"/>
        </w:rPr>
        <w:t>2</w:t>
      </w:r>
      <w:r w:rsidR="00183CBD" w:rsidRPr="00065E07">
        <w:rPr>
          <w:rFonts w:asciiTheme="minorHAnsi" w:hAnsiTheme="minorHAnsi"/>
          <w:color w:val="000000" w:themeColor="text1"/>
        </w:rPr>
        <w:t xml:space="preserve"> in its POF, which </w:t>
      </w:r>
      <w:r w:rsidR="000323CC" w:rsidRPr="00065E07">
        <w:rPr>
          <w:rFonts w:asciiTheme="minorHAnsi" w:hAnsiTheme="minorHAnsi"/>
          <w:color w:val="000000" w:themeColor="text1"/>
        </w:rPr>
        <w:t xml:space="preserve">displays the largest response among the four species and the smallest relative error bars/standard deviations.  </w:t>
      </w:r>
      <w:r w:rsidR="00AE2B27" w:rsidRPr="00065E07">
        <w:rPr>
          <w:rFonts w:asciiTheme="minorHAnsi" w:hAnsiTheme="minorHAnsi"/>
          <w:color w:val="000000" w:themeColor="text1"/>
        </w:rPr>
        <w:t xml:space="preserve">For the other species, the </w:t>
      </w:r>
      <w:r w:rsidR="008F2A63" w:rsidRPr="00065E07">
        <w:rPr>
          <w:rFonts w:asciiTheme="minorHAnsi" w:hAnsiTheme="minorHAnsi"/>
          <w:color w:val="000000" w:themeColor="text1"/>
        </w:rPr>
        <w:t xml:space="preserve">comparison is made difficult by the large relative </w:t>
      </w:r>
      <w:r w:rsidR="00C3318E" w:rsidRPr="00065E07">
        <w:rPr>
          <w:rFonts w:asciiTheme="minorHAnsi" w:hAnsiTheme="minorHAnsi"/>
          <w:color w:val="000000" w:themeColor="text1"/>
        </w:rPr>
        <w:t>experimental uncertainties as well as by the fact that the standard deviations for POF(</w:t>
      </w:r>
      <w:r w:rsidR="00C3318E" w:rsidRPr="00065E07">
        <w:rPr>
          <w:rFonts w:asciiTheme="minorHAnsi" w:hAnsiTheme="minorHAnsi"/>
          <w:b/>
          <w:color w:val="000000" w:themeColor="text1"/>
        </w:rPr>
        <w:t>1</w:t>
      </w:r>
      <w:r w:rsidR="00C3318E" w:rsidRPr="00065E07">
        <w:rPr>
          <w:rFonts w:asciiTheme="minorHAnsi" w:hAnsiTheme="minorHAnsi"/>
          <w:color w:val="000000" w:themeColor="text1"/>
        </w:rPr>
        <w:t xml:space="preserve">) are larger than </w:t>
      </w:r>
      <w:r w:rsidR="00CD73A6" w:rsidRPr="00065E07">
        <w:rPr>
          <w:rFonts w:asciiTheme="minorHAnsi" w:hAnsiTheme="minorHAnsi"/>
          <w:color w:val="000000" w:themeColor="text1"/>
        </w:rPr>
        <w:t>the</w:t>
      </w:r>
      <w:r w:rsidR="00F12DDC" w:rsidRPr="00065E07">
        <w:rPr>
          <w:rFonts w:asciiTheme="minorHAnsi" w:hAnsiTheme="minorHAnsi"/>
          <w:color w:val="000000" w:themeColor="text1"/>
        </w:rPr>
        <w:t xml:space="preserve"> corresponding average</w:t>
      </w:r>
      <w:r w:rsidR="00113741" w:rsidRPr="00065E07">
        <w:rPr>
          <w:rFonts w:asciiTheme="minorHAnsi" w:hAnsiTheme="minorHAnsi"/>
          <w:color w:val="000000" w:themeColor="text1"/>
        </w:rPr>
        <w:t xml:space="preserve"> values.</w:t>
      </w:r>
      <w:r w:rsidR="00E90FC8" w:rsidRPr="00065E07">
        <w:rPr>
          <w:rFonts w:asciiTheme="minorHAnsi" w:hAnsiTheme="minorHAnsi"/>
          <w:color w:val="000000" w:themeColor="text1"/>
        </w:rPr>
        <w:t xml:space="preserve"> Experimentally, the</w:t>
      </w:r>
      <w:r w:rsidR="00113671" w:rsidRPr="00065E07">
        <w:rPr>
          <w:rFonts w:asciiTheme="minorHAnsi" w:hAnsiTheme="minorHAnsi"/>
          <w:color w:val="000000" w:themeColor="text1"/>
        </w:rPr>
        <w:t>se</w:t>
      </w:r>
      <w:r w:rsidR="00E90FC8" w:rsidRPr="00065E07">
        <w:rPr>
          <w:rFonts w:asciiTheme="minorHAnsi" w:hAnsiTheme="minorHAnsi"/>
          <w:color w:val="000000" w:themeColor="text1"/>
        </w:rPr>
        <w:t xml:space="preserve"> large error bars are related to the very small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m:t>
            </m:r>
          </m:sub>
        </m:sSub>
      </m:oMath>
      <w:r w:rsidR="00E90FC8" w:rsidRPr="00065E07">
        <w:rPr>
          <w:rFonts w:asciiTheme="minorHAnsi" w:hAnsiTheme="minorHAnsi"/>
          <w:color w:val="000000" w:themeColor="text1"/>
        </w:rPr>
        <w:t xml:space="preserve"> and </w:t>
      </w:r>
      <m:oMath>
        <m:r>
          <w:rPr>
            <w:rFonts w:ascii="Cambria Math" w:hAnsi="Cambria Math"/>
            <w:color w:val="000000" w:themeColor="text1"/>
          </w:rPr>
          <m:t xml:space="preserve">μ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m:t>
            </m:r>
          </m:sub>
        </m:sSub>
      </m:oMath>
      <w:r w:rsidR="00E90FC8" w:rsidRPr="00065E07">
        <w:rPr>
          <w:rFonts w:asciiTheme="minorHAnsi" w:hAnsiTheme="minorHAnsi"/>
          <w:color w:val="000000" w:themeColor="text1"/>
        </w:rPr>
        <w:t xml:space="preserve"> values, which, for </w:t>
      </w:r>
      <w:r w:rsidR="00E90FC8" w:rsidRPr="00065E07">
        <w:rPr>
          <w:rFonts w:asciiTheme="minorHAnsi" w:hAnsiTheme="minorHAnsi"/>
          <w:b/>
          <w:color w:val="000000" w:themeColor="text1"/>
        </w:rPr>
        <w:t>1</w:t>
      </w:r>
      <w:r w:rsidR="00113671" w:rsidRPr="00065E07">
        <w:rPr>
          <w:rFonts w:asciiTheme="minorHAnsi" w:hAnsiTheme="minorHAnsi"/>
          <w:color w:val="000000" w:themeColor="text1"/>
        </w:rPr>
        <w:t>, originate</w:t>
      </w:r>
      <w:r w:rsidR="00E90FC8" w:rsidRPr="00065E07">
        <w:rPr>
          <w:rFonts w:asciiTheme="minorHAnsi" w:hAnsiTheme="minorHAnsi"/>
          <w:color w:val="000000" w:themeColor="text1"/>
        </w:rPr>
        <w:t xml:space="preserve"> from the almost orthogonality between the vectorial component of </w:t>
      </w:r>
      <m:oMath>
        <m:r>
          <w:rPr>
            <w:rFonts w:ascii="Cambria Math" w:hAnsi="Cambria Math"/>
            <w:color w:val="000000" w:themeColor="text1"/>
          </w:rPr>
          <m:t>β</m:t>
        </m:r>
      </m:oMath>
      <w:r w:rsidR="00E90FC8" w:rsidRPr="00065E07">
        <w:rPr>
          <w:rFonts w:asciiTheme="minorHAnsi" w:hAnsiTheme="minorHAnsi"/>
          <w:color w:val="000000" w:themeColor="text1"/>
        </w:rPr>
        <w:t xml:space="preserve"> and the dipole moment, as shown in the calculations.</w:t>
      </w:r>
      <w:r w:rsidR="009D372F" w:rsidRPr="00065E07">
        <w:rPr>
          <w:rFonts w:asciiTheme="minorHAnsi" w:hAnsiTheme="minorHAnsi"/>
          <w:color w:val="000000" w:themeColor="text1"/>
        </w:rPr>
        <w:t xml:space="preserve"> This contrasts </w:t>
      </w:r>
      <w:r w:rsidR="009D372F" w:rsidRPr="00065E07">
        <w:rPr>
          <w:rFonts w:asciiTheme="minorHAnsi" w:hAnsiTheme="minorHAnsi"/>
          <w:color w:val="000000" w:themeColor="text1"/>
        </w:rPr>
        <w:lastRenderedPageBreak/>
        <w:t xml:space="preserve">with the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HRS</m:t>
            </m:r>
          </m:sub>
        </m:sSub>
      </m:oMath>
      <w:r w:rsidR="00303A76" w:rsidRPr="00065E07">
        <w:rPr>
          <w:rFonts w:asciiTheme="minorHAnsi" w:hAnsiTheme="minorHAnsi"/>
          <w:color w:val="000000" w:themeColor="text1"/>
        </w:rPr>
        <w:t xml:space="preserve"> </w:t>
      </w:r>
      <w:r w:rsidR="009D372F" w:rsidRPr="00065E07">
        <w:rPr>
          <w:rFonts w:asciiTheme="minorHAnsi" w:hAnsiTheme="minorHAnsi"/>
          <w:color w:val="000000" w:themeColor="text1"/>
        </w:rPr>
        <w:t>results</w:t>
      </w:r>
      <w:r w:rsidR="00303A76" w:rsidRPr="00065E07">
        <w:rPr>
          <w:rFonts w:asciiTheme="minorHAnsi" w:hAnsiTheme="minorHAnsi"/>
          <w:color w:val="000000" w:themeColor="text1"/>
        </w:rPr>
        <w:t xml:space="preserve"> reported in Ref. 29, which do not depend on other properties (</w:t>
      </w:r>
      <m:oMath>
        <m:r>
          <w:rPr>
            <w:rFonts w:ascii="Cambria Math" w:hAnsi="Cambria Math"/>
            <w:color w:val="000000" w:themeColor="text1"/>
          </w:rPr>
          <m:t>μ</m:t>
        </m:r>
      </m:oMath>
      <w:r w:rsidR="00303A76" w:rsidRPr="00065E07">
        <w:rPr>
          <w:rFonts w:asciiTheme="minorHAnsi" w:hAnsiTheme="minorHAnsi"/>
          <w:color w:val="000000" w:themeColor="text1"/>
        </w:rPr>
        <w:t xml:space="preserve"> and </w:t>
      </w:r>
      <m:oMath>
        <m:r>
          <w:rPr>
            <w:rFonts w:ascii="Cambria Math" w:hAnsi="Cambria Math"/>
          </w:rPr>
          <m:t>γ</m:t>
        </m:r>
      </m:oMath>
      <w:r w:rsidR="00303A76" w:rsidRPr="00065E07">
        <w:rPr>
          <w:rFonts w:asciiTheme="minorHAnsi" w:hAnsiTheme="minorHAnsi"/>
          <w:color w:val="000000" w:themeColor="text1"/>
        </w:rPr>
        <w:t>).</w:t>
      </w:r>
      <w:r w:rsidR="00E90FC8" w:rsidRPr="00065E07">
        <w:rPr>
          <w:rFonts w:asciiTheme="minorHAnsi" w:hAnsiTheme="minorHAnsi"/>
          <w:color w:val="000000" w:themeColor="text1"/>
        </w:rPr>
        <w:t xml:space="preserve">  </w:t>
      </w:r>
      <w:r w:rsidR="00802742" w:rsidRPr="00065E07">
        <w:rPr>
          <w:rFonts w:asciiTheme="minorHAnsi" w:eastAsiaTheme="minorEastAsia" w:hAnsiTheme="minorHAnsi"/>
          <w:color w:val="000000" w:themeColor="text1"/>
        </w:rPr>
        <w:t xml:space="preserve">Moreover, calculations demonstrate that the inclusion of the </w:t>
      </w:r>
      <w:r w:rsidR="00802742" w:rsidRPr="00065E07">
        <w:rPr>
          <w:rFonts w:asciiTheme="minorHAnsi" w:hAnsiTheme="minorHAnsi"/>
          <w:color w:val="000000" w:themeColor="text1"/>
        </w:rPr>
        <w:t xml:space="preserve">third-order contribution to </w:t>
      </w: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EFISHG</m:t>
            </m:r>
          </m:sub>
        </m:sSub>
      </m:oMath>
      <w:r w:rsidR="00802742" w:rsidRPr="00065E07">
        <w:rPr>
          <w:rFonts w:asciiTheme="minorHAnsi" w:hAnsiTheme="minorHAnsi"/>
          <w:color w:val="000000" w:themeColor="text1"/>
        </w:rPr>
        <w:t xml:space="preserve"> </w:t>
      </w:r>
      <w:r w:rsidR="00E90FC8" w:rsidRPr="00065E07">
        <w:rPr>
          <w:rFonts w:asciiTheme="minorHAnsi" w:hAnsiTheme="minorHAnsi"/>
          <w:color w:val="000000" w:themeColor="text1"/>
        </w:rPr>
        <w:t xml:space="preserve">can strongly modify the predicted value and generally </w:t>
      </w:r>
      <w:r w:rsidR="00802742" w:rsidRPr="00065E07">
        <w:rPr>
          <w:rFonts w:asciiTheme="minorHAnsi" w:hAnsiTheme="minorHAnsi"/>
          <w:color w:val="000000" w:themeColor="text1"/>
        </w:rPr>
        <w:t xml:space="preserve">improves the agreement with experiment.  </w:t>
      </w:r>
      <w:r w:rsidR="000323CC" w:rsidRPr="00065E07">
        <w:rPr>
          <w:rFonts w:asciiTheme="minorHAnsi" w:hAnsiTheme="minorHAnsi"/>
          <w:color w:val="000000" w:themeColor="text1"/>
        </w:rPr>
        <w:t>Then, calculations</w:t>
      </w:r>
      <w:r w:rsidR="00963F67" w:rsidRPr="00065E07">
        <w:rPr>
          <w:rFonts w:asciiTheme="minorHAnsi" w:hAnsiTheme="minorHAnsi"/>
          <w:color w:val="000000" w:themeColor="text1"/>
        </w:rPr>
        <w:t xml:space="preserve"> – and to some extent, experiment –</w:t>
      </w:r>
      <w:r w:rsidR="000323CC" w:rsidRPr="00065E07">
        <w:rPr>
          <w:rFonts w:asciiTheme="minorHAnsi" w:hAnsiTheme="minorHAnsi"/>
          <w:color w:val="000000" w:themeColor="text1"/>
        </w:rPr>
        <w:t xml:space="preserve"> demonstrate an increase of the EFISHG responses i) when </w:t>
      </w:r>
      <w:r w:rsidR="000323CC" w:rsidRPr="00065E07">
        <w:rPr>
          <w:rFonts w:asciiTheme="minorHAnsi" w:hAnsiTheme="minorHAnsi"/>
        </w:rPr>
        <w:t xml:space="preserve">substituting the Me group (compound </w:t>
      </w:r>
      <w:r w:rsidR="000323CC" w:rsidRPr="00065E07">
        <w:rPr>
          <w:rFonts w:asciiTheme="minorHAnsi" w:hAnsiTheme="minorHAnsi"/>
          <w:b/>
        </w:rPr>
        <w:t>1</w:t>
      </w:r>
      <w:r w:rsidR="000323CC" w:rsidRPr="00065E07">
        <w:rPr>
          <w:rFonts w:asciiTheme="minorHAnsi" w:hAnsiTheme="minorHAnsi"/>
        </w:rPr>
        <w:t>) on the indoline moiety by a NO</w:t>
      </w:r>
      <w:r w:rsidR="000323CC" w:rsidRPr="00065E07">
        <w:rPr>
          <w:rFonts w:asciiTheme="minorHAnsi" w:hAnsiTheme="minorHAnsi"/>
          <w:vertAlign w:val="subscript"/>
        </w:rPr>
        <w:t>2</w:t>
      </w:r>
      <w:r w:rsidR="000323CC" w:rsidRPr="00065E07">
        <w:rPr>
          <w:rFonts w:asciiTheme="minorHAnsi" w:hAnsiTheme="minorHAnsi"/>
        </w:rPr>
        <w:t xml:space="preserve"> acceptor group (compound </w:t>
      </w:r>
      <w:r w:rsidR="000323CC" w:rsidRPr="00065E07">
        <w:rPr>
          <w:rFonts w:asciiTheme="minorHAnsi" w:hAnsiTheme="minorHAnsi"/>
          <w:b/>
        </w:rPr>
        <w:t>2</w:t>
      </w:r>
      <w:r w:rsidR="000323CC" w:rsidRPr="00065E07">
        <w:rPr>
          <w:rFonts w:asciiTheme="minorHAnsi" w:hAnsiTheme="minorHAnsi"/>
        </w:rPr>
        <w:t xml:space="preserve">), </w:t>
      </w:r>
      <w:r w:rsidR="000323CC" w:rsidRPr="00065E07">
        <w:rPr>
          <w:rFonts w:asciiTheme="minorHAnsi" w:hAnsiTheme="minorHAnsi"/>
          <w:i/>
        </w:rPr>
        <w:t xml:space="preserve">i.e. </w:t>
      </w:r>
      <w:r w:rsidR="000323CC" w:rsidRPr="00065E07">
        <w:rPr>
          <w:rFonts w:asciiTheme="minorHAnsi" w:hAnsiTheme="minorHAnsi"/>
        </w:rPr>
        <w:t>when</w:t>
      </w:r>
      <w:r w:rsidR="000323CC" w:rsidRPr="00065E07">
        <w:rPr>
          <w:rFonts w:asciiTheme="minorHAnsi" w:hAnsiTheme="minorHAnsi"/>
          <w:color w:val="000000" w:themeColor="text1"/>
        </w:rPr>
        <w:t xml:space="preserve"> going from POF(</w:t>
      </w:r>
      <w:r w:rsidR="000323CC" w:rsidRPr="00065E07">
        <w:rPr>
          <w:rFonts w:asciiTheme="minorHAnsi" w:hAnsiTheme="minorHAnsi"/>
          <w:b/>
          <w:color w:val="000000" w:themeColor="text1"/>
        </w:rPr>
        <w:t>1</w:t>
      </w:r>
      <w:r w:rsidR="000323CC" w:rsidRPr="00065E07">
        <w:rPr>
          <w:rFonts w:asciiTheme="minorHAnsi" w:hAnsiTheme="minorHAnsi"/>
          <w:color w:val="000000" w:themeColor="text1"/>
        </w:rPr>
        <w:t>) to POF(</w:t>
      </w:r>
      <w:r w:rsidR="000323CC" w:rsidRPr="00065E07">
        <w:rPr>
          <w:rFonts w:asciiTheme="minorHAnsi" w:hAnsiTheme="minorHAnsi"/>
          <w:b/>
          <w:color w:val="000000" w:themeColor="text1"/>
        </w:rPr>
        <w:t>2</w:t>
      </w:r>
      <w:r w:rsidR="000323CC" w:rsidRPr="00065E07">
        <w:rPr>
          <w:rFonts w:asciiTheme="minorHAnsi" w:hAnsiTheme="minorHAnsi"/>
          <w:color w:val="000000" w:themeColor="text1"/>
        </w:rPr>
        <w:t>) and from CF(</w:t>
      </w:r>
      <w:r w:rsidR="000323CC" w:rsidRPr="00065E07">
        <w:rPr>
          <w:rFonts w:asciiTheme="minorHAnsi" w:hAnsiTheme="minorHAnsi"/>
          <w:b/>
          <w:color w:val="000000" w:themeColor="text1"/>
        </w:rPr>
        <w:t>1</w:t>
      </w:r>
      <w:r w:rsidR="000323CC" w:rsidRPr="00065E07">
        <w:rPr>
          <w:rFonts w:asciiTheme="minorHAnsi" w:hAnsiTheme="minorHAnsi"/>
          <w:color w:val="000000" w:themeColor="text1"/>
        </w:rPr>
        <w:t>) to CF(</w:t>
      </w:r>
      <w:r w:rsidR="000323CC" w:rsidRPr="00065E07">
        <w:rPr>
          <w:rFonts w:asciiTheme="minorHAnsi" w:hAnsiTheme="minorHAnsi"/>
          <w:b/>
          <w:color w:val="000000" w:themeColor="text1"/>
        </w:rPr>
        <w:t>2</w:t>
      </w:r>
      <w:r w:rsidR="000323CC" w:rsidRPr="00065E07">
        <w:rPr>
          <w:rFonts w:asciiTheme="minorHAnsi" w:hAnsiTheme="minorHAnsi"/>
          <w:color w:val="000000" w:themeColor="text1"/>
        </w:rPr>
        <w:t xml:space="preserve">) as well as ii) when opening the oxazolidine ring, </w:t>
      </w:r>
      <w:r w:rsidR="000323CC" w:rsidRPr="00065E07">
        <w:rPr>
          <w:rFonts w:asciiTheme="minorHAnsi" w:hAnsiTheme="minorHAnsi"/>
          <w:i/>
        </w:rPr>
        <w:t xml:space="preserve">i.e. </w:t>
      </w:r>
      <w:r w:rsidR="000323CC" w:rsidRPr="00065E07">
        <w:rPr>
          <w:rFonts w:asciiTheme="minorHAnsi" w:hAnsiTheme="minorHAnsi"/>
        </w:rPr>
        <w:t>when</w:t>
      </w:r>
      <w:r w:rsidR="000323CC" w:rsidRPr="00065E07">
        <w:rPr>
          <w:rFonts w:asciiTheme="minorHAnsi" w:hAnsiTheme="minorHAnsi"/>
          <w:color w:val="000000" w:themeColor="text1"/>
        </w:rPr>
        <w:t xml:space="preserve"> going from CF(</w:t>
      </w:r>
      <w:r w:rsidR="000323CC" w:rsidRPr="00065E07">
        <w:rPr>
          <w:rFonts w:asciiTheme="minorHAnsi" w:hAnsiTheme="minorHAnsi"/>
          <w:b/>
          <w:color w:val="000000" w:themeColor="text1"/>
        </w:rPr>
        <w:t>1</w:t>
      </w:r>
      <w:r w:rsidR="000323CC" w:rsidRPr="00065E07">
        <w:rPr>
          <w:rFonts w:asciiTheme="minorHAnsi" w:hAnsiTheme="minorHAnsi"/>
          <w:color w:val="000000" w:themeColor="text1"/>
        </w:rPr>
        <w:t>) to POF(</w:t>
      </w:r>
      <w:r w:rsidR="000323CC" w:rsidRPr="00065E07">
        <w:rPr>
          <w:rFonts w:asciiTheme="minorHAnsi" w:hAnsiTheme="minorHAnsi"/>
          <w:b/>
          <w:color w:val="000000" w:themeColor="text1"/>
        </w:rPr>
        <w:t>1</w:t>
      </w:r>
      <w:r w:rsidR="000323CC" w:rsidRPr="00065E07">
        <w:rPr>
          <w:rFonts w:asciiTheme="minorHAnsi" w:hAnsiTheme="minorHAnsi"/>
          <w:color w:val="000000" w:themeColor="text1"/>
        </w:rPr>
        <w:t>) and from CF(</w:t>
      </w:r>
      <w:r w:rsidR="000323CC" w:rsidRPr="00065E07">
        <w:rPr>
          <w:rFonts w:asciiTheme="minorHAnsi" w:hAnsiTheme="minorHAnsi"/>
          <w:b/>
          <w:color w:val="000000" w:themeColor="text1"/>
        </w:rPr>
        <w:t>2</w:t>
      </w:r>
      <w:r w:rsidR="000323CC" w:rsidRPr="00065E07">
        <w:rPr>
          <w:rFonts w:asciiTheme="minorHAnsi" w:hAnsiTheme="minorHAnsi"/>
          <w:color w:val="000000" w:themeColor="text1"/>
        </w:rPr>
        <w:t>) to POF(</w:t>
      </w:r>
      <w:r w:rsidR="000323CC" w:rsidRPr="00065E07">
        <w:rPr>
          <w:rFonts w:asciiTheme="minorHAnsi" w:hAnsiTheme="minorHAnsi"/>
          <w:b/>
          <w:color w:val="000000" w:themeColor="text1"/>
        </w:rPr>
        <w:t>2</w:t>
      </w:r>
      <w:r w:rsidR="000323CC" w:rsidRPr="00065E07">
        <w:rPr>
          <w:rFonts w:asciiTheme="minorHAnsi" w:hAnsiTheme="minorHAnsi"/>
          <w:color w:val="000000" w:themeColor="text1"/>
        </w:rPr>
        <w:t xml:space="preserve">). </w:t>
      </w:r>
    </w:p>
    <w:p w14:paraId="27650250" w14:textId="094BF43E" w:rsidR="002E3B23" w:rsidRDefault="00115A17" w:rsidP="004D42D3">
      <w:pPr>
        <w:spacing w:before="120" w:after="120" w:line="480" w:lineRule="exact"/>
        <w:jc w:val="both"/>
        <w:rPr>
          <w:rFonts w:asciiTheme="minorHAnsi" w:hAnsiTheme="minorHAnsi"/>
        </w:rPr>
      </w:pPr>
      <w:r w:rsidRPr="00065E07">
        <w:rPr>
          <w:rFonts w:asciiTheme="minorHAnsi" w:eastAsiaTheme="minorEastAsia" w:hAnsiTheme="minorHAnsi"/>
          <w:color w:val="000000" w:themeColor="text1"/>
        </w:rPr>
        <w:tab/>
      </w:r>
      <w:r w:rsidR="00963F67" w:rsidRPr="00065E07">
        <w:rPr>
          <w:rFonts w:asciiTheme="minorHAnsi" w:eastAsiaTheme="minorEastAsia" w:hAnsiTheme="minorHAnsi"/>
          <w:color w:val="000000" w:themeColor="text1"/>
        </w:rPr>
        <w:t>E</w:t>
      </w:r>
      <w:r w:rsidRPr="00065E07">
        <w:rPr>
          <w:rFonts w:asciiTheme="minorHAnsi" w:eastAsiaTheme="minorEastAsia" w:hAnsiTheme="minorHAnsi"/>
          <w:color w:val="000000" w:themeColor="text1"/>
        </w:rPr>
        <w:t>xploit</w:t>
      </w:r>
      <w:r w:rsidR="00A5305E" w:rsidRPr="00065E07">
        <w:rPr>
          <w:rFonts w:asciiTheme="minorHAnsi" w:eastAsiaTheme="minorEastAsia" w:hAnsiTheme="minorHAnsi"/>
          <w:color w:val="000000" w:themeColor="text1"/>
        </w:rPr>
        <w:t>ing</w:t>
      </w:r>
      <w:r w:rsidRPr="00065E07">
        <w:rPr>
          <w:rFonts w:asciiTheme="minorHAnsi" w:eastAsiaTheme="minorEastAsia" w:hAnsiTheme="minorHAnsi"/>
          <w:color w:val="000000" w:themeColor="text1"/>
        </w:rPr>
        <w:t xml:space="preserve"> the calculation results </w:t>
      </w:r>
      <w:r w:rsidR="00963F67" w:rsidRPr="00065E07">
        <w:rPr>
          <w:rFonts w:asciiTheme="minorHAnsi" w:eastAsiaTheme="minorEastAsia" w:hAnsiTheme="minorHAnsi"/>
          <w:color w:val="000000" w:themeColor="text1"/>
        </w:rPr>
        <w:t>enables</w:t>
      </w:r>
      <w:r w:rsidRPr="00065E07">
        <w:rPr>
          <w:rFonts w:asciiTheme="minorHAnsi" w:eastAsiaTheme="minorEastAsia" w:hAnsiTheme="minorHAnsi"/>
          <w:color w:val="000000" w:themeColor="text1"/>
        </w:rPr>
        <w:t xml:space="preserve"> to</w:t>
      </w:r>
      <w:r w:rsidR="00B81D41" w:rsidRPr="00065E07">
        <w:rPr>
          <w:rFonts w:asciiTheme="minorHAnsi" w:hAnsiTheme="minorHAnsi"/>
        </w:rPr>
        <w:t xml:space="preserve"> shed light on new </w:t>
      </w:r>
      <w:r w:rsidR="004D2613" w:rsidRPr="00065E07">
        <w:rPr>
          <w:rFonts w:asciiTheme="minorHAnsi" w:hAnsiTheme="minorHAnsi"/>
        </w:rPr>
        <w:t>phenomena</w:t>
      </w:r>
      <w:r w:rsidR="008E79EB" w:rsidRPr="00065E07">
        <w:rPr>
          <w:rFonts w:asciiTheme="minorHAnsi" w:hAnsiTheme="minorHAnsi"/>
        </w:rPr>
        <w:t xml:space="preserve"> and </w:t>
      </w:r>
      <w:r w:rsidR="008E79EB" w:rsidRPr="00065E07">
        <w:rPr>
          <w:rFonts w:asciiTheme="minorHAnsi" w:hAnsiTheme="minorHAnsi"/>
          <w:color w:val="000000" w:themeColor="text1"/>
        </w:rPr>
        <w:t>interpretations</w:t>
      </w:r>
      <w:r w:rsidR="00C55B21" w:rsidRPr="00065E07">
        <w:rPr>
          <w:rFonts w:asciiTheme="minorHAnsi" w:hAnsiTheme="minorHAnsi"/>
          <w:color w:val="000000" w:themeColor="text1"/>
        </w:rPr>
        <w:t xml:space="preserve">. Namely, </w:t>
      </w:r>
      <w:r w:rsidR="00B0736F" w:rsidRPr="00065E07">
        <w:rPr>
          <w:rFonts w:asciiTheme="minorHAnsi" w:hAnsiTheme="minorHAnsi"/>
          <w:color w:val="000000" w:themeColor="text1"/>
        </w:rPr>
        <w:t xml:space="preserve">i) the </w:t>
      </w:r>
      <w:r w:rsidR="00110135" w:rsidRPr="00065E07">
        <w:rPr>
          <w:rFonts w:asciiTheme="minorHAnsi" w:hAnsiTheme="minorHAnsi"/>
        </w:rPr>
        <w:t xml:space="preserve">huge effect of </w:t>
      </w:r>
      <w:r w:rsidR="00963F67" w:rsidRPr="00065E07">
        <w:rPr>
          <w:rFonts w:asciiTheme="minorHAnsi" w:hAnsiTheme="minorHAnsi"/>
        </w:rPr>
        <w:t xml:space="preserve">geometrical </w:t>
      </w:r>
      <w:r w:rsidR="00B0736F" w:rsidRPr="00065E07">
        <w:rPr>
          <w:rFonts w:asciiTheme="minorHAnsi" w:hAnsiTheme="minorHAnsi"/>
        </w:rPr>
        <w:t>fluctuations on the</w:t>
      </w:r>
      <w:r w:rsidR="00EA01D8" w:rsidRPr="00065E07">
        <w:rPr>
          <w:rFonts w:asciiTheme="minorHAnsi" w:hAnsiTheme="minorHAnsi"/>
        </w:rPr>
        <w:t xml:space="preserve"> SHG responses</w:t>
      </w:r>
      <w:r w:rsidR="00110135" w:rsidRPr="00065E07">
        <w:rPr>
          <w:rFonts w:asciiTheme="minorHAnsi" w:hAnsiTheme="minorHAnsi"/>
        </w:rPr>
        <w:t>,</w:t>
      </w:r>
      <w:r w:rsidR="00EA01D8" w:rsidRPr="00065E07">
        <w:rPr>
          <w:rFonts w:asciiTheme="minorHAnsi" w:hAnsiTheme="minorHAnsi"/>
        </w:rPr>
        <w:t xml:space="preserve"> </w:t>
      </w:r>
      <w:r w:rsidR="00EA01D8" w:rsidRPr="00065E07">
        <w:rPr>
          <w:rFonts w:asciiTheme="minorHAnsi" w:hAnsiTheme="minorHAnsi"/>
          <w:color w:val="000000" w:themeColor="text1"/>
        </w:rPr>
        <w:t>lead</w:t>
      </w:r>
      <w:r w:rsidR="00F50E3E" w:rsidRPr="00065E07">
        <w:rPr>
          <w:rFonts w:asciiTheme="minorHAnsi" w:hAnsiTheme="minorHAnsi"/>
          <w:color w:val="000000" w:themeColor="text1"/>
        </w:rPr>
        <w:t>s</w:t>
      </w:r>
      <w:r w:rsidR="00EA01D8" w:rsidRPr="00065E07">
        <w:rPr>
          <w:rFonts w:asciiTheme="minorHAnsi" w:hAnsiTheme="minorHAnsi"/>
          <w:color w:val="000000" w:themeColor="text1"/>
        </w:rPr>
        <w:t xml:space="preserve"> to large standard deviations on both </w:t>
      </w:r>
      <w:r w:rsidR="004C2A3B" w:rsidRPr="00065E07">
        <w:rPr>
          <w:rFonts w:asciiTheme="minorHAnsi" w:hAnsiTheme="minorHAnsi"/>
          <w:color w:val="000000" w:themeColor="text1"/>
        </w:rPr>
        <w:t xml:space="preserve">the </w:t>
      </w:r>
      <w:r w:rsidR="00EA01D8" w:rsidRPr="00065E07">
        <w:rPr>
          <w:rFonts w:asciiTheme="minorHAnsi" w:hAnsiTheme="minorHAnsi"/>
          <w:color w:val="000000" w:themeColor="text1"/>
        </w:rPr>
        <w:t xml:space="preserve">HRS </w:t>
      </w:r>
      <w:r w:rsidR="001854F0" w:rsidRPr="00065E07">
        <w:rPr>
          <w:rFonts w:asciiTheme="minorHAnsi" w:hAnsiTheme="minorHAnsi"/>
          <w:color w:val="000000" w:themeColor="text1"/>
        </w:rPr>
        <w:t>and EFISH</w:t>
      </w:r>
      <w:r w:rsidR="00097C1E" w:rsidRPr="00065E07">
        <w:rPr>
          <w:rFonts w:asciiTheme="minorHAnsi" w:hAnsiTheme="minorHAnsi"/>
          <w:color w:val="000000" w:themeColor="text1"/>
        </w:rPr>
        <w:t xml:space="preserve">G responses, </w:t>
      </w:r>
      <w:r w:rsidR="00DE7FB3" w:rsidRPr="00065E07">
        <w:rPr>
          <w:rFonts w:asciiTheme="minorHAnsi" w:hAnsiTheme="minorHAnsi"/>
          <w:color w:val="000000" w:themeColor="text1"/>
        </w:rPr>
        <w:t>in particular</w:t>
      </w:r>
      <w:r w:rsidR="00EA01D8" w:rsidRPr="00065E07">
        <w:rPr>
          <w:rFonts w:asciiTheme="minorHAnsi" w:hAnsiTheme="minorHAnsi"/>
          <w:color w:val="000000" w:themeColor="text1"/>
        </w:rPr>
        <w:t xml:space="preserve"> </w:t>
      </w:r>
      <w:r w:rsidR="00097C1E" w:rsidRPr="00065E07">
        <w:rPr>
          <w:rFonts w:asciiTheme="minorHAnsi" w:hAnsiTheme="minorHAnsi"/>
          <w:color w:val="000000" w:themeColor="text1"/>
        </w:rPr>
        <w:t xml:space="preserve">on </w:t>
      </w:r>
      <w:r w:rsidR="00386DB9" w:rsidRPr="00065E07">
        <w:rPr>
          <w:rFonts w:asciiTheme="minorHAnsi" w:hAnsiTheme="minorHAnsi"/>
          <w:color w:val="000000" w:themeColor="text1"/>
        </w:rPr>
        <w:t xml:space="preserve">the </w:t>
      </w:r>
      <w:r w:rsidR="00097C1E" w:rsidRPr="00065E07">
        <w:rPr>
          <w:rFonts w:asciiTheme="minorHAnsi" w:hAnsiTheme="minorHAnsi"/>
          <w:color w:val="000000" w:themeColor="text1"/>
        </w:rPr>
        <w:t>latter</w:t>
      </w:r>
      <w:r w:rsidR="00C55B21" w:rsidRPr="00065E07">
        <w:rPr>
          <w:rFonts w:asciiTheme="minorHAnsi" w:hAnsiTheme="minorHAnsi"/>
          <w:color w:val="000000" w:themeColor="text1"/>
        </w:rPr>
        <w:t>.</w:t>
      </w:r>
      <w:r w:rsidR="00A24DB0" w:rsidRPr="00065E07">
        <w:rPr>
          <w:rFonts w:asciiTheme="minorHAnsi" w:hAnsiTheme="minorHAnsi"/>
          <w:color w:val="000000" w:themeColor="text1"/>
        </w:rPr>
        <w:t xml:space="preserve"> ii) </w:t>
      </w:r>
      <w:r w:rsidR="00C55B21" w:rsidRPr="00065E07">
        <w:rPr>
          <w:rFonts w:asciiTheme="minorHAnsi" w:hAnsiTheme="minorHAnsi"/>
          <w:color w:val="000000" w:themeColor="text1"/>
        </w:rPr>
        <w:t>T</w:t>
      </w:r>
      <w:r w:rsidR="000A5D66" w:rsidRPr="00065E07">
        <w:rPr>
          <w:rFonts w:asciiTheme="minorHAnsi" w:hAnsiTheme="minorHAnsi"/>
          <w:color w:val="000000" w:themeColor="text1"/>
        </w:rPr>
        <w:t>he</w:t>
      </w:r>
      <w:r w:rsidR="00F50E3E" w:rsidRPr="00065E07">
        <w:rPr>
          <w:rFonts w:asciiTheme="minorHAnsi" w:hAnsiTheme="minorHAnsi"/>
          <w:color w:val="000000" w:themeColor="text1"/>
        </w:rPr>
        <w:t>re is no</w:t>
      </w:r>
      <w:r w:rsidR="000A5D66" w:rsidRPr="00065E07">
        <w:rPr>
          <w:rFonts w:asciiTheme="minorHAnsi" w:hAnsiTheme="minorHAnsi"/>
          <w:color w:val="000000" w:themeColor="text1"/>
        </w:rPr>
        <w:t xml:space="preserve"> simple relationship between the EFISHG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m:t>
            </m:r>
          </m:sub>
        </m:sSub>
      </m:oMath>
      <w:r w:rsidR="000A5D66" w:rsidRPr="00065E07">
        <w:rPr>
          <w:rFonts w:asciiTheme="minorHAnsi" w:hAnsiTheme="minorHAnsi"/>
          <w:color w:val="000000" w:themeColor="text1"/>
        </w:rPr>
        <w:t xml:space="preserve"> and HRS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HRS</m:t>
            </m:r>
          </m:sub>
        </m:sSub>
      </m:oMath>
      <w:r w:rsidR="000A5D66" w:rsidRPr="00065E07">
        <w:rPr>
          <w:rFonts w:asciiTheme="minorHAnsi" w:hAnsiTheme="minorHAnsi"/>
          <w:color w:val="000000" w:themeColor="text1"/>
        </w:rPr>
        <w:t xml:space="preserve"> amplitudes, which results from </w:t>
      </w:r>
      <w:r w:rsidR="002C794F" w:rsidRPr="00065E07">
        <w:rPr>
          <w:rFonts w:asciiTheme="minorHAnsi" w:hAnsiTheme="minorHAnsi"/>
          <w:color w:val="000000" w:themeColor="text1"/>
        </w:rPr>
        <w:t xml:space="preserve">the </w:t>
      </w:r>
      <w:r w:rsidR="00E13283" w:rsidRPr="00065E07">
        <w:rPr>
          <w:rFonts w:asciiTheme="minorHAnsi" w:hAnsiTheme="minorHAnsi"/>
          <w:color w:val="000000" w:themeColor="text1"/>
        </w:rPr>
        <w:t>strong</w:t>
      </w:r>
      <w:r w:rsidR="002C794F" w:rsidRPr="00065E07">
        <w:rPr>
          <w:rFonts w:asciiTheme="minorHAnsi" w:hAnsiTheme="minorHAnsi"/>
          <w:color w:val="000000" w:themeColor="text1"/>
        </w:rPr>
        <w:t xml:space="preserve"> impact of the substituent on the relative</w:t>
      </w:r>
      <w:r w:rsidR="002C794F" w:rsidRPr="00447004">
        <w:rPr>
          <w:rFonts w:asciiTheme="minorHAnsi" w:hAnsiTheme="minorHAnsi"/>
          <w:color w:val="000000" w:themeColor="text1"/>
        </w:rPr>
        <w:t xml:space="preserve"> orientation </w:t>
      </w:r>
      <w:r w:rsidR="0026132B" w:rsidRPr="00447004">
        <w:rPr>
          <w:rFonts w:asciiTheme="minorHAnsi" w:hAnsiTheme="minorHAnsi"/>
          <w:color w:val="000000" w:themeColor="text1"/>
        </w:rPr>
        <w:t>of</w:t>
      </w:r>
      <w:r w:rsidR="002C794F" w:rsidRPr="00447004">
        <w:rPr>
          <w:rFonts w:asciiTheme="minorHAnsi" w:hAnsiTheme="minorHAnsi"/>
          <w:color w:val="000000" w:themeColor="text1"/>
        </w:rPr>
        <w:t xml:space="preserve"> the dipole moment </w:t>
      </w:r>
      <w:r w:rsidR="0026132B" w:rsidRPr="00447004">
        <w:rPr>
          <w:rFonts w:asciiTheme="minorHAnsi" w:hAnsiTheme="minorHAnsi"/>
        </w:rPr>
        <w:t>with respect to</w:t>
      </w:r>
      <w:r w:rsidR="002C794F" w:rsidRPr="00447004">
        <w:rPr>
          <w:rFonts w:asciiTheme="minorHAnsi" w:hAnsiTheme="minorHAnsi"/>
        </w:rPr>
        <w:t xml:space="preserve"> </w:t>
      </w:r>
      <w:r w:rsidR="008B05FF" w:rsidRPr="00447004">
        <w:rPr>
          <w:rFonts w:asciiTheme="minorHAnsi" w:hAnsiTheme="minorHAnsi"/>
        </w:rPr>
        <w:t>the vector component of</w:t>
      </w:r>
      <w:r w:rsidR="00C55B21" w:rsidRPr="00447004">
        <w:rPr>
          <w:rFonts w:asciiTheme="minorHAnsi" w:hAnsiTheme="minorHAnsi"/>
        </w:rPr>
        <w:t xml:space="preserve"> the first hyperpolarizability. </w:t>
      </w:r>
      <w:r w:rsidR="00C8267A" w:rsidRPr="00447004">
        <w:rPr>
          <w:rFonts w:asciiTheme="minorHAnsi" w:hAnsiTheme="minorHAnsi"/>
        </w:rPr>
        <w:t>i</w:t>
      </w:r>
      <w:r w:rsidR="00EA01D8" w:rsidRPr="00447004">
        <w:rPr>
          <w:rFonts w:asciiTheme="minorHAnsi" w:hAnsiTheme="minorHAnsi"/>
        </w:rPr>
        <w:t>i</w:t>
      </w:r>
      <w:r w:rsidR="00C8267A" w:rsidRPr="00447004">
        <w:rPr>
          <w:rFonts w:asciiTheme="minorHAnsi" w:hAnsiTheme="minorHAnsi"/>
        </w:rPr>
        <w:t xml:space="preserve">i) </w:t>
      </w:r>
      <w:r w:rsidR="00C55B21" w:rsidRPr="00447004">
        <w:rPr>
          <w:rFonts w:asciiTheme="minorHAnsi" w:hAnsiTheme="minorHAnsi"/>
        </w:rPr>
        <w:t>T</w:t>
      </w:r>
      <w:r w:rsidR="00681132" w:rsidRPr="00447004">
        <w:rPr>
          <w:rFonts w:asciiTheme="minorHAnsi" w:hAnsiTheme="minorHAnsi"/>
        </w:rPr>
        <w:t xml:space="preserve">he third-order contribution </w:t>
      </w:r>
      <w:r w:rsidR="00E06EF0" w:rsidRPr="00447004">
        <w:rPr>
          <w:rFonts w:asciiTheme="minorHAnsi" w:hAnsiTheme="minorHAnsi"/>
        </w:rPr>
        <w:t>to EFISHG (</w:t>
      </w: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m:t>
            </m:r>
          </m:sub>
        </m:sSub>
      </m:oMath>
      <w:r w:rsidR="00E06EF0" w:rsidRPr="00447004">
        <w:rPr>
          <w:rFonts w:asciiTheme="minorHAnsi" w:hAnsiTheme="minorHAnsi"/>
        </w:rPr>
        <w:t>)</w:t>
      </w:r>
      <w:r w:rsidR="00973FFF" w:rsidRPr="00447004">
        <w:rPr>
          <w:rFonts w:asciiTheme="minorHAnsi" w:hAnsiTheme="minorHAnsi"/>
        </w:rPr>
        <w:t>, which</w:t>
      </w:r>
      <w:r w:rsidR="00EA01D8" w:rsidRPr="00447004">
        <w:rPr>
          <w:rFonts w:asciiTheme="minorHAnsi" w:hAnsiTheme="minorHAnsi"/>
        </w:rPr>
        <w:t xml:space="preserve"> is often neglected in </w:t>
      </w:r>
      <w:r w:rsidR="006122CF" w:rsidRPr="00447004">
        <w:rPr>
          <w:rFonts w:asciiTheme="minorHAnsi" w:hAnsiTheme="minorHAnsi"/>
        </w:rPr>
        <w:t xml:space="preserve">both </w:t>
      </w:r>
      <w:r w:rsidR="00EA01D8" w:rsidRPr="00447004">
        <w:rPr>
          <w:rFonts w:asciiTheme="minorHAnsi" w:hAnsiTheme="minorHAnsi"/>
        </w:rPr>
        <w:t xml:space="preserve">calculations </w:t>
      </w:r>
      <w:r w:rsidR="006122CF" w:rsidRPr="00447004">
        <w:rPr>
          <w:rFonts w:asciiTheme="minorHAnsi" w:hAnsiTheme="minorHAnsi"/>
        </w:rPr>
        <w:t>and</w:t>
      </w:r>
      <w:r w:rsidR="00973FFF" w:rsidRPr="00447004">
        <w:rPr>
          <w:rFonts w:asciiTheme="minorHAnsi" w:hAnsiTheme="minorHAnsi"/>
        </w:rPr>
        <w:t xml:space="preserve"> experimental data</w:t>
      </w:r>
      <w:r w:rsidR="006122CF" w:rsidRPr="00447004">
        <w:rPr>
          <w:rFonts w:asciiTheme="minorHAnsi" w:hAnsiTheme="minorHAnsi"/>
        </w:rPr>
        <w:t xml:space="preserve"> analysis</w:t>
      </w:r>
      <w:r w:rsidR="005B4276" w:rsidRPr="00447004">
        <w:rPr>
          <w:rFonts w:asciiTheme="minorHAnsi" w:hAnsiTheme="minorHAnsi"/>
        </w:rPr>
        <w:t>, should not be omitted</w:t>
      </w:r>
      <w:r w:rsidR="002906BC" w:rsidRPr="00447004">
        <w:rPr>
          <w:rFonts w:asciiTheme="minorHAnsi" w:hAnsiTheme="minorHAnsi"/>
        </w:rPr>
        <w:t xml:space="preserve"> because it can be large</w:t>
      </w:r>
      <w:r w:rsidR="007F1C3E" w:rsidRPr="00447004">
        <w:rPr>
          <w:rFonts w:asciiTheme="minorHAnsi" w:hAnsiTheme="minorHAnsi"/>
        </w:rPr>
        <w:t xml:space="preserve">, </w:t>
      </w:r>
      <w:r w:rsidR="00491D4F" w:rsidRPr="00447004">
        <w:rPr>
          <w:rFonts w:asciiTheme="minorHAnsi" w:hAnsiTheme="minorHAnsi"/>
        </w:rPr>
        <w:t xml:space="preserve">or </w:t>
      </w:r>
      <w:r w:rsidR="00E27235" w:rsidRPr="00447004">
        <w:rPr>
          <w:rFonts w:asciiTheme="minorHAnsi" w:hAnsiTheme="minorHAnsi"/>
        </w:rPr>
        <w:t xml:space="preserve">even </w:t>
      </w:r>
      <w:r w:rsidR="007F1C3E" w:rsidRPr="00447004">
        <w:rPr>
          <w:rFonts w:asciiTheme="minorHAnsi" w:hAnsiTheme="minorHAnsi"/>
        </w:rPr>
        <w:t>dominant,</w:t>
      </w:r>
      <w:r w:rsidR="002906BC" w:rsidRPr="00447004">
        <w:rPr>
          <w:rFonts w:asciiTheme="minorHAnsi" w:hAnsiTheme="minorHAnsi"/>
        </w:rPr>
        <w:t xml:space="preserve"> with respect to its second-order </w:t>
      </w:r>
      <w:r w:rsidR="002906BC" w:rsidRPr="00303A76">
        <w:rPr>
          <w:rFonts w:asciiTheme="minorHAnsi" w:hAnsiTheme="minorHAnsi"/>
        </w:rPr>
        <w:t>counterpart (</w:t>
      </w:r>
      <m:oMath>
        <m:r>
          <w:rPr>
            <w:rFonts w:ascii="Cambria Math" w:hAnsi="Cambria Math"/>
            <w:color w:val="000000" w:themeColor="text1"/>
          </w:rPr>
          <m:t xml:space="preserve">μ </m:t>
        </m:r>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m:t>
            </m:r>
          </m:sub>
        </m:sSub>
        <m:r>
          <w:rPr>
            <w:rFonts w:ascii="Cambria Math" w:eastAsiaTheme="minorEastAsia" w:hAnsi="Cambria Math"/>
            <w:color w:val="000000" w:themeColor="text1"/>
          </w:rPr>
          <m:t>/3kT</m:t>
        </m:r>
      </m:oMath>
      <w:r w:rsidR="002906BC" w:rsidRPr="00303A76">
        <w:rPr>
          <w:rFonts w:asciiTheme="minorHAnsi" w:hAnsiTheme="minorHAnsi"/>
        </w:rPr>
        <w:t>) and</w:t>
      </w:r>
      <w:r w:rsidR="00EA01D8" w:rsidRPr="00303A76">
        <w:rPr>
          <w:rFonts w:asciiTheme="minorHAnsi" w:hAnsiTheme="minorHAnsi"/>
        </w:rPr>
        <w:t>, for the</w:t>
      </w:r>
      <w:r w:rsidR="00EA01D8" w:rsidRPr="00447004">
        <w:rPr>
          <w:rFonts w:asciiTheme="minorHAnsi" w:hAnsiTheme="minorHAnsi"/>
        </w:rPr>
        <w:t xml:space="preserve"> purpose of optimizing NLO switches,</w:t>
      </w:r>
      <w:r w:rsidR="002906BC" w:rsidRPr="00447004">
        <w:rPr>
          <w:rFonts w:asciiTheme="minorHAnsi" w:hAnsiTheme="minorHAnsi"/>
        </w:rPr>
        <w:t xml:space="preserve"> </w:t>
      </w:r>
      <w:r w:rsidR="00491D4F" w:rsidRPr="00447004">
        <w:rPr>
          <w:rFonts w:asciiTheme="minorHAnsi" w:hAnsiTheme="minorHAnsi"/>
        </w:rPr>
        <w:t xml:space="preserve">it </w:t>
      </w:r>
      <w:r w:rsidR="006122CF" w:rsidRPr="00447004">
        <w:rPr>
          <w:rFonts w:asciiTheme="minorHAnsi" w:hAnsiTheme="minorHAnsi"/>
        </w:rPr>
        <w:t>can strongly influence</w:t>
      </w:r>
      <w:r w:rsidR="00491D4F" w:rsidRPr="00447004">
        <w:rPr>
          <w:rFonts w:asciiTheme="minorHAnsi" w:hAnsiTheme="minorHAnsi"/>
        </w:rPr>
        <w:t xml:space="preserve"> the POF/CF contrast ratio</w:t>
      </w:r>
      <w:r w:rsidR="00AF7AB8" w:rsidRPr="00447004">
        <w:rPr>
          <w:rFonts w:asciiTheme="minorHAnsi" w:hAnsiTheme="minorHAnsi"/>
        </w:rPr>
        <w:t>s</w:t>
      </w:r>
      <w:r w:rsidR="008B05FF" w:rsidRPr="00447004">
        <w:rPr>
          <w:rFonts w:asciiTheme="minorHAnsi" w:hAnsiTheme="minorHAnsi"/>
        </w:rPr>
        <w:t xml:space="preserve">. </w:t>
      </w:r>
      <w:r w:rsidR="00AF7AB8" w:rsidRPr="00447004">
        <w:rPr>
          <w:rFonts w:asciiTheme="minorHAnsi" w:hAnsiTheme="minorHAnsi"/>
        </w:rPr>
        <w:t xml:space="preserve">In </w:t>
      </w:r>
      <w:r w:rsidR="00D42EEB" w:rsidRPr="00447004">
        <w:rPr>
          <w:rFonts w:asciiTheme="minorHAnsi" w:hAnsiTheme="minorHAnsi"/>
        </w:rPr>
        <w:t>addition</w:t>
      </w:r>
      <w:r w:rsidR="00AF7AB8" w:rsidRPr="00447004">
        <w:rPr>
          <w:rFonts w:asciiTheme="minorHAnsi" w:hAnsiTheme="minorHAnsi"/>
        </w:rPr>
        <w:t xml:space="preserve">, </w:t>
      </w:r>
      <w:r w:rsidR="00D42EEB" w:rsidRPr="00447004">
        <w:rPr>
          <w:rFonts w:asciiTheme="minorHAnsi" w:hAnsiTheme="minorHAnsi"/>
        </w:rPr>
        <w:t>the proposed</w:t>
      </w:r>
      <w:r w:rsidR="009A5176" w:rsidRPr="00447004">
        <w:rPr>
          <w:rFonts w:asciiTheme="minorHAnsi" w:hAnsiTheme="minorHAnsi"/>
        </w:rPr>
        <w:t xml:space="preserve"> </w:t>
      </w:r>
      <w:r w:rsidR="00D42EEB" w:rsidRPr="00447004">
        <w:rPr>
          <w:rFonts w:asciiTheme="minorHAnsi" w:hAnsiTheme="minorHAnsi"/>
        </w:rPr>
        <w:t>computational</w:t>
      </w:r>
      <w:r w:rsidR="009A5176" w:rsidRPr="00447004">
        <w:rPr>
          <w:rFonts w:asciiTheme="minorHAnsi" w:hAnsiTheme="minorHAnsi"/>
        </w:rPr>
        <w:t xml:space="preserve"> </w:t>
      </w:r>
      <w:r w:rsidR="00AF7AB8" w:rsidRPr="00447004">
        <w:rPr>
          <w:rFonts w:asciiTheme="minorHAnsi" w:hAnsiTheme="minorHAnsi"/>
        </w:rPr>
        <w:t>approach opens the way to full</w:t>
      </w:r>
      <w:r w:rsidR="00D42EEB" w:rsidRPr="00447004">
        <w:rPr>
          <w:rFonts w:asciiTheme="minorHAnsi" w:hAnsiTheme="minorHAnsi"/>
        </w:rPr>
        <w:t xml:space="preserve">y </w:t>
      </w:r>
      <w:r w:rsidR="00D42EEB" w:rsidRPr="00447004">
        <w:rPr>
          <w:rFonts w:asciiTheme="minorHAnsi" w:hAnsiTheme="minorHAnsi"/>
          <w:i/>
        </w:rPr>
        <w:t>in silico</w:t>
      </w:r>
      <w:r w:rsidR="00AF7AB8" w:rsidRPr="00447004">
        <w:rPr>
          <w:rFonts w:asciiTheme="minorHAnsi" w:hAnsiTheme="minorHAnsi"/>
        </w:rPr>
        <w:t xml:space="preserve"> characteri</w:t>
      </w:r>
      <w:r w:rsidR="00F44F4C" w:rsidRPr="00447004">
        <w:rPr>
          <w:rFonts w:asciiTheme="minorHAnsi" w:hAnsiTheme="minorHAnsi"/>
        </w:rPr>
        <w:t>zation</w:t>
      </w:r>
      <w:r w:rsidR="00D42EEB" w:rsidRPr="00447004">
        <w:rPr>
          <w:rFonts w:asciiTheme="minorHAnsi" w:hAnsiTheme="minorHAnsi"/>
        </w:rPr>
        <w:t>s</w:t>
      </w:r>
      <w:r w:rsidR="00AF7AB8" w:rsidRPr="00447004">
        <w:rPr>
          <w:rFonts w:asciiTheme="minorHAnsi" w:hAnsiTheme="minorHAnsi"/>
        </w:rPr>
        <w:t xml:space="preserve"> of the SHG activity of </w:t>
      </w:r>
      <w:r w:rsidR="00F73161" w:rsidRPr="00447004">
        <w:rPr>
          <w:rFonts w:asciiTheme="minorHAnsi" w:hAnsiTheme="minorHAnsi"/>
        </w:rPr>
        <w:t>NLO</w:t>
      </w:r>
      <w:r w:rsidR="00AF7AB8" w:rsidRPr="00447004">
        <w:rPr>
          <w:rFonts w:asciiTheme="minorHAnsi" w:hAnsiTheme="minorHAnsi"/>
        </w:rPr>
        <w:t xml:space="preserve"> switches</w:t>
      </w:r>
      <w:r w:rsidR="006B4795" w:rsidRPr="00447004">
        <w:rPr>
          <w:rFonts w:asciiTheme="minorHAnsi" w:hAnsiTheme="minorHAnsi"/>
        </w:rPr>
        <w:t xml:space="preserve"> in solution</w:t>
      </w:r>
      <w:r w:rsidR="00B67FC8" w:rsidRPr="00447004">
        <w:rPr>
          <w:rFonts w:asciiTheme="minorHAnsi" w:hAnsiTheme="minorHAnsi"/>
        </w:rPr>
        <w:t xml:space="preserve">. </w:t>
      </w:r>
      <w:r w:rsidR="00EA72F7" w:rsidRPr="00447004">
        <w:rPr>
          <w:rFonts w:asciiTheme="minorHAnsi" w:hAnsiTheme="minorHAnsi"/>
        </w:rPr>
        <w:t xml:space="preserve">This approach </w:t>
      </w:r>
      <w:r w:rsidR="00B67FC8" w:rsidRPr="00447004">
        <w:rPr>
          <w:rFonts w:asciiTheme="minorHAnsi" w:hAnsiTheme="minorHAnsi"/>
        </w:rPr>
        <w:t>can be employed as a new tool for</w:t>
      </w:r>
      <w:r w:rsidR="00F50E3E" w:rsidRPr="00447004">
        <w:rPr>
          <w:rFonts w:asciiTheme="minorHAnsi" w:hAnsiTheme="minorHAnsi"/>
          <w:color w:val="000000" w:themeColor="text1"/>
        </w:rPr>
        <w:t xml:space="preserve"> </w:t>
      </w:r>
      <w:r w:rsidR="00AF7AB8" w:rsidRPr="00447004">
        <w:rPr>
          <w:rFonts w:asciiTheme="minorHAnsi" w:hAnsiTheme="minorHAnsi"/>
          <w:color w:val="000000" w:themeColor="text1"/>
        </w:rPr>
        <w:t>design</w:t>
      </w:r>
      <w:r w:rsidR="00B67FC8" w:rsidRPr="00447004">
        <w:rPr>
          <w:rFonts w:asciiTheme="minorHAnsi" w:hAnsiTheme="minorHAnsi"/>
          <w:color w:val="000000" w:themeColor="text1"/>
        </w:rPr>
        <w:t>ing</w:t>
      </w:r>
      <w:r w:rsidR="00AF7AB8" w:rsidRPr="00447004">
        <w:rPr>
          <w:rFonts w:asciiTheme="minorHAnsi" w:hAnsiTheme="minorHAnsi"/>
          <w:color w:val="000000" w:themeColor="text1"/>
        </w:rPr>
        <w:t xml:space="preserve"> multi-a</w:t>
      </w:r>
      <w:r w:rsidR="00337D6B" w:rsidRPr="00447004">
        <w:rPr>
          <w:rFonts w:asciiTheme="minorHAnsi" w:hAnsiTheme="minorHAnsi"/>
          <w:color w:val="000000" w:themeColor="text1"/>
        </w:rPr>
        <w:t>d</w:t>
      </w:r>
      <w:r w:rsidR="00AF7AB8" w:rsidRPr="00447004">
        <w:rPr>
          <w:rFonts w:asciiTheme="minorHAnsi" w:hAnsiTheme="minorHAnsi"/>
          <w:color w:val="000000" w:themeColor="text1"/>
        </w:rPr>
        <w:t xml:space="preserve">dressable </w:t>
      </w:r>
      <w:r w:rsidR="008B6C9A" w:rsidRPr="00447004">
        <w:rPr>
          <w:rFonts w:asciiTheme="minorHAnsi" w:hAnsiTheme="minorHAnsi"/>
          <w:color w:val="000000" w:themeColor="text1"/>
        </w:rPr>
        <w:t xml:space="preserve">and/or </w:t>
      </w:r>
      <w:r w:rsidR="00AF7AB8" w:rsidRPr="00447004">
        <w:rPr>
          <w:rFonts w:asciiTheme="minorHAnsi" w:hAnsiTheme="minorHAnsi"/>
          <w:color w:val="000000" w:themeColor="text1"/>
        </w:rPr>
        <w:t>multi-state switches</w:t>
      </w:r>
      <w:r w:rsidR="001B5757" w:rsidRPr="00447004">
        <w:rPr>
          <w:rFonts w:asciiTheme="minorHAnsi" w:hAnsiTheme="minorHAnsi"/>
          <w:color w:val="000000" w:themeColor="text1"/>
        </w:rPr>
        <w:t xml:space="preserve"> for </w:t>
      </w:r>
      <w:r w:rsidR="00652160" w:rsidRPr="00447004">
        <w:rPr>
          <w:rFonts w:asciiTheme="minorHAnsi" w:hAnsiTheme="minorHAnsi"/>
        </w:rPr>
        <w:t>applications</w:t>
      </w:r>
      <w:r w:rsidR="001B5757" w:rsidRPr="00447004">
        <w:rPr>
          <w:rFonts w:asciiTheme="minorHAnsi" w:hAnsiTheme="minorHAnsi"/>
        </w:rPr>
        <w:t xml:space="preserve"> in </w:t>
      </w:r>
      <w:r w:rsidR="00652160" w:rsidRPr="00447004">
        <w:rPr>
          <w:rFonts w:asciiTheme="minorHAnsi" w:hAnsiTheme="minorHAnsi"/>
          <w:color w:val="000000" w:themeColor="text1"/>
        </w:rPr>
        <w:t>optoelectronics</w:t>
      </w:r>
      <w:r w:rsidR="00F50E3E" w:rsidRPr="00447004">
        <w:rPr>
          <w:rFonts w:asciiTheme="minorHAnsi" w:hAnsiTheme="minorHAnsi"/>
          <w:color w:val="000000" w:themeColor="text1"/>
        </w:rPr>
        <w:t>,</w:t>
      </w:r>
      <w:r w:rsidR="00652160" w:rsidRPr="00447004">
        <w:rPr>
          <w:rFonts w:asciiTheme="minorHAnsi" w:hAnsiTheme="minorHAnsi"/>
          <w:color w:val="000000" w:themeColor="text1"/>
        </w:rPr>
        <w:t xml:space="preserve"> such </w:t>
      </w:r>
      <w:r w:rsidR="00652160" w:rsidRPr="00447004">
        <w:rPr>
          <w:rFonts w:asciiTheme="minorHAnsi" w:hAnsiTheme="minorHAnsi"/>
        </w:rPr>
        <w:t>as in molecular-scale memory devices with non-destructive read-out capacity</w:t>
      </w:r>
      <w:r w:rsidR="00AF7AB8" w:rsidRPr="00447004">
        <w:rPr>
          <w:rFonts w:asciiTheme="minorHAnsi" w:hAnsiTheme="minorHAnsi"/>
        </w:rPr>
        <w:t xml:space="preserve">.  </w:t>
      </w:r>
    </w:p>
    <w:p w14:paraId="44578C06" w14:textId="77777777" w:rsidR="00E05E09" w:rsidRPr="004D42D3" w:rsidRDefault="00E05E09" w:rsidP="004D42D3">
      <w:pPr>
        <w:spacing w:before="120" w:after="120" w:line="480" w:lineRule="exact"/>
        <w:jc w:val="both"/>
        <w:rPr>
          <w:rFonts w:asciiTheme="minorHAnsi" w:hAnsiTheme="minorHAnsi"/>
          <w:color w:val="000000" w:themeColor="text1"/>
        </w:rPr>
      </w:pPr>
    </w:p>
    <w:p w14:paraId="4FFB3410" w14:textId="77777777" w:rsidR="00341958" w:rsidRDefault="00341958">
      <w:pPr>
        <w:rPr>
          <w:rFonts w:asciiTheme="minorHAnsi" w:hAnsiTheme="minorHAnsi"/>
          <w:b/>
        </w:rPr>
      </w:pPr>
      <w:r>
        <w:rPr>
          <w:rFonts w:asciiTheme="minorHAnsi" w:hAnsiTheme="minorHAnsi"/>
          <w:b/>
        </w:rPr>
        <w:br w:type="page"/>
      </w:r>
    </w:p>
    <w:p w14:paraId="79A65FC7" w14:textId="1AC6997E" w:rsidR="006003F8" w:rsidRPr="00AF4391" w:rsidRDefault="00341958" w:rsidP="00AF4391">
      <w:pPr>
        <w:spacing w:before="120" w:after="120" w:line="360" w:lineRule="exact"/>
        <w:jc w:val="both"/>
        <w:outlineLvl w:val="0"/>
        <w:rPr>
          <w:rFonts w:asciiTheme="minorHAnsi" w:hAnsiTheme="minorHAnsi"/>
          <w:b/>
        </w:rPr>
      </w:pPr>
      <w:r w:rsidRPr="00AF4391">
        <w:rPr>
          <w:rFonts w:asciiTheme="minorHAnsi" w:hAnsiTheme="minorHAnsi"/>
          <w:b/>
        </w:rPr>
        <w:lastRenderedPageBreak/>
        <w:t>METHODS</w:t>
      </w:r>
    </w:p>
    <w:p w14:paraId="6A84E809" w14:textId="4721B3A5" w:rsidR="0027291F" w:rsidRPr="00AF4391" w:rsidRDefault="00C770F5" w:rsidP="00AF4391">
      <w:pPr>
        <w:spacing w:before="120" w:after="120" w:line="360" w:lineRule="exact"/>
        <w:jc w:val="both"/>
        <w:outlineLvl w:val="0"/>
        <w:rPr>
          <w:rFonts w:asciiTheme="minorHAnsi" w:hAnsiTheme="minorHAnsi"/>
          <w:b/>
          <w:color w:val="000000" w:themeColor="text1"/>
        </w:rPr>
      </w:pPr>
      <w:r w:rsidRPr="00AF4391">
        <w:rPr>
          <w:rFonts w:asciiTheme="minorHAnsi" w:hAnsiTheme="minorHAnsi"/>
          <w:b/>
          <w:color w:val="000000" w:themeColor="text1"/>
        </w:rPr>
        <w:t>Nonlinear optics: g</w:t>
      </w:r>
      <w:r w:rsidR="0027291F" w:rsidRPr="00AF4391">
        <w:rPr>
          <w:rFonts w:asciiTheme="minorHAnsi" w:hAnsiTheme="minorHAnsi"/>
          <w:b/>
          <w:color w:val="000000" w:themeColor="text1"/>
        </w:rPr>
        <w:t>eneral considerations and definitions</w:t>
      </w:r>
    </w:p>
    <w:p w14:paraId="42FF8083" w14:textId="7622690B" w:rsidR="005F398C" w:rsidRPr="00AF4391" w:rsidRDefault="005F398C" w:rsidP="00AF4391">
      <w:pPr>
        <w:pStyle w:val="Run-inHeading1"/>
        <w:overflowPunct/>
        <w:autoSpaceDE/>
        <w:autoSpaceDN/>
        <w:adjustRightInd/>
        <w:spacing w:after="120" w:line="360" w:lineRule="exact"/>
        <w:rPr>
          <w:rFonts w:asciiTheme="minorHAnsi" w:hAnsiTheme="minorHAnsi"/>
          <w:b w:val="0"/>
          <w:sz w:val="24"/>
          <w:szCs w:val="24"/>
        </w:rPr>
      </w:pPr>
      <w:r w:rsidRPr="00AF4391">
        <w:rPr>
          <w:rFonts w:asciiTheme="minorHAnsi" w:hAnsiTheme="minorHAnsi"/>
          <w:b w:val="0"/>
          <w:sz w:val="24"/>
          <w:szCs w:val="24"/>
        </w:rPr>
        <w:t>The molecular properties known as the (electric-dipole) polarizability (</w:t>
      </w:r>
      <w:r w:rsidRPr="00AF4391">
        <w:rPr>
          <w:rFonts w:ascii="Symbol" w:hAnsi="Symbol"/>
          <w:b w:val="0"/>
          <w:sz w:val="24"/>
          <w:szCs w:val="24"/>
        </w:rPr>
        <w:t></w:t>
      </w:r>
      <w:r w:rsidRPr="00AF4391">
        <w:rPr>
          <w:rFonts w:asciiTheme="minorHAnsi" w:hAnsiTheme="minorHAnsi"/>
          <w:b w:val="0"/>
          <w:sz w:val="24"/>
          <w:szCs w:val="24"/>
        </w:rPr>
        <w:t>), first (</w:t>
      </w:r>
      <w:r w:rsidRPr="00AF4391">
        <w:rPr>
          <w:rFonts w:ascii="Symbol" w:hAnsi="Symbol"/>
          <w:b w:val="0"/>
          <w:sz w:val="24"/>
          <w:szCs w:val="24"/>
        </w:rPr>
        <w:t></w:t>
      </w:r>
      <w:r w:rsidRPr="00AF4391">
        <w:rPr>
          <w:rFonts w:asciiTheme="minorHAnsi" w:hAnsiTheme="minorHAnsi"/>
          <w:b w:val="0"/>
          <w:sz w:val="24"/>
          <w:szCs w:val="24"/>
        </w:rPr>
        <w:t>)</w:t>
      </w:r>
      <w:r w:rsidR="00B95DA9" w:rsidRPr="00AF4391">
        <w:rPr>
          <w:rFonts w:asciiTheme="minorHAnsi" w:hAnsiTheme="minorHAnsi"/>
          <w:b w:val="0"/>
          <w:sz w:val="24"/>
          <w:szCs w:val="24"/>
        </w:rPr>
        <w:t>,</w:t>
      </w:r>
      <w:r w:rsidRPr="00AF4391">
        <w:rPr>
          <w:rFonts w:asciiTheme="minorHAnsi" w:hAnsiTheme="minorHAnsi"/>
          <w:b w:val="0"/>
          <w:sz w:val="24"/>
          <w:szCs w:val="24"/>
        </w:rPr>
        <w:t xml:space="preserve"> and second (</w:t>
      </w:r>
      <w:r w:rsidRPr="00AF4391">
        <w:rPr>
          <w:rFonts w:ascii="Symbol" w:hAnsi="Symbol"/>
          <w:b w:val="0"/>
          <w:sz w:val="24"/>
          <w:szCs w:val="24"/>
        </w:rPr>
        <w:t></w:t>
      </w:r>
      <w:r w:rsidRPr="00AF4391">
        <w:rPr>
          <w:rFonts w:asciiTheme="minorHAnsi" w:hAnsiTheme="minorHAnsi"/>
          <w:b w:val="0"/>
          <w:sz w:val="24"/>
          <w:szCs w:val="24"/>
        </w:rPr>
        <w:t xml:space="preserve">) hyperpolarizabilities are defined by </w:t>
      </w:r>
      <w:r w:rsidR="00D1669A" w:rsidRPr="00AF4391">
        <w:rPr>
          <w:rFonts w:asciiTheme="minorHAnsi" w:hAnsiTheme="minorHAnsi"/>
          <w:b w:val="0"/>
          <w:sz w:val="24"/>
          <w:szCs w:val="24"/>
        </w:rPr>
        <w:t>an</w:t>
      </w:r>
      <w:r w:rsidRPr="00AF4391">
        <w:rPr>
          <w:rFonts w:asciiTheme="minorHAnsi" w:hAnsiTheme="minorHAnsi"/>
          <w:b w:val="0"/>
          <w:sz w:val="24"/>
          <w:szCs w:val="24"/>
        </w:rPr>
        <w:t xml:space="preserve"> equation describing the </w:t>
      </w:r>
      <w:r w:rsidR="00D83578" w:rsidRPr="00AF4391">
        <w:rPr>
          <w:rFonts w:asciiTheme="minorHAnsi" w:hAnsiTheme="minorHAnsi"/>
          <w:b w:val="0"/>
          <w:sz w:val="24"/>
          <w:szCs w:val="24"/>
        </w:rPr>
        <w:t>variations</w:t>
      </w:r>
      <w:r w:rsidRPr="00AF4391">
        <w:rPr>
          <w:rFonts w:asciiTheme="minorHAnsi" w:hAnsiTheme="minorHAnsi"/>
          <w:b w:val="0"/>
          <w:sz w:val="24"/>
          <w:szCs w:val="24"/>
        </w:rPr>
        <w:t xml:space="preserve"> in the electric dipole moment </w:t>
      </w:r>
      <w:r w:rsidR="00D83578" w:rsidRPr="00AF4391">
        <w:rPr>
          <w:rFonts w:asciiTheme="minorHAnsi" w:hAnsiTheme="minorHAnsi"/>
          <w:b w:val="0"/>
          <w:sz w:val="24"/>
          <w:szCs w:val="24"/>
        </w:rPr>
        <w:t>upon</w:t>
      </w:r>
      <w:r w:rsidRPr="00AF4391">
        <w:rPr>
          <w:rFonts w:asciiTheme="minorHAnsi" w:hAnsiTheme="minorHAnsi"/>
          <w:b w:val="0"/>
          <w:sz w:val="24"/>
          <w:szCs w:val="24"/>
        </w:rPr>
        <w:t xml:space="preserve"> application of external electric fields: </w:t>
      </w:r>
    </w:p>
    <w:p w14:paraId="67E558A3" w14:textId="6076B12B" w:rsidR="00053EE8" w:rsidRPr="00AF4391" w:rsidRDefault="00053EE8" w:rsidP="00624B49">
      <w:pPr>
        <w:pStyle w:val="equation"/>
        <w:tabs>
          <w:tab w:val="clear" w:pos="3204"/>
          <w:tab w:val="clear" w:pos="6634"/>
          <w:tab w:val="center" w:pos="4111"/>
          <w:tab w:val="right" w:pos="9632"/>
        </w:tabs>
        <w:spacing w:before="120" w:after="120" w:line="480" w:lineRule="exact"/>
        <w:outlineLvl w:val="0"/>
        <w:rPr>
          <w:rFonts w:asciiTheme="minorHAnsi" w:hAnsiTheme="minorHAnsi"/>
          <w:color w:val="141314"/>
          <w:sz w:val="24"/>
          <w:szCs w:val="24"/>
        </w:rPr>
      </w:pPr>
      <w:r w:rsidRPr="00AF4391">
        <w:rPr>
          <w:color w:val="141314"/>
          <w:sz w:val="24"/>
          <w:szCs w:val="24"/>
        </w:rPr>
        <w:tab/>
      </w:r>
      <m:oMath>
        <m:r>
          <m:rPr>
            <m:sty m:val="p"/>
          </m:rP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ζ</m:t>
            </m:r>
          </m:sub>
        </m:sSub>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σ</m:t>
                </m:r>
              </m:sub>
            </m:sSub>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η</m:t>
            </m:r>
          </m:sub>
          <m:sup>
            <m:r>
              <w:rPr>
                <w:rFonts w:ascii="Cambria Math" w:hAnsi="Cambria Math"/>
                <w:sz w:val="24"/>
                <w:szCs w:val="24"/>
              </w:rPr>
              <m:t>x,y,z</m:t>
            </m:r>
          </m:sup>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ζη</m:t>
                </m:r>
              </m:sub>
            </m:sSub>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σ</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1</m:t>
                    </m:r>
                  </m:sub>
                </m:sSub>
              </m:e>
            </m:d>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η</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1</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nary>
              <m:naryPr>
                <m:chr m:val="∑"/>
                <m:limLoc m:val="undOvr"/>
                <m:ctrlPr>
                  <w:rPr>
                    <w:rFonts w:ascii="Cambria Math" w:hAnsi="Cambria Math"/>
                    <w:i/>
                    <w:sz w:val="24"/>
                    <w:szCs w:val="24"/>
                  </w:rPr>
                </m:ctrlPr>
              </m:naryPr>
              <m:sub>
                <m:r>
                  <w:rPr>
                    <w:rFonts w:ascii="Cambria Math" w:hAnsi="Cambria Math"/>
                    <w:sz w:val="24"/>
                    <w:szCs w:val="24"/>
                  </w:rPr>
                  <m:t>η,χ</m:t>
                </m:r>
              </m:sub>
              <m:sup>
                <m:r>
                  <w:rPr>
                    <w:rFonts w:ascii="Cambria Math" w:hAnsi="Cambria Math"/>
                    <w:sz w:val="24"/>
                    <w:szCs w:val="24"/>
                  </w:rPr>
                  <m:t>x,y,z</m:t>
                </m:r>
              </m:sup>
              <m:e>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ζηχ</m:t>
                    </m:r>
                  </m:sub>
                </m:sSub>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σ</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e>
                </m:d>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η</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1</m:t>
                        </m:r>
                      </m:sub>
                    </m:sSub>
                  </m:e>
                </m:d>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χ</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e>
                </m:d>
              </m:e>
            </m:nary>
          </m:e>
        </m:nary>
      </m:oMath>
    </w:p>
    <w:p w14:paraId="4AC4D977" w14:textId="585D4AED" w:rsidR="003E7358" w:rsidRPr="00AF4391" w:rsidRDefault="003E7358" w:rsidP="00624B49">
      <w:pPr>
        <w:pStyle w:val="equation"/>
        <w:tabs>
          <w:tab w:val="clear" w:pos="3204"/>
          <w:tab w:val="clear" w:pos="6634"/>
          <w:tab w:val="center" w:pos="4111"/>
          <w:tab w:val="right" w:pos="9632"/>
        </w:tabs>
        <w:spacing w:before="120" w:after="120" w:line="480" w:lineRule="exact"/>
        <w:rPr>
          <w:rFonts w:asciiTheme="minorHAnsi" w:hAnsiTheme="minorHAnsi"/>
          <w:color w:val="141314"/>
          <w:sz w:val="24"/>
          <w:szCs w:val="24"/>
        </w:rPr>
      </w:pPr>
      <w:r w:rsidRPr="00AF4391">
        <w:rPr>
          <w:color w:val="141314"/>
          <w:sz w:val="24"/>
          <w:szCs w:val="24"/>
        </w:rPr>
        <w:tab/>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nary>
          <m:naryPr>
            <m:chr m:val="∑"/>
            <m:limLoc m:val="undOvr"/>
            <m:ctrlPr>
              <w:rPr>
                <w:rFonts w:ascii="Cambria Math" w:hAnsi="Cambria Math"/>
                <w:i/>
                <w:sz w:val="24"/>
                <w:szCs w:val="24"/>
              </w:rPr>
            </m:ctrlPr>
          </m:naryPr>
          <m:sub>
            <m:r>
              <w:rPr>
                <w:rFonts w:ascii="Cambria Math" w:hAnsi="Cambria Math"/>
                <w:sz w:val="24"/>
                <w:szCs w:val="24"/>
              </w:rPr>
              <m:t>η,χ,ξ</m:t>
            </m:r>
          </m:sub>
          <m:sup>
            <m:r>
              <w:rPr>
                <w:rFonts w:ascii="Cambria Math" w:hAnsi="Cambria Math"/>
                <w:sz w:val="24"/>
                <w:szCs w:val="24"/>
              </w:rPr>
              <m:t>x,y,z</m:t>
            </m:r>
          </m:sup>
          <m:e>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ζηχξ</m:t>
                </m:r>
              </m:sub>
            </m:sSub>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σ</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e>
            </m:d>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η</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1</m:t>
                    </m:r>
                  </m:sub>
                </m:sSub>
              </m:e>
            </m:d>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χ</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e>
            </m:d>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ξ</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e>
            </m:d>
          </m:e>
        </m:nary>
        <m:r>
          <w:rPr>
            <w:rFonts w:ascii="Cambria Math" w:hAnsi="Cambria Math"/>
            <w:sz w:val="24"/>
            <w:szCs w:val="24"/>
          </w:rPr>
          <m:t>+…</m:t>
        </m:r>
      </m:oMath>
      <w:r w:rsidRPr="00AF4391">
        <w:rPr>
          <w:color w:val="141314"/>
          <w:sz w:val="24"/>
          <w:szCs w:val="24"/>
        </w:rPr>
        <w:tab/>
      </w:r>
      <w:r w:rsidRPr="00AF4391">
        <w:rPr>
          <w:rFonts w:asciiTheme="minorHAnsi" w:hAnsiTheme="minorHAnsi"/>
          <w:color w:val="141314"/>
          <w:sz w:val="24"/>
          <w:szCs w:val="24"/>
        </w:rPr>
        <w:t>(1)</w:t>
      </w:r>
    </w:p>
    <w:p w14:paraId="0CBEAB42" w14:textId="39180A46" w:rsidR="003B77F7" w:rsidRPr="00AF4391" w:rsidRDefault="005F398C" w:rsidP="00AF4391">
      <w:pPr>
        <w:pStyle w:val="Run-inHeading1"/>
        <w:overflowPunct/>
        <w:autoSpaceDE/>
        <w:autoSpaceDN/>
        <w:adjustRightInd/>
        <w:spacing w:after="120" w:line="360" w:lineRule="exact"/>
        <w:rPr>
          <w:rFonts w:asciiTheme="minorHAnsi" w:hAnsiTheme="minorHAnsi"/>
          <w:b w:val="0"/>
          <w:sz w:val="24"/>
          <w:szCs w:val="24"/>
        </w:rPr>
      </w:pPr>
      <w:r w:rsidRPr="00AF4391">
        <w:rPr>
          <w:rFonts w:asciiTheme="minorHAnsi" w:hAnsiTheme="minorHAnsi"/>
          <w:b w:val="0"/>
          <w:sz w:val="24"/>
          <w:szCs w:val="24"/>
        </w:rPr>
        <w:t>where</w:t>
      </w:r>
      <w:r w:rsidR="00AC37FD" w:rsidRPr="00AF4391">
        <w:rPr>
          <w:rFonts w:asciiTheme="minorHAnsi" w:hAnsiTheme="minorHAnsi"/>
          <w:b w:val="0"/>
          <w:sz w:val="24"/>
          <w:szCs w:val="24"/>
        </w:rPr>
        <w:t xml:space="preserve"> the use of T convention is </w:t>
      </w:r>
      <w:r w:rsidR="00B1208E" w:rsidRPr="00AF4391">
        <w:rPr>
          <w:rFonts w:asciiTheme="minorHAnsi" w:hAnsiTheme="minorHAnsi"/>
          <w:b w:val="0"/>
          <w:sz w:val="24"/>
          <w:szCs w:val="24"/>
        </w:rPr>
        <w:t>recogn</w:t>
      </w:r>
      <w:r w:rsidR="00AC37FD" w:rsidRPr="00AF4391">
        <w:rPr>
          <w:rFonts w:asciiTheme="minorHAnsi" w:hAnsiTheme="minorHAnsi"/>
          <w:b w:val="0"/>
          <w:sz w:val="24"/>
          <w:szCs w:val="24"/>
        </w:rPr>
        <w:t>ized,</w:t>
      </w:r>
      <w:r w:rsidR="00D1669A" w:rsidRPr="00AF4391">
        <w:rPr>
          <w:rFonts w:asciiTheme="minorHAnsi" w:hAnsiTheme="minorHAnsi"/>
          <w:b w:val="0"/>
          <w:sz w:val="24"/>
          <w:szCs w:val="24"/>
        </w:rPr>
        <w:t xml:space="preserve"> </w:t>
      </w:r>
      <w:r w:rsidR="00505C80" w:rsidRPr="00AF4391">
        <w:rPr>
          <w:rFonts w:asciiTheme="minorHAnsi" w:hAnsiTheme="minorHAnsi"/>
          <w:b w:val="0"/>
          <w:sz w:val="24"/>
          <w:szCs w:val="24"/>
        </w:rPr>
        <w:t>E</w:t>
      </w:r>
      <w:r w:rsidR="00D1669A" w:rsidRPr="00AF4391">
        <w:rPr>
          <w:rFonts w:ascii="Symbol" w:hAnsi="Symbol"/>
          <w:b w:val="0"/>
          <w:sz w:val="24"/>
          <w:szCs w:val="24"/>
          <w:vertAlign w:val="subscript"/>
        </w:rPr>
        <w:t></w:t>
      </w:r>
      <w:r w:rsidR="00D1669A" w:rsidRPr="00AF4391">
        <w:rPr>
          <w:rFonts w:asciiTheme="minorHAnsi" w:hAnsiTheme="minorHAnsi"/>
          <w:b w:val="0"/>
          <w:sz w:val="24"/>
          <w:szCs w:val="24"/>
        </w:rPr>
        <w:t>(</w:t>
      </w:r>
      <w:r w:rsidR="00D1669A" w:rsidRPr="00AF4391">
        <w:rPr>
          <w:rFonts w:ascii="Symbol" w:hAnsi="Symbol"/>
          <w:b w:val="0"/>
          <w:sz w:val="24"/>
          <w:szCs w:val="24"/>
        </w:rPr>
        <w:t></w:t>
      </w:r>
      <w:r w:rsidR="00D1669A" w:rsidRPr="00AF4391">
        <w:rPr>
          <w:rFonts w:asciiTheme="minorHAnsi" w:hAnsiTheme="minorHAnsi"/>
          <w:b w:val="0"/>
          <w:sz w:val="24"/>
          <w:szCs w:val="24"/>
          <w:vertAlign w:val="subscript"/>
        </w:rPr>
        <w:t>1</w:t>
      </w:r>
      <w:r w:rsidR="00D1669A" w:rsidRPr="00AF4391">
        <w:rPr>
          <w:rFonts w:asciiTheme="minorHAnsi" w:hAnsiTheme="minorHAnsi"/>
          <w:b w:val="0"/>
          <w:sz w:val="24"/>
          <w:szCs w:val="24"/>
        </w:rPr>
        <w:t>)</w:t>
      </w:r>
      <w:r w:rsidRPr="00AF4391">
        <w:rPr>
          <w:rFonts w:asciiTheme="minorHAnsi" w:hAnsiTheme="minorHAnsi"/>
          <w:b w:val="0"/>
          <w:sz w:val="24"/>
          <w:szCs w:val="24"/>
        </w:rPr>
        <w:t xml:space="preserve"> is the amplitude of the field oscillating at </w:t>
      </w:r>
      <w:r w:rsidR="005068E2" w:rsidRPr="00AF4391">
        <w:rPr>
          <w:rFonts w:asciiTheme="minorHAnsi" w:hAnsiTheme="minorHAnsi"/>
          <w:b w:val="0"/>
          <w:sz w:val="24"/>
          <w:szCs w:val="24"/>
        </w:rPr>
        <w:t>angular frequency</w:t>
      </w:r>
      <w:r w:rsidRPr="00AF4391">
        <w:rPr>
          <w:rFonts w:asciiTheme="minorHAnsi" w:hAnsiTheme="minorHAnsi"/>
          <w:b w:val="0"/>
          <w:sz w:val="24"/>
          <w:szCs w:val="24"/>
        </w:rPr>
        <w:t xml:space="preserve"> </w:t>
      </w:r>
      <w:r w:rsidR="005068E2" w:rsidRPr="00AF4391">
        <w:rPr>
          <w:rFonts w:ascii="Symbol" w:hAnsi="Symbol"/>
          <w:b w:val="0"/>
          <w:sz w:val="24"/>
          <w:szCs w:val="24"/>
        </w:rPr>
        <w:t></w:t>
      </w:r>
      <w:r w:rsidR="005068E2" w:rsidRPr="00AF4391">
        <w:rPr>
          <w:rFonts w:asciiTheme="minorHAnsi" w:hAnsiTheme="minorHAnsi"/>
          <w:b w:val="0"/>
          <w:sz w:val="24"/>
          <w:szCs w:val="24"/>
          <w:vertAlign w:val="subscript"/>
        </w:rPr>
        <w:t>1</w:t>
      </w:r>
      <w:r w:rsidRPr="00AF4391">
        <w:rPr>
          <w:rFonts w:asciiTheme="minorHAnsi" w:hAnsiTheme="minorHAnsi"/>
          <w:b w:val="0"/>
          <w:sz w:val="24"/>
          <w:szCs w:val="24"/>
        </w:rPr>
        <w:t xml:space="preserve"> applied in the </w:t>
      </w:r>
      <w:r w:rsidRPr="00AF4391">
        <w:rPr>
          <w:rFonts w:ascii="Symbol" w:hAnsi="Symbol"/>
          <w:b w:val="0"/>
          <w:sz w:val="24"/>
          <w:szCs w:val="24"/>
        </w:rPr>
        <w:t></w:t>
      </w:r>
      <w:r w:rsidRPr="00AF4391">
        <w:rPr>
          <w:rFonts w:asciiTheme="minorHAnsi" w:hAnsiTheme="minorHAnsi"/>
          <w:b w:val="0"/>
          <w:sz w:val="24"/>
          <w:szCs w:val="24"/>
        </w:rPr>
        <w:t xml:space="preserve"> direction and </w:t>
      </w:r>
      <w:r w:rsidR="00067C1A" w:rsidRPr="00AF4391">
        <w:rPr>
          <w:rFonts w:ascii="Symbol" w:hAnsi="Symbol"/>
          <w:b w:val="0"/>
          <w:sz w:val="24"/>
          <w:szCs w:val="24"/>
        </w:rPr>
        <w:t></w:t>
      </w:r>
      <w:r w:rsidR="00067C1A" w:rsidRPr="00AF4391">
        <w:rPr>
          <w:rFonts w:ascii="Symbol" w:hAnsi="Symbol"/>
          <w:b w:val="0"/>
          <w:sz w:val="24"/>
          <w:szCs w:val="24"/>
          <w:vertAlign w:val="subscript"/>
        </w:rPr>
        <w:t></w:t>
      </w:r>
      <w:r w:rsidR="00067C1A" w:rsidRPr="00AF4391">
        <w:rPr>
          <w:rFonts w:asciiTheme="minorHAnsi" w:hAnsiTheme="minorHAnsi"/>
          <w:b w:val="0"/>
          <w:sz w:val="24"/>
          <w:szCs w:val="24"/>
        </w:rPr>
        <w:t xml:space="preserve"> = ∑</w:t>
      </w:r>
      <w:r w:rsidR="00067C1A" w:rsidRPr="00AF4391">
        <w:rPr>
          <w:rFonts w:asciiTheme="minorHAnsi" w:hAnsiTheme="minorHAnsi"/>
          <w:b w:val="0"/>
          <w:sz w:val="24"/>
          <w:szCs w:val="24"/>
          <w:vertAlign w:val="subscript"/>
        </w:rPr>
        <w:t>i</w:t>
      </w:r>
      <w:r w:rsidR="00067C1A" w:rsidRPr="00AF4391">
        <w:rPr>
          <w:rFonts w:asciiTheme="minorHAnsi" w:hAnsiTheme="minorHAnsi"/>
          <w:b w:val="0"/>
          <w:sz w:val="24"/>
          <w:szCs w:val="24"/>
        </w:rPr>
        <w:t xml:space="preserve"> </w:t>
      </w:r>
      <w:r w:rsidR="00067C1A" w:rsidRPr="00AF4391">
        <w:rPr>
          <w:rFonts w:ascii="Symbol" w:hAnsi="Symbol"/>
          <w:b w:val="0"/>
          <w:sz w:val="24"/>
          <w:szCs w:val="24"/>
        </w:rPr>
        <w:t></w:t>
      </w:r>
      <w:r w:rsidR="00067C1A" w:rsidRPr="00AF4391">
        <w:rPr>
          <w:rFonts w:asciiTheme="minorHAnsi" w:hAnsiTheme="minorHAnsi"/>
          <w:b w:val="0"/>
          <w:sz w:val="24"/>
          <w:szCs w:val="24"/>
          <w:vertAlign w:val="subscript"/>
        </w:rPr>
        <w:t>i</w:t>
      </w:r>
      <w:r w:rsidRPr="00AF4391">
        <w:rPr>
          <w:rFonts w:asciiTheme="minorHAnsi" w:hAnsiTheme="minorHAnsi"/>
          <w:b w:val="0"/>
          <w:sz w:val="24"/>
          <w:szCs w:val="24"/>
        </w:rPr>
        <w:t xml:space="preserve">. </w:t>
      </w:r>
      <w:r w:rsidR="00830A64" w:rsidRPr="00AF4391">
        <w:rPr>
          <w:rFonts w:ascii="Symbol" w:hAnsi="Symbol"/>
          <w:b w:val="0"/>
          <w:color w:val="000000" w:themeColor="text1"/>
          <w:sz w:val="24"/>
          <w:szCs w:val="24"/>
        </w:rPr>
        <w:t></w:t>
      </w:r>
      <w:r w:rsidR="00C770F5" w:rsidRPr="00AF4391">
        <w:rPr>
          <w:rFonts w:ascii="Symbol" w:hAnsi="Symbol"/>
          <w:b w:val="0"/>
          <w:color w:val="000000" w:themeColor="text1"/>
          <w:sz w:val="24"/>
          <w:szCs w:val="24"/>
        </w:rPr>
        <w:t></w:t>
      </w:r>
      <w:r w:rsidR="00505C80" w:rsidRPr="00AF4391">
        <w:rPr>
          <w:rFonts w:asciiTheme="minorHAnsi" w:hAnsiTheme="minorHAnsi"/>
          <w:b w:val="0"/>
          <w:color w:val="000000" w:themeColor="text1"/>
          <w:sz w:val="24"/>
          <w:szCs w:val="24"/>
        </w:rPr>
        <w:t>(</w:t>
      </w:r>
      <w:r w:rsidR="00505C80" w:rsidRPr="00AF4391">
        <w:rPr>
          <w:rFonts w:ascii="Symbol" w:hAnsi="Symbol"/>
          <w:b w:val="0"/>
          <w:color w:val="000000" w:themeColor="text1"/>
          <w:sz w:val="24"/>
          <w:szCs w:val="24"/>
        </w:rPr>
        <w:t></w:t>
      </w:r>
      <w:r w:rsidR="00505C80" w:rsidRPr="00AF4391">
        <w:rPr>
          <w:rFonts w:asciiTheme="minorHAnsi" w:hAnsiTheme="minorHAnsi"/>
          <w:b w:val="0"/>
          <w:color w:val="000000" w:themeColor="text1"/>
          <w:sz w:val="24"/>
          <w:szCs w:val="24"/>
        </w:rPr>
        <w:t xml:space="preserve">) is a </w:t>
      </w:r>
      <w:r w:rsidR="00830A64" w:rsidRPr="00AF4391">
        <w:rPr>
          <w:rFonts w:asciiTheme="minorHAnsi" w:hAnsiTheme="minorHAnsi"/>
          <w:b w:val="0"/>
          <w:color w:val="000000" w:themeColor="text1"/>
          <w:sz w:val="24"/>
          <w:szCs w:val="24"/>
        </w:rPr>
        <w:t>rank</w:t>
      </w:r>
      <w:r w:rsidR="00505C80" w:rsidRPr="00AF4391">
        <w:rPr>
          <w:rFonts w:asciiTheme="minorHAnsi" w:hAnsiTheme="minorHAnsi"/>
          <w:b w:val="0"/>
          <w:color w:val="000000" w:themeColor="text1"/>
          <w:sz w:val="24"/>
          <w:szCs w:val="24"/>
        </w:rPr>
        <w:t xml:space="preserve"> 3 (4)</w:t>
      </w:r>
      <w:r w:rsidR="00830A64" w:rsidRPr="00AF4391">
        <w:rPr>
          <w:rFonts w:asciiTheme="minorHAnsi" w:hAnsiTheme="minorHAnsi"/>
          <w:b w:val="0"/>
          <w:color w:val="000000" w:themeColor="text1"/>
          <w:sz w:val="24"/>
          <w:szCs w:val="24"/>
        </w:rPr>
        <w:t xml:space="preserve"> tensor</w:t>
      </w:r>
      <w:r w:rsidR="00830A64" w:rsidRPr="00AF4391">
        <w:rPr>
          <w:rFonts w:asciiTheme="minorHAnsi" w:hAnsiTheme="minorHAnsi"/>
          <w:b w:val="0"/>
          <w:sz w:val="24"/>
          <w:szCs w:val="24"/>
        </w:rPr>
        <w:t xml:space="preserve">, defined in the molecular axes </w:t>
      </w:r>
      <w:r w:rsidR="00074EDA" w:rsidRPr="008E5D0E">
        <w:rPr>
          <w:rFonts w:asciiTheme="minorHAnsi" w:hAnsiTheme="minorHAnsi"/>
          <w:b w:val="0"/>
          <w:sz w:val="24"/>
          <w:szCs w:val="24"/>
        </w:rPr>
        <w:t>coordinates (</w:t>
      </w:r>
      <w:r w:rsidR="00074EDA" w:rsidRPr="008E5D0E">
        <w:rPr>
          <w:rFonts w:ascii="Symbol" w:hAnsi="Symbol"/>
          <w:b w:val="0"/>
          <w:sz w:val="24"/>
          <w:szCs w:val="24"/>
        </w:rPr>
        <w:t></w:t>
      </w:r>
      <w:r w:rsidR="00074EDA" w:rsidRPr="008E5D0E">
        <w:rPr>
          <w:rFonts w:asciiTheme="minorHAnsi" w:hAnsiTheme="minorHAnsi"/>
          <w:b w:val="0"/>
          <w:sz w:val="24"/>
          <w:szCs w:val="24"/>
        </w:rPr>
        <w:t xml:space="preserve">, </w:t>
      </w:r>
      <w:r w:rsidR="00074EDA" w:rsidRPr="008E5D0E">
        <w:rPr>
          <w:rFonts w:ascii="Symbol" w:hAnsi="Symbol"/>
          <w:b w:val="0"/>
          <w:sz w:val="24"/>
          <w:szCs w:val="24"/>
        </w:rPr>
        <w:t></w:t>
      </w:r>
      <w:r w:rsidR="00074EDA" w:rsidRPr="008E5D0E">
        <w:rPr>
          <w:rFonts w:asciiTheme="minorHAnsi" w:hAnsiTheme="minorHAnsi"/>
          <w:b w:val="0"/>
          <w:sz w:val="24"/>
          <w:szCs w:val="24"/>
        </w:rPr>
        <w:t xml:space="preserve">, … = x, y, z). </w:t>
      </w:r>
      <w:r w:rsidR="0027291F" w:rsidRPr="003B6ADF">
        <w:rPr>
          <w:rFonts w:asciiTheme="minorHAnsi" w:hAnsiTheme="minorHAnsi"/>
          <w:b w:val="0"/>
          <w:sz w:val="24"/>
          <w:szCs w:val="24"/>
        </w:rPr>
        <w:t xml:space="preserve">The study concentrates on </w:t>
      </w:r>
      <w:r w:rsidR="00C35B90" w:rsidRPr="003B6ADF">
        <w:rPr>
          <w:rFonts w:asciiTheme="minorHAnsi" w:hAnsiTheme="minorHAnsi"/>
          <w:b w:val="0"/>
          <w:sz w:val="24"/>
          <w:szCs w:val="24"/>
        </w:rPr>
        <w:t>the</w:t>
      </w:r>
      <w:r w:rsidR="0027291F" w:rsidRPr="003B6ADF">
        <w:rPr>
          <w:rFonts w:asciiTheme="minorHAnsi" w:hAnsiTheme="minorHAnsi"/>
          <w:b w:val="0"/>
          <w:sz w:val="24"/>
          <w:szCs w:val="24"/>
        </w:rPr>
        <w:t xml:space="preserve"> SHG </w:t>
      </w:r>
      <w:r w:rsidR="00C35B90" w:rsidRPr="003B6ADF">
        <w:rPr>
          <w:rFonts w:asciiTheme="minorHAnsi" w:hAnsiTheme="minorHAnsi"/>
          <w:b w:val="0"/>
          <w:sz w:val="24"/>
          <w:szCs w:val="24"/>
        </w:rPr>
        <w:t>responses,</w:t>
      </w:r>
      <w:r w:rsidR="0027291F" w:rsidRPr="003B6ADF">
        <w:rPr>
          <w:rFonts w:asciiTheme="minorHAnsi" w:hAnsiTheme="minorHAnsi"/>
          <w:b w:val="0"/>
          <w:sz w:val="24"/>
          <w:szCs w:val="24"/>
        </w:rPr>
        <w:t xml:space="preserve"> </w:t>
      </w:r>
      <m:oMath>
        <m:sSub>
          <m:sSubPr>
            <m:ctrlPr>
              <w:rPr>
                <w:rFonts w:ascii="Cambria Math" w:hAnsi="Cambria Math"/>
                <w:b w:val="0"/>
                <w:sz w:val="24"/>
                <w:szCs w:val="24"/>
              </w:rPr>
            </m:ctrlPr>
          </m:sSubPr>
          <m:e>
            <m:r>
              <m:rPr>
                <m:sty m:val="b"/>
              </m:rPr>
              <w:rPr>
                <w:rFonts w:ascii="Cambria Math" w:hAnsi="Cambria Math"/>
                <w:sz w:val="24"/>
                <w:szCs w:val="24"/>
              </w:rPr>
              <m:t>β</m:t>
            </m:r>
          </m:e>
          <m:sub>
            <m:r>
              <m:rPr>
                <m:sty m:val="b"/>
              </m:rPr>
              <w:rPr>
                <w:rFonts w:ascii="Cambria Math" w:hAnsi="Cambria Math"/>
                <w:sz w:val="24"/>
                <w:szCs w:val="24"/>
              </w:rPr>
              <m:t>EFISHG</m:t>
            </m:r>
          </m:sub>
        </m:sSub>
        <m:d>
          <m:dPr>
            <m:ctrlPr>
              <w:rPr>
                <w:rFonts w:ascii="Cambria Math" w:hAnsi="Cambria Math"/>
                <w:b w:val="0"/>
                <w:sz w:val="24"/>
                <w:szCs w:val="24"/>
              </w:rPr>
            </m:ctrlPr>
          </m:dPr>
          <m:e>
            <m:r>
              <m:rPr>
                <m:sty m:val="b"/>
              </m:rPr>
              <w:rPr>
                <w:rFonts w:ascii="Cambria Math" w:hAnsi="Cambria Math"/>
                <w:sz w:val="24"/>
                <w:szCs w:val="24"/>
              </w:rPr>
              <m:t>-2ω;ω,ω</m:t>
            </m:r>
          </m:e>
        </m:d>
        <m:r>
          <m:rPr>
            <m:sty m:val="b"/>
          </m:rPr>
          <w:rPr>
            <w:rFonts w:ascii="Cambria Math" w:hAnsi="Cambria Math"/>
            <w:sz w:val="24"/>
            <w:szCs w:val="24"/>
          </w:rPr>
          <m:t>=</m:t>
        </m:r>
        <m:sSub>
          <m:sSubPr>
            <m:ctrlPr>
              <w:rPr>
                <w:rFonts w:ascii="Cambria Math" w:hAnsi="Cambria Math"/>
                <w:b w:val="0"/>
                <w:sz w:val="24"/>
                <w:szCs w:val="24"/>
              </w:rPr>
            </m:ctrlPr>
          </m:sSubPr>
          <m:e>
            <m:r>
              <m:rPr>
                <m:sty m:val="b"/>
              </m:rPr>
              <w:rPr>
                <w:rFonts w:ascii="Cambria Math" w:hAnsi="Cambria Math"/>
                <w:sz w:val="24"/>
                <w:szCs w:val="24"/>
              </w:rPr>
              <m:t>β</m:t>
            </m:r>
          </m:e>
          <m:sub>
            <m:r>
              <m:rPr>
                <m:sty m:val="b"/>
              </m:rPr>
              <w:rPr>
                <w:rFonts w:ascii="Cambria Math" w:hAnsi="Cambria Math"/>
                <w:sz w:val="24"/>
                <w:szCs w:val="24"/>
              </w:rPr>
              <m:t>//</m:t>
            </m:r>
          </m:sub>
        </m:sSub>
        <m:d>
          <m:dPr>
            <m:ctrlPr>
              <w:rPr>
                <w:rFonts w:ascii="Cambria Math" w:hAnsi="Cambria Math"/>
                <w:b w:val="0"/>
                <w:sz w:val="24"/>
                <w:szCs w:val="24"/>
              </w:rPr>
            </m:ctrlPr>
          </m:dPr>
          <m:e>
            <m:r>
              <m:rPr>
                <m:sty m:val="b"/>
              </m:rPr>
              <w:rPr>
                <w:rFonts w:ascii="Cambria Math" w:hAnsi="Cambria Math"/>
                <w:sz w:val="24"/>
                <w:szCs w:val="24"/>
              </w:rPr>
              <m:t>-2ω;ω,ω</m:t>
            </m:r>
          </m:e>
        </m:d>
        <m:r>
          <m:rPr>
            <m:sty m:val="b"/>
          </m:rPr>
          <w:rPr>
            <w:rFonts w:ascii="Cambria Math" w:hAnsi="Cambria Math"/>
            <w:sz w:val="24"/>
            <w:szCs w:val="24"/>
          </w:rPr>
          <m:t>=</m:t>
        </m:r>
        <m:sSub>
          <m:sSubPr>
            <m:ctrlPr>
              <w:rPr>
                <w:rFonts w:ascii="Cambria Math" w:hAnsi="Cambria Math"/>
                <w:b w:val="0"/>
                <w:sz w:val="24"/>
                <w:szCs w:val="24"/>
              </w:rPr>
            </m:ctrlPr>
          </m:sSubPr>
          <m:e>
            <m:r>
              <m:rPr>
                <m:sty m:val="b"/>
              </m:rPr>
              <w:rPr>
                <w:rFonts w:ascii="Cambria Math" w:hAnsi="Cambria Math"/>
                <w:sz w:val="24"/>
                <w:szCs w:val="24"/>
              </w:rPr>
              <m:t>β</m:t>
            </m:r>
          </m:e>
          <m:sub>
            <m:r>
              <m:rPr>
                <m:sty m:val="b"/>
              </m:rPr>
              <w:rPr>
                <w:rFonts w:ascii="Cambria Math" w:hAnsi="Cambria Math"/>
                <w:sz w:val="24"/>
                <w:szCs w:val="24"/>
              </w:rPr>
              <m:t>//</m:t>
            </m:r>
          </m:sub>
        </m:sSub>
      </m:oMath>
      <w:r w:rsidR="00C35B90" w:rsidRPr="00866D93">
        <w:rPr>
          <w:rFonts w:asciiTheme="minorHAnsi" w:hAnsiTheme="minorHAnsi"/>
          <w:b w:val="0"/>
          <w:sz w:val="24"/>
          <w:szCs w:val="24"/>
        </w:rPr>
        <w:t xml:space="preserve">, </w:t>
      </w:r>
      <m:oMath>
        <m:sSub>
          <m:sSubPr>
            <m:ctrlPr>
              <w:rPr>
                <w:rFonts w:ascii="Cambria Math" w:hAnsi="Cambria Math"/>
                <w:b w:val="0"/>
                <w:sz w:val="24"/>
                <w:szCs w:val="24"/>
              </w:rPr>
            </m:ctrlPr>
          </m:sSubPr>
          <m:e>
            <m:r>
              <m:rPr>
                <m:sty m:val="b"/>
              </m:rPr>
              <w:rPr>
                <w:rFonts w:ascii="Cambria Math" w:hAnsi="Cambria Math"/>
                <w:sz w:val="24"/>
                <w:szCs w:val="24"/>
              </w:rPr>
              <m:t>γ</m:t>
            </m:r>
          </m:e>
          <m:sub>
            <m:r>
              <m:rPr>
                <m:sty m:val="b"/>
              </m:rPr>
              <w:rPr>
                <w:rFonts w:ascii="Cambria Math" w:hAnsi="Cambria Math"/>
                <w:sz w:val="24"/>
                <w:szCs w:val="24"/>
              </w:rPr>
              <m:t>//</m:t>
            </m:r>
          </m:sub>
        </m:sSub>
        <m:d>
          <m:dPr>
            <m:ctrlPr>
              <w:rPr>
                <w:rFonts w:ascii="Cambria Math" w:hAnsi="Cambria Math"/>
                <w:b w:val="0"/>
                <w:sz w:val="24"/>
                <w:szCs w:val="24"/>
              </w:rPr>
            </m:ctrlPr>
          </m:dPr>
          <m:e>
            <m:r>
              <m:rPr>
                <m:sty m:val="b"/>
              </m:rPr>
              <w:rPr>
                <w:rFonts w:ascii="Cambria Math" w:hAnsi="Cambria Math"/>
                <w:sz w:val="24"/>
                <w:szCs w:val="24"/>
              </w:rPr>
              <m:t>-2ω;ω,ω,0</m:t>
            </m:r>
          </m:e>
        </m:d>
        <m:r>
          <m:rPr>
            <m:sty m:val="b"/>
          </m:rPr>
          <w:rPr>
            <w:rFonts w:ascii="Cambria Math" w:hAnsi="Cambria Math"/>
            <w:sz w:val="24"/>
            <w:szCs w:val="24"/>
          </w:rPr>
          <m:t>=</m:t>
        </m:r>
        <m:sSub>
          <m:sSubPr>
            <m:ctrlPr>
              <w:rPr>
                <w:rFonts w:ascii="Cambria Math" w:hAnsi="Cambria Math"/>
                <w:b w:val="0"/>
                <w:sz w:val="24"/>
                <w:szCs w:val="24"/>
              </w:rPr>
            </m:ctrlPr>
          </m:sSubPr>
          <m:e>
            <m:r>
              <m:rPr>
                <m:sty m:val="b"/>
              </m:rPr>
              <w:rPr>
                <w:rFonts w:ascii="Cambria Math" w:hAnsi="Cambria Math"/>
                <w:sz w:val="24"/>
                <w:szCs w:val="24"/>
              </w:rPr>
              <m:t>γ</m:t>
            </m:r>
          </m:e>
          <m:sub>
            <m:r>
              <m:rPr>
                <m:sty m:val="b"/>
              </m:rPr>
              <w:rPr>
                <w:rFonts w:ascii="Cambria Math" w:hAnsi="Cambria Math"/>
                <w:sz w:val="24"/>
                <w:szCs w:val="24"/>
              </w:rPr>
              <m:t>EFISHG</m:t>
            </m:r>
          </m:sub>
        </m:sSub>
      </m:oMath>
      <w:r w:rsidR="00C35B90" w:rsidRPr="00866D93">
        <w:rPr>
          <w:rFonts w:asciiTheme="minorHAnsi" w:hAnsiTheme="minorHAnsi"/>
          <w:b w:val="0"/>
          <w:sz w:val="24"/>
          <w:szCs w:val="24"/>
        </w:rPr>
        <w:t xml:space="preserve">, </w:t>
      </w:r>
      <w:r w:rsidR="0027291F" w:rsidRPr="00866D93">
        <w:rPr>
          <w:rFonts w:asciiTheme="minorHAnsi" w:hAnsiTheme="minorHAnsi"/>
          <w:b w:val="0"/>
          <w:sz w:val="24"/>
          <w:szCs w:val="24"/>
        </w:rPr>
        <w:t xml:space="preserve">and </w:t>
      </w:r>
      <m:oMath>
        <m:sSub>
          <m:sSubPr>
            <m:ctrlPr>
              <w:rPr>
                <w:rFonts w:ascii="Cambria Math" w:hAnsi="Cambria Math"/>
                <w:b w:val="0"/>
                <w:sz w:val="24"/>
                <w:szCs w:val="24"/>
              </w:rPr>
            </m:ctrlPr>
          </m:sSubPr>
          <m:e>
            <m:r>
              <m:rPr>
                <m:sty m:val="b"/>
              </m:rPr>
              <w:rPr>
                <w:rFonts w:ascii="Cambria Math" w:hAnsi="Cambria Math"/>
                <w:sz w:val="24"/>
                <w:szCs w:val="24"/>
              </w:rPr>
              <m:t>β</m:t>
            </m:r>
          </m:e>
          <m:sub>
            <m:r>
              <m:rPr>
                <m:sty m:val="b"/>
              </m:rPr>
              <w:rPr>
                <w:rFonts w:ascii="Cambria Math" w:hAnsi="Cambria Math"/>
                <w:sz w:val="24"/>
                <w:szCs w:val="24"/>
              </w:rPr>
              <m:t>HRS</m:t>
            </m:r>
          </m:sub>
        </m:sSub>
        <m:d>
          <m:dPr>
            <m:ctrlPr>
              <w:rPr>
                <w:rFonts w:ascii="Cambria Math" w:hAnsi="Cambria Math"/>
                <w:b w:val="0"/>
                <w:sz w:val="24"/>
                <w:szCs w:val="24"/>
              </w:rPr>
            </m:ctrlPr>
          </m:dPr>
          <m:e>
            <m:r>
              <m:rPr>
                <m:sty m:val="b"/>
              </m:rPr>
              <w:rPr>
                <w:rFonts w:ascii="Cambria Math" w:hAnsi="Cambria Math"/>
                <w:sz w:val="24"/>
                <w:szCs w:val="24"/>
              </w:rPr>
              <m:t>-2ω;ω,ω</m:t>
            </m:r>
          </m:e>
        </m:d>
        <m:r>
          <m:rPr>
            <m:sty m:val="b"/>
          </m:rPr>
          <w:rPr>
            <w:rFonts w:ascii="Cambria Math" w:hAnsi="Cambria Math"/>
            <w:sz w:val="24"/>
            <w:szCs w:val="24"/>
          </w:rPr>
          <m:t>=</m:t>
        </m:r>
        <m:sSub>
          <m:sSubPr>
            <m:ctrlPr>
              <w:rPr>
                <w:rFonts w:ascii="Cambria Math" w:hAnsi="Cambria Math"/>
                <w:b w:val="0"/>
                <w:sz w:val="24"/>
                <w:szCs w:val="24"/>
              </w:rPr>
            </m:ctrlPr>
          </m:sSubPr>
          <m:e>
            <m:r>
              <m:rPr>
                <m:sty m:val="b"/>
              </m:rPr>
              <w:rPr>
                <w:rFonts w:ascii="Cambria Math" w:hAnsi="Cambria Math"/>
                <w:sz w:val="24"/>
                <w:szCs w:val="24"/>
              </w:rPr>
              <m:t>β</m:t>
            </m:r>
          </m:e>
          <m:sub>
            <m:r>
              <m:rPr>
                <m:sty m:val="b"/>
              </m:rPr>
              <w:rPr>
                <w:rFonts w:ascii="Cambria Math" w:hAnsi="Cambria Math"/>
                <w:sz w:val="24"/>
                <w:szCs w:val="24"/>
              </w:rPr>
              <m:t>HRS</m:t>
            </m:r>
          </m:sub>
        </m:sSub>
      </m:oMath>
      <w:r w:rsidR="0027291F" w:rsidRPr="00866D93">
        <w:rPr>
          <w:rFonts w:asciiTheme="minorHAnsi" w:hAnsiTheme="minorHAnsi"/>
          <w:b w:val="0"/>
          <w:sz w:val="24"/>
          <w:szCs w:val="24"/>
        </w:rPr>
        <w:t>, which are define</w:t>
      </w:r>
      <w:r w:rsidR="00124C91" w:rsidRPr="00866D93">
        <w:rPr>
          <w:rFonts w:asciiTheme="minorHAnsi" w:hAnsiTheme="minorHAnsi"/>
          <w:b w:val="0"/>
          <w:sz w:val="24"/>
          <w:szCs w:val="24"/>
        </w:rPr>
        <w:t>d from the following quantities.  On the one hand, in</w:t>
      </w:r>
      <w:r w:rsidR="00124C91" w:rsidRPr="00AF4391">
        <w:rPr>
          <w:rFonts w:asciiTheme="minorHAnsi" w:hAnsiTheme="minorHAnsi"/>
          <w:b w:val="0"/>
          <w:sz w:val="24"/>
          <w:szCs w:val="24"/>
        </w:rPr>
        <w:t xml:space="preserve"> EFISHG, the total SHG response reads:</w:t>
      </w:r>
    </w:p>
    <w:p w14:paraId="50865912" w14:textId="45D54C57" w:rsidR="0071239C" w:rsidRPr="00AF4391" w:rsidRDefault="00D3159A" w:rsidP="00624B49">
      <w:pPr>
        <w:pStyle w:val="equation"/>
        <w:tabs>
          <w:tab w:val="clear" w:pos="3204"/>
          <w:tab w:val="clear" w:pos="6634"/>
          <w:tab w:val="center" w:pos="4111"/>
        </w:tabs>
        <w:spacing w:before="120" w:after="120" w:line="480" w:lineRule="exact"/>
        <w:ind w:right="4103"/>
        <w:rPr>
          <w:rFonts w:asciiTheme="minorHAnsi" w:hAnsiTheme="minorHAnsi"/>
          <w:sz w:val="24"/>
          <w:szCs w:val="24"/>
        </w:rPr>
      </w:pPr>
      <m:oMathPara>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EFISHG</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γ</m:t>
              </m:r>
              <m:d>
                <m:dPr>
                  <m:ctrlPr>
                    <w:rPr>
                      <w:rFonts w:ascii="Cambria Math" w:hAnsi="Cambria Math"/>
                      <w:i/>
                      <w:sz w:val="24"/>
                      <w:szCs w:val="24"/>
                    </w:rPr>
                  </m:ctrlPr>
                </m:dPr>
                <m:e>
                  <m:r>
                    <w:rPr>
                      <w:rFonts w:ascii="Cambria Math" w:hAnsi="Cambria Math"/>
                      <w:sz w:val="24"/>
                      <w:szCs w:val="24"/>
                    </w:rPr>
                    <m:t>-2ω;ω,ω,0</m:t>
                  </m:r>
                </m:e>
              </m:d>
            </m:e>
          </m:d>
        </m:oMath>
      </m:oMathPara>
    </w:p>
    <w:p w14:paraId="700CA5E8" w14:textId="2742E79D" w:rsidR="0027291F" w:rsidRPr="00AF4391" w:rsidRDefault="0071239C" w:rsidP="00624B49">
      <w:pPr>
        <w:pStyle w:val="equation"/>
        <w:tabs>
          <w:tab w:val="clear" w:pos="3204"/>
          <w:tab w:val="clear" w:pos="6634"/>
          <w:tab w:val="right" w:pos="9632"/>
        </w:tabs>
        <w:spacing w:before="120" w:after="120" w:line="480" w:lineRule="exact"/>
        <w:ind w:left="2268"/>
        <w:jc w:val="center"/>
        <w:rPr>
          <w:rFonts w:asciiTheme="minorHAnsi" w:hAnsiTheme="minorHAnsi"/>
          <w:color w:val="141314"/>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m:t>
            </m:r>
          </m:sub>
        </m:sSub>
        <m:d>
          <m:dPr>
            <m:ctrlPr>
              <w:rPr>
                <w:rFonts w:ascii="Cambria Math" w:hAnsi="Cambria Math"/>
                <w:i/>
                <w:sz w:val="24"/>
                <w:szCs w:val="24"/>
              </w:rPr>
            </m:ctrlPr>
          </m:dPr>
          <m:e>
            <m:r>
              <w:rPr>
                <w:rFonts w:ascii="Cambria Math" w:hAnsi="Cambria Math"/>
                <w:sz w:val="24"/>
                <w:szCs w:val="24"/>
              </w:rPr>
              <m:t>-2ω;ω,ω,0</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μ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m:t>
                </m:r>
              </m:sub>
            </m:sSub>
            <m:d>
              <m:dPr>
                <m:ctrlPr>
                  <w:rPr>
                    <w:rFonts w:ascii="Cambria Math" w:hAnsi="Cambria Math"/>
                    <w:i/>
                    <w:sz w:val="24"/>
                    <w:szCs w:val="24"/>
                  </w:rPr>
                </m:ctrlPr>
              </m:dPr>
              <m:e>
                <m:r>
                  <w:rPr>
                    <w:rFonts w:ascii="Cambria Math" w:hAnsi="Cambria Math"/>
                    <w:sz w:val="24"/>
                    <w:szCs w:val="24"/>
                  </w:rPr>
                  <m:t>-2ω;ω,ω</m:t>
                </m:r>
              </m:e>
            </m:d>
          </m:num>
          <m:den>
            <m:r>
              <w:rPr>
                <w:rFonts w:ascii="Cambria Math" w:hAnsi="Cambria Math"/>
                <w:sz w:val="24"/>
                <w:szCs w:val="24"/>
              </w:rPr>
              <m:t>3kT</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 xml:space="preserve">μ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m:t>
                        </m:r>
                      </m:sub>
                    </m:sSub>
                    <m:d>
                      <m:dPr>
                        <m:ctrlPr>
                          <w:rPr>
                            <w:rFonts w:ascii="Cambria Math" w:hAnsi="Cambria Math"/>
                            <w:i/>
                            <w:sz w:val="24"/>
                            <w:szCs w:val="24"/>
                          </w:rPr>
                        </m:ctrlPr>
                      </m:dPr>
                      <m:e>
                        <m:r>
                          <w:rPr>
                            <w:rFonts w:ascii="Cambria Math" w:hAnsi="Cambria Math"/>
                            <w:sz w:val="24"/>
                            <w:szCs w:val="24"/>
                          </w:rPr>
                          <m:t>-2ω;ω,ω</m:t>
                        </m:r>
                      </m:e>
                    </m:d>
                  </m:e>
                </m:d>
              </m:e>
              <m:sub>
                <m:r>
                  <w:rPr>
                    <w:rFonts w:ascii="Cambria Math" w:hAnsi="Cambria Math"/>
                    <w:sz w:val="24"/>
                    <w:szCs w:val="24"/>
                  </w:rPr>
                  <m:t>eff</m:t>
                </m:r>
              </m:sub>
            </m:sSub>
          </m:num>
          <m:den>
            <m:r>
              <w:rPr>
                <w:rFonts w:ascii="Cambria Math" w:hAnsi="Cambria Math"/>
                <w:sz w:val="24"/>
                <w:szCs w:val="24"/>
              </w:rPr>
              <m:t>3kT</m:t>
            </m:r>
          </m:den>
        </m:f>
      </m:oMath>
      <w:r w:rsidR="00100CB2" w:rsidRPr="00AF4391">
        <w:rPr>
          <w:rFonts w:asciiTheme="minorHAnsi" w:hAnsiTheme="minorHAnsi"/>
          <w:color w:val="141314"/>
          <w:sz w:val="24"/>
          <w:szCs w:val="24"/>
        </w:rPr>
        <w:tab/>
        <w:t>(2)</w:t>
      </w:r>
    </w:p>
    <w:p w14:paraId="4BB48E67" w14:textId="125FA5DD" w:rsidR="006369ED" w:rsidRPr="00AF4391" w:rsidRDefault="000C2BCD" w:rsidP="00AF4391">
      <w:pPr>
        <w:spacing w:before="120" w:after="120" w:line="360" w:lineRule="exact"/>
        <w:jc w:val="both"/>
        <w:rPr>
          <w:rFonts w:asciiTheme="minorHAnsi" w:hAnsiTheme="minorHAnsi" w:cs="Times-Roman"/>
          <w:lang w:bidi="fr-FR"/>
        </w:rPr>
      </w:pPr>
      <w:r w:rsidRPr="00AF4391">
        <w:rPr>
          <w:rFonts w:asciiTheme="minorHAnsi" w:hAnsiTheme="minorHAnsi"/>
        </w:rPr>
        <w:t>with</w:t>
      </w:r>
      <w:r w:rsidR="009C225E" w:rsidRPr="00AF4391">
        <w:rPr>
          <w:rFonts w:asciiTheme="minorHAnsi" w:hAnsiTheme="minorHAnsi"/>
        </w:rPr>
        <w:t xml:space="preserve"> </w:t>
      </w:r>
      <w:r w:rsidR="00D2032F" w:rsidRPr="00AF4391">
        <w:rPr>
          <w:rFonts w:ascii="Symbol" w:hAnsi="Symbol"/>
        </w:rPr>
        <w:t></w:t>
      </w:r>
      <w:r w:rsidR="00D2032F" w:rsidRPr="00AF4391">
        <w:rPr>
          <w:rFonts w:asciiTheme="minorHAnsi" w:hAnsiTheme="minorHAnsi"/>
          <w:vertAlign w:val="subscript"/>
        </w:rPr>
        <w:t>//</w:t>
      </w:r>
      <w:r w:rsidR="00D2032F" w:rsidRPr="00AF4391">
        <w:rPr>
          <w:rFonts w:asciiTheme="minorHAnsi" w:hAnsiTheme="minorHAnsi"/>
        </w:rPr>
        <w:t>(-2</w:t>
      </w:r>
      <w:r w:rsidR="00D2032F" w:rsidRPr="00AF4391">
        <w:rPr>
          <w:rFonts w:ascii="Symbol" w:hAnsi="Symbol"/>
        </w:rPr>
        <w:t></w:t>
      </w:r>
      <w:r w:rsidR="00D2032F" w:rsidRPr="00AF4391">
        <w:rPr>
          <w:rFonts w:asciiTheme="minorHAnsi" w:hAnsiTheme="minorHAnsi"/>
        </w:rPr>
        <w:t>;</w:t>
      </w:r>
      <w:r w:rsidR="00D2032F" w:rsidRPr="00AF4391">
        <w:rPr>
          <w:rFonts w:ascii="Symbol" w:hAnsi="Symbol"/>
        </w:rPr>
        <w:t></w:t>
      </w:r>
      <w:r w:rsidR="00D2032F" w:rsidRPr="00AF4391">
        <w:rPr>
          <w:rFonts w:asciiTheme="minorHAnsi" w:hAnsiTheme="minorHAnsi"/>
        </w:rPr>
        <w:t>,</w:t>
      </w:r>
      <w:r w:rsidR="00D2032F" w:rsidRPr="00AF4391">
        <w:rPr>
          <w:rFonts w:ascii="Symbol" w:hAnsi="Symbol"/>
        </w:rPr>
        <w:t></w:t>
      </w:r>
      <w:r w:rsidR="00D2032F" w:rsidRPr="00AF4391">
        <w:rPr>
          <w:rFonts w:asciiTheme="minorHAnsi" w:hAnsiTheme="minorHAnsi"/>
        </w:rPr>
        <w:t>)</w:t>
      </w:r>
      <w:r w:rsidR="00E3586C" w:rsidRPr="00AF4391">
        <w:rPr>
          <w:rFonts w:asciiTheme="minorHAnsi" w:hAnsiTheme="minorHAnsi"/>
        </w:rPr>
        <w:t xml:space="preserve">, </w:t>
      </w:r>
      <w:r w:rsidR="00094E10" w:rsidRPr="00AF4391">
        <w:rPr>
          <w:rFonts w:asciiTheme="minorHAnsi" w:hAnsiTheme="minorHAnsi"/>
        </w:rPr>
        <w:t xml:space="preserve">the so-called parallel </w:t>
      </w:r>
      <w:r w:rsidR="00094E10" w:rsidRPr="00AF4391">
        <w:rPr>
          <w:rFonts w:ascii="Symbol" w:hAnsi="Symbol"/>
        </w:rPr>
        <w:t></w:t>
      </w:r>
      <w:r w:rsidR="00094E10" w:rsidRPr="00AF4391">
        <w:rPr>
          <w:rFonts w:asciiTheme="minorHAnsi" w:hAnsiTheme="minorHAnsi"/>
        </w:rPr>
        <w:t xml:space="preserve">, </w:t>
      </w:r>
      <w:r w:rsidR="00E3586C" w:rsidRPr="00AF4391">
        <w:rPr>
          <w:rFonts w:asciiTheme="minorHAnsi" w:hAnsiTheme="minorHAnsi"/>
        </w:rPr>
        <w:t>which corresponds to</w:t>
      </w:r>
      <w:r w:rsidR="00D2032F" w:rsidRPr="00AF4391">
        <w:rPr>
          <w:rFonts w:asciiTheme="minorHAnsi" w:hAnsiTheme="minorHAnsi"/>
          <w:b/>
        </w:rPr>
        <w:t xml:space="preserve"> </w:t>
      </w:r>
      <w:r w:rsidR="00730347" w:rsidRPr="00AF4391">
        <w:rPr>
          <w:rFonts w:asciiTheme="minorHAnsi" w:hAnsiTheme="minorHAnsi" w:cs="Times-Roman"/>
          <w:lang w:bidi="fr-FR"/>
        </w:rPr>
        <w:t xml:space="preserve">3/5 </w:t>
      </w:r>
      <w:r w:rsidR="000B3CB3" w:rsidRPr="00AF4391">
        <w:rPr>
          <w:rFonts w:asciiTheme="minorHAnsi" w:hAnsiTheme="minorHAnsi" w:cs="Times-Roman"/>
          <w:lang w:bidi="fr-FR"/>
        </w:rPr>
        <w:t>times</w:t>
      </w:r>
      <w:r w:rsidR="00730347" w:rsidRPr="00AF4391">
        <w:rPr>
          <w:rFonts w:asciiTheme="minorHAnsi" w:hAnsiTheme="minorHAnsi" w:cs="Times-Roman"/>
          <w:lang w:bidi="fr-FR"/>
        </w:rPr>
        <w:t xml:space="preserve"> the </w:t>
      </w:r>
      <w:r w:rsidR="009C225E" w:rsidRPr="00AF4391">
        <w:rPr>
          <w:rFonts w:asciiTheme="minorHAnsi" w:hAnsiTheme="minorHAnsi" w:cs="Times-Roman"/>
          <w:lang w:bidi="fr-FR"/>
        </w:rPr>
        <w:t xml:space="preserve">projection of the vector </w:t>
      </w:r>
      <w:r w:rsidR="009A1E6E" w:rsidRPr="00AF4391">
        <w:rPr>
          <w:rFonts w:asciiTheme="minorHAnsi" w:hAnsiTheme="minorHAnsi" w:cs="Times-Roman"/>
          <w:lang w:bidi="fr-FR"/>
        </w:rPr>
        <w:t>component</w:t>
      </w:r>
      <w:r w:rsidR="009C225E" w:rsidRPr="00AF4391">
        <w:rPr>
          <w:rFonts w:asciiTheme="minorHAnsi" w:hAnsiTheme="minorHAnsi" w:cs="Times-Roman"/>
          <w:lang w:bidi="fr-FR"/>
        </w:rPr>
        <w:t xml:space="preserve"> of</w:t>
      </w:r>
      <w:r w:rsidR="009A1E6E" w:rsidRPr="00AF4391">
        <w:rPr>
          <w:rFonts w:asciiTheme="minorHAnsi" w:hAnsiTheme="minorHAnsi" w:cs="Times-Roman"/>
          <w:lang w:bidi="fr-FR"/>
        </w:rPr>
        <w:t xml:space="preserve"> the</w:t>
      </w:r>
      <w:r w:rsidR="009C225E" w:rsidRPr="00AF4391">
        <w:rPr>
          <w:rFonts w:asciiTheme="minorHAnsi" w:hAnsiTheme="minorHAnsi" w:cs="Helvetica"/>
          <w:lang w:bidi="fr-FR"/>
        </w:rPr>
        <w:t xml:space="preserve"> </w:t>
      </w:r>
      <w:r w:rsidR="009C225E" w:rsidRPr="00AF4391">
        <w:rPr>
          <w:rFonts w:ascii="Symbol" w:hAnsi="Symbol"/>
        </w:rPr>
        <w:t></w:t>
      </w:r>
      <w:r w:rsidR="009C225E" w:rsidRPr="00AF4391">
        <w:rPr>
          <w:rFonts w:asciiTheme="minorHAnsi" w:hAnsiTheme="minorHAnsi" w:cs="Times-Roman"/>
          <w:lang w:bidi="fr-FR"/>
        </w:rPr>
        <w:t xml:space="preserve"> </w:t>
      </w:r>
      <w:r w:rsidR="009A1E6E" w:rsidRPr="00AF4391">
        <w:rPr>
          <w:rFonts w:asciiTheme="minorHAnsi" w:hAnsiTheme="minorHAnsi" w:cs="Times-Roman"/>
          <w:lang w:bidi="fr-FR"/>
        </w:rPr>
        <w:t xml:space="preserve">tensor </w:t>
      </w:r>
      <w:r w:rsidR="005735D4" w:rsidRPr="00AF4391">
        <w:rPr>
          <w:rFonts w:asciiTheme="minorHAnsi" w:hAnsiTheme="minorHAnsi" w:cs="Times-Roman"/>
          <w:lang w:bidi="fr-FR"/>
        </w:rPr>
        <w:t>(</w:t>
      </w:r>
      <m:oMath>
        <m:acc>
          <m:accPr>
            <m:chr m:val="⃗"/>
            <m:ctrlPr>
              <w:rPr>
                <w:rFonts w:ascii="Cambria Math" w:hAnsi="Cambria Math" w:cs="Times-Roman"/>
                <w:i/>
                <w:lang w:bidi="fr-FR"/>
              </w:rPr>
            </m:ctrlPr>
          </m:accPr>
          <m:e>
            <m:r>
              <w:rPr>
                <w:rFonts w:ascii="Cambria Math" w:hAnsi="Cambria Math" w:cs="Times-Roman"/>
                <w:lang w:bidi="fr-FR"/>
              </w:rPr>
              <m:t>β</m:t>
            </m:r>
          </m:e>
        </m:acc>
      </m:oMath>
      <w:r w:rsidR="005735D4" w:rsidRPr="00AF4391">
        <w:rPr>
          <w:rFonts w:asciiTheme="minorHAnsi" w:hAnsiTheme="minorHAnsi" w:cs="Times-Roman"/>
          <w:lang w:bidi="fr-FR"/>
        </w:rPr>
        <w:t xml:space="preserve"> in Figure 4) </w:t>
      </w:r>
      <w:r w:rsidR="009C225E" w:rsidRPr="00AF4391">
        <w:rPr>
          <w:rFonts w:asciiTheme="minorHAnsi" w:hAnsiTheme="minorHAnsi" w:cs="Times-Roman"/>
          <w:lang w:bidi="fr-FR"/>
        </w:rPr>
        <w:t xml:space="preserve">on the dipole moment </w:t>
      </w:r>
      <w:r w:rsidR="0064293A" w:rsidRPr="00AF4391">
        <w:rPr>
          <w:rFonts w:asciiTheme="minorHAnsi" w:hAnsiTheme="minorHAnsi" w:cs="Times-Roman"/>
          <w:lang w:bidi="fr-FR"/>
        </w:rPr>
        <w:t>axis</w:t>
      </w:r>
      <w:r w:rsidR="009C225E" w:rsidRPr="00AF4391">
        <w:rPr>
          <w:rFonts w:asciiTheme="minorHAnsi" w:hAnsiTheme="minorHAnsi" w:cs="Times-Roman"/>
          <w:lang w:bidi="fr-FR"/>
        </w:rPr>
        <w:t>:</w:t>
      </w:r>
    </w:p>
    <w:p w14:paraId="31326D5C" w14:textId="25CC7140" w:rsidR="00610028" w:rsidRPr="00AF4391" w:rsidRDefault="00610028" w:rsidP="00624B49">
      <w:pPr>
        <w:pStyle w:val="equation"/>
        <w:tabs>
          <w:tab w:val="clear" w:pos="3204"/>
          <w:tab w:val="clear" w:pos="6634"/>
          <w:tab w:val="center" w:pos="4111"/>
          <w:tab w:val="right" w:pos="9632"/>
        </w:tabs>
        <w:spacing w:before="120" w:after="120" w:line="480" w:lineRule="exact"/>
        <w:rPr>
          <w:rFonts w:asciiTheme="minorHAnsi" w:hAnsiTheme="minorHAnsi"/>
          <w:color w:val="141314"/>
          <w:sz w:val="24"/>
          <w:szCs w:val="24"/>
        </w:rPr>
      </w:pPr>
      <w:r w:rsidRPr="00AF4391">
        <w:rPr>
          <w:rFonts w:asciiTheme="minorHAnsi" w:hAnsiTheme="minorHAnsi"/>
          <w:color w:val="141314"/>
          <w:sz w:val="24"/>
          <w:szCs w:val="24"/>
        </w:rPr>
        <w:tab/>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m:t>
            </m:r>
          </m:sub>
        </m:sSub>
        <m:d>
          <m:dPr>
            <m:ctrlPr>
              <w:rPr>
                <w:rFonts w:ascii="Cambria Math" w:hAnsi="Cambria Math"/>
                <w:i/>
                <w:sz w:val="24"/>
                <w:szCs w:val="24"/>
              </w:rPr>
            </m:ctrlPr>
          </m:dPr>
          <m:e>
            <m:r>
              <w:rPr>
                <w:rFonts w:ascii="Cambria Math" w:hAnsi="Cambria Math"/>
                <w:sz w:val="24"/>
                <w:szCs w:val="24"/>
              </w:rPr>
              <m:t>-2ω;ω,ω</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nary>
          <m:naryPr>
            <m:chr m:val="∑"/>
            <m:limLoc m:val="undOvr"/>
            <m:supHide m:val="1"/>
            <m:ctrlPr>
              <w:rPr>
                <w:rFonts w:ascii="Cambria Math" w:hAnsi="Cambria Math"/>
                <w:i/>
                <w:sz w:val="24"/>
                <w:szCs w:val="24"/>
              </w:rPr>
            </m:ctrlPr>
          </m:naryPr>
          <m:sub>
            <m:r>
              <w:rPr>
                <w:rFonts w:ascii="Cambria Math" w:hAnsi="Cambria Math"/>
                <w:sz w:val="24"/>
                <w:szCs w:val="24"/>
              </w:rPr>
              <m:t>i</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num>
              <m:den>
                <m:r>
                  <w:rPr>
                    <w:rFonts w:ascii="Cambria Math" w:hAnsi="Cambria Math"/>
                    <w:sz w:val="24"/>
                    <w:szCs w:val="24"/>
                  </w:rPr>
                  <m:t>μ</m:t>
                </m:r>
              </m:den>
            </m:f>
          </m:e>
        </m:nary>
        <m:nary>
          <m:naryPr>
            <m:chr m:val="∑"/>
            <m:limLoc m:val="undOvr"/>
            <m:supHide m:val="1"/>
            <m:ctrlPr>
              <w:rPr>
                <w:rFonts w:ascii="Cambria Math" w:hAnsi="Cambria Math"/>
                <w:i/>
                <w:sz w:val="24"/>
                <w:szCs w:val="24"/>
              </w:rPr>
            </m:ctrlPr>
          </m:naryPr>
          <m:sub>
            <m:r>
              <w:rPr>
                <w:rFonts w:ascii="Cambria Math" w:hAnsi="Cambria Math"/>
                <w:sz w:val="24"/>
                <w:szCs w:val="24"/>
              </w:rPr>
              <m:t>j</m:t>
            </m:r>
          </m:sub>
          <m:sup/>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ijj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jij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jji</m:t>
                    </m:r>
                  </m:sub>
                </m:sSub>
              </m:e>
            </m:d>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nary>
          <m:naryPr>
            <m:chr m:val="∑"/>
            <m:limLoc m:val="undOvr"/>
            <m:supHide m:val="1"/>
            <m:ctrlPr>
              <w:rPr>
                <w:rFonts w:ascii="Cambria Math" w:hAnsi="Cambria Math"/>
                <w:i/>
                <w:sz w:val="24"/>
                <w:szCs w:val="24"/>
              </w:rPr>
            </m:ctrlPr>
          </m:naryPr>
          <m:sub>
            <m:r>
              <w:rPr>
                <w:rFonts w:ascii="Cambria Math" w:hAnsi="Cambria Math"/>
                <w:sz w:val="24"/>
                <w:szCs w:val="24"/>
              </w:rPr>
              <m:t>i</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m:t>
                    </m:r>
                  </m:sub>
                </m:sSub>
              </m:num>
              <m:den>
                <m:r>
                  <w:rPr>
                    <w:rFonts w:ascii="Cambria Math" w:hAnsi="Cambria Math"/>
                    <w:sz w:val="24"/>
                    <w:szCs w:val="24"/>
                  </w:rPr>
                  <m:t>μ</m:t>
                </m:r>
              </m:den>
            </m:f>
          </m:e>
        </m:nary>
      </m:oMath>
      <w:r w:rsidRPr="00AF4391">
        <w:rPr>
          <w:rFonts w:asciiTheme="minorHAnsi" w:hAnsiTheme="minorHAnsi"/>
          <w:color w:val="141314"/>
          <w:sz w:val="24"/>
          <w:szCs w:val="24"/>
        </w:rPr>
        <w:tab/>
        <w:t>(3)</w:t>
      </w:r>
    </w:p>
    <w:p w14:paraId="24AD2D20" w14:textId="3AF220FE" w:rsidR="003F20C4" w:rsidRPr="00AF4391" w:rsidRDefault="00313224" w:rsidP="00AF4391">
      <w:pPr>
        <w:spacing w:before="120" w:after="120" w:line="360" w:lineRule="exact"/>
        <w:jc w:val="both"/>
        <w:rPr>
          <w:rFonts w:asciiTheme="minorHAnsi" w:hAnsiTheme="minorHAnsi"/>
        </w:rPr>
      </w:pPr>
      <w:r w:rsidRPr="00AF4391">
        <w:rPr>
          <w:rFonts w:asciiTheme="minorHAnsi" w:hAnsiTheme="minorHAnsi" w:cstheme="minorHAnsi"/>
        </w:rPr>
        <w:t xml:space="preserve">where </w:t>
      </w:r>
      <w:r w:rsidR="001F3DF1" w:rsidRPr="00AF4391">
        <w:rPr>
          <w:rFonts w:ascii="Symbol" w:hAnsi="Symbol"/>
        </w:rPr>
        <w:t></w:t>
      </w:r>
      <w:r w:rsidR="00D2032F" w:rsidRPr="00AF4391">
        <w:rPr>
          <w:rFonts w:asciiTheme="minorHAnsi" w:hAnsiTheme="minorHAnsi"/>
        </w:rPr>
        <w:t xml:space="preserve"> is the norm of dipole moment</w:t>
      </w:r>
      <w:r w:rsidR="006A2996" w:rsidRPr="00AF4391">
        <w:rPr>
          <w:rFonts w:asciiTheme="minorHAnsi" w:hAnsiTheme="minorHAnsi"/>
        </w:rPr>
        <w:t xml:space="preserve"> and </w:t>
      </w:r>
      <w:r w:rsidR="006A2996" w:rsidRPr="00AF4391">
        <w:rPr>
          <w:rFonts w:ascii="Symbol" w:hAnsi="Symbol"/>
        </w:rPr>
        <w:t></w:t>
      </w:r>
      <w:r w:rsidR="006A2996" w:rsidRPr="00AF4391">
        <w:rPr>
          <w:rFonts w:asciiTheme="minorHAnsi" w:hAnsiTheme="minorHAnsi"/>
          <w:vertAlign w:val="subscript"/>
        </w:rPr>
        <w:t>i</w:t>
      </w:r>
      <w:r w:rsidR="006A2996" w:rsidRPr="00AF4391">
        <w:rPr>
          <w:rFonts w:asciiTheme="minorHAnsi" w:hAnsiTheme="minorHAnsi"/>
        </w:rPr>
        <w:t xml:space="preserve"> its</w:t>
      </w:r>
      <w:r w:rsidR="00124C91" w:rsidRPr="00AF4391">
        <w:rPr>
          <w:rFonts w:asciiTheme="minorHAnsi" w:hAnsiTheme="minorHAnsi"/>
        </w:rPr>
        <w:t xml:space="preserve"> i</w:t>
      </w:r>
      <w:r w:rsidR="00124C91" w:rsidRPr="00AF4391">
        <w:rPr>
          <w:rFonts w:asciiTheme="minorHAnsi" w:hAnsiTheme="minorHAnsi"/>
          <w:vertAlign w:val="superscript"/>
        </w:rPr>
        <w:t>th</w:t>
      </w:r>
      <w:r w:rsidR="00124C91" w:rsidRPr="00AF4391">
        <w:rPr>
          <w:rFonts w:asciiTheme="minorHAnsi" w:hAnsiTheme="minorHAnsi"/>
        </w:rPr>
        <w:t xml:space="preserve"> Cartesian component</w:t>
      </w:r>
      <w:r w:rsidR="00D2032F" w:rsidRPr="00AF4391">
        <w:rPr>
          <w:rFonts w:asciiTheme="minorHAnsi" w:hAnsiTheme="minorHAnsi"/>
        </w:rPr>
        <w:t xml:space="preserve">, k the Boltzmann constant, </w:t>
      </w:r>
      <w:r w:rsidR="00AF4391">
        <w:rPr>
          <w:rFonts w:asciiTheme="minorHAnsi" w:hAnsiTheme="minorHAnsi"/>
        </w:rPr>
        <w:t xml:space="preserve">and </w:t>
      </w:r>
      <w:r w:rsidR="00D2032F" w:rsidRPr="00AF4391">
        <w:rPr>
          <w:rFonts w:asciiTheme="minorHAnsi" w:hAnsiTheme="minorHAnsi"/>
        </w:rPr>
        <w:t xml:space="preserve">T the </w:t>
      </w:r>
      <w:r w:rsidR="0064293A" w:rsidRPr="00AF4391">
        <w:rPr>
          <w:rFonts w:asciiTheme="minorHAnsi" w:hAnsiTheme="minorHAnsi"/>
        </w:rPr>
        <w:t>temperature.</w:t>
      </w:r>
      <w:r w:rsidR="009A1E6E" w:rsidRPr="00AF4391">
        <w:rPr>
          <w:rFonts w:asciiTheme="minorHAnsi" w:hAnsiTheme="minorHAnsi"/>
        </w:rPr>
        <w:t xml:space="preserve"> </w:t>
      </w:r>
      <w:r w:rsidR="003D0FF0" w:rsidRPr="00AF4391">
        <w:rPr>
          <w:rFonts w:asciiTheme="minorHAnsi" w:hAnsiTheme="minorHAnsi"/>
        </w:rPr>
        <w:t xml:space="preserve">The </w:t>
      </w:r>
      <w:r w:rsidR="00871A89" w:rsidRPr="00AF4391">
        <w:rPr>
          <w:rFonts w:ascii="Symbol" w:hAnsi="Symbol"/>
        </w:rPr>
        <w:t></w:t>
      </w:r>
      <w:r w:rsidR="00871A89" w:rsidRPr="00AF4391">
        <w:rPr>
          <w:rFonts w:ascii="Symbol" w:hAnsi="Symbol"/>
        </w:rPr>
        <w:t></w:t>
      </w:r>
      <w:r w:rsidR="00871A89" w:rsidRPr="00AF4391">
        <w:rPr>
          <w:rFonts w:asciiTheme="minorHAnsi" w:hAnsiTheme="minorHAnsi"/>
          <w:vertAlign w:val="subscript"/>
        </w:rPr>
        <w:t>//</w:t>
      </w:r>
      <w:r w:rsidR="003D0FF0" w:rsidRPr="00AF4391">
        <w:rPr>
          <w:rFonts w:asciiTheme="minorHAnsi" w:hAnsiTheme="minorHAnsi"/>
        </w:rPr>
        <w:t xml:space="preserve">/3kT </w:t>
      </w:r>
      <w:r w:rsidR="0064293A" w:rsidRPr="00AF4391">
        <w:rPr>
          <w:rFonts w:asciiTheme="minorHAnsi" w:hAnsiTheme="minorHAnsi"/>
        </w:rPr>
        <w:t xml:space="preserve">term </w:t>
      </w:r>
      <w:r w:rsidR="003D0FF0" w:rsidRPr="00AF4391">
        <w:rPr>
          <w:rFonts w:asciiTheme="minorHAnsi" w:hAnsiTheme="minorHAnsi"/>
        </w:rPr>
        <w:t xml:space="preserve">is the dipolar orientational </w:t>
      </w:r>
      <w:r w:rsidR="0064293A" w:rsidRPr="00AF4391">
        <w:rPr>
          <w:rFonts w:asciiTheme="minorHAnsi" w:hAnsiTheme="minorHAnsi"/>
        </w:rPr>
        <w:t xml:space="preserve">second-order </w:t>
      </w:r>
      <w:r w:rsidR="003D0FF0" w:rsidRPr="00AF4391">
        <w:rPr>
          <w:rFonts w:asciiTheme="minorHAnsi" w:hAnsiTheme="minorHAnsi"/>
        </w:rPr>
        <w:t xml:space="preserve">contribution </w:t>
      </w:r>
      <w:r w:rsidR="0083298D" w:rsidRPr="00AF4391">
        <w:rPr>
          <w:rFonts w:asciiTheme="minorHAnsi" w:hAnsiTheme="minorHAnsi"/>
        </w:rPr>
        <w:t xml:space="preserve">to EFISHG </w:t>
      </w:r>
      <w:r w:rsidR="00124C91" w:rsidRPr="00AF4391">
        <w:rPr>
          <w:rFonts w:asciiTheme="minorHAnsi" w:hAnsiTheme="minorHAnsi"/>
        </w:rPr>
        <w:t>while</w:t>
      </w:r>
      <w:r w:rsidR="003D0FF0" w:rsidRPr="00AF4391">
        <w:rPr>
          <w:rFonts w:asciiTheme="minorHAnsi" w:hAnsiTheme="minorHAnsi"/>
        </w:rPr>
        <w:t xml:space="preserve"> </w:t>
      </w:r>
      <m:oMath>
        <m:sSub>
          <m:sSubPr>
            <m:ctrlPr>
              <w:rPr>
                <w:rFonts w:ascii="Cambria Math" w:hAnsi="Cambria Math"/>
                <w:i/>
              </w:rPr>
            </m:ctrlPr>
          </m:sSubPr>
          <m:e>
            <m:r>
              <w:rPr>
                <w:rFonts w:ascii="Cambria Math" w:hAnsi="Cambria Math"/>
              </w:rPr>
              <m:t>γ</m:t>
            </m:r>
          </m:e>
          <m:sub>
            <m:r>
              <w:rPr>
                <w:rFonts w:ascii="Cambria Math" w:hAnsi="Cambria Math"/>
              </w:rPr>
              <m:t>//</m:t>
            </m:r>
          </m:sub>
        </m:sSub>
        <m:d>
          <m:dPr>
            <m:ctrlPr>
              <w:rPr>
                <w:rFonts w:ascii="Cambria Math" w:hAnsi="Cambria Math"/>
                <w:i/>
              </w:rPr>
            </m:ctrlPr>
          </m:dPr>
          <m:e>
            <m:r>
              <w:rPr>
                <w:rFonts w:ascii="Cambria Math" w:hAnsi="Cambria Math"/>
              </w:rPr>
              <m:t>-2ω;ω,ω,0</m:t>
            </m:r>
          </m:e>
        </m:d>
      </m:oMath>
      <w:r w:rsidR="00124C91" w:rsidRPr="00AF4391">
        <w:rPr>
          <w:rFonts w:asciiTheme="minorHAnsi" w:hAnsiTheme="minorHAnsi"/>
        </w:rPr>
        <w:t xml:space="preserve"> is</w:t>
      </w:r>
      <w:r w:rsidR="003D0FF0" w:rsidRPr="00AF4391">
        <w:rPr>
          <w:rFonts w:asciiTheme="minorHAnsi" w:hAnsiTheme="minorHAnsi"/>
        </w:rPr>
        <w:t xml:space="preserve"> a third-order term corresponding to the mixing of two optical fields at </w:t>
      </w:r>
      <w:r w:rsidR="00871A89" w:rsidRPr="00AF4391">
        <w:rPr>
          <w:rFonts w:ascii="Symbol" w:hAnsi="Symbol"/>
        </w:rPr>
        <w:t></w:t>
      </w:r>
      <w:r w:rsidR="003D0FF0" w:rsidRPr="00AF4391">
        <w:rPr>
          <w:rFonts w:asciiTheme="minorHAnsi" w:hAnsiTheme="minorHAnsi"/>
        </w:rPr>
        <w:t xml:space="preserve"> with the dc poling field at </w:t>
      </w:r>
      <w:r w:rsidR="00871A89" w:rsidRPr="00AF4391">
        <w:rPr>
          <w:rFonts w:ascii="Symbol" w:hAnsi="Symbol"/>
        </w:rPr>
        <w:t></w:t>
      </w:r>
      <w:r w:rsidR="00AF12B0" w:rsidRPr="00AF4391">
        <w:rPr>
          <w:rFonts w:asciiTheme="minorHAnsi" w:hAnsiTheme="minorHAnsi"/>
        </w:rPr>
        <w:t xml:space="preserve"> = 0. For push-pull π-conjugated compounds, t</w:t>
      </w:r>
      <w:r w:rsidR="00124C91" w:rsidRPr="00AF4391">
        <w:rPr>
          <w:rFonts w:asciiTheme="minorHAnsi" w:hAnsiTheme="minorHAnsi"/>
        </w:rPr>
        <w:t xml:space="preserve">he </w:t>
      </w:r>
      <m:oMath>
        <m:sSub>
          <m:sSubPr>
            <m:ctrlPr>
              <w:rPr>
                <w:rFonts w:ascii="Cambria Math" w:eastAsia="Times New Roman" w:hAnsi="Cambria Math"/>
                <w:i/>
                <w:lang w:eastAsia="de-DE"/>
              </w:rPr>
            </m:ctrlPr>
          </m:sSubPr>
          <m:e>
            <m:r>
              <w:rPr>
                <w:rFonts w:ascii="Cambria Math" w:hAnsi="Cambria Math"/>
              </w:rPr>
              <m:t>γ</m:t>
            </m:r>
          </m:e>
          <m:sub>
            <m:r>
              <w:rPr>
                <w:rFonts w:ascii="Cambria Math" w:hAnsi="Cambria Math"/>
              </w:rPr>
              <m:t>//</m:t>
            </m:r>
          </m:sub>
        </m:sSub>
      </m:oMath>
      <w:r w:rsidR="00AF12B0" w:rsidRPr="00AF4391">
        <w:rPr>
          <w:rFonts w:asciiTheme="minorHAnsi" w:hAnsiTheme="minorHAnsi"/>
        </w:rPr>
        <w:t xml:space="preserve"> </w:t>
      </w:r>
      <w:r w:rsidR="00124C91" w:rsidRPr="00AF4391">
        <w:rPr>
          <w:rFonts w:asciiTheme="minorHAnsi" w:hAnsiTheme="minorHAnsi"/>
        </w:rPr>
        <w:t>term</w:t>
      </w:r>
      <w:r w:rsidR="003D0FF0" w:rsidRPr="00AF4391">
        <w:rPr>
          <w:rFonts w:asciiTheme="minorHAnsi" w:hAnsiTheme="minorHAnsi"/>
        </w:rPr>
        <w:t xml:space="preserve"> is usually </w:t>
      </w:r>
      <w:r w:rsidR="00124C91" w:rsidRPr="00AF4391">
        <w:rPr>
          <w:rFonts w:asciiTheme="minorHAnsi" w:hAnsiTheme="minorHAnsi"/>
        </w:rPr>
        <w:t>smaller</w:t>
      </w:r>
      <w:r w:rsidR="003D0FF0" w:rsidRPr="00AF4391">
        <w:rPr>
          <w:rFonts w:asciiTheme="minorHAnsi" w:hAnsiTheme="minorHAnsi"/>
        </w:rPr>
        <w:t xml:space="preserve"> than the second-order </w:t>
      </w:r>
      <w:r w:rsidR="00E1703C" w:rsidRPr="00AF4391">
        <w:rPr>
          <w:rFonts w:asciiTheme="minorHAnsi" w:hAnsiTheme="minorHAnsi"/>
        </w:rPr>
        <w:t xml:space="preserve">NLO </w:t>
      </w:r>
      <w:r w:rsidR="0064293A" w:rsidRPr="00AF4391">
        <w:rPr>
          <w:rFonts w:asciiTheme="minorHAnsi" w:hAnsiTheme="minorHAnsi"/>
        </w:rPr>
        <w:t xml:space="preserve">contribution </w:t>
      </w:r>
      <w:r w:rsidR="003D0FF0" w:rsidRPr="00AF4391">
        <w:rPr>
          <w:rFonts w:asciiTheme="minorHAnsi" w:hAnsiTheme="minorHAnsi"/>
        </w:rPr>
        <w:t xml:space="preserve">and </w:t>
      </w:r>
      <w:r w:rsidR="00C770F5" w:rsidRPr="00AF4391">
        <w:rPr>
          <w:rFonts w:asciiTheme="minorHAnsi" w:hAnsiTheme="minorHAnsi"/>
        </w:rPr>
        <w:t xml:space="preserve">is often ignored, </w:t>
      </w:r>
      <w:r w:rsidR="00C770F5" w:rsidRPr="00AF4391">
        <w:rPr>
          <w:rFonts w:asciiTheme="minorHAnsi" w:hAnsiTheme="minorHAnsi"/>
          <w:color w:val="000000" w:themeColor="text1"/>
        </w:rPr>
        <w:t xml:space="preserve">although </w:t>
      </w:r>
      <w:r w:rsidR="00AF12B0" w:rsidRPr="00AF4391">
        <w:rPr>
          <w:rFonts w:asciiTheme="minorHAnsi" w:hAnsiTheme="minorHAnsi"/>
        </w:rPr>
        <w:t xml:space="preserve">this approximation is not justified for compounds with small </w:t>
      </w:r>
      <w:r w:rsidR="00AF12B0" w:rsidRPr="00AF4391">
        <w:rPr>
          <w:rFonts w:ascii="Symbol" w:hAnsi="Symbol"/>
        </w:rPr>
        <w:t></w:t>
      </w:r>
      <w:r w:rsidR="00AF12B0" w:rsidRPr="00AF4391">
        <w:rPr>
          <w:rFonts w:asciiTheme="minorHAnsi" w:hAnsiTheme="minorHAnsi"/>
        </w:rPr>
        <w:t xml:space="preserve"> response</w:t>
      </w:r>
      <w:r w:rsidR="00E1703C" w:rsidRPr="00AF4391">
        <w:rPr>
          <w:rFonts w:asciiTheme="minorHAnsi" w:hAnsiTheme="minorHAnsi"/>
        </w:rPr>
        <w:t xml:space="preserve">s like </w:t>
      </w:r>
      <w:r w:rsidR="00E1703C" w:rsidRPr="00AF4391">
        <w:rPr>
          <w:rFonts w:asciiTheme="minorHAnsi" w:hAnsiTheme="minorHAnsi"/>
          <w:b/>
        </w:rPr>
        <w:t>1</w:t>
      </w:r>
      <w:r w:rsidR="00E1703C" w:rsidRPr="00AF4391">
        <w:rPr>
          <w:rFonts w:asciiTheme="minorHAnsi" w:hAnsiTheme="minorHAnsi"/>
        </w:rPr>
        <w:t xml:space="preserve">. An effective </w:t>
      </w:r>
      <w:r w:rsidR="00C35B90" w:rsidRPr="00AF4391">
        <w:rPr>
          <w:rFonts w:ascii="Symbol" w:hAnsi="Symbol" w:cs="Times"/>
          <w:color w:val="000000" w:themeColor="text1"/>
          <w:lang w:eastAsia="en-US"/>
        </w:rPr>
        <w:t></w:t>
      </w:r>
      <w:r w:rsidR="00C35B90" w:rsidRPr="00AF4391">
        <w:rPr>
          <w:rFonts w:ascii="Symbol" w:hAnsi="Symbol"/>
          <w:color w:val="000000" w:themeColor="text1"/>
        </w:rPr>
        <w:t></w:t>
      </w:r>
      <w:r w:rsidR="00C35B90" w:rsidRPr="00AF4391">
        <w:rPr>
          <w:rFonts w:asciiTheme="minorHAnsi" w:hAnsiTheme="minorHAnsi"/>
          <w:color w:val="000000" w:themeColor="text1"/>
          <w:vertAlign w:val="subscript"/>
        </w:rPr>
        <w:t>//</w:t>
      </w:r>
      <w:r w:rsidR="00C35B90" w:rsidRPr="00AF4391">
        <w:rPr>
          <w:rFonts w:asciiTheme="minorHAnsi" w:hAnsiTheme="minorHAnsi"/>
          <w:bCs/>
          <w:color w:val="000000" w:themeColor="text1"/>
          <w:kern w:val="24"/>
        </w:rPr>
        <w:t xml:space="preserve"> </w:t>
      </w:r>
      <w:r w:rsidR="00E1703C" w:rsidRPr="00AF4391">
        <w:rPr>
          <w:rFonts w:asciiTheme="minorHAnsi" w:hAnsiTheme="minorHAnsi"/>
        </w:rPr>
        <w:t xml:space="preserve">response, regrouping both second- and third-order NLO contributions to EFISHG, </w:t>
      </w:r>
      <w:r w:rsidR="00631C22" w:rsidRPr="00AF4391">
        <w:rPr>
          <w:rFonts w:asciiTheme="minorHAnsi" w:hAnsiTheme="minorHAnsi"/>
        </w:rPr>
        <w:t xml:space="preserve">was therefore defined in Eq. 2., </w:t>
      </w:r>
      <w:r w:rsidR="00E1703C" w:rsidRPr="00AF4391">
        <w:rPr>
          <w:rFonts w:asciiTheme="minorHAnsi" w:hAnsiTheme="minorHAnsi"/>
        </w:rPr>
        <w:t>allow</w:t>
      </w:r>
      <w:r w:rsidR="00631C22" w:rsidRPr="00AF4391">
        <w:rPr>
          <w:rFonts w:asciiTheme="minorHAnsi" w:hAnsiTheme="minorHAnsi"/>
        </w:rPr>
        <w:t>ing</w:t>
      </w:r>
      <w:r w:rsidR="00E1703C" w:rsidRPr="00AF4391">
        <w:rPr>
          <w:rFonts w:asciiTheme="minorHAnsi" w:hAnsiTheme="minorHAnsi"/>
        </w:rPr>
        <w:t xml:space="preserve"> </w:t>
      </w:r>
      <w:r w:rsidR="00410233" w:rsidRPr="00AF4391">
        <w:rPr>
          <w:rFonts w:asciiTheme="minorHAnsi" w:hAnsiTheme="minorHAnsi"/>
        </w:rPr>
        <w:t xml:space="preserve">a direct </w:t>
      </w:r>
      <w:r w:rsidR="00E1703C" w:rsidRPr="00AF4391">
        <w:rPr>
          <w:rFonts w:asciiTheme="minorHAnsi" w:hAnsiTheme="minorHAnsi"/>
        </w:rPr>
        <w:t>comparison wit</w:t>
      </w:r>
      <w:r w:rsidR="003F20C4" w:rsidRPr="00AF4391">
        <w:rPr>
          <w:rFonts w:asciiTheme="minorHAnsi" w:hAnsiTheme="minorHAnsi"/>
        </w:rPr>
        <w:t xml:space="preserve">h experiment. Indeed, </w:t>
      </w:r>
      <w:r w:rsidR="00410233" w:rsidRPr="00AF4391">
        <w:rPr>
          <w:rFonts w:asciiTheme="minorHAnsi" w:hAnsiTheme="minorHAnsi"/>
        </w:rPr>
        <w:t>when</w:t>
      </w:r>
      <w:r w:rsidR="003F20C4" w:rsidRPr="00AF4391">
        <w:rPr>
          <w:rFonts w:asciiTheme="minorHAnsi" w:hAnsiTheme="minorHAnsi"/>
        </w:rPr>
        <w:t xml:space="preserve"> the measurements are not carried out at different temperatures to disenta</w:t>
      </w:r>
      <w:r w:rsidR="0064269F" w:rsidRPr="00AF4391">
        <w:rPr>
          <w:rFonts w:asciiTheme="minorHAnsi" w:hAnsiTheme="minorHAnsi"/>
        </w:rPr>
        <w:t xml:space="preserve">ngle the two contributions, they </w:t>
      </w:r>
      <w:r w:rsidR="003F20C4" w:rsidRPr="00AF4391">
        <w:rPr>
          <w:rFonts w:asciiTheme="minorHAnsi" w:hAnsiTheme="minorHAnsi"/>
        </w:rPr>
        <w:t xml:space="preserve">only provide the global EFISHG response, which is here given under the form of an effective </w:t>
      </w:r>
      <w:r w:rsidR="00C35B90" w:rsidRPr="00AF4391">
        <w:rPr>
          <w:rFonts w:ascii="Symbol" w:hAnsi="Symbol" w:cs="Times"/>
          <w:color w:val="000000" w:themeColor="text1"/>
          <w:lang w:eastAsia="en-US"/>
        </w:rPr>
        <w:t></w:t>
      </w:r>
      <w:r w:rsidR="00C35B90" w:rsidRPr="00AF4391">
        <w:rPr>
          <w:rFonts w:ascii="Symbol" w:hAnsi="Symbol"/>
          <w:color w:val="000000" w:themeColor="text1"/>
        </w:rPr>
        <w:t></w:t>
      </w:r>
      <w:r w:rsidR="00C35B90" w:rsidRPr="00AF4391">
        <w:rPr>
          <w:rFonts w:asciiTheme="minorHAnsi" w:hAnsiTheme="minorHAnsi"/>
          <w:color w:val="000000" w:themeColor="text1"/>
          <w:vertAlign w:val="subscript"/>
        </w:rPr>
        <w:t>//</w:t>
      </w:r>
      <w:r w:rsidR="00C35B90" w:rsidRPr="00AF4391">
        <w:rPr>
          <w:rFonts w:asciiTheme="minorHAnsi" w:hAnsiTheme="minorHAnsi"/>
        </w:rPr>
        <w:t xml:space="preserve"> </w:t>
      </w:r>
      <w:r w:rsidR="003F20C4" w:rsidRPr="00AF4391">
        <w:rPr>
          <w:rFonts w:asciiTheme="minorHAnsi" w:hAnsiTheme="minorHAnsi"/>
        </w:rPr>
        <w:t>value</w:t>
      </w:r>
      <w:r w:rsidR="00184FB8" w:rsidRPr="00AF4391">
        <w:rPr>
          <w:rFonts w:asciiTheme="minorHAnsi" w:hAnsiTheme="minorHAnsi"/>
        </w:rPr>
        <w:t>, [</w:t>
      </w:r>
      <w:r w:rsidR="00184FB8" w:rsidRPr="00AF4391">
        <w:rPr>
          <w:rFonts w:ascii="Symbol" w:hAnsi="Symbol" w:cs="Times"/>
          <w:color w:val="000000" w:themeColor="text1"/>
          <w:lang w:eastAsia="en-US"/>
        </w:rPr>
        <w:t></w:t>
      </w:r>
      <w:r w:rsidR="00184FB8" w:rsidRPr="00AF4391">
        <w:rPr>
          <w:rFonts w:ascii="Symbol" w:hAnsi="Symbol"/>
          <w:color w:val="000000" w:themeColor="text1"/>
        </w:rPr>
        <w:t></w:t>
      </w:r>
      <w:r w:rsidR="00184FB8" w:rsidRPr="00AF4391">
        <w:rPr>
          <w:rFonts w:asciiTheme="minorHAnsi" w:hAnsiTheme="minorHAnsi"/>
          <w:color w:val="000000" w:themeColor="text1"/>
          <w:vertAlign w:val="subscript"/>
        </w:rPr>
        <w:t>//</w:t>
      </w:r>
      <w:r w:rsidR="00184FB8" w:rsidRPr="00AF4391">
        <w:rPr>
          <w:rFonts w:asciiTheme="minorHAnsi" w:hAnsiTheme="minorHAnsi"/>
          <w:color w:val="000000" w:themeColor="text1"/>
        </w:rPr>
        <w:t>]</w:t>
      </w:r>
      <w:r w:rsidR="00184FB8" w:rsidRPr="00AF4391">
        <w:rPr>
          <w:rFonts w:asciiTheme="minorHAnsi" w:hAnsiTheme="minorHAnsi"/>
          <w:color w:val="000000" w:themeColor="text1"/>
          <w:vertAlign w:val="subscript"/>
        </w:rPr>
        <w:t>eff</w:t>
      </w:r>
      <w:r w:rsidR="00184FB8" w:rsidRPr="00AF4391">
        <w:rPr>
          <w:rFonts w:asciiTheme="minorHAnsi" w:hAnsiTheme="minorHAnsi"/>
          <w:color w:val="000000" w:themeColor="text1"/>
        </w:rPr>
        <w:t>.</w:t>
      </w:r>
    </w:p>
    <w:p w14:paraId="681550B4" w14:textId="2124D17F" w:rsidR="006369ED" w:rsidRPr="00AF4391" w:rsidRDefault="00CA4424" w:rsidP="00AF4391">
      <w:pPr>
        <w:spacing w:before="120" w:after="120" w:line="360" w:lineRule="exact"/>
        <w:jc w:val="both"/>
        <w:rPr>
          <w:rFonts w:asciiTheme="minorHAnsi" w:hAnsiTheme="minorHAnsi"/>
        </w:rPr>
      </w:pPr>
      <w:r w:rsidRPr="00AF4391">
        <w:rPr>
          <w:rFonts w:asciiTheme="minorHAnsi" w:hAnsiTheme="minorHAnsi"/>
        </w:rPr>
        <w:t xml:space="preserve">On the other hand, </w:t>
      </w:r>
      <w:r w:rsidR="003C0AE4" w:rsidRPr="00AF4391">
        <w:rPr>
          <w:rFonts w:asciiTheme="minorHAnsi" w:hAnsiTheme="minorHAnsi"/>
        </w:rPr>
        <w:t xml:space="preserve">in HRS, </w:t>
      </w:r>
      <w:r w:rsidR="00D77E12" w:rsidRPr="00AF4391">
        <w:rPr>
          <w:rFonts w:asciiTheme="minorHAnsi" w:hAnsiTheme="minorHAnsi"/>
        </w:rPr>
        <w:t>for a non</w:t>
      </w:r>
      <w:r w:rsidR="00AE7FC5" w:rsidRPr="00AF4391">
        <w:rPr>
          <w:rFonts w:asciiTheme="minorHAnsi" w:hAnsiTheme="minorHAnsi"/>
        </w:rPr>
        <w:t>-</w:t>
      </w:r>
      <w:r w:rsidR="00D77E12" w:rsidRPr="00AF4391">
        <w:rPr>
          <w:rFonts w:asciiTheme="minorHAnsi" w:hAnsiTheme="minorHAnsi"/>
        </w:rPr>
        <w:t xml:space="preserve">polarized incident light, </w:t>
      </w:r>
      <w:r w:rsidR="003C0AE4" w:rsidRPr="00AF4391">
        <w:rPr>
          <w:rFonts w:asciiTheme="minorHAnsi" w:hAnsiTheme="minorHAnsi"/>
        </w:rPr>
        <w:t xml:space="preserve">the SHG intensity </w:t>
      </w:r>
      <w:r w:rsidR="00CD7157" w:rsidRPr="00AF4391">
        <w:rPr>
          <w:rFonts w:asciiTheme="minorHAnsi" w:hAnsiTheme="minorHAnsi"/>
        </w:rPr>
        <w:t>of the vertically polarized (along the Z axis</w:t>
      </w:r>
      <w:r w:rsidR="00D83578" w:rsidRPr="00AF4391">
        <w:rPr>
          <w:rFonts w:asciiTheme="minorHAnsi" w:hAnsiTheme="minorHAnsi"/>
        </w:rPr>
        <w:t xml:space="preserve"> of the laboratory frame</w:t>
      </w:r>
      <w:r w:rsidR="00CD7157" w:rsidRPr="00AF4391">
        <w:rPr>
          <w:rFonts w:asciiTheme="minorHAnsi" w:hAnsiTheme="minorHAnsi"/>
        </w:rPr>
        <w:t>) signal scattered at 90° with respect to the propagation direction (Y axis</w:t>
      </w:r>
      <w:r w:rsidR="00A34588" w:rsidRPr="00AF4391">
        <w:rPr>
          <w:rFonts w:asciiTheme="minorHAnsi" w:hAnsiTheme="minorHAnsi"/>
        </w:rPr>
        <w:t xml:space="preserve">) </w:t>
      </w:r>
      <w:r w:rsidR="003C0AE4" w:rsidRPr="00AF4391">
        <w:rPr>
          <w:rFonts w:asciiTheme="minorHAnsi" w:hAnsiTheme="minorHAnsi"/>
        </w:rPr>
        <w:t xml:space="preserve">is proportional to the square of </w:t>
      </w:r>
      <w:r w:rsidR="00E85CAE" w:rsidRPr="00AF4391">
        <w:rPr>
          <w:rFonts w:ascii="Symbol" w:hAnsi="Symbol"/>
        </w:rPr>
        <w:t></w:t>
      </w:r>
      <w:r w:rsidR="00E85CAE" w:rsidRPr="00AF4391">
        <w:rPr>
          <w:rFonts w:asciiTheme="minorHAnsi" w:hAnsiTheme="minorHAnsi"/>
          <w:vertAlign w:val="subscript"/>
        </w:rPr>
        <w:t>HRS</w:t>
      </w:r>
      <w:r w:rsidR="00E85CAE" w:rsidRPr="00AF4391">
        <w:rPr>
          <w:rFonts w:asciiTheme="minorHAnsi" w:hAnsiTheme="minorHAnsi"/>
        </w:rPr>
        <w:t>(-2</w:t>
      </w:r>
      <w:r w:rsidR="00E85CAE" w:rsidRPr="00AF4391">
        <w:rPr>
          <w:rFonts w:ascii="Symbol" w:hAnsi="Symbol"/>
        </w:rPr>
        <w:t></w:t>
      </w:r>
      <w:r w:rsidR="00E85CAE" w:rsidRPr="00AF4391">
        <w:rPr>
          <w:rFonts w:asciiTheme="minorHAnsi" w:hAnsiTheme="minorHAnsi"/>
        </w:rPr>
        <w:t>;</w:t>
      </w:r>
      <w:r w:rsidR="00E85CAE" w:rsidRPr="00AF4391">
        <w:rPr>
          <w:rFonts w:ascii="Symbol" w:hAnsi="Symbol"/>
        </w:rPr>
        <w:t></w:t>
      </w:r>
      <w:r w:rsidR="00E85CAE" w:rsidRPr="00AF4391">
        <w:rPr>
          <w:rFonts w:asciiTheme="minorHAnsi" w:hAnsiTheme="minorHAnsi"/>
        </w:rPr>
        <w:t>,</w:t>
      </w:r>
      <w:r w:rsidR="00E85CAE" w:rsidRPr="00AF4391">
        <w:rPr>
          <w:rFonts w:ascii="Symbol" w:hAnsi="Symbol"/>
        </w:rPr>
        <w:t></w:t>
      </w:r>
      <w:r w:rsidR="00E85CAE" w:rsidRPr="00AF4391">
        <w:rPr>
          <w:rFonts w:asciiTheme="minorHAnsi" w:hAnsiTheme="minorHAnsi"/>
        </w:rPr>
        <w:t>),</w:t>
      </w:r>
      <w:r w:rsidR="00E85CAE" w:rsidRPr="00AF4391">
        <w:rPr>
          <w:rFonts w:asciiTheme="minorHAnsi" w:hAnsiTheme="minorHAnsi"/>
          <w:b/>
        </w:rPr>
        <w:t xml:space="preserve"> </w:t>
      </w:r>
      <w:r w:rsidR="00A34588" w:rsidRPr="00AF4391">
        <w:rPr>
          <w:rFonts w:asciiTheme="minorHAnsi" w:hAnsiTheme="minorHAnsi"/>
        </w:rPr>
        <w:t xml:space="preserve">which </w:t>
      </w:r>
      <w:r w:rsidRPr="00AF4391">
        <w:rPr>
          <w:rFonts w:asciiTheme="minorHAnsi" w:hAnsiTheme="minorHAnsi"/>
        </w:rPr>
        <w:t>involve</w:t>
      </w:r>
      <w:r w:rsidR="00964320" w:rsidRPr="00AF4391">
        <w:rPr>
          <w:rFonts w:asciiTheme="minorHAnsi" w:hAnsiTheme="minorHAnsi"/>
        </w:rPr>
        <w:t>s</w:t>
      </w:r>
      <w:r w:rsidRPr="00AF4391">
        <w:rPr>
          <w:rFonts w:asciiTheme="minorHAnsi" w:hAnsiTheme="minorHAnsi"/>
        </w:rPr>
        <w:t xml:space="preserve"> </w:t>
      </w:r>
      <w:r w:rsidRPr="00AF4391">
        <w:rPr>
          <w:rFonts w:asciiTheme="minorHAnsi" w:hAnsiTheme="minorHAnsi" w:cs="Times"/>
        </w:rPr>
        <w:t xml:space="preserve">ensemble </w:t>
      </w:r>
      <w:r w:rsidRPr="00AF4391">
        <w:rPr>
          <w:rFonts w:asciiTheme="minorHAnsi" w:hAnsiTheme="minorHAnsi"/>
        </w:rPr>
        <w:t xml:space="preserve">averages </w:t>
      </w:r>
      <w:r w:rsidRPr="00AF4391">
        <w:rPr>
          <w:rFonts w:asciiTheme="minorHAnsi" w:hAnsiTheme="minorHAnsi" w:cs="Times"/>
        </w:rPr>
        <w:t>over the molecular orientations:</w:t>
      </w:r>
    </w:p>
    <w:p w14:paraId="35DFF3DD" w14:textId="48F281DF" w:rsidR="0027291F" w:rsidRPr="00AF4391" w:rsidRDefault="00C449F9" w:rsidP="002A761B">
      <w:pPr>
        <w:pStyle w:val="equation"/>
        <w:tabs>
          <w:tab w:val="clear" w:pos="3204"/>
          <w:tab w:val="clear" w:pos="6634"/>
          <w:tab w:val="center" w:pos="4111"/>
          <w:tab w:val="right" w:pos="9632"/>
        </w:tabs>
        <w:spacing w:before="120" w:after="120" w:line="480" w:lineRule="exact"/>
        <w:rPr>
          <w:rFonts w:asciiTheme="minorHAnsi" w:hAnsiTheme="minorHAnsi"/>
          <w:color w:val="141314"/>
          <w:sz w:val="24"/>
          <w:szCs w:val="24"/>
        </w:rPr>
      </w:pPr>
      <w:r w:rsidRPr="00AF4391">
        <w:rPr>
          <w:rFonts w:asciiTheme="minorHAnsi" w:hAnsiTheme="minorHAnsi"/>
          <w:sz w:val="24"/>
          <w:szCs w:val="24"/>
        </w:rPr>
        <w:tab/>
      </w:r>
      <w:r w:rsidR="00C42A37" w:rsidRPr="00AF4391">
        <w:rPr>
          <w:rFonts w:asciiTheme="minorHAnsi" w:hAnsiTheme="minorHAnsi"/>
          <w:sz w:val="24"/>
          <w:szCs w:val="24"/>
        </w:rPr>
        <w:t xml:space="preserv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HRS</m:t>
            </m:r>
          </m:sub>
        </m:sSub>
        <m:d>
          <m:dPr>
            <m:ctrlPr>
              <w:rPr>
                <w:rFonts w:ascii="Cambria Math" w:hAnsi="Cambria Math"/>
                <w:i/>
                <w:sz w:val="24"/>
                <w:szCs w:val="24"/>
              </w:rPr>
            </m:ctrlPr>
          </m:dPr>
          <m:e>
            <m:r>
              <w:rPr>
                <w:rFonts w:ascii="Cambria Math" w:hAnsi="Cambria Math"/>
                <w:sz w:val="24"/>
                <w:szCs w:val="24"/>
              </w:rPr>
              <m:t>-2ω;ω,ω</m:t>
            </m:r>
          </m:e>
        </m:d>
        <m:r>
          <w:rPr>
            <w:rFonts w:ascii="Cambria Math" w:hAnsi="Cambria Math"/>
            <w:sz w:val="24"/>
            <w:szCs w:val="24"/>
          </w:rPr>
          <m:t>=</m:t>
        </m:r>
        <m:rad>
          <m:radPr>
            <m:degHide m:val="1"/>
            <m:ctrlPr>
              <w:rPr>
                <w:rFonts w:ascii="Cambria Math" w:hAnsi="Cambria Math"/>
                <w:i/>
                <w:sz w:val="24"/>
                <w:szCs w:val="24"/>
              </w:rPr>
            </m:ctrlPr>
          </m:radPr>
          <m:deg/>
          <m:e>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ZZZ</m:t>
                    </m:r>
                  </m:sub>
                  <m:sup>
                    <m:r>
                      <w:rPr>
                        <w:rFonts w:ascii="Cambria Math" w:hAnsi="Cambria Math"/>
                        <w:sz w:val="24"/>
                        <w:szCs w:val="24"/>
                      </w:rPr>
                      <m:t>2</m:t>
                    </m:r>
                  </m:sup>
                </m:sSubSup>
              </m:e>
            </m:d>
            <m:r>
              <w:rPr>
                <w:rFonts w:ascii="Cambria Math" w:hAnsi="Cambria Math"/>
                <w:sz w:val="24"/>
                <w:szCs w:val="24"/>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ZXX</m:t>
                    </m:r>
                  </m:sub>
                  <m:sup>
                    <m:r>
                      <w:rPr>
                        <w:rFonts w:ascii="Cambria Math" w:hAnsi="Cambria Math"/>
                        <w:sz w:val="24"/>
                        <w:szCs w:val="24"/>
                      </w:rPr>
                      <m:t>2</m:t>
                    </m:r>
                  </m:sup>
                </m:sSubSup>
              </m:e>
            </m:d>
          </m:e>
        </m:rad>
        <m:r>
          <w:rPr>
            <w:rFonts w:ascii="Cambria Math" w:hAnsi="Cambria Math"/>
            <w:sz w:val="24"/>
            <w:szCs w:val="24"/>
          </w:rPr>
          <m:t>=</m:t>
        </m:r>
        <m:rad>
          <m:radPr>
            <m:degHide m:val="1"/>
            <m:ctrlPr>
              <w:rPr>
                <w:rFonts w:ascii="Cambria Math" w:hAnsi="Cambria Math"/>
                <w:i/>
                <w:sz w:val="24"/>
                <w:szCs w:val="24"/>
              </w:rPr>
            </m:ctrlPr>
          </m:radPr>
          <m:deg/>
          <m:e>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ZZZ</m:t>
                    </m:r>
                  </m:sub>
                  <m:sup>
                    <m:r>
                      <w:rPr>
                        <w:rFonts w:ascii="Cambria Math" w:hAnsi="Cambria Math"/>
                        <w:sz w:val="24"/>
                        <w:szCs w:val="24"/>
                      </w:rPr>
                      <m:t>2</m:t>
                    </m:r>
                  </m:sup>
                </m:sSubSup>
              </m:e>
            </m:d>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DR</m:t>
                    </m:r>
                  </m:den>
                </m:f>
              </m:e>
            </m:d>
          </m:e>
        </m:rad>
      </m:oMath>
      <w:r w:rsidRPr="00AF4391">
        <w:rPr>
          <w:rFonts w:asciiTheme="minorHAnsi" w:hAnsiTheme="minorHAnsi"/>
          <w:sz w:val="24"/>
          <w:szCs w:val="24"/>
        </w:rPr>
        <w:tab/>
      </w:r>
      <w:r w:rsidRPr="00AF4391">
        <w:rPr>
          <w:rFonts w:asciiTheme="minorHAnsi" w:hAnsiTheme="minorHAnsi"/>
          <w:color w:val="141314"/>
          <w:sz w:val="24"/>
          <w:szCs w:val="24"/>
        </w:rPr>
        <w:t>(4)</w:t>
      </w:r>
    </w:p>
    <w:p w14:paraId="47E51753" w14:textId="016CC321" w:rsidR="002C03BE" w:rsidRPr="00AF4391" w:rsidRDefault="00C770F5" w:rsidP="00AF4391">
      <w:pPr>
        <w:spacing w:before="120" w:after="120" w:line="360" w:lineRule="exact"/>
        <w:jc w:val="both"/>
        <w:rPr>
          <w:rFonts w:asciiTheme="minorHAnsi" w:hAnsiTheme="minorHAnsi" w:cs="Times"/>
          <w:color w:val="000000"/>
          <w:lang w:eastAsia="en-US"/>
        </w:rPr>
      </w:pPr>
      <w:r w:rsidRPr="00AF4391">
        <w:rPr>
          <w:rFonts w:asciiTheme="minorHAnsi" w:hAnsiTheme="minorHAnsi"/>
          <w:color w:val="000000" w:themeColor="text1"/>
        </w:rPr>
        <w:lastRenderedPageBreak/>
        <w:t xml:space="preserve">The depolarization ratio </w:t>
      </w:r>
      <w:r w:rsidR="00AD4C37" w:rsidRPr="00AF4391">
        <w:rPr>
          <w:rFonts w:asciiTheme="minorHAnsi" w:hAnsiTheme="minorHAnsi"/>
          <w:color w:val="000000" w:themeColor="text1"/>
        </w:rPr>
        <w:t xml:space="preserve">DR, which depends on the </w:t>
      </w:r>
      <w:r w:rsidR="00AE7FC5" w:rsidRPr="00AF4391">
        <w:rPr>
          <w:rFonts w:asciiTheme="minorHAnsi" w:hAnsiTheme="minorHAnsi"/>
          <w:color w:val="000000" w:themeColor="text1"/>
        </w:rPr>
        <w:t>chromophore</w:t>
      </w:r>
      <w:r w:rsidR="00AD4C37" w:rsidRPr="00AF4391">
        <w:rPr>
          <w:rFonts w:asciiTheme="minorHAnsi" w:hAnsiTheme="minorHAnsi"/>
          <w:color w:val="000000" w:themeColor="text1"/>
        </w:rPr>
        <w:t xml:space="preserve"> shape, is the ratio between the scattered </w:t>
      </w:r>
      <w:r w:rsidR="00AD4C37" w:rsidRPr="00AF4391">
        <w:rPr>
          <w:rFonts w:asciiTheme="minorHAnsi" w:hAnsiTheme="minorHAnsi"/>
        </w:rPr>
        <w:t xml:space="preserve">intensities obtained when the incident light is vertically </w:t>
      </w:r>
      <w:r w:rsidR="00D77E12" w:rsidRPr="00AF4391">
        <w:rPr>
          <w:rFonts w:asciiTheme="minorHAnsi" w:hAnsiTheme="minorHAnsi"/>
        </w:rPr>
        <w:t>(</w:t>
      </w:r>
      <m:oMath>
        <m:d>
          <m:dPr>
            <m:begChr m:val="〈"/>
            <m:endChr m:val="〉"/>
            <m:ctrlPr>
              <w:rPr>
                <w:rFonts w:ascii="Cambria Math" w:eastAsia="Times New Roman" w:hAnsi="Cambria Math"/>
                <w:i/>
                <w:lang w:eastAsia="de-DE"/>
              </w:rPr>
            </m:ctrlPr>
          </m:dPr>
          <m:e>
            <m:sSubSup>
              <m:sSubSupPr>
                <m:ctrlPr>
                  <w:rPr>
                    <w:rFonts w:ascii="Cambria Math" w:eastAsia="Times New Roman" w:hAnsi="Cambria Math"/>
                    <w:i/>
                    <w:lang w:eastAsia="de-DE"/>
                  </w:rPr>
                </m:ctrlPr>
              </m:sSubSupPr>
              <m:e>
                <m:r>
                  <w:rPr>
                    <w:rFonts w:ascii="Cambria Math" w:hAnsi="Cambria Math"/>
                  </w:rPr>
                  <m:t>β</m:t>
                </m:r>
              </m:e>
              <m:sub>
                <m:r>
                  <w:rPr>
                    <w:rFonts w:ascii="Cambria Math" w:hAnsi="Cambria Math"/>
                  </w:rPr>
                  <m:t>ZZZ</m:t>
                </m:r>
              </m:sub>
              <m:sup>
                <m:r>
                  <w:rPr>
                    <w:rFonts w:ascii="Cambria Math" w:hAnsi="Cambria Math"/>
                  </w:rPr>
                  <m:t>2</m:t>
                </m:r>
              </m:sup>
            </m:sSubSup>
          </m:e>
        </m:d>
      </m:oMath>
      <w:r w:rsidR="00AD4C37" w:rsidRPr="00AF4391">
        <w:rPr>
          <w:rFonts w:asciiTheme="minorHAnsi" w:hAnsiTheme="minorHAnsi"/>
        </w:rPr>
        <w:t>) and horizontally (</w:t>
      </w:r>
      <m:oMath>
        <m:d>
          <m:dPr>
            <m:begChr m:val="〈"/>
            <m:endChr m:val="〉"/>
            <m:ctrlPr>
              <w:rPr>
                <w:rFonts w:ascii="Cambria Math" w:eastAsia="Times New Roman" w:hAnsi="Cambria Math"/>
                <w:i/>
                <w:lang w:eastAsia="de-DE"/>
              </w:rPr>
            </m:ctrlPr>
          </m:dPr>
          <m:e>
            <m:sSubSup>
              <m:sSubSupPr>
                <m:ctrlPr>
                  <w:rPr>
                    <w:rFonts w:ascii="Cambria Math" w:eastAsia="Times New Roman" w:hAnsi="Cambria Math"/>
                    <w:i/>
                    <w:lang w:eastAsia="de-DE"/>
                  </w:rPr>
                </m:ctrlPr>
              </m:sSubSupPr>
              <m:e>
                <m:r>
                  <w:rPr>
                    <w:rFonts w:ascii="Cambria Math" w:hAnsi="Cambria Math"/>
                  </w:rPr>
                  <m:t>β</m:t>
                </m:r>
              </m:e>
              <m:sub>
                <m:r>
                  <w:rPr>
                    <w:rFonts w:ascii="Cambria Math" w:hAnsi="Cambria Math"/>
                  </w:rPr>
                  <m:t>ZXX</m:t>
                </m:r>
              </m:sub>
              <m:sup>
                <m:r>
                  <w:rPr>
                    <w:rFonts w:ascii="Cambria Math" w:hAnsi="Cambria Math"/>
                  </w:rPr>
                  <m:t>2</m:t>
                </m:r>
              </m:sup>
            </m:sSubSup>
          </m:e>
        </m:d>
      </m:oMath>
      <w:r w:rsidR="00D77E12" w:rsidRPr="00AF4391">
        <w:rPr>
          <w:rFonts w:asciiTheme="minorHAnsi" w:hAnsiTheme="minorHAnsi"/>
        </w:rPr>
        <w:t>) polarized, respectively. The relationships between these</w:t>
      </w:r>
      <w:r w:rsidR="00AE7FC5" w:rsidRPr="00AF4391">
        <w:rPr>
          <w:rFonts w:asciiTheme="minorHAnsi" w:hAnsiTheme="minorHAnsi"/>
        </w:rPr>
        <w:t xml:space="preserve"> orientation</w:t>
      </w:r>
      <w:r w:rsidR="00D77E12" w:rsidRPr="00AF4391">
        <w:rPr>
          <w:rFonts w:asciiTheme="minorHAnsi" w:hAnsiTheme="minorHAnsi"/>
        </w:rPr>
        <w:t xml:space="preserve">al averages (in the laboratory frame) and the molecular tensor components (in the molecular frame) are </w:t>
      </w:r>
      <w:r w:rsidR="00BB262C" w:rsidRPr="00AF4391">
        <w:rPr>
          <w:rFonts w:asciiTheme="minorHAnsi" w:hAnsiTheme="minorHAnsi"/>
        </w:rPr>
        <w:t>described</w:t>
      </w:r>
      <w:r w:rsidR="00D77E12" w:rsidRPr="00AF4391">
        <w:rPr>
          <w:rFonts w:asciiTheme="minorHAnsi" w:hAnsiTheme="minorHAnsi"/>
        </w:rPr>
        <w:t xml:space="preserve"> in a previous paper.</w:t>
      </w:r>
      <w:r w:rsidR="009F55AC" w:rsidRPr="00AF4391">
        <w:rPr>
          <w:rFonts w:asciiTheme="minorHAnsi" w:hAnsiTheme="minorHAnsi"/>
          <w:vertAlign w:val="superscript"/>
        </w:rPr>
        <w:t>30</w:t>
      </w:r>
      <w:r w:rsidR="00D77E12" w:rsidRPr="00AF4391">
        <w:rPr>
          <w:rFonts w:asciiTheme="minorHAnsi" w:hAnsiTheme="minorHAnsi"/>
        </w:rPr>
        <w:t xml:space="preserve"> </w:t>
      </w:r>
      <w:r w:rsidR="0064269F" w:rsidRPr="00AF4391">
        <w:rPr>
          <w:rFonts w:asciiTheme="minorHAnsi" w:hAnsiTheme="minorHAnsi" w:cs="Times"/>
          <w:color w:val="000000"/>
          <w:lang w:eastAsia="en-US"/>
        </w:rPr>
        <w:t>Further</w:t>
      </w:r>
      <w:r w:rsidR="002C03BE" w:rsidRPr="00AF4391">
        <w:rPr>
          <w:rFonts w:asciiTheme="minorHAnsi" w:hAnsiTheme="minorHAnsi" w:cs="Times"/>
          <w:color w:val="000000"/>
          <w:lang w:eastAsia="en-US"/>
        </w:rPr>
        <w:t xml:space="preserve"> details on EFISHG and HRS can be found in Ref. </w:t>
      </w:r>
      <w:r w:rsidR="009F55AC" w:rsidRPr="00AF4391">
        <w:rPr>
          <w:rFonts w:asciiTheme="minorHAnsi" w:hAnsiTheme="minorHAnsi" w:cs="Times"/>
          <w:color w:val="000000"/>
          <w:lang w:eastAsia="en-US"/>
        </w:rPr>
        <w:t>31</w:t>
      </w:r>
      <w:r w:rsidR="002C03BE" w:rsidRPr="00AF4391">
        <w:rPr>
          <w:rFonts w:asciiTheme="minorHAnsi" w:hAnsiTheme="minorHAnsi" w:cs="Times"/>
          <w:color w:val="000000"/>
          <w:lang w:eastAsia="en-US"/>
        </w:rPr>
        <w:t>.</w:t>
      </w:r>
    </w:p>
    <w:p w14:paraId="496FEE46" w14:textId="77777777" w:rsidR="00314925" w:rsidRPr="00AF4391" w:rsidRDefault="00314925" w:rsidP="00AF4391">
      <w:pPr>
        <w:spacing w:before="120" w:after="120" w:line="360" w:lineRule="exact"/>
        <w:jc w:val="both"/>
        <w:rPr>
          <w:rFonts w:asciiTheme="minorHAnsi" w:hAnsiTheme="minorHAnsi"/>
          <w:b/>
        </w:rPr>
      </w:pPr>
    </w:p>
    <w:p w14:paraId="5ABB2C09" w14:textId="5E125EAE" w:rsidR="006003F8" w:rsidRPr="00AF4391" w:rsidRDefault="001F077E" w:rsidP="00AF4391">
      <w:pPr>
        <w:spacing w:before="120" w:after="120" w:line="360" w:lineRule="exact"/>
        <w:jc w:val="both"/>
        <w:outlineLvl w:val="0"/>
        <w:rPr>
          <w:rFonts w:asciiTheme="minorHAnsi" w:hAnsiTheme="minorHAnsi"/>
          <w:b/>
        </w:rPr>
      </w:pPr>
      <w:r w:rsidRPr="00AF4391">
        <w:rPr>
          <w:rFonts w:asciiTheme="minorHAnsi" w:hAnsiTheme="minorHAnsi"/>
          <w:b/>
        </w:rPr>
        <w:t>EFISHG measurements</w:t>
      </w:r>
    </w:p>
    <w:p w14:paraId="69DE5949" w14:textId="433082A5" w:rsidR="00C93FE9" w:rsidRPr="00AF4391" w:rsidRDefault="00C93FE9" w:rsidP="00AF4391">
      <w:pPr>
        <w:spacing w:before="120" w:after="120" w:line="360" w:lineRule="exact"/>
        <w:jc w:val="both"/>
        <w:rPr>
          <w:rFonts w:asciiTheme="minorHAnsi" w:hAnsiTheme="minorHAnsi"/>
        </w:rPr>
      </w:pPr>
      <w:r w:rsidRPr="00AF4391">
        <w:rPr>
          <w:rFonts w:asciiTheme="minorHAnsi" w:hAnsiTheme="minorHAnsi"/>
        </w:rPr>
        <w:t>CHCl</w:t>
      </w:r>
      <w:r w:rsidRPr="00AF4391">
        <w:rPr>
          <w:rFonts w:asciiTheme="minorHAnsi" w:hAnsiTheme="minorHAnsi"/>
          <w:vertAlign w:val="subscript"/>
        </w:rPr>
        <w:t>3</w:t>
      </w:r>
      <w:r w:rsidRPr="00AF4391">
        <w:rPr>
          <w:rFonts w:asciiTheme="minorHAnsi" w:hAnsiTheme="minorHAnsi"/>
        </w:rPr>
        <w:t xml:space="preserve"> solutions of </w:t>
      </w:r>
      <w:r w:rsidRPr="00AF4391">
        <w:rPr>
          <w:rFonts w:asciiTheme="minorHAnsi" w:hAnsiTheme="minorHAnsi"/>
          <w:b/>
        </w:rPr>
        <w:t>1</w:t>
      </w:r>
      <w:r w:rsidRPr="00AF4391">
        <w:rPr>
          <w:rFonts w:asciiTheme="minorHAnsi" w:hAnsiTheme="minorHAnsi"/>
        </w:rPr>
        <w:t xml:space="preserve"> and </w:t>
      </w:r>
      <w:r w:rsidRPr="00AF4391">
        <w:rPr>
          <w:rFonts w:asciiTheme="minorHAnsi" w:hAnsiTheme="minorHAnsi"/>
          <w:b/>
        </w:rPr>
        <w:t>2</w:t>
      </w:r>
      <w:r w:rsidRPr="00AF4391">
        <w:rPr>
          <w:rFonts w:asciiTheme="minorHAnsi" w:hAnsiTheme="minorHAnsi"/>
        </w:rPr>
        <w:t xml:space="preserve"> POF were prepared by exposure of solutions of the corresponding CF forms to CF</w:t>
      </w:r>
      <w:r w:rsidRPr="00AF4391">
        <w:rPr>
          <w:rFonts w:asciiTheme="minorHAnsi" w:hAnsiTheme="minorHAnsi"/>
          <w:vertAlign w:val="subscript"/>
        </w:rPr>
        <w:t>3</w:t>
      </w:r>
      <w:r w:rsidRPr="00AF4391">
        <w:rPr>
          <w:rFonts w:asciiTheme="minorHAnsi" w:hAnsiTheme="minorHAnsi"/>
        </w:rPr>
        <w:t xml:space="preserve">COOH vapors for about 1 h, monitoring the transformation by UV/vis absorption </w:t>
      </w:r>
      <w:r w:rsidRPr="00065E07">
        <w:rPr>
          <w:rFonts w:asciiTheme="minorHAnsi" w:hAnsiTheme="minorHAnsi"/>
        </w:rPr>
        <w:t>spectroscopy</w:t>
      </w:r>
      <w:r w:rsidR="008B3547" w:rsidRPr="00065E07">
        <w:rPr>
          <w:rFonts w:asciiTheme="minorHAnsi" w:hAnsiTheme="minorHAnsi"/>
        </w:rPr>
        <w:t xml:space="preserve"> (Figure S28, SI)</w:t>
      </w:r>
      <w:r w:rsidRPr="00065E07">
        <w:rPr>
          <w:rFonts w:asciiTheme="minorHAnsi" w:hAnsiTheme="minorHAnsi"/>
        </w:rPr>
        <w:t xml:space="preserve">. </w:t>
      </w:r>
      <w:r w:rsidR="007D3CCC" w:rsidRPr="00065E07">
        <w:rPr>
          <w:rFonts w:asciiTheme="minorHAnsi" w:hAnsiTheme="minorHAnsi"/>
        </w:rPr>
        <w:t>For</w:t>
      </w:r>
      <w:r w:rsidR="007D3CCC" w:rsidRPr="00AF4391">
        <w:rPr>
          <w:rFonts w:asciiTheme="minorHAnsi" w:hAnsiTheme="minorHAnsi"/>
        </w:rPr>
        <w:t xml:space="preserve"> </w:t>
      </w:r>
      <w:r w:rsidR="00DD1722" w:rsidRPr="00AF4391">
        <w:rPr>
          <w:rFonts w:asciiTheme="minorHAnsi" w:hAnsiTheme="minorHAnsi"/>
        </w:rPr>
        <w:t xml:space="preserve">each compound, </w:t>
      </w:r>
      <w:r w:rsidR="009B7EFC" w:rsidRPr="00AF4391">
        <w:rPr>
          <w:rFonts w:asciiTheme="minorHAnsi" w:hAnsiTheme="minorHAnsi"/>
        </w:rPr>
        <w:t>two</w:t>
      </w:r>
      <w:r w:rsidR="00DD1722" w:rsidRPr="00AF4391">
        <w:rPr>
          <w:rFonts w:asciiTheme="minorHAnsi" w:hAnsiTheme="minorHAnsi"/>
        </w:rPr>
        <w:t xml:space="preserve"> concentrations were used, 10</w:t>
      </w:r>
      <w:r w:rsidR="00DD1722" w:rsidRPr="00AF4391">
        <w:rPr>
          <w:rFonts w:asciiTheme="minorHAnsi" w:hAnsiTheme="minorHAnsi"/>
          <w:vertAlign w:val="superscript"/>
        </w:rPr>
        <w:t>-3</w:t>
      </w:r>
      <w:r w:rsidR="00DD1722" w:rsidRPr="00AF4391">
        <w:rPr>
          <w:rFonts w:asciiTheme="minorHAnsi" w:hAnsiTheme="minorHAnsi"/>
        </w:rPr>
        <w:t xml:space="preserve"> and </w:t>
      </w:r>
      <w:r w:rsidR="00DF4222">
        <w:rPr>
          <w:rFonts w:asciiTheme="minorHAnsi" w:hAnsiTheme="minorHAnsi"/>
        </w:rPr>
        <w:br/>
      </w:r>
      <w:r w:rsidR="00DD1722" w:rsidRPr="00AF4391">
        <w:rPr>
          <w:rFonts w:asciiTheme="minorHAnsi" w:hAnsiTheme="minorHAnsi"/>
        </w:rPr>
        <w:t>5</w:t>
      </w:r>
      <w:r w:rsidR="007633A9" w:rsidRPr="00AF4391">
        <w:rPr>
          <w:rFonts w:asciiTheme="minorHAnsi" w:hAnsiTheme="minorHAnsi"/>
        </w:rPr>
        <w:t xml:space="preserve"> </w:t>
      </w:r>
      <w:r w:rsidR="00DD1722" w:rsidRPr="00AF4391">
        <w:rPr>
          <w:rFonts w:asciiTheme="minorHAnsi" w:hAnsiTheme="minorHAnsi"/>
        </w:rPr>
        <w:t>10</w:t>
      </w:r>
      <w:r w:rsidR="00DD1722" w:rsidRPr="00AF4391">
        <w:rPr>
          <w:rFonts w:asciiTheme="minorHAnsi" w:hAnsiTheme="minorHAnsi"/>
          <w:vertAlign w:val="superscript"/>
        </w:rPr>
        <w:t>-4</w:t>
      </w:r>
      <w:r w:rsidR="00DD1722" w:rsidRPr="00AF4391">
        <w:rPr>
          <w:rFonts w:asciiTheme="minorHAnsi" w:hAnsiTheme="minorHAnsi"/>
        </w:rPr>
        <w:t xml:space="preserve"> </w:t>
      </w:r>
      <w:r w:rsidR="00561D7B" w:rsidRPr="00AF4391">
        <w:rPr>
          <w:rFonts w:asciiTheme="minorHAnsi" w:hAnsiTheme="minorHAnsi"/>
        </w:rPr>
        <w:t xml:space="preserve">M </w:t>
      </w:r>
      <w:r w:rsidR="00DD1722" w:rsidRPr="00AF4391">
        <w:rPr>
          <w:rFonts w:asciiTheme="minorHAnsi" w:hAnsiTheme="minorHAnsi"/>
        </w:rPr>
        <w:t xml:space="preserve">for </w:t>
      </w:r>
      <w:r w:rsidR="00DD1722" w:rsidRPr="00AF4391">
        <w:rPr>
          <w:rFonts w:asciiTheme="minorHAnsi" w:hAnsiTheme="minorHAnsi"/>
          <w:b/>
        </w:rPr>
        <w:t>1</w:t>
      </w:r>
      <w:r w:rsidR="00DD1722" w:rsidRPr="00AF4391">
        <w:rPr>
          <w:rFonts w:asciiTheme="minorHAnsi" w:hAnsiTheme="minorHAnsi"/>
        </w:rPr>
        <w:t xml:space="preserve"> and 5 10</w:t>
      </w:r>
      <w:r w:rsidR="00DD1722" w:rsidRPr="00AF4391">
        <w:rPr>
          <w:rFonts w:asciiTheme="minorHAnsi" w:hAnsiTheme="minorHAnsi"/>
          <w:vertAlign w:val="superscript"/>
        </w:rPr>
        <w:t>-4</w:t>
      </w:r>
      <w:r w:rsidR="00DD1722" w:rsidRPr="00AF4391">
        <w:rPr>
          <w:rFonts w:asciiTheme="minorHAnsi" w:hAnsiTheme="minorHAnsi"/>
        </w:rPr>
        <w:t xml:space="preserve"> and 4.4 10</w:t>
      </w:r>
      <w:r w:rsidR="00DD1722" w:rsidRPr="00AF4391">
        <w:rPr>
          <w:rFonts w:asciiTheme="minorHAnsi" w:hAnsiTheme="minorHAnsi"/>
          <w:vertAlign w:val="superscript"/>
        </w:rPr>
        <w:t>-4</w:t>
      </w:r>
      <w:r w:rsidR="00DD1722" w:rsidRPr="00AF4391">
        <w:rPr>
          <w:rFonts w:asciiTheme="minorHAnsi" w:hAnsiTheme="minorHAnsi"/>
        </w:rPr>
        <w:t xml:space="preserve"> M for </w:t>
      </w:r>
      <w:r w:rsidR="00DD1722" w:rsidRPr="00AF4391">
        <w:rPr>
          <w:rFonts w:asciiTheme="minorHAnsi" w:hAnsiTheme="minorHAnsi"/>
          <w:b/>
        </w:rPr>
        <w:t>2</w:t>
      </w:r>
      <w:r w:rsidR="00DD1722" w:rsidRPr="00AF4391">
        <w:rPr>
          <w:rFonts w:asciiTheme="minorHAnsi" w:hAnsiTheme="minorHAnsi"/>
        </w:rPr>
        <w:t>.</w:t>
      </w:r>
    </w:p>
    <w:p w14:paraId="2C2F6E55" w14:textId="3D40C797" w:rsidR="00DD4516" w:rsidRPr="00AF4391" w:rsidRDefault="00241143" w:rsidP="00AF4391">
      <w:pPr>
        <w:spacing w:before="120" w:after="120" w:line="360" w:lineRule="exact"/>
        <w:jc w:val="both"/>
        <w:rPr>
          <w:rFonts w:asciiTheme="minorHAnsi" w:hAnsiTheme="minorHAnsi"/>
        </w:rPr>
      </w:pPr>
      <w:r w:rsidRPr="00AF4391">
        <w:rPr>
          <w:rFonts w:asciiTheme="minorHAnsi" w:hAnsiTheme="minorHAnsi"/>
        </w:rPr>
        <w:t xml:space="preserve">The molecular </w:t>
      </w:r>
      <w:r w:rsidR="00C629C8" w:rsidRPr="00AF4391">
        <w:rPr>
          <w:rFonts w:asciiTheme="minorHAnsi" w:hAnsiTheme="minorHAnsi"/>
        </w:rPr>
        <w:t>first</w:t>
      </w:r>
      <w:r w:rsidRPr="00AF4391">
        <w:rPr>
          <w:rFonts w:asciiTheme="minorHAnsi" w:hAnsiTheme="minorHAnsi"/>
        </w:rPr>
        <w:t xml:space="preserve"> hyperpolarizabilities of the compounds were measured by the solution phase dc EFISH</w:t>
      </w:r>
      <w:r w:rsidR="00624682" w:rsidRPr="00AF4391">
        <w:rPr>
          <w:rFonts w:asciiTheme="minorHAnsi" w:hAnsiTheme="minorHAnsi"/>
        </w:rPr>
        <w:t>G</w:t>
      </w:r>
      <w:r w:rsidRPr="00AF4391">
        <w:rPr>
          <w:rFonts w:asciiTheme="minorHAnsi" w:hAnsiTheme="minorHAnsi"/>
        </w:rPr>
        <w:t xml:space="preserve"> method,</w:t>
      </w:r>
      <w:r w:rsidR="00537096" w:rsidRPr="00AF4391">
        <w:rPr>
          <w:rFonts w:asciiTheme="minorHAnsi" w:hAnsiTheme="minorHAnsi"/>
          <w:vertAlign w:val="superscript"/>
        </w:rPr>
        <w:t>3</w:t>
      </w:r>
      <w:r w:rsidR="009F55AC" w:rsidRPr="00AF4391">
        <w:rPr>
          <w:rFonts w:asciiTheme="minorHAnsi" w:hAnsiTheme="minorHAnsi"/>
          <w:vertAlign w:val="superscript"/>
        </w:rPr>
        <w:t>2</w:t>
      </w:r>
      <w:r w:rsidR="00C629C8" w:rsidRPr="00AF4391">
        <w:rPr>
          <w:rFonts w:asciiTheme="minorHAnsi" w:hAnsiTheme="minorHAnsi"/>
        </w:rPr>
        <w:t xml:space="preserve"> </w:t>
      </w:r>
      <w:r w:rsidRPr="00AF4391">
        <w:rPr>
          <w:rFonts w:asciiTheme="minorHAnsi" w:hAnsiTheme="minorHAnsi"/>
        </w:rPr>
        <w:t>which can provide direct information on the in</w:t>
      </w:r>
      <w:r w:rsidR="00F371AE" w:rsidRPr="00AF4391">
        <w:rPr>
          <w:rFonts w:asciiTheme="minorHAnsi" w:hAnsiTheme="minorHAnsi"/>
        </w:rPr>
        <w:t xml:space="preserve">trinsic molecular </w:t>
      </w:r>
      <w:r w:rsidR="006B34BC" w:rsidRPr="00AF4391">
        <w:rPr>
          <w:rFonts w:asciiTheme="minorHAnsi" w:hAnsiTheme="minorHAnsi"/>
        </w:rPr>
        <w:t>SHG</w:t>
      </w:r>
      <w:r w:rsidR="00B736D4" w:rsidRPr="00AF4391">
        <w:rPr>
          <w:rFonts w:asciiTheme="minorHAnsi" w:hAnsiTheme="minorHAnsi"/>
        </w:rPr>
        <w:t xml:space="preserve"> </w:t>
      </w:r>
      <w:r w:rsidR="006B34BC" w:rsidRPr="00AF4391">
        <w:rPr>
          <w:rFonts w:asciiTheme="minorHAnsi" w:hAnsiTheme="minorHAnsi"/>
        </w:rPr>
        <w:t>response</w:t>
      </w:r>
      <w:r w:rsidR="00124C91" w:rsidRPr="00AF4391">
        <w:rPr>
          <w:rFonts w:asciiTheme="minorHAnsi" w:hAnsiTheme="minorHAnsi"/>
        </w:rPr>
        <w:t>s</w:t>
      </w:r>
      <w:r w:rsidR="00B736D4" w:rsidRPr="00AF4391">
        <w:rPr>
          <w:rFonts w:asciiTheme="minorHAnsi" w:hAnsiTheme="minorHAnsi"/>
        </w:rPr>
        <w:t xml:space="preserve">, </w:t>
      </w:r>
      <w:r w:rsidR="00B736D4" w:rsidRPr="00AF4391">
        <w:rPr>
          <w:rFonts w:ascii="Symbol" w:hAnsi="Symbol"/>
        </w:rPr>
        <w:t></w:t>
      </w:r>
      <w:r w:rsidR="00B736D4" w:rsidRPr="00AF4391">
        <w:rPr>
          <w:rFonts w:asciiTheme="minorHAnsi" w:hAnsiTheme="minorHAnsi"/>
          <w:vertAlign w:val="subscript"/>
        </w:rPr>
        <w:t>EFISHG</w:t>
      </w:r>
      <w:r w:rsidR="00B736D4" w:rsidRPr="00AF4391">
        <w:rPr>
          <w:rFonts w:asciiTheme="minorHAnsi" w:hAnsiTheme="minorHAnsi"/>
        </w:rPr>
        <w:t xml:space="preserve"> (Eq. 2).</w:t>
      </w:r>
      <w:r w:rsidR="00A72D7F" w:rsidRPr="00AF4391">
        <w:rPr>
          <w:rFonts w:asciiTheme="minorHAnsi" w:hAnsiTheme="minorHAnsi"/>
        </w:rPr>
        <w:t xml:space="preserve"> </w:t>
      </w:r>
      <w:r w:rsidR="00DD4516" w:rsidRPr="00AF4391">
        <w:rPr>
          <w:rFonts w:asciiTheme="minorHAnsi" w:hAnsiTheme="minorHAnsi"/>
        </w:rPr>
        <w:t>During the EFISH</w:t>
      </w:r>
      <w:r w:rsidR="00F40A8E" w:rsidRPr="00AF4391">
        <w:rPr>
          <w:rFonts w:asciiTheme="minorHAnsi" w:hAnsiTheme="minorHAnsi"/>
        </w:rPr>
        <w:t>G</w:t>
      </w:r>
      <w:r w:rsidR="00DD4516" w:rsidRPr="00AF4391">
        <w:rPr>
          <w:rFonts w:asciiTheme="minorHAnsi" w:hAnsiTheme="minorHAnsi"/>
        </w:rPr>
        <w:t xml:space="preserve"> measurements, upon cell translation, the intensity of the second harmonic radiation is modulated as interference fringes (Maker fringes). The width and the periodicity of the fringes are correlated to the macroscopic susceptibility </w:t>
      </w:r>
      <m:oMath>
        <m:r>
          <m:rPr>
            <m:sty m:val="p"/>
          </m:rPr>
          <w:rPr>
            <w:rFonts w:ascii="Cambria Math" w:hAnsi="Cambria Math"/>
          </w:rPr>
          <m:t>Γ</m:t>
        </m:r>
        <m:d>
          <m:dPr>
            <m:ctrlPr>
              <w:rPr>
                <w:rFonts w:ascii="Cambria Math" w:eastAsia="Times New Roman" w:hAnsi="Cambria Math"/>
                <w:i/>
                <w:lang w:eastAsia="de-DE"/>
              </w:rPr>
            </m:ctrlPr>
          </m:dPr>
          <m:e>
            <m:r>
              <w:rPr>
                <w:rFonts w:ascii="Cambria Math" w:hAnsi="Cambria Math"/>
              </w:rPr>
              <m:t>S</m:t>
            </m:r>
          </m:e>
        </m:d>
      </m:oMath>
      <w:r w:rsidR="00DD4516" w:rsidRPr="00AF4391">
        <w:rPr>
          <w:rFonts w:asciiTheme="minorHAnsi" w:hAnsiTheme="minorHAnsi"/>
        </w:rPr>
        <w:t xml:space="preserve"> of the solution</w:t>
      </w:r>
      <w:r w:rsidR="00B05737" w:rsidRPr="00AF4391">
        <w:rPr>
          <w:rFonts w:asciiTheme="minorHAnsi" w:hAnsiTheme="minorHAnsi"/>
        </w:rPr>
        <w:t xml:space="preserve"> </w:t>
      </w:r>
      <w:r w:rsidR="00DD4516" w:rsidRPr="00AF4391">
        <w:rPr>
          <w:rFonts w:asciiTheme="minorHAnsi" w:hAnsiTheme="minorHAnsi"/>
        </w:rPr>
        <w:t>that depends on I</w:t>
      </w:r>
      <w:r w:rsidR="00DD4516" w:rsidRPr="00AF4391">
        <w:rPr>
          <w:rFonts w:asciiTheme="minorHAnsi" w:hAnsiTheme="minorHAnsi"/>
          <w:vertAlign w:val="subscript"/>
        </w:rPr>
        <w:t>2ω</w:t>
      </w:r>
      <w:r w:rsidR="00DD4516" w:rsidRPr="00AF4391">
        <w:rPr>
          <w:rFonts w:asciiTheme="minorHAnsi" w:hAnsiTheme="minorHAnsi"/>
        </w:rPr>
        <w:t xml:space="preserve"> and on the coherence length </w:t>
      </w:r>
      <m:oMath>
        <m:sSub>
          <m:sSubPr>
            <m:ctrlPr>
              <w:rPr>
                <w:rFonts w:ascii="Cambria Math" w:eastAsia="Times New Roman" w:hAnsi="Cambria Math"/>
                <w:i/>
                <w:lang w:eastAsia="de-DE"/>
              </w:rPr>
            </m:ctrlPr>
          </m:sSubPr>
          <m:e>
            <m:r>
              <w:rPr>
                <w:rFonts w:ascii="Cambria Math" w:hAnsi="Cambria Math"/>
              </w:rPr>
              <m:t>l</m:t>
            </m:r>
          </m:e>
          <m:sub>
            <m:r>
              <w:rPr>
                <w:rFonts w:ascii="Cambria Math" w:hAnsi="Cambria Math"/>
              </w:rPr>
              <m:t>c</m:t>
            </m:r>
          </m:sub>
        </m:sSub>
      </m:oMath>
      <w:r w:rsidR="00DD4516" w:rsidRPr="00AF4391">
        <w:rPr>
          <w:rFonts w:asciiTheme="minorHAnsi" w:hAnsiTheme="minorHAnsi"/>
        </w:rPr>
        <w:t xml:space="preserve">, according to: </w:t>
      </w:r>
    </w:p>
    <w:p w14:paraId="39949F68" w14:textId="695E39D7" w:rsidR="003E59D6" w:rsidRPr="00AF4391" w:rsidRDefault="003E59D6" w:rsidP="002A761B">
      <w:pPr>
        <w:pStyle w:val="equation"/>
        <w:tabs>
          <w:tab w:val="clear" w:pos="3204"/>
          <w:tab w:val="clear" w:pos="6634"/>
          <w:tab w:val="center" w:pos="4111"/>
          <w:tab w:val="right" w:pos="9632"/>
        </w:tabs>
        <w:spacing w:before="120" w:after="120" w:line="480" w:lineRule="exact"/>
        <w:rPr>
          <w:rFonts w:asciiTheme="minorHAnsi" w:hAnsiTheme="minorHAnsi"/>
          <w:color w:val="141314"/>
          <w:sz w:val="24"/>
          <w:szCs w:val="24"/>
        </w:rPr>
      </w:pPr>
      <w:r w:rsidRPr="00AF4391">
        <w:rPr>
          <w:rFonts w:asciiTheme="minorHAnsi" w:hAnsiTheme="minorHAnsi"/>
          <w:sz w:val="24"/>
          <w:szCs w:val="24"/>
        </w:rPr>
        <w:tab/>
      </w:r>
      <m:oMath>
        <m:r>
          <m:rPr>
            <m:sty m:val="p"/>
          </m:rPr>
          <w:rPr>
            <w:rFonts w:ascii="Cambria Math" w:hAnsi="Cambria Math"/>
            <w:sz w:val="24"/>
            <w:szCs w:val="24"/>
          </w:rPr>
          <m:t>Γ</m:t>
        </m:r>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c</m:t>
                </m:r>
              </m:sub>
            </m:sSub>
          </m:den>
        </m:f>
        <m:d>
          <m:dPr>
            <m:begChr m:val="["/>
            <m:endChr m:val="]"/>
            <m:ctrlPr>
              <w:rPr>
                <w:rFonts w:ascii="Cambria Math" w:hAnsi="Cambria Math"/>
                <w:i/>
                <w:sz w:val="24"/>
                <w:szCs w:val="24"/>
              </w:rPr>
            </m:ctrlPr>
          </m:dPr>
          <m:e>
            <m:r>
              <w:rPr>
                <w:rFonts w:ascii="Cambria Math" w:hAnsi="Cambria Math"/>
                <w:sz w:val="24"/>
                <w:szCs w:val="24"/>
              </w:rPr>
              <m:t>A</m:t>
            </m:r>
            <m:rad>
              <m:radPr>
                <m:degHide m:val="1"/>
                <m:ctrlPr>
                  <w:rPr>
                    <w:rFonts w:ascii="Cambria Math" w:hAnsi="Cambria Math"/>
                    <w:i/>
                    <w:sz w:val="24"/>
                    <w:szCs w:val="24"/>
                  </w:rPr>
                </m:ctrlPr>
              </m:radPr>
              <m:deg/>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2ω</m:t>
                        </m:r>
                      </m:sub>
                    </m:sSub>
                    <m:d>
                      <m:dPr>
                        <m:ctrlPr>
                          <w:rPr>
                            <w:rFonts w:ascii="Cambria Math" w:hAnsi="Cambria Math"/>
                            <w:i/>
                            <w:sz w:val="24"/>
                            <w:szCs w:val="24"/>
                          </w:rPr>
                        </m:ctrlPr>
                      </m:dPr>
                      <m:e>
                        <m:r>
                          <w:rPr>
                            <w:rFonts w:ascii="Cambria Math" w:hAnsi="Cambria Math"/>
                            <w:sz w:val="24"/>
                            <w:szCs w:val="24"/>
                          </w:rPr>
                          <m:t>S</m:t>
                        </m:r>
                      </m:e>
                    </m:d>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2ω</m:t>
                        </m:r>
                      </m:sub>
                    </m:sSub>
                    <m:d>
                      <m:dPr>
                        <m:ctrlPr>
                          <w:rPr>
                            <w:rFonts w:ascii="Cambria Math" w:hAnsi="Cambria Math"/>
                            <w:i/>
                            <w:sz w:val="24"/>
                            <w:szCs w:val="24"/>
                          </w:rPr>
                        </m:ctrlPr>
                      </m:dPr>
                      <m:e>
                        <m:r>
                          <w:rPr>
                            <w:rFonts w:ascii="Cambria Math" w:hAnsi="Cambria Math"/>
                            <w:sz w:val="24"/>
                            <w:szCs w:val="24"/>
                          </w:rPr>
                          <m:t>0</m:t>
                        </m:r>
                      </m:e>
                    </m:d>
                  </m:den>
                </m:f>
              </m:e>
            </m:rad>
            <m:f>
              <m:fPr>
                <m:ctrlPr>
                  <w:rPr>
                    <w:rFonts w:ascii="Cambria Math" w:hAnsi="Cambria Math"/>
                    <w:i/>
                    <w:sz w:val="24"/>
                    <w:szCs w:val="24"/>
                  </w:rPr>
                </m:ctrlPr>
              </m:fPr>
              <m:num>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0</m:t>
                    </m:r>
                  </m:e>
                </m:d>
              </m:num>
              <m:den>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S</m:t>
                    </m:r>
                  </m:e>
                </m:d>
              </m:den>
            </m:f>
            <m:r>
              <w:rPr>
                <w:rFonts w:ascii="Cambria Math" w:hAnsi="Cambria Math"/>
                <w:sz w:val="24"/>
                <w:szCs w:val="24"/>
              </w:rPr>
              <m:t>+B</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-12</m:t>
            </m:r>
          </m:sup>
        </m:sSup>
      </m:oMath>
      <w:r w:rsidRPr="00AF4391">
        <w:rPr>
          <w:rFonts w:asciiTheme="minorHAnsi" w:hAnsiTheme="minorHAnsi"/>
          <w:sz w:val="24"/>
          <w:szCs w:val="24"/>
        </w:rPr>
        <w:tab/>
      </w:r>
      <w:r w:rsidRPr="00AF4391">
        <w:rPr>
          <w:rFonts w:asciiTheme="minorHAnsi" w:hAnsiTheme="minorHAnsi"/>
          <w:color w:val="141314"/>
          <w:sz w:val="24"/>
          <w:szCs w:val="24"/>
        </w:rPr>
        <w:t>(5)</w:t>
      </w:r>
    </w:p>
    <w:p w14:paraId="156C773A" w14:textId="2AEAACF2" w:rsidR="00A827B4" w:rsidRPr="00AF4391" w:rsidRDefault="00A827B4" w:rsidP="00AF4391">
      <w:pPr>
        <w:spacing w:before="120" w:after="120" w:line="360" w:lineRule="exact"/>
        <w:jc w:val="both"/>
        <w:rPr>
          <w:rFonts w:asciiTheme="minorHAnsi" w:hAnsiTheme="minorHAnsi"/>
        </w:rPr>
      </w:pPr>
      <w:r w:rsidRPr="00AF4391">
        <w:rPr>
          <w:rFonts w:asciiTheme="minorHAnsi" w:hAnsiTheme="minorHAnsi"/>
        </w:rPr>
        <w:t xml:space="preserve">where </w:t>
      </w:r>
      <m:oMath>
        <m:sSub>
          <m:sSubPr>
            <m:ctrlPr>
              <w:rPr>
                <w:rFonts w:ascii="Cambria Math" w:eastAsia="Times New Roman" w:hAnsi="Cambria Math"/>
                <w:i/>
                <w:lang w:eastAsia="de-DE"/>
              </w:rPr>
            </m:ctrlPr>
          </m:sSubPr>
          <m:e>
            <m:r>
              <w:rPr>
                <w:rFonts w:ascii="Cambria Math" w:hAnsi="Cambria Math"/>
              </w:rPr>
              <m:t>I</m:t>
            </m:r>
          </m:e>
          <m:sub>
            <m:r>
              <w:rPr>
                <w:rFonts w:ascii="Cambria Math" w:hAnsi="Cambria Math"/>
              </w:rPr>
              <m:t>2ω</m:t>
            </m:r>
          </m:sub>
        </m:sSub>
      </m:oMath>
      <w:r w:rsidRPr="00AF4391">
        <w:rPr>
          <w:rFonts w:asciiTheme="minorHAnsi" w:hAnsiTheme="minorHAnsi"/>
        </w:rPr>
        <w:t xml:space="preserve"> is the intensity of the </w:t>
      </w:r>
      <w:r w:rsidR="00FB0AF6" w:rsidRPr="00AF4391">
        <w:rPr>
          <w:rFonts w:asciiTheme="minorHAnsi" w:hAnsiTheme="minorHAnsi"/>
        </w:rPr>
        <w:t xml:space="preserve">second </w:t>
      </w:r>
      <w:r w:rsidRPr="00AF4391">
        <w:rPr>
          <w:rFonts w:asciiTheme="minorHAnsi" w:hAnsiTheme="minorHAnsi"/>
        </w:rPr>
        <w:t xml:space="preserve">harmonic and E is the amplitude of the </w:t>
      </w:r>
      <w:r w:rsidR="00FB0AF6" w:rsidRPr="00AF4391">
        <w:rPr>
          <w:rFonts w:asciiTheme="minorHAnsi" w:hAnsiTheme="minorHAnsi"/>
        </w:rPr>
        <w:t xml:space="preserve">dc </w:t>
      </w:r>
      <w:r w:rsidRPr="00AF4391">
        <w:rPr>
          <w:rFonts w:asciiTheme="minorHAnsi" w:hAnsiTheme="minorHAnsi"/>
        </w:rPr>
        <w:t>electric field (</w:t>
      </w:r>
      <w:r w:rsidR="00E32CFA" w:rsidRPr="00AF4391">
        <w:rPr>
          <w:rFonts w:asciiTheme="minorHAnsi" w:hAnsiTheme="minorHAnsi"/>
        </w:rPr>
        <w:t>S</w:t>
      </w:r>
      <w:r w:rsidRPr="00AF4391">
        <w:rPr>
          <w:rFonts w:asciiTheme="minorHAnsi" w:hAnsiTheme="minorHAnsi"/>
        </w:rPr>
        <w:t xml:space="preserve"> being the solution of the chromophore and 0 the solvent</w:t>
      </w:r>
      <w:r w:rsidR="00505C80" w:rsidRPr="00AF4391">
        <w:rPr>
          <w:rFonts w:asciiTheme="minorHAnsi" w:hAnsiTheme="minorHAnsi"/>
        </w:rPr>
        <w:t>),</w:t>
      </w:r>
      <w:r w:rsidR="00E06211" w:rsidRPr="00AF4391">
        <w:rPr>
          <w:rFonts w:asciiTheme="minorHAnsi" w:hAnsiTheme="minorHAnsi"/>
        </w:rPr>
        <w:t xml:space="preserve"> </w:t>
      </w:r>
      <w:r w:rsidRPr="00AF4391">
        <w:rPr>
          <w:rFonts w:asciiTheme="minorHAnsi" w:hAnsiTheme="minorHAnsi"/>
        </w:rPr>
        <w:t>A and B are constants</w:t>
      </w:r>
      <w:r w:rsidR="003105A5" w:rsidRPr="00AF4391">
        <w:rPr>
          <w:rFonts w:asciiTheme="minorHAnsi" w:hAnsiTheme="minorHAnsi"/>
        </w:rPr>
        <w:t xml:space="preserve"> </w:t>
      </w:r>
      <w:r w:rsidRPr="00AF4391">
        <w:rPr>
          <w:rFonts w:asciiTheme="minorHAnsi" w:hAnsiTheme="minorHAnsi"/>
        </w:rPr>
        <w:t xml:space="preserve">depending on the solvent and the cell windows. The microscopic </w:t>
      </w:r>
      <w:r w:rsidR="000C14C9" w:rsidRPr="00AF4391">
        <w:rPr>
          <w:rFonts w:ascii="Symbol" w:hAnsi="Symbol"/>
        </w:rPr>
        <w:t></w:t>
      </w:r>
      <w:r w:rsidRPr="00AF4391">
        <w:rPr>
          <w:rFonts w:asciiTheme="minorHAnsi" w:hAnsiTheme="minorHAnsi"/>
          <w:vertAlign w:val="subscript"/>
        </w:rPr>
        <w:t>EFISH</w:t>
      </w:r>
      <w:r w:rsidR="000C14C9" w:rsidRPr="00AF4391">
        <w:rPr>
          <w:rFonts w:asciiTheme="minorHAnsi" w:hAnsiTheme="minorHAnsi"/>
          <w:vertAlign w:val="subscript"/>
        </w:rPr>
        <w:t>G</w:t>
      </w:r>
      <w:r w:rsidRPr="00AF4391">
        <w:rPr>
          <w:rFonts w:asciiTheme="minorHAnsi" w:hAnsiTheme="minorHAnsi"/>
        </w:rPr>
        <w:t xml:space="preserve"> value is then inferred from the macroscopic susceptibilities of the solvent </w:t>
      </w:r>
      <w:r w:rsidR="001D3CAF" w:rsidRPr="00AF4391">
        <w:rPr>
          <w:rFonts w:ascii="Symbol" w:hAnsi="Symbol"/>
        </w:rPr>
        <w:t></w:t>
      </w:r>
      <w:r w:rsidR="001D3CAF" w:rsidRPr="00AF4391">
        <w:rPr>
          <w:rFonts w:asciiTheme="minorHAnsi" w:hAnsiTheme="minorHAnsi"/>
        </w:rPr>
        <w:t>(</w:t>
      </w:r>
      <w:r w:rsidRPr="00AF4391">
        <w:rPr>
          <w:rFonts w:asciiTheme="minorHAnsi" w:hAnsiTheme="minorHAnsi"/>
        </w:rPr>
        <w:t xml:space="preserve">0) </w:t>
      </w:r>
      <w:r w:rsidR="006D336C" w:rsidRPr="00AF4391">
        <w:rPr>
          <w:rFonts w:asciiTheme="minorHAnsi" w:hAnsiTheme="minorHAnsi"/>
        </w:rPr>
        <w:t>and of the solution</w:t>
      </w:r>
      <w:r w:rsidRPr="00AF4391">
        <w:rPr>
          <w:rFonts w:asciiTheme="minorHAnsi" w:hAnsiTheme="minorHAnsi"/>
          <w:color w:val="4472C4" w:themeColor="accent1"/>
        </w:rPr>
        <w:t xml:space="preserve"> </w:t>
      </w:r>
      <m:oMath>
        <m:r>
          <m:rPr>
            <m:sty m:val="p"/>
          </m:rPr>
          <w:rPr>
            <w:rFonts w:ascii="Cambria Math" w:hAnsi="Cambria Math"/>
          </w:rPr>
          <m:t>Γ</m:t>
        </m:r>
        <m:d>
          <m:dPr>
            <m:ctrlPr>
              <w:rPr>
                <w:rFonts w:ascii="Cambria Math" w:eastAsia="Times New Roman" w:hAnsi="Cambria Math"/>
                <w:i/>
                <w:lang w:eastAsia="de-DE"/>
              </w:rPr>
            </m:ctrlPr>
          </m:dPr>
          <m:e>
            <m:r>
              <w:rPr>
                <w:rFonts w:ascii="Cambria Math" w:hAnsi="Cambria Math"/>
              </w:rPr>
              <m:t>S</m:t>
            </m:r>
          </m:e>
        </m:d>
      </m:oMath>
      <w:r w:rsidRPr="00AF4391">
        <w:rPr>
          <w:rFonts w:asciiTheme="minorHAnsi" w:hAnsiTheme="minorHAnsi"/>
        </w:rPr>
        <w:t>, according to:</w:t>
      </w:r>
    </w:p>
    <w:p w14:paraId="5D2B88D4" w14:textId="6BD3BE75" w:rsidR="000E702C" w:rsidRPr="00AF4391" w:rsidRDefault="000E702C" w:rsidP="002A761B">
      <w:pPr>
        <w:pStyle w:val="equation"/>
        <w:tabs>
          <w:tab w:val="clear" w:pos="3204"/>
          <w:tab w:val="clear" w:pos="6634"/>
          <w:tab w:val="center" w:pos="4111"/>
          <w:tab w:val="right" w:pos="9632"/>
        </w:tabs>
        <w:spacing w:before="120" w:after="120" w:line="480" w:lineRule="exact"/>
        <w:rPr>
          <w:rFonts w:asciiTheme="minorHAnsi" w:hAnsiTheme="minorHAnsi"/>
          <w:color w:val="141314"/>
          <w:sz w:val="24"/>
          <w:szCs w:val="24"/>
        </w:rPr>
      </w:pPr>
      <w:r w:rsidRPr="00AF4391">
        <w:rPr>
          <w:rFonts w:asciiTheme="minorHAnsi" w:hAnsiTheme="minorHAnsi"/>
          <w:sz w:val="24"/>
          <w:szCs w:val="24"/>
        </w:rPr>
        <w:tab/>
      </w: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EFISHG</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ρ</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A</m:t>
                </m:r>
              </m:sub>
            </m:sSub>
            <m:r>
              <w:rPr>
                <w:rFonts w:ascii="Cambria Math" w:hAnsi="Cambria Math"/>
                <w:sz w:val="24"/>
                <w:szCs w:val="24"/>
              </w:rPr>
              <m:t>fx</m:t>
            </m:r>
          </m:den>
        </m:f>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1+x</m:t>
                </m:r>
              </m:e>
            </m:d>
            <m:r>
              <m:rPr>
                <m:sty m:val="p"/>
              </m:rPr>
              <w:rPr>
                <w:rFonts w:ascii="Cambria Math" w:hAnsi="Cambria Math"/>
                <w:sz w:val="24"/>
                <w:szCs w:val="24"/>
              </w:rPr>
              <m:t>Γ</m:t>
            </m:r>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m:t>
            </m:r>
            <m:r>
              <m:rPr>
                <m:sty m:val="p"/>
              </m:rPr>
              <w:rPr>
                <w:rFonts w:ascii="Cambria Math" w:hAnsi="Cambria Math"/>
                <w:sz w:val="24"/>
                <w:szCs w:val="24"/>
              </w:rPr>
              <m:t>Γ</m:t>
            </m:r>
            <m:d>
              <m:dPr>
                <m:ctrlPr>
                  <w:rPr>
                    <w:rFonts w:ascii="Cambria Math" w:hAnsi="Cambria Math"/>
                    <w:i/>
                    <w:sz w:val="24"/>
                    <w:szCs w:val="24"/>
                  </w:rPr>
                </m:ctrlPr>
              </m:dPr>
              <m:e>
                <m:r>
                  <w:rPr>
                    <w:rFonts w:ascii="Cambria Math" w:hAnsi="Cambria Math"/>
                    <w:sz w:val="24"/>
                    <w:szCs w:val="24"/>
                  </w:rPr>
                  <m:t>0</m:t>
                </m:r>
              </m:e>
            </m:d>
          </m:e>
        </m:d>
      </m:oMath>
      <w:r w:rsidRPr="00AF4391">
        <w:rPr>
          <w:rFonts w:asciiTheme="minorHAnsi" w:hAnsiTheme="minorHAnsi"/>
          <w:sz w:val="24"/>
          <w:szCs w:val="24"/>
        </w:rPr>
        <w:tab/>
      </w:r>
      <w:r w:rsidRPr="00AF4391">
        <w:rPr>
          <w:rFonts w:asciiTheme="minorHAnsi" w:hAnsiTheme="minorHAnsi"/>
          <w:color w:val="141314"/>
          <w:sz w:val="24"/>
          <w:szCs w:val="24"/>
        </w:rPr>
        <w:t>(6)</w:t>
      </w:r>
    </w:p>
    <w:p w14:paraId="3A5316A5" w14:textId="4E583B9D" w:rsidR="000B1A7E" w:rsidRPr="00065E07" w:rsidRDefault="00B1597E" w:rsidP="00AF4391">
      <w:pPr>
        <w:spacing w:before="120" w:after="120" w:line="360" w:lineRule="exact"/>
        <w:jc w:val="both"/>
        <w:rPr>
          <w:rFonts w:asciiTheme="minorHAnsi" w:hAnsiTheme="minorHAnsi"/>
        </w:rPr>
      </w:pPr>
      <w:r w:rsidRPr="00AF4391">
        <w:rPr>
          <w:rFonts w:asciiTheme="minorHAnsi" w:hAnsiTheme="minorHAnsi"/>
        </w:rPr>
        <w:t>w</w:t>
      </w:r>
      <w:r w:rsidR="00A827B4" w:rsidRPr="00AF4391">
        <w:rPr>
          <w:rFonts w:asciiTheme="minorHAnsi" w:hAnsiTheme="minorHAnsi"/>
        </w:rPr>
        <w:t xml:space="preserve">here </w:t>
      </w:r>
      <w:r w:rsidR="00A827B4" w:rsidRPr="00AF4391">
        <w:rPr>
          <w:rFonts w:asciiTheme="minorHAnsi" w:hAnsiTheme="minorHAnsi"/>
          <w:i/>
        </w:rPr>
        <w:t>N</w:t>
      </w:r>
      <w:r w:rsidR="000E702C" w:rsidRPr="00AF4391">
        <w:rPr>
          <w:rFonts w:asciiTheme="minorHAnsi" w:hAnsiTheme="minorHAnsi"/>
          <w:i/>
          <w:vertAlign w:val="subscript"/>
        </w:rPr>
        <w:t>A</w:t>
      </w:r>
      <w:r w:rsidRPr="00AF4391">
        <w:rPr>
          <w:rFonts w:asciiTheme="minorHAnsi" w:hAnsiTheme="minorHAnsi"/>
        </w:rPr>
        <w:t xml:space="preserve"> is the Avogadro’</w:t>
      </w:r>
      <w:r w:rsidR="00A827B4" w:rsidRPr="00AF4391">
        <w:rPr>
          <w:rFonts w:asciiTheme="minorHAnsi" w:hAnsiTheme="minorHAnsi"/>
        </w:rPr>
        <w:t xml:space="preserve">s number, </w:t>
      </w:r>
      <w:r w:rsidR="00A827B4" w:rsidRPr="00AF4391">
        <w:rPr>
          <w:rFonts w:asciiTheme="minorHAnsi" w:hAnsiTheme="minorHAnsi"/>
          <w:i/>
        </w:rPr>
        <w:t>M</w:t>
      </w:r>
      <w:r w:rsidR="00A827B4" w:rsidRPr="00AF4391">
        <w:rPr>
          <w:rFonts w:asciiTheme="minorHAnsi" w:hAnsiTheme="minorHAnsi"/>
        </w:rPr>
        <w:t xml:space="preserve"> the molecular weight of the compound, </w:t>
      </w:r>
      <w:r w:rsidR="000C14C9" w:rsidRPr="00AF4391">
        <w:rPr>
          <w:rFonts w:ascii="Symbol" w:hAnsi="Symbol"/>
          <w:i/>
        </w:rPr>
        <w:t></w:t>
      </w:r>
      <w:r w:rsidR="00A827B4" w:rsidRPr="00AF4391">
        <w:rPr>
          <w:rFonts w:asciiTheme="minorHAnsi" w:hAnsiTheme="minorHAnsi"/>
        </w:rPr>
        <w:t xml:space="preserve"> the density of the solvent, </w:t>
      </w:r>
      <w:r w:rsidR="00A827B4" w:rsidRPr="00AF4391">
        <w:rPr>
          <w:rFonts w:asciiTheme="minorHAnsi" w:hAnsiTheme="minorHAnsi"/>
          <w:i/>
        </w:rPr>
        <w:t>x</w:t>
      </w:r>
      <w:r w:rsidR="00A827B4" w:rsidRPr="00AF4391">
        <w:rPr>
          <w:rFonts w:asciiTheme="minorHAnsi" w:hAnsiTheme="minorHAnsi"/>
        </w:rPr>
        <w:t xml:space="preserve"> the molar fraction of the compound</w:t>
      </w:r>
      <w:r w:rsidRPr="00AF4391">
        <w:rPr>
          <w:rFonts w:asciiTheme="minorHAnsi" w:hAnsiTheme="minorHAnsi"/>
        </w:rPr>
        <w:t>,</w:t>
      </w:r>
      <w:r w:rsidR="00A827B4" w:rsidRPr="00AF4391">
        <w:rPr>
          <w:rFonts w:asciiTheme="minorHAnsi" w:hAnsiTheme="minorHAnsi"/>
        </w:rPr>
        <w:t xml:space="preserve"> and </w:t>
      </w:r>
      <w:r w:rsidR="00A827B4" w:rsidRPr="00AF4391">
        <w:rPr>
          <w:rFonts w:asciiTheme="minorHAnsi" w:hAnsiTheme="minorHAnsi"/>
          <w:i/>
        </w:rPr>
        <w:t>f</w:t>
      </w:r>
      <w:r w:rsidR="00A827B4" w:rsidRPr="00AF4391">
        <w:rPr>
          <w:rFonts w:asciiTheme="minorHAnsi" w:hAnsiTheme="minorHAnsi"/>
        </w:rPr>
        <w:t xml:space="preserve"> a local field correction factor. </w:t>
      </w:r>
      <w:r w:rsidR="000B1A7E" w:rsidRPr="00AF4391">
        <w:rPr>
          <w:rFonts w:asciiTheme="minorHAnsi" w:hAnsiTheme="minorHAnsi"/>
        </w:rPr>
        <w:t>All EFISHG measurements were carried out in CHCl</w:t>
      </w:r>
      <w:r w:rsidR="000B1A7E" w:rsidRPr="00AF4391">
        <w:rPr>
          <w:rFonts w:asciiTheme="minorHAnsi" w:hAnsiTheme="minorHAnsi"/>
          <w:vertAlign w:val="subscript"/>
        </w:rPr>
        <w:t>3</w:t>
      </w:r>
      <w:r w:rsidR="000B1A7E" w:rsidRPr="00AF4391">
        <w:rPr>
          <w:rFonts w:asciiTheme="minorHAnsi" w:hAnsiTheme="minorHAnsi"/>
        </w:rPr>
        <w:t xml:space="preserve"> solutions, working with a non</w:t>
      </w:r>
      <w:r w:rsidR="005249CB" w:rsidRPr="00AF4391">
        <w:rPr>
          <w:rFonts w:asciiTheme="minorHAnsi" w:hAnsiTheme="minorHAnsi"/>
        </w:rPr>
        <w:t>-</w:t>
      </w:r>
      <w:r w:rsidR="000B1A7E" w:rsidRPr="00AF4391">
        <w:rPr>
          <w:rFonts w:asciiTheme="minorHAnsi" w:hAnsiTheme="minorHAnsi"/>
        </w:rPr>
        <w:t>re</w:t>
      </w:r>
      <w:r w:rsidR="00505C80" w:rsidRPr="00AF4391">
        <w:rPr>
          <w:rFonts w:asciiTheme="minorHAnsi" w:hAnsiTheme="minorHAnsi"/>
        </w:rPr>
        <w:t>sonant incident wavelength of 1</w:t>
      </w:r>
      <w:r w:rsidR="000B1A7E" w:rsidRPr="00AF4391">
        <w:rPr>
          <w:rFonts w:asciiTheme="minorHAnsi" w:hAnsiTheme="minorHAnsi"/>
        </w:rPr>
        <w:t xml:space="preserve">907 </w:t>
      </w:r>
      <w:r w:rsidR="00505C80" w:rsidRPr="00065E07">
        <w:rPr>
          <w:rFonts w:asciiTheme="minorHAnsi" w:hAnsiTheme="minorHAnsi"/>
        </w:rPr>
        <w:t>n</w:t>
      </w:r>
      <w:r w:rsidR="000B1A7E" w:rsidRPr="00AF4391">
        <w:rPr>
          <w:rFonts w:asciiTheme="minorHAnsi" w:hAnsiTheme="minorHAnsi"/>
        </w:rPr>
        <w:t xml:space="preserve">m, obtained by Raman </w:t>
      </w:r>
      <w:r w:rsidR="00505C80" w:rsidRPr="00AF4391">
        <w:rPr>
          <w:rFonts w:asciiTheme="minorHAnsi" w:hAnsiTheme="minorHAnsi"/>
        </w:rPr>
        <w:t>shifting the fundamental 1</w:t>
      </w:r>
      <w:r w:rsidR="000B1A7E" w:rsidRPr="00AF4391">
        <w:rPr>
          <w:rFonts w:asciiTheme="minorHAnsi" w:hAnsiTheme="minorHAnsi"/>
        </w:rPr>
        <w:t xml:space="preserve">064 </w:t>
      </w:r>
      <w:r w:rsidR="00505C80" w:rsidRPr="00065E07">
        <w:rPr>
          <w:rFonts w:asciiTheme="minorHAnsi" w:hAnsiTheme="minorHAnsi"/>
        </w:rPr>
        <w:t>n</w:t>
      </w:r>
      <w:r w:rsidR="000B1A7E" w:rsidRPr="00AF4391">
        <w:rPr>
          <w:rFonts w:asciiTheme="minorHAnsi" w:hAnsiTheme="minorHAnsi"/>
        </w:rPr>
        <w:t>m wave</w:t>
      </w:r>
      <w:r w:rsidR="00FB0AF6" w:rsidRPr="00AF4391">
        <w:rPr>
          <w:rFonts w:asciiTheme="minorHAnsi" w:hAnsiTheme="minorHAnsi"/>
        </w:rPr>
        <w:t>length produced by a Q-switched,</w:t>
      </w:r>
      <w:r w:rsidR="000B1A7E" w:rsidRPr="00AF4391">
        <w:rPr>
          <w:rFonts w:asciiTheme="minorHAnsi" w:hAnsiTheme="minorHAnsi"/>
        </w:rPr>
        <w:t xml:space="preserve"> mode locked Nd</w:t>
      </w:r>
      <w:r w:rsidR="000B1A7E" w:rsidRPr="00AF4391">
        <w:rPr>
          <w:rFonts w:asciiTheme="minorHAnsi" w:hAnsiTheme="minorHAnsi"/>
          <w:vertAlign w:val="superscript"/>
        </w:rPr>
        <w:t>3+</w:t>
      </w:r>
      <w:r w:rsidR="000B1A7E" w:rsidRPr="00AF4391">
        <w:rPr>
          <w:rFonts w:asciiTheme="minorHAnsi" w:hAnsiTheme="minorHAnsi"/>
        </w:rPr>
        <w:t xml:space="preserve">:YAG laser. The </w:t>
      </w:r>
      <w:r w:rsidR="00C35B90" w:rsidRPr="00AF4391">
        <w:rPr>
          <w:rFonts w:asciiTheme="minorHAnsi" w:hAnsiTheme="minorHAnsi"/>
          <w:bCs/>
          <w:color w:val="000000" w:themeColor="text1"/>
          <w:kern w:val="24"/>
        </w:rPr>
        <w:t>[</w:t>
      </w:r>
      <w:r w:rsidR="00C35B90" w:rsidRPr="00AF4391">
        <w:rPr>
          <w:rFonts w:ascii="Symbol" w:hAnsi="Symbol" w:cs="Times"/>
          <w:color w:val="000000" w:themeColor="text1"/>
          <w:lang w:eastAsia="en-US"/>
        </w:rPr>
        <w:t></w:t>
      </w:r>
      <w:r w:rsidR="00C35B90" w:rsidRPr="00AF4391">
        <w:rPr>
          <w:rFonts w:ascii="Symbol" w:hAnsi="Symbol"/>
          <w:color w:val="000000" w:themeColor="text1"/>
        </w:rPr>
        <w:t></w:t>
      </w:r>
      <w:r w:rsidR="00C35B90" w:rsidRPr="00AF4391">
        <w:rPr>
          <w:rFonts w:asciiTheme="minorHAnsi" w:hAnsiTheme="minorHAnsi"/>
          <w:color w:val="000000" w:themeColor="text1"/>
          <w:vertAlign w:val="subscript"/>
        </w:rPr>
        <w:t>//</w:t>
      </w:r>
      <w:r w:rsidR="00C35B90" w:rsidRPr="00AF4391">
        <w:rPr>
          <w:rFonts w:asciiTheme="minorHAnsi" w:hAnsiTheme="minorHAnsi"/>
          <w:bCs/>
          <w:color w:val="000000" w:themeColor="text1"/>
          <w:kern w:val="24"/>
        </w:rPr>
        <w:t>]</w:t>
      </w:r>
      <w:r w:rsidR="00C35B90" w:rsidRPr="00AF4391">
        <w:rPr>
          <w:rFonts w:asciiTheme="minorHAnsi" w:hAnsiTheme="minorHAnsi"/>
          <w:bCs/>
          <w:color w:val="000000" w:themeColor="text1"/>
          <w:kern w:val="24"/>
          <w:vertAlign w:val="subscript"/>
        </w:rPr>
        <w:t>eff</w:t>
      </w:r>
      <w:r w:rsidR="00C35B90" w:rsidRPr="00AF4391">
        <w:rPr>
          <w:rFonts w:asciiTheme="minorHAnsi" w:hAnsiTheme="minorHAnsi"/>
          <w:bCs/>
          <w:color w:val="000000" w:themeColor="text1"/>
          <w:kern w:val="24"/>
        </w:rPr>
        <w:t xml:space="preserve"> </w:t>
      </w:r>
      <w:r w:rsidR="003E59D6" w:rsidRPr="00AF4391">
        <w:rPr>
          <w:rFonts w:asciiTheme="minorHAnsi" w:hAnsiTheme="minorHAnsi"/>
        </w:rPr>
        <w:t xml:space="preserve">values, which are reported </w:t>
      </w:r>
      <w:r w:rsidR="00C42A37" w:rsidRPr="00AF4391">
        <w:rPr>
          <w:rFonts w:asciiTheme="minorHAnsi" w:hAnsiTheme="minorHAnsi"/>
        </w:rPr>
        <w:t xml:space="preserve">instead of </w:t>
      </w:r>
      <m:oMath>
        <m:sSub>
          <m:sSubPr>
            <m:ctrlPr>
              <w:rPr>
                <w:rFonts w:ascii="Cambria Math" w:eastAsia="Times New Roman" w:hAnsi="Cambria Math"/>
                <w:i/>
                <w:lang w:eastAsia="de-DE"/>
              </w:rPr>
            </m:ctrlPr>
          </m:sSubPr>
          <m:e>
            <m:r>
              <w:rPr>
                <w:rFonts w:ascii="Cambria Math" w:hAnsi="Cambria Math"/>
              </w:rPr>
              <m:t>γ</m:t>
            </m:r>
          </m:e>
          <m:sub>
            <m:r>
              <w:rPr>
                <w:rFonts w:ascii="Cambria Math" w:hAnsi="Cambria Math"/>
              </w:rPr>
              <m:t>EFISHG</m:t>
            </m:r>
          </m:sub>
        </m:sSub>
      </m:oMath>
      <w:r w:rsidR="00CF77C5" w:rsidRPr="00AF4391">
        <w:rPr>
          <w:rFonts w:asciiTheme="minorHAnsi" w:eastAsiaTheme="minorEastAsia" w:hAnsiTheme="minorHAnsi"/>
          <w:lang w:eastAsia="de-DE"/>
        </w:rPr>
        <w:t xml:space="preserve"> [</w:t>
      </w:r>
      <m:oMath>
        <m:r>
          <w:rPr>
            <w:rFonts w:ascii="Cambria Math" w:eastAsiaTheme="minorEastAsia" w:hAnsi="Cambria Math"/>
            <w:lang w:eastAsia="de-DE"/>
          </w:rPr>
          <m:t xml:space="preserve">3kT </m:t>
        </m:r>
        <m:sSub>
          <m:sSubPr>
            <m:ctrlPr>
              <w:rPr>
                <w:rFonts w:ascii="Cambria Math" w:eastAsia="Times New Roman" w:hAnsi="Cambria Math"/>
                <w:i/>
                <w:lang w:eastAsia="de-DE"/>
              </w:rPr>
            </m:ctrlPr>
          </m:sSubPr>
          <m:e>
            <m:r>
              <w:rPr>
                <w:rFonts w:ascii="Cambria Math" w:hAnsi="Cambria Math"/>
              </w:rPr>
              <m:t>γ</m:t>
            </m:r>
          </m:e>
          <m:sub>
            <m:r>
              <w:rPr>
                <w:rFonts w:ascii="Cambria Math" w:hAnsi="Cambria Math"/>
              </w:rPr>
              <m:t>EFISHG</m:t>
            </m:r>
          </m:sub>
        </m:sSub>
        <m:r>
          <w:rPr>
            <w:rFonts w:ascii="Cambria Math" w:eastAsia="Times New Roman" w:hAnsi="Cambria Math"/>
            <w:lang w:eastAsia="de-DE"/>
          </w:rPr>
          <m:t xml:space="preserve">= </m:t>
        </m:r>
        <m:sSub>
          <m:sSubPr>
            <m:ctrlPr>
              <w:rPr>
                <w:rFonts w:ascii="Cambria Math" w:hAnsi="Cambria Math"/>
                <w:bCs/>
                <w:i/>
                <w:color w:val="000000" w:themeColor="text1"/>
                <w:kern w:val="24"/>
                <w:vertAlign w:val="subscript"/>
              </w:rPr>
            </m:ctrlPr>
          </m:sSubPr>
          <m:e>
            <m:r>
              <m:rPr>
                <m:sty m:val="p"/>
              </m:rPr>
              <w:rPr>
                <w:rFonts w:ascii="Cambria Math" w:hAnsi="Cambria Math"/>
                <w:color w:val="000000" w:themeColor="text1"/>
                <w:kern w:val="24"/>
              </w:rPr>
              <m:t>[</m:t>
            </m:r>
            <m:r>
              <w:rPr>
                <w:rFonts w:ascii="Cambria Math" w:hAnsi="Cambria Math"/>
              </w:rPr>
              <m:t xml:space="preserve">μ </m:t>
            </m:r>
            <m:sSub>
              <m:sSubPr>
                <m:ctrlPr>
                  <w:rPr>
                    <w:rFonts w:ascii="Cambria Math" w:hAnsi="Cambria Math"/>
                    <w:i/>
                  </w:rPr>
                </m:ctrlPr>
              </m:sSubPr>
              <m:e>
                <m:r>
                  <w:rPr>
                    <w:rFonts w:ascii="Cambria Math" w:hAnsi="Cambria Math"/>
                  </w:rPr>
                  <m:t>β</m:t>
                </m:r>
              </m:e>
              <m:sub>
                <m:r>
                  <w:rPr>
                    <w:rFonts w:ascii="Cambria Math" w:hAnsi="Cambria Math"/>
                  </w:rPr>
                  <m:t>//</m:t>
                </m:r>
              </m:sub>
            </m:sSub>
            <m:r>
              <m:rPr>
                <m:sty m:val="p"/>
              </m:rPr>
              <w:rPr>
                <w:rFonts w:ascii="Cambria Math" w:hAnsi="Cambria Math"/>
                <w:color w:val="000000" w:themeColor="text1"/>
                <w:kern w:val="24"/>
              </w:rPr>
              <m:t>]</m:t>
            </m:r>
          </m:e>
          <m:sub>
            <m:r>
              <w:rPr>
                <w:rFonts w:ascii="Cambria Math" w:hAnsi="Cambria Math"/>
                <w:color w:val="000000" w:themeColor="text1"/>
                <w:kern w:val="24"/>
                <w:vertAlign w:val="subscript"/>
              </w:rPr>
              <m:t>eff</m:t>
            </m:r>
          </m:sub>
        </m:sSub>
        <m:r>
          <m:rPr>
            <m:sty m:val="p"/>
          </m:rPr>
          <w:rPr>
            <w:rFonts w:ascii="Cambria Math" w:hAnsi="Cambria Math"/>
            <w:color w:val="000000" w:themeColor="text1"/>
            <w:kern w:val="24"/>
          </w:rPr>
          <m:t xml:space="preserve"> </m:t>
        </m:r>
      </m:oMath>
      <w:r w:rsidR="00CF77C5" w:rsidRPr="00AF4391">
        <w:rPr>
          <w:rFonts w:asciiTheme="minorHAnsi" w:eastAsiaTheme="minorEastAsia" w:hAnsiTheme="minorHAnsi"/>
          <w:lang w:eastAsia="de-DE"/>
        </w:rPr>
        <w:t>]</w:t>
      </w:r>
      <w:r w:rsidR="003E59D6" w:rsidRPr="00AF4391">
        <w:rPr>
          <w:rFonts w:asciiTheme="minorHAnsi" w:eastAsiaTheme="minorEastAsia" w:hAnsiTheme="minorHAnsi"/>
          <w:lang w:eastAsia="de-DE"/>
        </w:rPr>
        <w:t>,</w:t>
      </w:r>
      <w:r w:rsidR="00C42A37" w:rsidRPr="00AF4391">
        <w:rPr>
          <w:rFonts w:asciiTheme="minorHAnsi" w:eastAsiaTheme="minorEastAsia" w:hAnsiTheme="minorHAnsi"/>
          <w:lang w:eastAsia="de-DE"/>
        </w:rPr>
        <w:t xml:space="preserve"> are </w:t>
      </w:r>
      <w:r w:rsidR="000B1A7E" w:rsidRPr="00AF4391">
        <w:rPr>
          <w:rFonts w:asciiTheme="minorHAnsi" w:hAnsiTheme="minorHAnsi"/>
        </w:rPr>
        <w:t xml:space="preserve">the mean values of </w:t>
      </w:r>
      <w:r w:rsidR="002A06F0" w:rsidRPr="00AF4391">
        <w:rPr>
          <w:rFonts w:asciiTheme="minorHAnsi" w:hAnsiTheme="minorHAnsi"/>
        </w:rPr>
        <w:t>8</w:t>
      </w:r>
      <w:r w:rsidR="000B1A7E" w:rsidRPr="00AF4391">
        <w:rPr>
          <w:rFonts w:asciiTheme="minorHAnsi" w:hAnsiTheme="minorHAnsi"/>
        </w:rPr>
        <w:t xml:space="preserve"> successive measurements </w:t>
      </w:r>
      <w:r w:rsidR="000B1A7E" w:rsidRPr="00065E07">
        <w:rPr>
          <w:rFonts w:asciiTheme="minorHAnsi" w:hAnsiTheme="minorHAnsi"/>
        </w:rPr>
        <w:t>performed on the same sample</w:t>
      </w:r>
      <w:r w:rsidR="00062136" w:rsidRPr="00065E07">
        <w:rPr>
          <w:rFonts w:asciiTheme="minorHAnsi" w:hAnsiTheme="minorHAnsi"/>
        </w:rPr>
        <w:t xml:space="preserve"> and their standard deviations</w:t>
      </w:r>
      <w:r w:rsidR="00C42A37" w:rsidRPr="00065E07">
        <w:rPr>
          <w:rFonts w:asciiTheme="minorHAnsi" w:hAnsiTheme="minorHAnsi"/>
        </w:rPr>
        <w:t xml:space="preserve">. </w:t>
      </w:r>
    </w:p>
    <w:p w14:paraId="557AE618" w14:textId="2758E89F" w:rsidR="00CF58F4" w:rsidRPr="00065E07" w:rsidRDefault="005C3F06" w:rsidP="00AF4391">
      <w:pPr>
        <w:spacing w:before="120" w:after="120" w:line="360" w:lineRule="exact"/>
        <w:jc w:val="both"/>
        <w:rPr>
          <w:rFonts w:asciiTheme="minorHAnsi" w:hAnsiTheme="minorHAnsi" w:cstheme="minorHAnsi"/>
        </w:rPr>
      </w:pPr>
      <w:r w:rsidRPr="00065E07">
        <w:rPr>
          <w:rFonts w:asciiTheme="minorHAnsi" w:hAnsiTheme="minorHAnsi" w:cstheme="minorHAnsi"/>
        </w:rPr>
        <w:t>Note that u</w:t>
      </w:r>
      <w:r w:rsidR="00CF58F4" w:rsidRPr="00065E07">
        <w:rPr>
          <w:rFonts w:asciiTheme="minorHAnsi" w:hAnsiTheme="minorHAnsi" w:cstheme="minorHAnsi"/>
        </w:rPr>
        <w:t xml:space="preserve">sually, the EFISHG technique can only be applied to molecules while it fails for characterizing the NLO responses of ions because </w:t>
      </w:r>
      <w:r w:rsidRPr="00065E07">
        <w:rPr>
          <w:rFonts w:asciiTheme="minorHAnsi" w:hAnsiTheme="minorHAnsi" w:cstheme="minorHAnsi"/>
        </w:rPr>
        <w:t xml:space="preserve">of </w:t>
      </w:r>
      <w:r w:rsidR="00CF58F4" w:rsidRPr="00065E07">
        <w:rPr>
          <w:rFonts w:asciiTheme="minorHAnsi" w:hAnsiTheme="minorHAnsi" w:cstheme="minorHAnsi"/>
        </w:rPr>
        <w:t xml:space="preserve">the </w:t>
      </w:r>
      <w:r w:rsidR="00CF58F4" w:rsidRPr="00065E07">
        <w:rPr>
          <w:rFonts w:asciiTheme="minorHAnsi" w:hAnsiTheme="minorHAnsi"/>
        </w:rPr>
        <w:t xml:space="preserve">dc electric field </w:t>
      </w:r>
      <w:r w:rsidR="00CF58F4" w:rsidRPr="00065E07">
        <w:rPr>
          <w:rFonts w:asciiTheme="minorHAnsi" w:hAnsiTheme="minorHAnsi" w:cstheme="minorHAnsi"/>
        </w:rPr>
        <w:t>necessary to break centrosymmetry</w:t>
      </w:r>
      <w:r w:rsidRPr="00065E07">
        <w:rPr>
          <w:rFonts w:asciiTheme="minorHAnsi" w:hAnsiTheme="minorHAnsi" w:cstheme="minorHAnsi"/>
        </w:rPr>
        <w:t xml:space="preserve">. </w:t>
      </w:r>
      <w:r w:rsidR="00CF58F4" w:rsidRPr="00065E07">
        <w:rPr>
          <w:rFonts w:asciiTheme="minorHAnsi" w:hAnsiTheme="minorHAnsi" w:cstheme="minorHAnsi"/>
        </w:rPr>
        <w:t>However,</w:t>
      </w:r>
      <w:r w:rsidRPr="00065E07">
        <w:rPr>
          <w:rFonts w:asciiTheme="minorHAnsi" w:hAnsiTheme="minorHAnsi" w:cstheme="minorHAnsi"/>
        </w:rPr>
        <w:t xml:space="preserve"> as performed in this study,</w:t>
      </w:r>
      <w:r w:rsidR="00CF58F4" w:rsidRPr="00065E07">
        <w:rPr>
          <w:rFonts w:asciiTheme="minorHAnsi" w:hAnsiTheme="minorHAnsi" w:cstheme="minorHAnsi"/>
        </w:rPr>
        <w:t xml:space="preserve"> it appears that the EFISHG technique can be used for the determination of the NLO responses of ionic species by working in a solvent of a low dielectric constant such as CHCl</w:t>
      </w:r>
      <w:r w:rsidR="00CF58F4" w:rsidRPr="00065E07">
        <w:rPr>
          <w:rFonts w:asciiTheme="minorHAnsi" w:hAnsiTheme="minorHAnsi" w:cstheme="minorHAnsi"/>
          <w:vertAlign w:val="subscript"/>
        </w:rPr>
        <w:t>3</w:t>
      </w:r>
      <w:r w:rsidR="00CF58F4" w:rsidRPr="00065E07">
        <w:rPr>
          <w:rFonts w:asciiTheme="minorHAnsi" w:hAnsiTheme="minorHAnsi" w:cstheme="minorHAnsi"/>
        </w:rPr>
        <w:t xml:space="preserve">, which favors ions pairing. This was demonstrated first in 2000 for </w:t>
      </w:r>
      <w:r w:rsidR="00CF58F4" w:rsidRPr="00065E07">
        <w:rPr>
          <w:rFonts w:asciiTheme="minorHAnsi" w:hAnsiTheme="minorHAnsi" w:cstheme="minorHAnsi"/>
        </w:rPr>
        <w:lastRenderedPageBreak/>
        <w:t>amphiphilic polyenic push–pull chromophore</w:t>
      </w:r>
      <w:r w:rsidRPr="00065E07">
        <w:rPr>
          <w:rFonts w:asciiTheme="minorHAnsi" w:hAnsiTheme="minorHAnsi" w:cstheme="minorHAnsi"/>
        </w:rPr>
        <w:t>s</w:t>
      </w:r>
      <w:r w:rsidRPr="00065E07">
        <w:rPr>
          <w:rFonts w:asciiTheme="minorHAnsi" w:hAnsiTheme="minorHAnsi" w:cstheme="minorHAnsi"/>
          <w:vertAlign w:val="superscript"/>
        </w:rPr>
        <w:t>33</w:t>
      </w:r>
      <w:r w:rsidR="00CF58F4" w:rsidRPr="00065E07">
        <w:rPr>
          <w:rFonts w:asciiTheme="minorHAnsi" w:hAnsiTheme="minorHAnsi" w:cstheme="minorHAnsi"/>
        </w:rPr>
        <w:t xml:space="preserve"> and more recently applied to derivatives of 4’-dimethylamino-N-methyl-4-stilbazolium </w:t>
      </w:r>
      <w:r w:rsidRPr="00065E07">
        <w:rPr>
          <w:rFonts w:asciiTheme="minorHAnsi" w:hAnsiTheme="minorHAnsi" w:cstheme="minorHAnsi"/>
        </w:rPr>
        <w:t>with a range of counteranions</w:t>
      </w:r>
      <w:r w:rsidR="0047681C" w:rsidRPr="00065E07">
        <w:rPr>
          <w:rFonts w:asciiTheme="minorHAnsi" w:hAnsiTheme="minorHAnsi" w:cstheme="minorHAnsi"/>
        </w:rPr>
        <w:t>.</w:t>
      </w:r>
      <w:r w:rsidR="0047681C" w:rsidRPr="00065E07">
        <w:rPr>
          <w:rFonts w:asciiTheme="minorHAnsi" w:hAnsiTheme="minorHAnsi" w:cstheme="minorHAnsi"/>
          <w:vertAlign w:val="superscript"/>
        </w:rPr>
        <w:t>34</w:t>
      </w:r>
    </w:p>
    <w:p w14:paraId="48315FC7" w14:textId="77777777" w:rsidR="00960285" w:rsidRPr="00065E07" w:rsidRDefault="00960285" w:rsidP="00AF4391">
      <w:pPr>
        <w:spacing w:before="120" w:after="120" w:line="360" w:lineRule="exact"/>
        <w:jc w:val="both"/>
        <w:rPr>
          <w:rFonts w:asciiTheme="minorHAnsi" w:hAnsiTheme="minorHAnsi"/>
        </w:rPr>
      </w:pPr>
    </w:p>
    <w:p w14:paraId="01C7257D" w14:textId="238FDC30" w:rsidR="001F077E" w:rsidRPr="00AF4391" w:rsidRDefault="001F077E" w:rsidP="00AF4391">
      <w:pPr>
        <w:spacing w:before="120" w:after="120" w:line="360" w:lineRule="exact"/>
        <w:jc w:val="both"/>
        <w:outlineLvl w:val="0"/>
        <w:rPr>
          <w:rFonts w:asciiTheme="minorHAnsi" w:hAnsiTheme="minorHAnsi"/>
          <w:b/>
        </w:rPr>
      </w:pPr>
      <w:r w:rsidRPr="00065E07">
        <w:rPr>
          <w:rFonts w:asciiTheme="minorHAnsi" w:hAnsiTheme="minorHAnsi"/>
          <w:b/>
        </w:rPr>
        <w:t>Molecular dynamics simulations</w:t>
      </w:r>
    </w:p>
    <w:p w14:paraId="38F8DC11" w14:textId="7E2DE504" w:rsidR="00690F89" w:rsidRPr="00065E07" w:rsidRDefault="00690F89" w:rsidP="00AF4391">
      <w:pPr>
        <w:spacing w:before="120" w:after="120" w:line="360" w:lineRule="exact"/>
        <w:jc w:val="both"/>
        <w:rPr>
          <w:rFonts w:asciiTheme="minorHAnsi" w:hAnsiTheme="minorHAnsi"/>
        </w:rPr>
      </w:pPr>
      <w:r w:rsidRPr="00AF4391">
        <w:rPr>
          <w:rFonts w:asciiTheme="minorHAnsi" w:hAnsiTheme="minorHAnsi"/>
          <w:i/>
        </w:rPr>
        <w:t>Simulation Details.</w:t>
      </w:r>
      <w:r w:rsidRPr="00AF4391">
        <w:rPr>
          <w:rFonts w:asciiTheme="minorHAnsi" w:hAnsiTheme="minorHAnsi"/>
        </w:rPr>
        <w:t xml:space="preserve"> MD simulations of the different indolino-oxazolidine CF and POF conformers of derivatives </w:t>
      </w:r>
      <w:r w:rsidRPr="00AF4391">
        <w:rPr>
          <w:rFonts w:asciiTheme="minorHAnsi" w:hAnsiTheme="minorHAnsi"/>
          <w:b/>
        </w:rPr>
        <w:t>1</w:t>
      </w:r>
      <w:r w:rsidRPr="00AF4391">
        <w:rPr>
          <w:rFonts w:asciiTheme="minorHAnsi" w:hAnsiTheme="minorHAnsi"/>
        </w:rPr>
        <w:t xml:space="preserve"> and </w:t>
      </w:r>
      <w:r w:rsidRPr="00AF4391">
        <w:rPr>
          <w:rFonts w:asciiTheme="minorHAnsi" w:hAnsiTheme="minorHAnsi"/>
          <w:b/>
        </w:rPr>
        <w:t>2</w:t>
      </w:r>
      <w:r w:rsidRPr="00AF4391">
        <w:rPr>
          <w:rFonts w:asciiTheme="minorHAnsi" w:hAnsiTheme="minorHAnsi"/>
        </w:rPr>
        <w:t xml:space="preserve"> were conducted in CHCl</w:t>
      </w:r>
      <w:r w:rsidRPr="00AF4391">
        <w:rPr>
          <w:rFonts w:asciiTheme="minorHAnsi" w:hAnsiTheme="minorHAnsi"/>
          <w:vertAlign w:val="subscript"/>
        </w:rPr>
        <w:t xml:space="preserve">3 </w:t>
      </w:r>
      <w:r w:rsidRPr="00AF4391">
        <w:rPr>
          <w:rFonts w:asciiTheme="minorHAnsi" w:hAnsiTheme="minorHAnsi"/>
        </w:rPr>
        <w:t xml:space="preserve">solvent, using square boxes containing either one neutral CF molecule or one neutral pair formed by a positively charged POF and a perfluoroacetate </w:t>
      </w:r>
      <w:r w:rsidRPr="00065E07">
        <w:rPr>
          <w:rFonts w:asciiTheme="minorHAnsi" w:hAnsiTheme="minorHAnsi"/>
        </w:rPr>
        <w:t>anion, and 1600 CHCl</w:t>
      </w:r>
      <w:r w:rsidRPr="00065E07">
        <w:rPr>
          <w:rFonts w:asciiTheme="minorHAnsi" w:hAnsiTheme="minorHAnsi"/>
          <w:vertAlign w:val="subscript"/>
        </w:rPr>
        <w:t>3</w:t>
      </w:r>
      <w:r w:rsidRPr="00065E07">
        <w:rPr>
          <w:rFonts w:asciiTheme="minorHAnsi" w:hAnsiTheme="minorHAnsi"/>
        </w:rPr>
        <w:t xml:space="preserve"> molecules. All simulations started from a low-density box with side of 120 Å and were equilibrated for 10 ns in the NPT ensemble (p=1 atm and T=298.15 K) pr</w:t>
      </w:r>
      <w:r w:rsidR="00D9026C" w:rsidRPr="00065E07">
        <w:rPr>
          <w:rFonts w:asciiTheme="minorHAnsi" w:hAnsiTheme="minorHAnsi"/>
        </w:rPr>
        <w:t>ior to proceeding to production</w:t>
      </w:r>
      <w:r w:rsidRPr="00065E07">
        <w:rPr>
          <w:rFonts w:asciiTheme="minorHAnsi" w:hAnsiTheme="minorHAnsi"/>
        </w:rPr>
        <w:t xml:space="preserve"> runs of 20 ns. All simulations were carried out using the NAMD code</w:t>
      </w:r>
      <w:r w:rsidR="00537096" w:rsidRPr="00065E07">
        <w:rPr>
          <w:rFonts w:asciiTheme="minorHAnsi" w:hAnsiTheme="minorHAnsi"/>
          <w:vertAlign w:val="superscript"/>
        </w:rPr>
        <w:t>3</w:t>
      </w:r>
      <w:r w:rsidR="006F18F4" w:rsidRPr="00065E07">
        <w:rPr>
          <w:rFonts w:asciiTheme="minorHAnsi" w:hAnsiTheme="minorHAnsi"/>
          <w:vertAlign w:val="superscript"/>
        </w:rPr>
        <w:t>5</w:t>
      </w:r>
      <w:r w:rsidRPr="00065E07">
        <w:rPr>
          <w:rFonts w:asciiTheme="minorHAnsi" w:hAnsiTheme="minorHAnsi"/>
        </w:rPr>
        <w:t xml:space="preserve"> and analyzed with VMD.</w:t>
      </w:r>
      <w:r w:rsidR="00537096" w:rsidRPr="00065E07">
        <w:rPr>
          <w:rFonts w:asciiTheme="minorHAnsi" w:hAnsiTheme="minorHAnsi"/>
          <w:vertAlign w:val="superscript"/>
        </w:rPr>
        <w:t>3</w:t>
      </w:r>
      <w:r w:rsidR="006F18F4" w:rsidRPr="00065E07">
        <w:rPr>
          <w:rFonts w:asciiTheme="minorHAnsi" w:hAnsiTheme="minorHAnsi"/>
          <w:vertAlign w:val="superscript"/>
        </w:rPr>
        <w:t>6</w:t>
      </w:r>
      <w:r w:rsidRPr="00065E07">
        <w:rPr>
          <w:rFonts w:asciiTheme="minorHAnsi" w:hAnsiTheme="minorHAnsi"/>
        </w:rPr>
        <w:t xml:space="preserve"> A time</w:t>
      </w:r>
      <w:r w:rsidR="00AE0B49" w:rsidRPr="00065E07">
        <w:rPr>
          <w:rFonts w:asciiTheme="minorHAnsi" w:hAnsiTheme="minorHAnsi"/>
        </w:rPr>
        <w:t xml:space="preserve"> </w:t>
      </w:r>
      <w:r w:rsidRPr="00065E07">
        <w:rPr>
          <w:rFonts w:asciiTheme="minorHAnsi" w:hAnsiTheme="minorHAnsi"/>
        </w:rPr>
        <w:t>step of 1 fs was used, controlling temperature by rescaling velocities every 100 steps, and pressure with a weak-coupling thermostat. Intermolecular interactions were calculated using 3D periodic boundary conditions, a cutoff of 12 Å for Lennard-Jones and short-range electrostatic interactions, and the Smooth Particle Mesh Ewald method (SPME)</w:t>
      </w:r>
      <w:r w:rsidR="00537096" w:rsidRPr="00065E07">
        <w:rPr>
          <w:rFonts w:asciiTheme="minorHAnsi" w:hAnsiTheme="minorHAnsi"/>
          <w:vertAlign w:val="superscript"/>
        </w:rPr>
        <w:t>3</w:t>
      </w:r>
      <w:r w:rsidR="006F18F4" w:rsidRPr="00065E07">
        <w:rPr>
          <w:rFonts w:asciiTheme="minorHAnsi" w:hAnsiTheme="minorHAnsi"/>
          <w:vertAlign w:val="superscript"/>
        </w:rPr>
        <w:t>7</w:t>
      </w:r>
      <w:r w:rsidRPr="00065E07">
        <w:rPr>
          <w:rFonts w:asciiTheme="minorHAnsi" w:hAnsiTheme="minorHAnsi"/>
        </w:rPr>
        <w:t xml:space="preserve"> for long-range electrostatic in</w:t>
      </w:r>
      <w:r w:rsidR="00AE0B49" w:rsidRPr="00065E07">
        <w:rPr>
          <w:rFonts w:asciiTheme="minorHAnsi" w:hAnsiTheme="minorHAnsi"/>
        </w:rPr>
        <w:t>t</w:t>
      </w:r>
      <w:r w:rsidRPr="00065E07">
        <w:rPr>
          <w:rFonts w:asciiTheme="minorHAnsi" w:hAnsiTheme="minorHAnsi"/>
        </w:rPr>
        <w:t>eractions</w:t>
      </w:r>
    </w:p>
    <w:p w14:paraId="4EB1E221" w14:textId="473D0643" w:rsidR="00690F89" w:rsidRPr="00065E07" w:rsidRDefault="00690F89" w:rsidP="00AF4391">
      <w:pPr>
        <w:spacing w:before="120" w:after="120" w:line="360" w:lineRule="exact"/>
        <w:jc w:val="both"/>
        <w:rPr>
          <w:rFonts w:asciiTheme="minorHAnsi" w:hAnsiTheme="minorHAnsi"/>
          <w:color w:val="000000"/>
        </w:rPr>
      </w:pPr>
      <w:r w:rsidRPr="00065E07">
        <w:rPr>
          <w:rFonts w:asciiTheme="minorHAnsi" w:hAnsiTheme="minorHAnsi"/>
          <w:i/>
        </w:rPr>
        <w:t>Force field parameterization.</w:t>
      </w:r>
      <w:r w:rsidRPr="00065E07">
        <w:rPr>
          <w:rFonts w:asciiTheme="minorHAnsi" w:hAnsiTheme="minorHAnsi"/>
        </w:rPr>
        <w:t xml:space="preserve"> The general AMBER Force Field parameters</w:t>
      </w:r>
      <w:r w:rsidR="00537096" w:rsidRPr="00065E07">
        <w:rPr>
          <w:rFonts w:asciiTheme="minorHAnsi" w:hAnsiTheme="minorHAnsi"/>
          <w:vertAlign w:val="superscript"/>
        </w:rPr>
        <w:t>3</w:t>
      </w:r>
      <w:r w:rsidR="006F18F4" w:rsidRPr="00065E07">
        <w:rPr>
          <w:rFonts w:asciiTheme="minorHAnsi" w:hAnsiTheme="minorHAnsi"/>
          <w:vertAlign w:val="superscript"/>
        </w:rPr>
        <w:t>8</w:t>
      </w:r>
      <w:r w:rsidRPr="00065E07">
        <w:rPr>
          <w:rFonts w:asciiTheme="minorHAnsi" w:hAnsiTheme="minorHAnsi"/>
        </w:rPr>
        <w:t xml:space="preserve"> were partially modified in order to obtain a non-transferable force field (FF) aimed at </w:t>
      </w:r>
      <w:r w:rsidR="00D15ECE" w:rsidRPr="00065E07">
        <w:rPr>
          <w:rFonts w:asciiTheme="minorHAnsi" w:hAnsiTheme="minorHAnsi"/>
        </w:rPr>
        <w:t xml:space="preserve">specifically </w:t>
      </w:r>
      <w:r w:rsidRPr="00065E07">
        <w:rPr>
          <w:rFonts w:asciiTheme="minorHAnsi" w:hAnsiTheme="minorHAnsi"/>
        </w:rPr>
        <w:t xml:space="preserve">reproducing the </w:t>
      </w:r>
      <w:r w:rsidR="0066312E" w:rsidRPr="00065E07">
        <w:rPr>
          <w:rFonts w:asciiTheme="minorHAnsi" w:hAnsiTheme="minorHAnsi"/>
        </w:rPr>
        <w:t xml:space="preserve">equilibrium </w:t>
      </w:r>
      <w:r w:rsidRPr="00065E07">
        <w:rPr>
          <w:rFonts w:asciiTheme="minorHAnsi" w:hAnsiTheme="minorHAnsi"/>
        </w:rPr>
        <w:t xml:space="preserve">geometry </w:t>
      </w:r>
      <w:r w:rsidR="0066312E" w:rsidRPr="00065E07">
        <w:rPr>
          <w:rFonts w:asciiTheme="minorHAnsi" w:hAnsiTheme="minorHAnsi"/>
        </w:rPr>
        <w:t xml:space="preserve">and the torsional degrees of freedom </w:t>
      </w:r>
      <w:r w:rsidRPr="00065E07">
        <w:rPr>
          <w:rFonts w:asciiTheme="minorHAnsi" w:hAnsiTheme="minorHAnsi"/>
        </w:rPr>
        <w:t>of the target compounds in chloroform. Hence i) three specific parameter</w:t>
      </w:r>
      <w:r w:rsidR="00141294" w:rsidRPr="00065E07">
        <w:rPr>
          <w:rFonts w:asciiTheme="minorHAnsi" w:hAnsiTheme="minorHAnsi"/>
        </w:rPr>
        <w:t xml:space="preserve"> </w:t>
      </w:r>
      <w:r w:rsidRPr="00065E07">
        <w:rPr>
          <w:rFonts w:asciiTheme="minorHAnsi" w:hAnsiTheme="minorHAnsi"/>
        </w:rPr>
        <w:t>s</w:t>
      </w:r>
      <w:r w:rsidR="00141294" w:rsidRPr="00065E07">
        <w:rPr>
          <w:rFonts w:asciiTheme="minorHAnsi" w:hAnsiTheme="minorHAnsi"/>
        </w:rPr>
        <w:t>ets</w:t>
      </w:r>
      <w:r w:rsidRPr="00065E07">
        <w:rPr>
          <w:rFonts w:asciiTheme="minorHAnsi" w:hAnsiTheme="minorHAnsi"/>
        </w:rPr>
        <w:t xml:space="preserve"> were obtained for </w:t>
      </w:r>
      <w:r w:rsidRPr="00065E07">
        <w:rPr>
          <w:rFonts w:asciiTheme="minorHAnsi" w:hAnsiTheme="minorHAnsi"/>
          <w:b/>
        </w:rPr>
        <w:t>1</w:t>
      </w:r>
      <w:r w:rsidRPr="00065E07">
        <w:rPr>
          <w:rFonts w:asciiTheme="minorHAnsi" w:hAnsiTheme="minorHAnsi"/>
        </w:rPr>
        <w:t xml:space="preserve"> and </w:t>
      </w:r>
      <w:r w:rsidRPr="00065E07">
        <w:rPr>
          <w:rFonts w:asciiTheme="minorHAnsi" w:hAnsiTheme="minorHAnsi"/>
          <w:b/>
          <w:color w:val="000000" w:themeColor="text1"/>
        </w:rPr>
        <w:t>2</w:t>
      </w:r>
      <w:r w:rsidRPr="00065E07">
        <w:rPr>
          <w:rFonts w:asciiTheme="minorHAnsi" w:hAnsiTheme="minorHAnsi"/>
          <w:color w:val="000000" w:themeColor="text1"/>
        </w:rPr>
        <w:t xml:space="preserve"> CF</w:t>
      </w:r>
      <w:r w:rsidR="00505C80" w:rsidRPr="00065E07">
        <w:rPr>
          <w:rFonts w:asciiTheme="minorHAnsi" w:hAnsiTheme="minorHAnsi"/>
          <w:color w:val="000000" w:themeColor="text1"/>
        </w:rPr>
        <w:t>s</w:t>
      </w:r>
      <w:r w:rsidRPr="00065E07">
        <w:rPr>
          <w:rFonts w:asciiTheme="minorHAnsi" w:hAnsiTheme="minorHAnsi"/>
          <w:color w:val="000000" w:themeColor="text1"/>
        </w:rPr>
        <w:t xml:space="preserve">, </w:t>
      </w:r>
      <w:r w:rsidRPr="00065E07">
        <w:rPr>
          <w:rFonts w:asciiTheme="minorHAnsi" w:hAnsiTheme="minorHAnsi"/>
          <w:b/>
          <w:color w:val="000000" w:themeColor="text1"/>
        </w:rPr>
        <w:t>1</w:t>
      </w:r>
      <w:r w:rsidRPr="00065E07">
        <w:rPr>
          <w:rFonts w:asciiTheme="minorHAnsi" w:hAnsiTheme="minorHAnsi"/>
          <w:color w:val="000000" w:themeColor="text1"/>
        </w:rPr>
        <w:t xml:space="preserve"> POF, and </w:t>
      </w:r>
      <w:r w:rsidRPr="00065E07">
        <w:rPr>
          <w:rFonts w:asciiTheme="minorHAnsi" w:hAnsiTheme="minorHAnsi"/>
          <w:b/>
          <w:color w:val="000000" w:themeColor="text1"/>
        </w:rPr>
        <w:t>2</w:t>
      </w:r>
      <w:r w:rsidRPr="00065E07">
        <w:rPr>
          <w:rFonts w:asciiTheme="minorHAnsi" w:hAnsiTheme="minorHAnsi"/>
          <w:color w:val="000000" w:themeColor="text1"/>
        </w:rPr>
        <w:t xml:space="preserve"> POF ii) both solvent and solutes electrostatic potential fitting atomic charges were calculated at </w:t>
      </w:r>
      <w:r w:rsidR="00DE2FDF" w:rsidRPr="00065E07">
        <w:rPr>
          <w:rFonts w:asciiTheme="minorHAnsi" w:hAnsiTheme="minorHAnsi"/>
          <w:color w:val="000000" w:themeColor="text1"/>
        </w:rPr>
        <w:t xml:space="preserve">the </w:t>
      </w:r>
      <w:r w:rsidRPr="00065E07">
        <w:rPr>
          <w:rFonts w:asciiTheme="minorHAnsi" w:hAnsiTheme="minorHAnsi"/>
          <w:color w:val="000000" w:themeColor="text1"/>
        </w:rPr>
        <w:t>IEF</w:t>
      </w:r>
      <w:r w:rsidRPr="00065E07">
        <w:rPr>
          <w:rFonts w:asciiTheme="minorHAnsi" w:hAnsiTheme="minorHAnsi"/>
        </w:rPr>
        <w:t xml:space="preserve">-PCM/M06/6-311G(d) level of theory (solvent: chloroform) and used as is in the simulations; iii) AMBER FF bond lengths were adjusted so as to reproduce closely M06 bond lengths and bond length alternation at </w:t>
      </w:r>
      <w:r w:rsidR="009C327D" w:rsidRPr="00065E07">
        <w:rPr>
          <w:rFonts w:asciiTheme="minorHAnsi" w:hAnsiTheme="minorHAnsi"/>
        </w:rPr>
        <w:t xml:space="preserve">the corresponding </w:t>
      </w:r>
      <w:r w:rsidRPr="00065E07">
        <w:rPr>
          <w:rFonts w:asciiTheme="minorHAnsi" w:hAnsiTheme="minorHAnsi"/>
        </w:rPr>
        <w:t>minimum energy geometries with a mean absolute error of 0.005 Å; iv)</w:t>
      </w:r>
      <w:r w:rsidR="00A56905" w:rsidRPr="00065E07">
        <w:rPr>
          <w:rFonts w:asciiTheme="minorHAnsi" w:hAnsiTheme="minorHAnsi"/>
        </w:rPr>
        <w:t xml:space="preserve"> </w:t>
      </w:r>
      <w:r w:rsidR="007B6C1A" w:rsidRPr="00065E07">
        <w:rPr>
          <w:rFonts w:asciiTheme="minorHAnsi" w:hAnsiTheme="minorHAnsi"/>
        </w:rPr>
        <w:t xml:space="preserve">FF dihedral potentials </w:t>
      </w:r>
      <w:r w:rsidR="00831F5C" w:rsidRPr="00065E07">
        <w:rPr>
          <w:rFonts w:asciiTheme="minorHAnsi" w:hAnsiTheme="minorHAnsi"/>
        </w:rPr>
        <w:t>for torsions around the single C</w:t>
      </w:r>
      <w:r w:rsidR="00831F5C" w:rsidRPr="00065E07">
        <w:rPr>
          <w:rFonts w:asciiTheme="minorHAnsi" w:hAnsiTheme="minorHAnsi"/>
          <w:vertAlign w:val="subscript"/>
        </w:rPr>
        <w:t>3</w:t>
      </w:r>
      <w:r w:rsidR="00831F5C" w:rsidRPr="00065E07">
        <w:rPr>
          <w:rFonts w:asciiTheme="minorHAnsi" w:hAnsiTheme="minorHAnsi"/>
        </w:rPr>
        <w:t>-C</w:t>
      </w:r>
      <w:r w:rsidR="00831F5C" w:rsidRPr="00065E07">
        <w:rPr>
          <w:rFonts w:asciiTheme="minorHAnsi" w:hAnsiTheme="minorHAnsi"/>
          <w:vertAlign w:val="subscript"/>
        </w:rPr>
        <w:t>4</w:t>
      </w:r>
      <w:r w:rsidR="00831F5C" w:rsidRPr="00065E07">
        <w:rPr>
          <w:rFonts w:asciiTheme="minorHAnsi" w:hAnsiTheme="minorHAnsi"/>
        </w:rPr>
        <w:t xml:space="preserve"> (</w:t>
      </w:r>
      <w:r w:rsidR="00831F5C" w:rsidRPr="00065E07">
        <w:rPr>
          <w:rFonts w:ascii="Symbol" w:hAnsi="Symbol"/>
        </w:rPr>
        <w:t></w:t>
      </w:r>
      <w:r w:rsidR="00831F5C" w:rsidRPr="00065E07">
        <w:rPr>
          <w:rFonts w:asciiTheme="minorHAnsi" w:hAnsiTheme="minorHAnsi"/>
          <w:vertAlign w:val="subscript"/>
        </w:rPr>
        <w:t>A</w:t>
      </w:r>
      <w:r w:rsidR="00831F5C" w:rsidRPr="00065E07">
        <w:rPr>
          <w:rFonts w:asciiTheme="minorHAnsi" w:hAnsiTheme="minorHAnsi"/>
        </w:rPr>
        <w:t>), C</w:t>
      </w:r>
      <w:r w:rsidR="00831F5C" w:rsidRPr="00065E07">
        <w:rPr>
          <w:rFonts w:asciiTheme="minorHAnsi" w:hAnsiTheme="minorHAnsi"/>
          <w:vertAlign w:val="subscript"/>
        </w:rPr>
        <w:t>5</w:t>
      </w:r>
      <w:r w:rsidR="00831F5C" w:rsidRPr="00065E07">
        <w:rPr>
          <w:rFonts w:asciiTheme="minorHAnsi" w:hAnsiTheme="minorHAnsi"/>
        </w:rPr>
        <w:t>-C</w:t>
      </w:r>
      <w:r w:rsidR="00831F5C" w:rsidRPr="00065E07">
        <w:rPr>
          <w:rFonts w:asciiTheme="minorHAnsi" w:hAnsiTheme="minorHAnsi"/>
          <w:vertAlign w:val="subscript"/>
        </w:rPr>
        <w:t>6</w:t>
      </w:r>
      <w:r w:rsidR="00831F5C" w:rsidRPr="00065E07">
        <w:rPr>
          <w:rFonts w:asciiTheme="minorHAnsi" w:hAnsiTheme="minorHAnsi"/>
        </w:rPr>
        <w:t xml:space="preserve"> (</w:t>
      </w:r>
      <w:r w:rsidR="00831F5C" w:rsidRPr="00065E07">
        <w:rPr>
          <w:rFonts w:ascii="Symbol" w:hAnsi="Symbol"/>
        </w:rPr>
        <w:t></w:t>
      </w:r>
      <w:r w:rsidR="00831F5C" w:rsidRPr="00065E07">
        <w:rPr>
          <w:rFonts w:asciiTheme="minorHAnsi" w:hAnsiTheme="minorHAnsi"/>
          <w:vertAlign w:val="subscript"/>
        </w:rPr>
        <w:t>B</w:t>
      </w:r>
      <w:r w:rsidR="00831F5C" w:rsidRPr="00065E07">
        <w:rPr>
          <w:rFonts w:asciiTheme="minorHAnsi" w:hAnsiTheme="minorHAnsi"/>
        </w:rPr>
        <w:t>), and C</w:t>
      </w:r>
      <w:r w:rsidR="00831F5C" w:rsidRPr="00065E07">
        <w:rPr>
          <w:rFonts w:asciiTheme="minorHAnsi" w:hAnsiTheme="minorHAnsi"/>
          <w:vertAlign w:val="subscript"/>
        </w:rPr>
        <w:t>10</w:t>
      </w:r>
      <w:r w:rsidR="00831F5C" w:rsidRPr="00065E07">
        <w:rPr>
          <w:rFonts w:asciiTheme="minorHAnsi" w:hAnsiTheme="minorHAnsi"/>
        </w:rPr>
        <w:t>-C</w:t>
      </w:r>
      <w:r w:rsidR="00831F5C" w:rsidRPr="00065E07">
        <w:rPr>
          <w:rFonts w:asciiTheme="minorHAnsi" w:hAnsiTheme="minorHAnsi"/>
          <w:vertAlign w:val="subscript"/>
        </w:rPr>
        <w:t>11</w:t>
      </w:r>
      <w:r w:rsidR="00831F5C" w:rsidRPr="00065E07">
        <w:rPr>
          <w:rFonts w:asciiTheme="minorHAnsi" w:hAnsiTheme="minorHAnsi"/>
        </w:rPr>
        <w:t xml:space="preserve"> (</w:t>
      </w:r>
      <w:r w:rsidR="00831F5C" w:rsidRPr="00065E07">
        <w:rPr>
          <w:rFonts w:ascii="Symbol" w:hAnsi="Symbol"/>
        </w:rPr>
        <w:t></w:t>
      </w:r>
      <w:r w:rsidR="00831F5C" w:rsidRPr="00065E07">
        <w:rPr>
          <w:rFonts w:asciiTheme="minorHAnsi" w:hAnsiTheme="minorHAnsi"/>
          <w:vertAlign w:val="subscript"/>
        </w:rPr>
        <w:t>C</w:t>
      </w:r>
      <w:r w:rsidR="00831F5C" w:rsidRPr="00065E07">
        <w:rPr>
          <w:rFonts w:asciiTheme="minorHAnsi" w:hAnsiTheme="minorHAnsi"/>
        </w:rPr>
        <w:t>) bonds</w:t>
      </w:r>
      <w:r w:rsidR="00831F5C" w:rsidRPr="00065E07">
        <w:rPr>
          <w:rFonts w:asciiTheme="minorHAnsi" w:hAnsiTheme="minorHAnsi"/>
          <w:color w:val="000000"/>
        </w:rPr>
        <w:t xml:space="preserve"> </w:t>
      </w:r>
      <w:r w:rsidR="006E230F" w:rsidRPr="00065E07">
        <w:rPr>
          <w:rFonts w:asciiTheme="minorHAnsi" w:hAnsiTheme="minorHAnsi"/>
          <w:color w:val="000000"/>
        </w:rPr>
        <w:t xml:space="preserve">(Scheme 1) </w:t>
      </w:r>
      <w:r w:rsidR="00831F5C" w:rsidRPr="00065E07">
        <w:rPr>
          <w:rFonts w:asciiTheme="minorHAnsi" w:hAnsiTheme="minorHAnsi"/>
          <w:color w:val="000000"/>
        </w:rPr>
        <w:t>were also refitted to M06 values</w:t>
      </w:r>
      <w:r w:rsidR="00467545" w:rsidRPr="00065E07">
        <w:rPr>
          <w:rFonts w:asciiTheme="minorHAnsi" w:hAnsiTheme="minorHAnsi"/>
          <w:color w:val="000000"/>
        </w:rPr>
        <w:t xml:space="preserve"> as obtained by constrained optimizations</w:t>
      </w:r>
      <w:r w:rsidR="00831F5C" w:rsidRPr="00065E07">
        <w:rPr>
          <w:rFonts w:asciiTheme="minorHAnsi" w:hAnsiTheme="minorHAnsi"/>
          <w:color w:val="000000"/>
        </w:rPr>
        <w:t>.</w:t>
      </w:r>
      <w:r w:rsidR="00BC43BC" w:rsidRPr="00065E07">
        <w:rPr>
          <w:rFonts w:asciiTheme="minorHAnsi" w:hAnsiTheme="minorHAnsi"/>
          <w:color w:val="000000"/>
        </w:rPr>
        <w:t xml:space="preserve"> </w:t>
      </w:r>
      <w:r w:rsidRPr="00065E07">
        <w:rPr>
          <w:rFonts w:asciiTheme="minorHAnsi" w:hAnsiTheme="minorHAnsi"/>
          <w:color w:val="000000"/>
        </w:rPr>
        <w:t>The procedure for fitting the dihedrals is described in detail in reference</w:t>
      </w:r>
      <w:r w:rsidR="00537096" w:rsidRPr="00065E07">
        <w:rPr>
          <w:rFonts w:asciiTheme="minorHAnsi" w:hAnsiTheme="minorHAnsi"/>
          <w:color w:val="000000"/>
          <w:vertAlign w:val="superscript"/>
        </w:rPr>
        <w:t>3</w:t>
      </w:r>
      <w:r w:rsidR="006F18F4" w:rsidRPr="00065E07">
        <w:rPr>
          <w:rFonts w:asciiTheme="minorHAnsi" w:hAnsiTheme="minorHAnsi"/>
          <w:color w:val="000000"/>
          <w:vertAlign w:val="superscript"/>
        </w:rPr>
        <w:t>9</w:t>
      </w:r>
      <w:r w:rsidRPr="00065E07">
        <w:rPr>
          <w:rFonts w:asciiTheme="minorHAnsi" w:hAnsiTheme="minorHAnsi"/>
          <w:color w:val="000000"/>
        </w:rPr>
        <w:t>; it is worth men</w:t>
      </w:r>
      <w:r w:rsidR="00C46B9C" w:rsidRPr="00065E07">
        <w:rPr>
          <w:rFonts w:asciiTheme="minorHAnsi" w:hAnsiTheme="minorHAnsi"/>
          <w:color w:val="000000"/>
        </w:rPr>
        <w:t>tioning here that the gas phase</w:t>
      </w:r>
      <w:r w:rsidRPr="00065E07">
        <w:rPr>
          <w:rFonts w:asciiTheme="minorHAnsi" w:hAnsiTheme="minorHAnsi"/>
          <w:color w:val="000000"/>
        </w:rPr>
        <w:t xml:space="preserve"> FF </w:t>
      </w:r>
      <w:r w:rsidRPr="00065E07">
        <w:rPr>
          <w:rFonts w:asciiTheme="minorHAnsi" w:hAnsiTheme="minorHAnsi"/>
        </w:rPr>
        <w:t>dihedral potentials reported in this work correspond to free energy profiles obtained with adaptive biasing force</w:t>
      </w:r>
      <w:r w:rsidR="006F18F4" w:rsidRPr="00065E07">
        <w:rPr>
          <w:rFonts w:asciiTheme="minorHAnsi" w:hAnsiTheme="minorHAnsi"/>
          <w:vertAlign w:val="superscript"/>
        </w:rPr>
        <w:t>40</w:t>
      </w:r>
      <w:r w:rsidRPr="00065E07">
        <w:rPr>
          <w:rFonts w:asciiTheme="minorHAnsi" w:hAnsiTheme="minorHAnsi"/>
        </w:rPr>
        <w:t xml:space="preserve"> runs at </w:t>
      </w:r>
      <w:r w:rsidR="009A5422" w:rsidRPr="00065E07">
        <w:rPr>
          <w:rFonts w:asciiTheme="minorHAnsi" w:hAnsiTheme="minorHAnsi"/>
        </w:rPr>
        <w:t>298.15</w:t>
      </w:r>
      <w:r w:rsidRPr="00065E07">
        <w:rPr>
          <w:rFonts w:asciiTheme="minorHAnsi" w:hAnsiTheme="minorHAnsi"/>
        </w:rPr>
        <w:t xml:space="preserve"> K, for boxes containing one CF or POF molecule and 40 Ar atoms in a constant volume of 125</w:t>
      </w:r>
      <w:r w:rsidR="00DF35E4" w:rsidRPr="00065E07">
        <w:rPr>
          <w:rFonts w:asciiTheme="minorHAnsi" w:hAnsiTheme="minorHAnsi"/>
        </w:rPr>
        <w:t xml:space="preserve"> </w:t>
      </w:r>
      <w:r w:rsidRPr="00065E07">
        <w:rPr>
          <w:rFonts w:asciiTheme="minorHAnsi" w:hAnsiTheme="minorHAnsi"/>
        </w:rPr>
        <w:t>000 Å</w:t>
      </w:r>
      <w:r w:rsidRPr="00065E07">
        <w:rPr>
          <w:rFonts w:asciiTheme="minorHAnsi" w:hAnsiTheme="minorHAnsi"/>
          <w:vertAlign w:val="superscript"/>
        </w:rPr>
        <w:t>3</w:t>
      </w:r>
      <w:r w:rsidRPr="00065E07">
        <w:rPr>
          <w:rFonts w:asciiTheme="minorHAnsi" w:hAnsiTheme="minorHAnsi"/>
        </w:rPr>
        <w:t xml:space="preserve">. </w:t>
      </w:r>
      <w:r w:rsidRPr="00065E07">
        <w:rPr>
          <w:rFonts w:asciiTheme="minorHAnsi" w:hAnsiTheme="minorHAnsi"/>
          <w:color w:val="000000"/>
        </w:rPr>
        <w:t>The use of shared parameters</w:t>
      </w:r>
      <w:r w:rsidR="007B730C" w:rsidRPr="00065E07">
        <w:rPr>
          <w:rFonts w:asciiTheme="minorHAnsi" w:hAnsiTheme="minorHAnsi"/>
          <w:color w:val="000000"/>
        </w:rPr>
        <w:t xml:space="preserve"> (with exception of atomic charges)</w:t>
      </w:r>
      <w:r w:rsidRPr="00065E07">
        <w:rPr>
          <w:rFonts w:asciiTheme="minorHAnsi" w:hAnsiTheme="minorHAnsi"/>
          <w:color w:val="000000"/>
        </w:rPr>
        <w:t xml:space="preserve"> for </w:t>
      </w:r>
      <w:r w:rsidRPr="00065E07">
        <w:rPr>
          <w:rFonts w:asciiTheme="minorHAnsi" w:hAnsiTheme="minorHAnsi"/>
          <w:b/>
        </w:rPr>
        <w:t>1</w:t>
      </w:r>
      <w:r w:rsidRPr="00065E07">
        <w:rPr>
          <w:rFonts w:asciiTheme="minorHAnsi" w:hAnsiTheme="minorHAnsi"/>
        </w:rPr>
        <w:t xml:space="preserve"> </w:t>
      </w:r>
      <w:r w:rsidRPr="00065E07">
        <w:rPr>
          <w:rFonts w:asciiTheme="minorHAnsi" w:hAnsiTheme="minorHAnsi"/>
          <w:color w:val="000000" w:themeColor="text1"/>
        </w:rPr>
        <w:t xml:space="preserve">and </w:t>
      </w:r>
      <w:r w:rsidRPr="00065E07">
        <w:rPr>
          <w:rFonts w:asciiTheme="minorHAnsi" w:hAnsiTheme="minorHAnsi"/>
          <w:b/>
          <w:color w:val="000000" w:themeColor="text1"/>
        </w:rPr>
        <w:t>2</w:t>
      </w:r>
      <w:r w:rsidRPr="00065E07">
        <w:rPr>
          <w:rFonts w:asciiTheme="minorHAnsi" w:hAnsiTheme="minorHAnsi"/>
          <w:color w:val="000000" w:themeColor="text1"/>
        </w:rPr>
        <w:t xml:space="preserve"> CF</w:t>
      </w:r>
      <w:r w:rsidR="00505C80" w:rsidRPr="00065E07">
        <w:rPr>
          <w:rFonts w:asciiTheme="minorHAnsi" w:hAnsiTheme="minorHAnsi"/>
          <w:color w:val="000000" w:themeColor="text1"/>
        </w:rPr>
        <w:t>s</w:t>
      </w:r>
      <w:r w:rsidRPr="00065E07">
        <w:rPr>
          <w:rFonts w:asciiTheme="minorHAnsi" w:hAnsiTheme="minorHAnsi"/>
          <w:color w:val="000000" w:themeColor="text1"/>
        </w:rPr>
        <w:t xml:space="preserve"> is justified by </w:t>
      </w:r>
      <w:r w:rsidRPr="00065E07">
        <w:rPr>
          <w:rFonts w:asciiTheme="minorHAnsi" w:hAnsiTheme="minorHAnsi"/>
          <w:color w:val="000000"/>
        </w:rPr>
        <w:t>the similarity of DFT-calculated bond lengths and dihedral potentials, apparently only weakly impacted by the -CH</w:t>
      </w:r>
      <w:r w:rsidRPr="00065E07">
        <w:rPr>
          <w:rFonts w:asciiTheme="minorHAnsi" w:hAnsiTheme="minorHAnsi"/>
          <w:color w:val="000000"/>
          <w:vertAlign w:val="subscript"/>
        </w:rPr>
        <w:t>3</w:t>
      </w:r>
      <w:r w:rsidRPr="00065E07">
        <w:rPr>
          <w:rFonts w:asciiTheme="minorHAnsi" w:hAnsiTheme="minorHAnsi"/>
          <w:color w:val="000000"/>
        </w:rPr>
        <w:t xml:space="preserve"> and -NO</w:t>
      </w:r>
      <w:r w:rsidRPr="00065E07">
        <w:rPr>
          <w:rFonts w:asciiTheme="minorHAnsi" w:hAnsiTheme="minorHAnsi"/>
          <w:color w:val="000000"/>
          <w:vertAlign w:val="subscript"/>
        </w:rPr>
        <w:t>2</w:t>
      </w:r>
      <w:r w:rsidRPr="00065E07">
        <w:rPr>
          <w:rFonts w:asciiTheme="minorHAnsi" w:hAnsiTheme="minorHAnsi"/>
          <w:color w:val="000000"/>
        </w:rPr>
        <w:t xml:space="preserve"> substituents (</w:t>
      </w:r>
      <w:r w:rsidR="00372632" w:rsidRPr="00065E07">
        <w:rPr>
          <w:rFonts w:asciiTheme="minorHAnsi" w:hAnsiTheme="minorHAnsi"/>
          <w:color w:val="000000"/>
        </w:rPr>
        <w:t>Figure S1 in SI)</w:t>
      </w:r>
      <w:r w:rsidRPr="00065E07">
        <w:rPr>
          <w:rFonts w:asciiTheme="minorHAnsi" w:hAnsiTheme="minorHAnsi"/>
          <w:color w:val="000000"/>
        </w:rPr>
        <w:t xml:space="preserve">. </w:t>
      </w:r>
      <w:r w:rsidRPr="00065E07">
        <w:rPr>
          <w:rFonts w:asciiTheme="minorHAnsi" w:hAnsiTheme="minorHAnsi"/>
        </w:rPr>
        <w:t>Concerning the quality of the description of the solvent, we verified that the simulated density of the pure system (1600 CHCl</w:t>
      </w:r>
      <w:r w:rsidRPr="00065E07">
        <w:rPr>
          <w:rFonts w:asciiTheme="minorHAnsi" w:hAnsiTheme="minorHAnsi"/>
          <w:vertAlign w:val="subscript"/>
        </w:rPr>
        <w:t>3</w:t>
      </w:r>
      <w:r w:rsidRPr="00065E07">
        <w:rPr>
          <w:rFonts w:asciiTheme="minorHAnsi" w:hAnsiTheme="minorHAnsi"/>
        </w:rPr>
        <w:t xml:space="preserve">, 1 atm, 298.15 K) is very close to the experimental </w:t>
      </w:r>
      <w:r w:rsidR="00372632" w:rsidRPr="00065E07">
        <w:rPr>
          <w:rFonts w:asciiTheme="minorHAnsi" w:hAnsiTheme="minorHAnsi"/>
        </w:rPr>
        <w:t xml:space="preserve">one </w:t>
      </w:r>
      <w:r w:rsidRPr="00065E07">
        <w:rPr>
          <w:rFonts w:asciiTheme="minorHAnsi" w:hAnsiTheme="minorHAnsi"/>
        </w:rPr>
        <w:t>(1.468 g·cm</w:t>
      </w:r>
      <w:r w:rsidRPr="00065E07">
        <w:rPr>
          <w:rFonts w:asciiTheme="minorHAnsi" w:hAnsiTheme="minorHAnsi"/>
          <w:vertAlign w:val="superscript"/>
        </w:rPr>
        <w:t>-3</w:t>
      </w:r>
      <w:r w:rsidRPr="00065E07">
        <w:rPr>
          <w:rFonts w:asciiTheme="minorHAnsi" w:hAnsiTheme="minorHAnsi"/>
        </w:rPr>
        <w:t xml:space="preserve"> </w:t>
      </w:r>
      <w:r w:rsidRPr="00065E07">
        <w:rPr>
          <w:rFonts w:asciiTheme="minorHAnsi" w:hAnsiTheme="minorHAnsi"/>
          <w:i/>
        </w:rPr>
        <w:t>versus</w:t>
      </w:r>
      <w:r w:rsidR="00137027" w:rsidRPr="00065E07">
        <w:rPr>
          <w:rFonts w:asciiTheme="minorHAnsi" w:hAnsiTheme="minorHAnsi"/>
        </w:rPr>
        <w:t xml:space="preserve"> an experimental</w:t>
      </w:r>
      <w:r w:rsidRPr="00065E07">
        <w:rPr>
          <w:rFonts w:asciiTheme="minorHAnsi" w:hAnsiTheme="minorHAnsi"/>
        </w:rPr>
        <w:t xml:space="preserve"> value of 1.477 g·cm</w:t>
      </w:r>
      <w:r w:rsidRPr="00065E07">
        <w:rPr>
          <w:rFonts w:asciiTheme="minorHAnsi" w:hAnsiTheme="minorHAnsi"/>
          <w:vertAlign w:val="superscript"/>
        </w:rPr>
        <w:t xml:space="preserve">-3 </w:t>
      </w:r>
      <w:r w:rsidR="006F18F4" w:rsidRPr="00065E07">
        <w:rPr>
          <w:rFonts w:asciiTheme="minorHAnsi" w:hAnsiTheme="minorHAnsi"/>
          <w:vertAlign w:val="superscript"/>
        </w:rPr>
        <w:t>41</w:t>
      </w:r>
      <w:r w:rsidRPr="00065E07">
        <w:rPr>
          <w:rFonts w:asciiTheme="minorHAnsi" w:hAnsiTheme="minorHAnsi"/>
        </w:rPr>
        <w:t>).</w:t>
      </w:r>
    </w:p>
    <w:p w14:paraId="3FA6DCB0" w14:textId="7D638429" w:rsidR="007A4F3B" w:rsidRPr="00065E07" w:rsidRDefault="007A4F3B" w:rsidP="00AF4391">
      <w:pPr>
        <w:spacing w:before="120" w:after="120" w:line="360" w:lineRule="exact"/>
        <w:jc w:val="both"/>
        <w:rPr>
          <w:rFonts w:asciiTheme="minorHAnsi" w:hAnsiTheme="minorHAnsi"/>
          <w:color w:val="000000" w:themeColor="text1"/>
        </w:rPr>
      </w:pPr>
      <w:r w:rsidRPr="00065E07">
        <w:rPr>
          <w:rFonts w:asciiTheme="minorHAnsi" w:hAnsiTheme="minorHAnsi" w:cs="Times"/>
          <w:i/>
          <w:color w:val="000000"/>
          <w:lang w:eastAsia="en-US"/>
        </w:rPr>
        <w:t>Conformational sampling.</w:t>
      </w:r>
      <w:r w:rsidRPr="00065E07">
        <w:rPr>
          <w:rFonts w:asciiTheme="minorHAnsi" w:hAnsiTheme="minorHAnsi" w:cs="Times"/>
          <w:color w:val="000000"/>
          <w:lang w:eastAsia="en-US"/>
        </w:rPr>
        <w:t xml:space="preserve"> MD simulations were performed by considering different starting geometries for both forms of the two compounds, in order to ensure a complete sampling of the various conformers </w:t>
      </w:r>
      <w:r w:rsidR="00372632" w:rsidRPr="00065E07">
        <w:rPr>
          <w:rFonts w:asciiTheme="minorHAnsi" w:hAnsiTheme="minorHAnsi" w:cs="Times"/>
          <w:color w:val="000000"/>
          <w:lang w:eastAsia="en-US"/>
        </w:rPr>
        <w:t>in solution. As detailed in Figure S2 (SI</w:t>
      </w:r>
      <w:r w:rsidR="00372632" w:rsidRPr="00065E07">
        <w:rPr>
          <w:rFonts w:asciiTheme="minorHAnsi" w:hAnsiTheme="minorHAnsi" w:cs="Times"/>
          <w:color w:val="000000" w:themeColor="text1"/>
          <w:lang w:eastAsia="en-US"/>
        </w:rPr>
        <w:t>)</w:t>
      </w:r>
      <w:r w:rsidRPr="00065E07">
        <w:rPr>
          <w:rFonts w:asciiTheme="minorHAnsi" w:hAnsiTheme="minorHAnsi" w:cs="Times"/>
          <w:color w:val="000000" w:themeColor="text1"/>
          <w:lang w:eastAsia="en-US"/>
        </w:rPr>
        <w:t xml:space="preserve">, </w:t>
      </w:r>
      <w:r w:rsidR="003D705A" w:rsidRPr="00065E07">
        <w:rPr>
          <w:rFonts w:asciiTheme="minorHAnsi" w:hAnsiTheme="minorHAnsi" w:cs="Times"/>
          <w:color w:val="000000" w:themeColor="text1"/>
          <w:lang w:eastAsia="en-US"/>
        </w:rPr>
        <w:t>four</w:t>
      </w:r>
      <w:r w:rsidRPr="00065E07">
        <w:rPr>
          <w:rFonts w:asciiTheme="minorHAnsi" w:hAnsiTheme="minorHAnsi" w:cs="Times"/>
          <w:color w:val="000000" w:themeColor="text1"/>
          <w:lang w:eastAsia="en-US"/>
        </w:rPr>
        <w:t xml:space="preserve"> different starting geometries were </w:t>
      </w:r>
      <w:r w:rsidR="003D705A" w:rsidRPr="00065E07">
        <w:rPr>
          <w:rFonts w:asciiTheme="minorHAnsi" w:hAnsiTheme="minorHAnsi" w:cs="Times"/>
          <w:color w:val="000000" w:themeColor="text1"/>
          <w:lang w:eastAsia="en-US"/>
        </w:rPr>
        <w:t>used</w:t>
      </w:r>
      <w:r w:rsidRPr="00065E07">
        <w:rPr>
          <w:rFonts w:asciiTheme="minorHAnsi" w:hAnsiTheme="minorHAnsi" w:cs="Times"/>
          <w:color w:val="000000" w:themeColor="text1"/>
          <w:lang w:eastAsia="en-US"/>
        </w:rPr>
        <w:t xml:space="preserve"> to scan all possible structural conformations for closed </w:t>
      </w:r>
      <w:r w:rsidR="003D705A" w:rsidRPr="00065E07">
        <w:rPr>
          <w:rFonts w:asciiTheme="minorHAnsi" w:hAnsiTheme="minorHAnsi" w:cs="Times"/>
          <w:color w:val="000000" w:themeColor="text1"/>
          <w:lang w:eastAsia="en-US"/>
        </w:rPr>
        <w:t xml:space="preserve">and open </w:t>
      </w:r>
      <w:r w:rsidRPr="00065E07">
        <w:rPr>
          <w:rFonts w:asciiTheme="minorHAnsi" w:hAnsiTheme="minorHAnsi" w:cs="Times"/>
          <w:color w:val="000000" w:themeColor="text1"/>
          <w:lang w:eastAsia="en-US"/>
        </w:rPr>
        <w:t xml:space="preserve">forms. </w:t>
      </w:r>
      <w:r w:rsidRPr="00065E07">
        <w:rPr>
          <w:rFonts w:asciiTheme="minorHAnsi" w:hAnsiTheme="minorHAnsi"/>
          <w:color w:val="000000" w:themeColor="text1"/>
        </w:rPr>
        <w:t xml:space="preserve">The </w:t>
      </w:r>
      <w:r w:rsidRPr="00065E07">
        <w:rPr>
          <w:rFonts w:asciiTheme="minorHAnsi" w:hAnsiTheme="minorHAnsi"/>
        </w:rPr>
        <w:t xml:space="preserve">distributions of </w:t>
      </w:r>
      <w:r w:rsidRPr="00065E07">
        <w:rPr>
          <w:rFonts w:asciiTheme="minorHAnsi" w:hAnsiTheme="minorHAnsi"/>
        </w:rPr>
        <w:lastRenderedPageBreak/>
        <w:t xml:space="preserve">the torsional angles over the </w:t>
      </w:r>
      <w:r w:rsidRPr="00065E07">
        <w:rPr>
          <w:rFonts w:asciiTheme="minorHAnsi" w:eastAsia="Times New Roman" w:hAnsiTheme="minorHAnsi"/>
          <w:color w:val="222222"/>
          <w:shd w:val="clear" w:color="auto" w:fill="FFFFFF"/>
        </w:rPr>
        <w:t>20 000 frames extracted from</w:t>
      </w:r>
      <w:r w:rsidRPr="00065E07">
        <w:rPr>
          <w:rFonts w:asciiTheme="minorHAnsi" w:hAnsiTheme="minorHAnsi"/>
        </w:rPr>
        <w:t xml:space="preserve"> each </w:t>
      </w:r>
      <w:r w:rsidRPr="00065E07">
        <w:rPr>
          <w:rFonts w:asciiTheme="minorHAnsi" w:hAnsiTheme="minorHAnsi"/>
          <w:color w:val="000000" w:themeColor="text1"/>
        </w:rPr>
        <w:t xml:space="preserve">trajectory </w:t>
      </w:r>
      <w:r w:rsidRPr="00065E07">
        <w:rPr>
          <w:rFonts w:asciiTheme="minorHAnsi" w:hAnsiTheme="minorHAnsi"/>
        </w:rPr>
        <w:t xml:space="preserve">are provided in </w:t>
      </w:r>
      <w:r w:rsidR="00683EB0" w:rsidRPr="00065E07">
        <w:rPr>
          <w:rFonts w:asciiTheme="minorHAnsi" w:hAnsiTheme="minorHAnsi"/>
        </w:rPr>
        <w:t>Figure S</w:t>
      </w:r>
      <w:r w:rsidR="00372632" w:rsidRPr="00065E07">
        <w:rPr>
          <w:rFonts w:asciiTheme="minorHAnsi" w:hAnsiTheme="minorHAnsi"/>
        </w:rPr>
        <w:t>3-S6</w:t>
      </w:r>
      <w:r w:rsidR="00683EB0" w:rsidRPr="00065E07">
        <w:rPr>
          <w:rFonts w:asciiTheme="minorHAnsi" w:hAnsiTheme="minorHAnsi"/>
        </w:rPr>
        <w:t xml:space="preserve"> (</w:t>
      </w:r>
      <w:r w:rsidRPr="00065E07">
        <w:rPr>
          <w:rFonts w:asciiTheme="minorHAnsi" w:hAnsiTheme="minorHAnsi"/>
        </w:rPr>
        <w:t>SI</w:t>
      </w:r>
      <w:r w:rsidR="00683EB0" w:rsidRPr="00065E07">
        <w:rPr>
          <w:rFonts w:asciiTheme="minorHAnsi" w:hAnsiTheme="minorHAnsi"/>
        </w:rPr>
        <w:t>)</w:t>
      </w:r>
      <w:r w:rsidRPr="00065E07">
        <w:rPr>
          <w:rFonts w:asciiTheme="minorHAnsi" w:hAnsiTheme="minorHAnsi"/>
        </w:rPr>
        <w:t xml:space="preserve"> </w:t>
      </w:r>
      <w:r w:rsidR="000B352B" w:rsidRPr="00065E07">
        <w:rPr>
          <w:rFonts w:asciiTheme="minorHAnsi" w:hAnsiTheme="minorHAnsi"/>
        </w:rPr>
        <w:t xml:space="preserve">together with the </w:t>
      </w:r>
      <w:r w:rsidRPr="00065E07">
        <w:rPr>
          <w:rFonts w:asciiTheme="minorHAnsi" w:hAnsiTheme="minorHAnsi"/>
        </w:rPr>
        <w:t>associated potential energy curves.</w:t>
      </w:r>
      <w:r w:rsidRPr="00065E07">
        <w:rPr>
          <w:rFonts w:asciiTheme="minorHAnsi" w:hAnsiTheme="minorHAnsi"/>
          <w:color w:val="000000" w:themeColor="text1"/>
        </w:rPr>
        <w:t xml:space="preserve"> </w:t>
      </w:r>
    </w:p>
    <w:p w14:paraId="6703D901" w14:textId="30CEBDC2" w:rsidR="00581271" w:rsidRPr="00065E07" w:rsidRDefault="00581271" w:rsidP="00AF4391">
      <w:pPr>
        <w:spacing w:before="120" w:after="120" w:line="360" w:lineRule="exact"/>
        <w:jc w:val="both"/>
        <w:rPr>
          <w:rFonts w:asciiTheme="minorHAnsi" w:hAnsiTheme="minorHAnsi"/>
          <w:color w:val="000000" w:themeColor="text1"/>
        </w:rPr>
      </w:pPr>
      <w:r w:rsidRPr="00065E07">
        <w:rPr>
          <w:rFonts w:asciiTheme="minorHAnsi" w:hAnsiTheme="minorHAnsi"/>
          <w:color w:val="000000" w:themeColor="text1"/>
        </w:rPr>
        <w:t xml:space="preserve">For each MD run, one CF or one (POF+counterion) instantaneous geometry was extracted every 100 ps along the production trajectory of 20 ns, for a total of 200 snapshots. The corresponding </w:t>
      </w:r>
      <w:r w:rsidR="00812812" w:rsidRPr="00065E07">
        <w:rPr>
          <w:rFonts w:asciiTheme="minorHAnsi" w:hAnsiTheme="minorHAnsi"/>
          <w:color w:val="000000" w:themeColor="text1"/>
        </w:rPr>
        <w:t xml:space="preserve">internal </w:t>
      </w:r>
      <w:r w:rsidRPr="00065E07">
        <w:rPr>
          <w:rFonts w:asciiTheme="minorHAnsi" w:hAnsiTheme="minorHAnsi"/>
          <w:color w:val="000000" w:themeColor="text1"/>
        </w:rPr>
        <w:t>energies</w:t>
      </w:r>
      <w:r w:rsidR="00D42A1B" w:rsidRPr="00065E07">
        <w:rPr>
          <w:rFonts w:asciiTheme="minorHAnsi" w:hAnsiTheme="minorHAnsi"/>
          <w:color w:val="000000" w:themeColor="text1"/>
        </w:rPr>
        <w:t xml:space="preserve"> (intra plus intermolecular)</w:t>
      </w:r>
      <w:r w:rsidRPr="00065E07">
        <w:rPr>
          <w:rFonts w:asciiTheme="minorHAnsi" w:hAnsiTheme="minorHAnsi"/>
          <w:color w:val="000000" w:themeColor="text1"/>
        </w:rPr>
        <w:t>,</w:t>
      </w:r>
      <w:r w:rsidR="00812812" w:rsidRPr="00065E07">
        <w:rPr>
          <w:rFonts w:asciiTheme="minorHAnsi" w:hAnsiTheme="minorHAnsi"/>
          <w:color w:val="000000" w:themeColor="text1"/>
        </w:rPr>
        <w:t xml:space="preserve"> whose averages are reported in</w:t>
      </w:r>
      <w:r w:rsidR="00320E18" w:rsidRPr="00065E07">
        <w:rPr>
          <w:rFonts w:asciiTheme="minorHAnsi" w:hAnsiTheme="minorHAnsi"/>
          <w:color w:val="000000" w:themeColor="text1"/>
        </w:rPr>
        <w:t xml:space="preserve"> </w:t>
      </w:r>
      <w:r w:rsidR="00812812" w:rsidRPr="00065E07">
        <w:rPr>
          <w:rFonts w:asciiTheme="minorHAnsi" w:hAnsiTheme="minorHAnsi"/>
          <w:color w:val="000000" w:themeColor="text1"/>
        </w:rPr>
        <w:t>T</w:t>
      </w:r>
      <w:r w:rsidR="00372632" w:rsidRPr="00065E07">
        <w:rPr>
          <w:rFonts w:asciiTheme="minorHAnsi" w:hAnsiTheme="minorHAnsi"/>
          <w:color w:val="000000" w:themeColor="text1"/>
        </w:rPr>
        <w:t>able S1</w:t>
      </w:r>
      <w:r w:rsidRPr="00065E07">
        <w:rPr>
          <w:rFonts w:asciiTheme="minorHAnsi" w:hAnsiTheme="minorHAnsi"/>
          <w:color w:val="000000" w:themeColor="text1"/>
        </w:rPr>
        <w:t xml:space="preserve"> (SI), </w:t>
      </w:r>
      <w:r w:rsidR="00320E18" w:rsidRPr="00065E07">
        <w:rPr>
          <w:rFonts w:asciiTheme="minorHAnsi" w:hAnsiTheme="minorHAnsi"/>
          <w:color w:val="000000" w:themeColor="text1"/>
        </w:rPr>
        <w:t xml:space="preserve">were calculated at molecular mechanics level as the </w:t>
      </w:r>
      <w:r w:rsidRPr="00065E07">
        <w:rPr>
          <w:rFonts w:asciiTheme="minorHAnsi" w:hAnsiTheme="minorHAnsi"/>
          <w:color w:val="000000" w:themeColor="text1"/>
        </w:rPr>
        <w:t xml:space="preserve">difference between the total </w:t>
      </w:r>
      <w:r w:rsidR="00D42A1B" w:rsidRPr="00065E07">
        <w:rPr>
          <w:rFonts w:asciiTheme="minorHAnsi" w:hAnsiTheme="minorHAnsi"/>
          <w:color w:val="000000" w:themeColor="text1"/>
        </w:rPr>
        <w:t xml:space="preserve">internal </w:t>
      </w:r>
      <w:r w:rsidRPr="00065E07">
        <w:rPr>
          <w:rFonts w:asciiTheme="minorHAnsi" w:hAnsiTheme="minorHAnsi"/>
          <w:color w:val="000000" w:themeColor="text1"/>
        </w:rPr>
        <w:t xml:space="preserve">energy of the solvent+solute(s) system minus the energy of the </w:t>
      </w:r>
      <w:r w:rsidR="00D83578" w:rsidRPr="00065E07">
        <w:rPr>
          <w:rFonts w:asciiTheme="minorHAnsi" w:hAnsiTheme="minorHAnsi"/>
          <w:color w:val="000000" w:themeColor="text1"/>
        </w:rPr>
        <w:t>solvent</w:t>
      </w:r>
      <w:r w:rsidRPr="00065E07">
        <w:rPr>
          <w:rFonts w:asciiTheme="minorHAnsi" w:hAnsiTheme="minorHAnsi"/>
          <w:color w:val="000000" w:themeColor="text1"/>
        </w:rPr>
        <w:t xml:space="preserve"> alone. To properly take in</w:t>
      </w:r>
      <w:r w:rsidR="00320E18" w:rsidRPr="00065E07">
        <w:rPr>
          <w:rFonts w:asciiTheme="minorHAnsi" w:hAnsiTheme="minorHAnsi"/>
          <w:color w:val="000000" w:themeColor="text1"/>
        </w:rPr>
        <w:t>to</w:t>
      </w:r>
      <w:r w:rsidRPr="00065E07">
        <w:rPr>
          <w:rFonts w:asciiTheme="minorHAnsi" w:hAnsiTheme="minorHAnsi"/>
          <w:color w:val="000000" w:themeColor="text1"/>
        </w:rPr>
        <w:t xml:space="preserve"> account periodic interactions, in particular the ones hidden in the details of the SPME method, both quantities were calculated with NAMD in the same simulation cell.</w:t>
      </w:r>
    </w:p>
    <w:p w14:paraId="27646716" w14:textId="598D5794" w:rsidR="007A4F3B" w:rsidRPr="00065E07" w:rsidRDefault="007D5D4B" w:rsidP="00AF4391">
      <w:pPr>
        <w:spacing w:before="120" w:after="120" w:line="360" w:lineRule="exact"/>
        <w:jc w:val="both"/>
        <w:rPr>
          <w:rFonts w:asciiTheme="minorHAnsi" w:hAnsiTheme="minorHAnsi"/>
          <w:color w:val="000000" w:themeColor="text1"/>
        </w:rPr>
      </w:pPr>
      <w:r w:rsidRPr="00065E07">
        <w:rPr>
          <w:rFonts w:asciiTheme="minorHAnsi" w:hAnsiTheme="minorHAnsi"/>
          <w:color w:val="000000" w:themeColor="text1"/>
        </w:rPr>
        <w:t xml:space="preserve">The geometries were employed for structural analysis </w:t>
      </w:r>
      <w:r w:rsidRPr="00065E07">
        <w:rPr>
          <w:rFonts w:asciiTheme="minorHAnsi" w:hAnsiTheme="minorHAnsi"/>
        </w:rPr>
        <w:t xml:space="preserve">and subsequent DFT calculations of the NLO properties. </w:t>
      </w:r>
      <w:r w:rsidR="007A4F3B" w:rsidRPr="00065E07">
        <w:rPr>
          <w:rFonts w:asciiTheme="minorHAnsi" w:hAnsiTheme="minorHAnsi"/>
        </w:rPr>
        <w:t>Distributions of the torsional angles calculated using these 200 snapshots are similar</w:t>
      </w:r>
      <w:r w:rsidR="00DF35E4" w:rsidRPr="00065E07">
        <w:rPr>
          <w:rFonts w:asciiTheme="minorHAnsi" w:hAnsiTheme="minorHAnsi"/>
        </w:rPr>
        <w:t xml:space="preserve"> to those obtained </w:t>
      </w:r>
      <w:r w:rsidR="00AD347C" w:rsidRPr="00065E07">
        <w:rPr>
          <w:rFonts w:asciiTheme="minorHAnsi" w:hAnsiTheme="minorHAnsi"/>
        </w:rPr>
        <w:t>existing</w:t>
      </w:r>
      <w:r w:rsidR="00DF35E4" w:rsidRPr="00065E07">
        <w:rPr>
          <w:rFonts w:asciiTheme="minorHAnsi" w:hAnsiTheme="minorHAnsi"/>
        </w:rPr>
        <w:t xml:space="preserve"> the 20 </w:t>
      </w:r>
      <w:r w:rsidR="007A4F3B" w:rsidRPr="00065E07">
        <w:rPr>
          <w:rFonts w:asciiTheme="minorHAnsi" w:hAnsiTheme="minorHAnsi"/>
        </w:rPr>
        <w:t>000 frames (</w:t>
      </w:r>
      <w:r w:rsidR="00DF35E4" w:rsidRPr="00065E07">
        <w:rPr>
          <w:rFonts w:asciiTheme="minorHAnsi" w:hAnsiTheme="minorHAnsi"/>
        </w:rPr>
        <w:t xml:space="preserve">Figures S7-S8, </w:t>
      </w:r>
      <w:r w:rsidR="007A4F3B" w:rsidRPr="00065E07">
        <w:rPr>
          <w:rFonts w:asciiTheme="minorHAnsi" w:hAnsiTheme="minorHAnsi"/>
        </w:rPr>
        <w:t>SI), evidencing that the reduction of the number of structures</w:t>
      </w:r>
      <w:r w:rsidR="00FD5092" w:rsidRPr="00065E07">
        <w:rPr>
          <w:rFonts w:asciiTheme="minorHAnsi" w:hAnsiTheme="minorHAnsi"/>
        </w:rPr>
        <w:t xml:space="preserve"> reasonably</w:t>
      </w:r>
      <w:r w:rsidR="007A4F3B" w:rsidRPr="00065E07">
        <w:rPr>
          <w:rFonts w:asciiTheme="minorHAnsi" w:hAnsiTheme="minorHAnsi"/>
        </w:rPr>
        <w:t xml:space="preserve"> preserves the completeness of the conformational sampling</w:t>
      </w:r>
      <w:r w:rsidR="00DF6816" w:rsidRPr="00065E07">
        <w:rPr>
          <w:rFonts w:asciiTheme="minorHAnsi" w:hAnsiTheme="minorHAnsi"/>
        </w:rPr>
        <w:t xml:space="preserve">. </w:t>
      </w:r>
      <w:r w:rsidR="0016568D" w:rsidRPr="00065E07">
        <w:rPr>
          <w:rFonts w:asciiTheme="minorHAnsi" w:hAnsiTheme="minorHAnsi"/>
        </w:rPr>
        <w:t>Boltzmann-a</w:t>
      </w:r>
      <w:r w:rsidR="00DF6816" w:rsidRPr="00065E07">
        <w:rPr>
          <w:rFonts w:asciiTheme="minorHAnsi" w:hAnsiTheme="minorHAnsi"/>
        </w:rPr>
        <w:t>verage</w:t>
      </w:r>
      <w:r w:rsidR="0016568D" w:rsidRPr="00065E07">
        <w:rPr>
          <w:rFonts w:asciiTheme="minorHAnsi" w:hAnsiTheme="minorHAnsi"/>
        </w:rPr>
        <w:t>d</w:t>
      </w:r>
      <w:r w:rsidR="00DF6816" w:rsidRPr="00065E07">
        <w:rPr>
          <w:rFonts w:asciiTheme="minorHAnsi" w:hAnsiTheme="minorHAnsi"/>
        </w:rPr>
        <w:t xml:space="preserve"> values of structural and optical properties are obtained by weighting the value calculated for each snapshot by the Boltzmann statistical weight </w:t>
      </w:r>
      <w:r w:rsidR="00517A89" w:rsidRPr="00065E07">
        <w:rPr>
          <w:rFonts w:asciiTheme="minorHAnsi" w:hAnsiTheme="minorHAnsi"/>
        </w:rPr>
        <w:t xml:space="preserve">at 298.15 K calculated from the </w:t>
      </w:r>
      <w:r w:rsidR="005765F5" w:rsidRPr="00065E07">
        <w:rPr>
          <w:rFonts w:asciiTheme="minorHAnsi" w:hAnsiTheme="minorHAnsi"/>
          <w:color w:val="000000" w:themeColor="text1"/>
        </w:rPr>
        <w:t xml:space="preserve">average conformer </w:t>
      </w:r>
      <w:r w:rsidR="000D4E61" w:rsidRPr="00065E07">
        <w:rPr>
          <w:rFonts w:asciiTheme="minorHAnsi" w:hAnsiTheme="minorHAnsi"/>
          <w:color w:val="000000" w:themeColor="text1"/>
        </w:rPr>
        <w:t xml:space="preserve">internal </w:t>
      </w:r>
      <w:r w:rsidR="005765F5" w:rsidRPr="00065E07">
        <w:rPr>
          <w:rFonts w:asciiTheme="minorHAnsi" w:hAnsiTheme="minorHAnsi"/>
          <w:color w:val="000000" w:themeColor="text1"/>
        </w:rPr>
        <w:t>energies in Table S</w:t>
      </w:r>
      <w:r w:rsidR="00372632" w:rsidRPr="00065E07">
        <w:rPr>
          <w:rFonts w:asciiTheme="minorHAnsi" w:hAnsiTheme="minorHAnsi"/>
          <w:color w:val="000000" w:themeColor="text1"/>
        </w:rPr>
        <w:t>1</w:t>
      </w:r>
      <w:r w:rsidR="005765F5" w:rsidRPr="00065E07">
        <w:rPr>
          <w:rFonts w:asciiTheme="minorHAnsi" w:hAnsiTheme="minorHAnsi"/>
          <w:color w:val="000000" w:themeColor="text1"/>
        </w:rPr>
        <w:t xml:space="preserve"> (SI).</w:t>
      </w:r>
    </w:p>
    <w:p w14:paraId="4DDD8622" w14:textId="77777777" w:rsidR="00446400" w:rsidRPr="00065E07" w:rsidRDefault="00446400" w:rsidP="00AF4391">
      <w:pPr>
        <w:spacing w:before="120" w:after="120" w:line="360" w:lineRule="exact"/>
        <w:jc w:val="both"/>
        <w:rPr>
          <w:rFonts w:asciiTheme="minorHAnsi" w:hAnsiTheme="minorHAnsi"/>
        </w:rPr>
      </w:pPr>
    </w:p>
    <w:p w14:paraId="45316B75" w14:textId="1FD3ED8B" w:rsidR="001F077E" w:rsidRPr="00065E07" w:rsidRDefault="00BD47EF" w:rsidP="00AF4391">
      <w:pPr>
        <w:keepNext/>
        <w:keepLines/>
        <w:spacing w:before="120" w:after="120" w:line="360" w:lineRule="exact"/>
        <w:jc w:val="both"/>
        <w:outlineLvl w:val="0"/>
        <w:rPr>
          <w:rFonts w:asciiTheme="minorHAnsi" w:hAnsiTheme="minorHAnsi"/>
          <w:b/>
        </w:rPr>
      </w:pPr>
      <w:r w:rsidRPr="00065E07">
        <w:rPr>
          <w:rFonts w:asciiTheme="minorHAnsi" w:hAnsiTheme="minorHAnsi"/>
          <w:b/>
        </w:rPr>
        <w:t>H</w:t>
      </w:r>
      <w:r w:rsidR="001F077E" w:rsidRPr="00065E07">
        <w:rPr>
          <w:rFonts w:asciiTheme="minorHAnsi" w:hAnsiTheme="minorHAnsi"/>
          <w:b/>
        </w:rPr>
        <w:t>yperpolarizability calculations</w:t>
      </w:r>
    </w:p>
    <w:p w14:paraId="063F0F3C" w14:textId="12F163B6" w:rsidR="007E2C68" w:rsidRPr="00AF4391" w:rsidRDefault="00B26A07" w:rsidP="00AF4391">
      <w:pPr>
        <w:spacing w:before="120" w:after="120" w:line="360" w:lineRule="exact"/>
        <w:jc w:val="both"/>
        <w:rPr>
          <w:rFonts w:asciiTheme="minorHAnsi" w:hAnsiTheme="minorHAnsi"/>
        </w:rPr>
      </w:pPr>
      <w:r w:rsidRPr="00065E07">
        <w:rPr>
          <w:rFonts w:asciiTheme="minorHAnsi" w:hAnsiTheme="minorHAnsi"/>
        </w:rPr>
        <w:t xml:space="preserve">The </w:t>
      </w:r>
      <w:r w:rsidR="00C866F0" w:rsidRPr="00065E07">
        <w:rPr>
          <w:rFonts w:asciiTheme="minorHAnsi" w:hAnsiTheme="minorHAnsi"/>
        </w:rPr>
        <w:t xml:space="preserve">SHG </w:t>
      </w:r>
      <w:r w:rsidRPr="00065E07">
        <w:rPr>
          <w:rFonts w:ascii="Symbol" w:hAnsi="Symbol"/>
        </w:rPr>
        <w:t></w:t>
      </w:r>
      <w:r w:rsidRPr="00065E07">
        <w:rPr>
          <w:rFonts w:asciiTheme="minorHAnsi" w:hAnsiTheme="minorHAnsi"/>
        </w:rPr>
        <w:t xml:space="preserve"> </w:t>
      </w:r>
      <w:r w:rsidR="003E59D6" w:rsidRPr="00065E07">
        <w:rPr>
          <w:rFonts w:asciiTheme="minorHAnsi" w:hAnsiTheme="minorHAnsi"/>
        </w:rPr>
        <w:t xml:space="preserve">and </w:t>
      </w:r>
      <w:r w:rsidR="003E59D6" w:rsidRPr="00065E07">
        <w:rPr>
          <w:rFonts w:ascii="Symbol" w:hAnsi="Symbol"/>
        </w:rPr>
        <w:t></w:t>
      </w:r>
      <w:r w:rsidR="003E59D6" w:rsidRPr="00065E07">
        <w:rPr>
          <w:rFonts w:asciiTheme="minorHAnsi" w:hAnsiTheme="minorHAnsi"/>
        </w:rPr>
        <w:t xml:space="preserve"> </w:t>
      </w:r>
      <w:r w:rsidRPr="00065E07">
        <w:rPr>
          <w:rFonts w:asciiTheme="minorHAnsi" w:hAnsiTheme="minorHAnsi"/>
        </w:rPr>
        <w:t xml:space="preserve">tensor </w:t>
      </w:r>
      <w:r w:rsidR="00C866F0" w:rsidRPr="00065E07">
        <w:rPr>
          <w:rFonts w:asciiTheme="minorHAnsi" w:hAnsiTheme="minorHAnsi"/>
        </w:rPr>
        <w:t>components were calculated</w:t>
      </w:r>
      <w:r w:rsidR="00BE3336" w:rsidRPr="00065E07">
        <w:rPr>
          <w:rFonts w:asciiTheme="minorHAnsi" w:hAnsiTheme="minorHAnsi"/>
        </w:rPr>
        <w:t xml:space="preserve"> on geometries extracted from the MD runs</w:t>
      </w:r>
      <w:r w:rsidR="00C866F0" w:rsidRPr="00065E07">
        <w:rPr>
          <w:rFonts w:asciiTheme="minorHAnsi" w:hAnsiTheme="minorHAnsi"/>
        </w:rPr>
        <w:t xml:space="preserve"> using the time-dependent DFT (TDDFT)</w:t>
      </w:r>
      <w:r w:rsidR="00AE3314" w:rsidRPr="00065E07">
        <w:rPr>
          <w:rFonts w:asciiTheme="minorHAnsi" w:hAnsiTheme="minorHAnsi"/>
        </w:rPr>
        <w:t xml:space="preserve"> method</w:t>
      </w:r>
      <w:r w:rsidR="009F55AC" w:rsidRPr="00065E07">
        <w:rPr>
          <w:rFonts w:asciiTheme="minorHAnsi" w:hAnsiTheme="minorHAnsi"/>
          <w:vertAlign w:val="superscript"/>
        </w:rPr>
        <w:t>4</w:t>
      </w:r>
      <w:r w:rsidR="00F15B24" w:rsidRPr="00065E07">
        <w:rPr>
          <w:rFonts w:asciiTheme="minorHAnsi" w:hAnsiTheme="minorHAnsi"/>
          <w:vertAlign w:val="superscript"/>
        </w:rPr>
        <w:t>2</w:t>
      </w:r>
      <w:r w:rsidR="00911644" w:rsidRPr="00065E07">
        <w:rPr>
          <w:rFonts w:asciiTheme="minorHAnsi" w:hAnsiTheme="minorHAnsi"/>
          <w:vertAlign w:val="superscript"/>
        </w:rPr>
        <w:t>-4</w:t>
      </w:r>
      <w:r w:rsidR="00F15B24" w:rsidRPr="00065E07">
        <w:rPr>
          <w:rFonts w:asciiTheme="minorHAnsi" w:hAnsiTheme="minorHAnsi"/>
          <w:vertAlign w:val="superscript"/>
        </w:rPr>
        <w:t>3</w:t>
      </w:r>
      <w:r w:rsidR="00AE3314" w:rsidRPr="00065E07">
        <w:rPr>
          <w:rFonts w:asciiTheme="minorHAnsi" w:hAnsiTheme="minorHAnsi"/>
        </w:rPr>
        <w:t xml:space="preserve"> with</w:t>
      </w:r>
      <w:r w:rsidR="00C866F0" w:rsidRPr="00065E07">
        <w:rPr>
          <w:rFonts w:asciiTheme="minorHAnsi" w:hAnsiTheme="minorHAnsi"/>
        </w:rPr>
        <w:t xml:space="preserve"> </w:t>
      </w:r>
      <w:r w:rsidR="00AE3314" w:rsidRPr="00065E07">
        <w:rPr>
          <w:rFonts w:asciiTheme="minorHAnsi" w:hAnsiTheme="minorHAnsi"/>
        </w:rPr>
        <w:t xml:space="preserve">the M06-2X </w:t>
      </w:r>
      <w:r w:rsidR="00CC748D" w:rsidRPr="00065E07">
        <w:rPr>
          <w:rFonts w:asciiTheme="minorHAnsi" w:hAnsiTheme="minorHAnsi"/>
        </w:rPr>
        <w:t>XC</w:t>
      </w:r>
      <w:r w:rsidR="00AE3314" w:rsidRPr="00065E07">
        <w:rPr>
          <w:rFonts w:asciiTheme="minorHAnsi" w:hAnsiTheme="minorHAnsi"/>
        </w:rPr>
        <w:t xml:space="preserve"> functional,</w:t>
      </w:r>
      <w:r w:rsidR="00195772" w:rsidRPr="00065E07">
        <w:rPr>
          <w:rFonts w:asciiTheme="minorHAnsi" w:hAnsiTheme="minorHAnsi"/>
          <w:vertAlign w:val="superscript"/>
        </w:rPr>
        <w:t>4</w:t>
      </w:r>
      <w:r w:rsidR="00F15B24" w:rsidRPr="00065E07">
        <w:rPr>
          <w:rFonts w:asciiTheme="minorHAnsi" w:hAnsiTheme="minorHAnsi"/>
          <w:vertAlign w:val="superscript"/>
        </w:rPr>
        <w:t>4</w:t>
      </w:r>
      <w:r w:rsidR="00AE3314" w:rsidRPr="00065E07">
        <w:rPr>
          <w:rFonts w:asciiTheme="minorHAnsi" w:hAnsiTheme="minorHAnsi"/>
        </w:rPr>
        <w:t xml:space="preserve"> </w:t>
      </w:r>
      <w:r w:rsidR="0088289F" w:rsidRPr="00065E07">
        <w:rPr>
          <w:rFonts w:asciiTheme="minorHAnsi" w:hAnsiTheme="minorHAnsi"/>
        </w:rPr>
        <w:t xml:space="preserve">and </w:t>
      </w:r>
      <w:r w:rsidR="00AE3314" w:rsidRPr="00065E07">
        <w:rPr>
          <w:rFonts w:asciiTheme="minorHAnsi" w:hAnsiTheme="minorHAnsi"/>
        </w:rPr>
        <w:t>the 6-311+G(d) basis set</w:t>
      </w:r>
      <w:r w:rsidR="008B0EDC" w:rsidRPr="00065E07">
        <w:rPr>
          <w:rFonts w:asciiTheme="minorHAnsi" w:hAnsiTheme="minorHAnsi"/>
        </w:rPr>
        <w:t>, for an incident wavelength of 1907 nm</w:t>
      </w:r>
      <w:r w:rsidR="0000776C" w:rsidRPr="00065E07">
        <w:rPr>
          <w:rFonts w:asciiTheme="minorHAnsi" w:hAnsiTheme="minorHAnsi"/>
        </w:rPr>
        <w:t xml:space="preserve">. Solvent (chloroform) effects were included by using the integral equation formalism (IEF) of the polarizable continuum model (PCM). The </w:t>
      </w:r>
      <w:r w:rsidR="0000776C" w:rsidRPr="00065E07">
        <w:rPr>
          <w:rFonts w:ascii="Symbol" w:hAnsi="Symbol"/>
        </w:rPr>
        <w:t></w:t>
      </w:r>
      <w:r w:rsidR="0000776C" w:rsidRPr="00065E07">
        <w:rPr>
          <w:rFonts w:asciiTheme="minorHAnsi" w:hAnsiTheme="minorHAnsi"/>
        </w:rPr>
        <w:t xml:space="preserve"> </w:t>
      </w:r>
      <w:r w:rsidR="003E59D6" w:rsidRPr="00065E07">
        <w:rPr>
          <w:rFonts w:asciiTheme="minorHAnsi" w:hAnsiTheme="minorHAnsi"/>
        </w:rPr>
        <w:t xml:space="preserve">and </w:t>
      </w:r>
      <w:r w:rsidR="003E59D6" w:rsidRPr="00065E07">
        <w:rPr>
          <w:rFonts w:ascii="Symbol" w:hAnsi="Symbol"/>
        </w:rPr>
        <w:t></w:t>
      </w:r>
      <w:r w:rsidR="003E59D6" w:rsidRPr="00065E07">
        <w:rPr>
          <w:rFonts w:asciiTheme="minorHAnsi" w:hAnsiTheme="minorHAnsi"/>
        </w:rPr>
        <w:t xml:space="preserve"> </w:t>
      </w:r>
      <w:r w:rsidR="0000776C" w:rsidRPr="00065E07">
        <w:rPr>
          <w:rFonts w:asciiTheme="minorHAnsi" w:hAnsiTheme="minorHAnsi"/>
        </w:rPr>
        <w:t>tensor components</w:t>
      </w:r>
      <w:r w:rsidR="004737FC" w:rsidRPr="00065E07">
        <w:rPr>
          <w:rFonts w:asciiTheme="minorHAnsi" w:hAnsiTheme="minorHAnsi"/>
        </w:rPr>
        <w:t xml:space="preserve"> </w:t>
      </w:r>
      <w:r w:rsidR="00AB46A6" w:rsidRPr="00065E07">
        <w:rPr>
          <w:rFonts w:asciiTheme="minorHAnsi" w:hAnsiTheme="minorHAnsi"/>
        </w:rPr>
        <w:t>were then employed to evaluate the</w:t>
      </w:r>
      <w:r w:rsidR="003E59D6" w:rsidRPr="00065E07">
        <w:rPr>
          <w:rFonts w:asciiTheme="minorHAnsi" w:hAnsiTheme="minorHAnsi"/>
        </w:rPr>
        <w:t xml:space="preserve"> target quantities, </w:t>
      </w:r>
      <w:r w:rsidR="003E59D6" w:rsidRPr="00065E07">
        <w:rPr>
          <w:rFonts w:asciiTheme="minorHAnsi" w:hAnsiTheme="minorHAnsi"/>
          <w:i/>
        </w:rPr>
        <w:t>i.e.</w:t>
      </w:r>
      <w:r w:rsidR="003E59D6" w:rsidRPr="00065E07">
        <w:rPr>
          <w:rFonts w:asciiTheme="minorHAnsi" w:hAnsiTheme="minorHAnsi"/>
        </w:rPr>
        <w:t xml:space="preserve"> i)</w:t>
      </w:r>
      <w:r w:rsidR="00AB46A6" w:rsidRPr="00065E07">
        <w:rPr>
          <w:rFonts w:asciiTheme="minorHAnsi" w:hAnsiTheme="minorHAnsi"/>
        </w:rPr>
        <w:t xml:space="preserve"> </w:t>
      </w:r>
      <m:oMath>
        <m:sSub>
          <m:sSubPr>
            <m:ctrlPr>
              <w:rPr>
                <w:rFonts w:ascii="Cambria Math" w:eastAsia="Times New Roman" w:hAnsi="Cambria Math"/>
                <w:i/>
                <w:lang w:eastAsia="de-DE"/>
              </w:rPr>
            </m:ctrlPr>
          </m:sSubPr>
          <m:e>
            <m:r>
              <w:rPr>
                <w:rFonts w:ascii="Cambria Math" w:hAnsi="Cambria Math"/>
              </w:rPr>
              <m:t>β</m:t>
            </m:r>
          </m:e>
          <m:sub>
            <m:r>
              <w:rPr>
                <w:rFonts w:ascii="Cambria Math" w:hAnsi="Cambria Math"/>
              </w:rPr>
              <m:t>//</m:t>
            </m:r>
          </m:sub>
        </m:sSub>
        <m:d>
          <m:dPr>
            <m:ctrlPr>
              <w:rPr>
                <w:rFonts w:ascii="Cambria Math" w:hAnsi="Cambria Math"/>
                <w:i/>
              </w:rPr>
            </m:ctrlPr>
          </m:dPr>
          <m:e>
            <m:r>
              <w:rPr>
                <w:rFonts w:ascii="Cambria Math" w:hAnsi="Cambria Math"/>
              </w:rPr>
              <m:t>-2ω;ω,ω</m:t>
            </m:r>
          </m:e>
        </m:d>
      </m:oMath>
      <w:r w:rsidR="003E59D6" w:rsidRPr="00065E07">
        <w:rPr>
          <w:rFonts w:asciiTheme="minorHAnsi" w:hAnsiTheme="minorHAnsi"/>
        </w:rPr>
        <w:t xml:space="preserve">, </w:t>
      </w:r>
      <m:oMath>
        <m:sSub>
          <m:sSubPr>
            <m:ctrlPr>
              <w:rPr>
                <w:rFonts w:ascii="Cambria Math" w:eastAsia="Times New Roman" w:hAnsi="Cambria Math"/>
                <w:i/>
                <w:lang w:eastAsia="de-DE"/>
              </w:rPr>
            </m:ctrlPr>
          </m:sSubPr>
          <m:e>
            <m:r>
              <w:rPr>
                <w:rFonts w:ascii="Cambria Math" w:hAnsi="Cambria Math"/>
              </w:rPr>
              <m:t>γ</m:t>
            </m:r>
          </m:e>
          <m:sub>
            <m:r>
              <w:rPr>
                <w:rFonts w:ascii="Cambria Math" w:hAnsi="Cambria Math"/>
              </w:rPr>
              <m:t>//</m:t>
            </m:r>
          </m:sub>
        </m:sSub>
        <m:d>
          <m:dPr>
            <m:ctrlPr>
              <w:rPr>
                <w:rFonts w:ascii="Cambria Math" w:hAnsi="Cambria Math"/>
                <w:i/>
              </w:rPr>
            </m:ctrlPr>
          </m:dPr>
          <m:e>
            <m:r>
              <w:rPr>
                <w:rFonts w:ascii="Cambria Math" w:hAnsi="Cambria Math"/>
              </w:rPr>
              <m:t>-2ω;ω,ω,0</m:t>
            </m:r>
          </m:e>
        </m:d>
      </m:oMath>
      <w:r w:rsidR="003E59D6" w:rsidRPr="00065E07">
        <w:rPr>
          <w:rFonts w:asciiTheme="minorHAnsi" w:eastAsiaTheme="minorEastAsia" w:hAnsiTheme="minorHAnsi"/>
        </w:rPr>
        <w:t xml:space="preserve">, and </w:t>
      </w:r>
      <m:oMath>
        <m:sSub>
          <m:sSubPr>
            <m:ctrlPr>
              <w:rPr>
                <w:rFonts w:ascii="Cambria Math" w:eastAsia="Times New Roman" w:hAnsi="Cambria Math"/>
                <w:i/>
                <w:lang w:eastAsia="de-DE"/>
              </w:rPr>
            </m:ctrlPr>
          </m:sSubPr>
          <m:e>
            <m:d>
              <m:dPr>
                <m:begChr m:val="["/>
                <m:endChr m:val="]"/>
                <m:ctrlPr>
                  <w:rPr>
                    <w:rFonts w:ascii="Cambria Math" w:eastAsia="Times New Roman" w:hAnsi="Cambria Math"/>
                    <w:i/>
                    <w:lang w:eastAsia="de-DE"/>
                  </w:rPr>
                </m:ctrlPr>
              </m:dPr>
              <m:e>
                <m:r>
                  <w:rPr>
                    <w:rFonts w:ascii="Cambria Math" w:hAnsi="Cambria Math"/>
                  </w:rPr>
                  <m:t xml:space="preserve">μ </m:t>
                </m:r>
                <m:sSub>
                  <m:sSubPr>
                    <m:ctrlPr>
                      <w:rPr>
                        <w:rFonts w:ascii="Cambria Math" w:eastAsia="Times New Roman" w:hAnsi="Cambria Math"/>
                        <w:i/>
                        <w:lang w:eastAsia="de-DE"/>
                      </w:rPr>
                    </m:ctrlPr>
                  </m:sSubPr>
                  <m:e>
                    <m:r>
                      <w:rPr>
                        <w:rFonts w:ascii="Cambria Math" w:hAnsi="Cambria Math"/>
                      </w:rPr>
                      <m:t>β</m:t>
                    </m:r>
                  </m:e>
                  <m:sub>
                    <m:r>
                      <w:rPr>
                        <w:rFonts w:ascii="Cambria Math" w:hAnsi="Cambria Math"/>
                      </w:rPr>
                      <m:t>//</m:t>
                    </m:r>
                  </m:sub>
                </m:sSub>
                <m:d>
                  <m:dPr>
                    <m:ctrlPr>
                      <w:rPr>
                        <w:rFonts w:ascii="Cambria Math" w:hAnsi="Cambria Math"/>
                        <w:i/>
                      </w:rPr>
                    </m:ctrlPr>
                  </m:dPr>
                  <m:e>
                    <m:r>
                      <w:rPr>
                        <w:rFonts w:ascii="Cambria Math" w:hAnsi="Cambria Math"/>
                      </w:rPr>
                      <m:t>-2ω;ω,ω</m:t>
                    </m:r>
                  </m:e>
                </m:d>
              </m:e>
            </m:d>
          </m:e>
          <m:sub>
            <m:r>
              <w:rPr>
                <w:rFonts w:ascii="Cambria Math" w:hAnsi="Cambria Math"/>
              </w:rPr>
              <m:t>eff</m:t>
            </m:r>
          </m:sub>
        </m:sSub>
      </m:oMath>
      <w:r w:rsidR="003E59D6" w:rsidRPr="00065E07">
        <w:rPr>
          <w:rFonts w:asciiTheme="minorHAnsi" w:eastAsiaTheme="minorEastAsia" w:hAnsiTheme="minorHAnsi"/>
          <w:lang w:eastAsia="de-DE"/>
        </w:rPr>
        <w:t xml:space="preserve"> for EFISHG </w:t>
      </w:r>
      <w:r w:rsidR="002B479E" w:rsidRPr="00065E07">
        <w:rPr>
          <w:rFonts w:asciiTheme="minorHAnsi" w:hAnsiTheme="minorHAnsi"/>
        </w:rPr>
        <w:t>and</w:t>
      </w:r>
      <w:r w:rsidR="003E59D6" w:rsidRPr="00065E07">
        <w:rPr>
          <w:rFonts w:asciiTheme="minorHAnsi" w:hAnsiTheme="minorHAnsi"/>
        </w:rPr>
        <w:t xml:space="preserve"> ii)</w:t>
      </w:r>
      <w:r w:rsidR="002B479E" w:rsidRPr="00065E07">
        <w:rPr>
          <w:rFonts w:asciiTheme="minorHAnsi" w:hAnsiTheme="minorHAnsi"/>
        </w:rPr>
        <w:t xml:space="preserve"> </w:t>
      </w:r>
      <m:oMath>
        <m:sSub>
          <m:sSubPr>
            <m:ctrlPr>
              <w:rPr>
                <w:rFonts w:ascii="Cambria Math" w:eastAsia="Times New Roman" w:hAnsi="Cambria Math"/>
                <w:i/>
                <w:lang w:eastAsia="de-DE"/>
              </w:rPr>
            </m:ctrlPr>
          </m:sSubPr>
          <m:e>
            <m:r>
              <w:rPr>
                <w:rFonts w:ascii="Cambria Math" w:hAnsi="Cambria Math"/>
              </w:rPr>
              <m:t>β</m:t>
            </m:r>
          </m:e>
          <m:sub>
            <m:r>
              <w:rPr>
                <w:rFonts w:ascii="Cambria Math" w:hAnsi="Cambria Math"/>
              </w:rPr>
              <m:t>HRS</m:t>
            </m:r>
          </m:sub>
        </m:sSub>
        <m:d>
          <m:dPr>
            <m:ctrlPr>
              <w:rPr>
                <w:rFonts w:ascii="Cambria Math" w:hAnsi="Cambria Math"/>
                <w:i/>
              </w:rPr>
            </m:ctrlPr>
          </m:dPr>
          <m:e>
            <m:r>
              <w:rPr>
                <w:rFonts w:ascii="Cambria Math" w:hAnsi="Cambria Math"/>
              </w:rPr>
              <m:t>-2ω;ω,ω</m:t>
            </m:r>
          </m:e>
        </m:d>
      </m:oMath>
      <w:r w:rsidR="002B479E" w:rsidRPr="00065E07">
        <w:rPr>
          <w:rFonts w:asciiTheme="minorHAnsi" w:hAnsiTheme="minorHAnsi"/>
        </w:rPr>
        <w:t xml:space="preserve"> </w:t>
      </w:r>
      <w:r w:rsidR="003E59D6" w:rsidRPr="00065E07">
        <w:rPr>
          <w:rFonts w:asciiTheme="minorHAnsi" w:hAnsiTheme="minorHAnsi"/>
        </w:rPr>
        <w:t xml:space="preserve">and DR for HRS. </w:t>
      </w:r>
      <w:r w:rsidR="00CC748D" w:rsidRPr="00065E07">
        <w:rPr>
          <w:rFonts w:asciiTheme="minorHAnsi" w:hAnsiTheme="minorHAnsi"/>
        </w:rPr>
        <w:t xml:space="preserve">The M06-2X XC </w:t>
      </w:r>
      <w:r w:rsidR="00644C0D" w:rsidRPr="00065E07">
        <w:rPr>
          <w:rFonts w:asciiTheme="minorHAnsi" w:hAnsiTheme="minorHAnsi"/>
        </w:rPr>
        <w:t xml:space="preserve">is </w:t>
      </w:r>
      <w:r w:rsidR="00505C80" w:rsidRPr="00065E07">
        <w:rPr>
          <w:rFonts w:asciiTheme="minorHAnsi" w:hAnsiTheme="minorHAnsi"/>
        </w:rPr>
        <w:t>reliable</w:t>
      </w:r>
      <w:r w:rsidR="00644C0D" w:rsidRPr="00065E07">
        <w:rPr>
          <w:rFonts w:asciiTheme="minorHAnsi" w:hAnsiTheme="minorHAnsi"/>
        </w:rPr>
        <w:t xml:space="preserve"> to calculate hyperpolarizabilities, owing to its substantial </w:t>
      </w:r>
      <w:r w:rsidR="00CB6943" w:rsidRPr="00065E07">
        <w:rPr>
          <w:rFonts w:asciiTheme="minorHAnsi" w:hAnsiTheme="minorHAnsi"/>
        </w:rPr>
        <w:t>a</w:t>
      </w:r>
      <w:r w:rsidR="00644C0D" w:rsidRPr="00065E07">
        <w:rPr>
          <w:rFonts w:asciiTheme="minorHAnsi" w:hAnsiTheme="minorHAnsi"/>
        </w:rPr>
        <w:t>mount (</w:t>
      </w:r>
      <w:r w:rsidR="00CB6943" w:rsidRPr="00065E07">
        <w:rPr>
          <w:rFonts w:asciiTheme="minorHAnsi" w:hAnsiTheme="minorHAnsi"/>
        </w:rPr>
        <w:t xml:space="preserve">54%) of long-range Hartree-Fock exchange, as </w:t>
      </w:r>
      <w:r w:rsidR="0042682D" w:rsidRPr="00065E07">
        <w:rPr>
          <w:rFonts w:asciiTheme="minorHAnsi" w:hAnsiTheme="minorHAnsi"/>
        </w:rPr>
        <w:t xml:space="preserve">demonstrated in previous investigations </w:t>
      </w:r>
      <w:r w:rsidR="00135ECE" w:rsidRPr="00065E07">
        <w:rPr>
          <w:rFonts w:asciiTheme="minorHAnsi" w:hAnsiTheme="minorHAnsi"/>
        </w:rPr>
        <w:t>where the</w:t>
      </w:r>
      <w:r w:rsidR="0042682D" w:rsidRPr="00065E07">
        <w:rPr>
          <w:rFonts w:asciiTheme="minorHAnsi" w:hAnsiTheme="minorHAnsi"/>
        </w:rPr>
        <w:t xml:space="preserve"> performance of DFT XC functionals </w:t>
      </w:r>
      <w:r w:rsidR="008B0EDC" w:rsidRPr="00065E07">
        <w:rPr>
          <w:rFonts w:asciiTheme="minorHAnsi" w:hAnsiTheme="minorHAnsi"/>
        </w:rPr>
        <w:t>was</w:t>
      </w:r>
      <w:r w:rsidR="00135ECE" w:rsidRPr="00065E07">
        <w:rPr>
          <w:rFonts w:asciiTheme="minorHAnsi" w:hAnsiTheme="minorHAnsi"/>
        </w:rPr>
        <w:t xml:space="preserve"> assessed </w:t>
      </w:r>
      <w:r w:rsidR="0042682D" w:rsidRPr="00065E07">
        <w:rPr>
          <w:rFonts w:asciiTheme="minorHAnsi" w:hAnsiTheme="minorHAnsi"/>
        </w:rPr>
        <w:t>with respect to benchmark wavefunction values.</w:t>
      </w:r>
      <w:r w:rsidR="00701452" w:rsidRPr="00065E07">
        <w:rPr>
          <w:rFonts w:asciiTheme="minorHAnsi" w:hAnsiTheme="minorHAnsi"/>
          <w:vertAlign w:val="superscript"/>
        </w:rPr>
        <w:t>5,</w:t>
      </w:r>
      <w:r w:rsidR="008D1A26" w:rsidRPr="00065E07">
        <w:rPr>
          <w:rFonts w:asciiTheme="minorHAnsi" w:hAnsiTheme="minorHAnsi"/>
          <w:vertAlign w:val="superscript"/>
        </w:rPr>
        <w:t>4</w:t>
      </w:r>
      <w:r w:rsidR="00F15B24" w:rsidRPr="00065E07">
        <w:rPr>
          <w:rFonts w:asciiTheme="minorHAnsi" w:hAnsiTheme="minorHAnsi"/>
          <w:vertAlign w:val="superscript"/>
        </w:rPr>
        <w:t>5</w:t>
      </w:r>
      <w:r w:rsidR="00911644" w:rsidRPr="00065E07">
        <w:rPr>
          <w:rFonts w:asciiTheme="minorHAnsi" w:hAnsiTheme="minorHAnsi"/>
          <w:vertAlign w:val="superscript"/>
        </w:rPr>
        <w:t>-4</w:t>
      </w:r>
      <w:r w:rsidR="00F15B24" w:rsidRPr="00065E07">
        <w:rPr>
          <w:rFonts w:asciiTheme="minorHAnsi" w:hAnsiTheme="minorHAnsi"/>
          <w:vertAlign w:val="superscript"/>
        </w:rPr>
        <w:t>7</w:t>
      </w:r>
      <w:r w:rsidR="0042682D" w:rsidRPr="00065E07">
        <w:rPr>
          <w:rFonts w:asciiTheme="minorHAnsi" w:hAnsiTheme="minorHAnsi"/>
        </w:rPr>
        <w:t xml:space="preserve">  </w:t>
      </w:r>
      <w:r w:rsidR="000838E5" w:rsidRPr="00065E07">
        <w:rPr>
          <w:rFonts w:asciiTheme="minorHAnsi" w:hAnsiTheme="minorHAnsi"/>
        </w:rPr>
        <w:t>The</w:t>
      </w:r>
      <w:r w:rsidR="00505972" w:rsidRPr="00065E07">
        <w:rPr>
          <w:rFonts w:asciiTheme="minorHAnsi" w:hAnsiTheme="minorHAnsi"/>
        </w:rPr>
        <w:t xml:space="preserve"> IEF-PCM scheme</w:t>
      </w:r>
      <w:r w:rsidR="009F55AC" w:rsidRPr="00065E07">
        <w:rPr>
          <w:rFonts w:asciiTheme="minorHAnsi" w:hAnsiTheme="minorHAnsi"/>
          <w:vertAlign w:val="superscript"/>
        </w:rPr>
        <w:t>4</w:t>
      </w:r>
      <w:r w:rsidR="00F15B24" w:rsidRPr="00065E07">
        <w:rPr>
          <w:rFonts w:asciiTheme="minorHAnsi" w:hAnsiTheme="minorHAnsi"/>
          <w:vertAlign w:val="superscript"/>
        </w:rPr>
        <w:t>8</w:t>
      </w:r>
      <w:r w:rsidR="00911644" w:rsidRPr="00065E07">
        <w:rPr>
          <w:rFonts w:asciiTheme="minorHAnsi" w:hAnsiTheme="minorHAnsi"/>
          <w:vertAlign w:val="superscript"/>
        </w:rPr>
        <w:t>-4</w:t>
      </w:r>
      <w:r w:rsidR="00F15B24" w:rsidRPr="00065E07">
        <w:rPr>
          <w:rFonts w:asciiTheme="minorHAnsi" w:hAnsiTheme="minorHAnsi"/>
          <w:vertAlign w:val="superscript"/>
        </w:rPr>
        <w:t>9</w:t>
      </w:r>
      <w:r w:rsidR="00505972" w:rsidRPr="00065E07">
        <w:rPr>
          <w:rFonts w:asciiTheme="minorHAnsi" w:hAnsiTheme="minorHAnsi"/>
        </w:rPr>
        <w:t xml:space="preserve"> approximates the solvent as a structureless polarizable continuum characterized by its macroscopic dielectric permittivity, which depends on the frequency of the applied electric field. For chloroform, the dielectric constants in the static limit (ε</w:t>
      </w:r>
      <w:r w:rsidR="00505972" w:rsidRPr="00065E07">
        <w:rPr>
          <w:rFonts w:asciiTheme="minorHAnsi" w:hAnsiTheme="minorHAnsi"/>
          <w:position w:val="-3"/>
          <w:vertAlign w:val="subscript"/>
        </w:rPr>
        <w:t>0</w:t>
      </w:r>
      <w:r w:rsidR="00505972" w:rsidRPr="00065E07">
        <w:rPr>
          <w:rFonts w:asciiTheme="minorHAnsi" w:hAnsiTheme="minorHAnsi"/>
        </w:rPr>
        <w:t>) and at infinite frequency (ε</w:t>
      </w:r>
      <w:r w:rsidR="00505972" w:rsidRPr="00065E07">
        <w:rPr>
          <w:rFonts w:asciiTheme="minorHAnsi" w:hAnsiTheme="minorHAnsi"/>
          <w:position w:val="-3"/>
          <w:vertAlign w:val="subscript"/>
        </w:rPr>
        <w:t>∞</w:t>
      </w:r>
      <w:r w:rsidR="00505972" w:rsidRPr="00065E07">
        <w:rPr>
          <w:rFonts w:asciiTheme="minorHAnsi" w:hAnsiTheme="minorHAnsi"/>
        </w:rPr>
        <w:t xml:space="preserve">) are </w:t>
      </w:r>
      <w:r w:rsidR="005402F6" w:rsidRPr="00065E07">
        <w:rPr>
          <w:rFonts w:asciiTheme="minorHAnsi" w:hAnsiTheme="minorHAnsi"/>
        </w:rPr>
        <w:t xml:space="preserve">equal to </w:t>
      </w:r>
      <w:r w:rsidR="001717ED" w:rsidRPr="00065E07">
        <w:rPr>
          <w:rFonts w:asciiTheme="minorHAnsi" w:hAnsiTheme="minorHAnsi"/>
        </w:rPr>
        <w:t>4.71</w:t>
      </w:r>
      <w:r w:rsidR="005402F6" w:rsidRPr="00065E07">
        <w:rPr>
          <w:rFonts w:asciiTheme="minorHAnsi" w:hAnsiTheme="minorHAnsi"/>
        </w:rPr>
        <w:t xml:space="preserve"> and 2.09</w:t>
      </w:r>
      <w:r w:rsidR="00505972" w:rsidRPr="00065E07">
        <w:rPr>
          <w:rFonts w:asciiTheme="minorHAnsi" w:hAnsiTheme="minorHAnsi"/>
        </w:rPr>
        <w:t xml:space="preserve">, respectively.  </w:t>
      </w:r>
      <w:r w:rsidR="00A710AC" w:rsidRPr="00065E07">
        <w:rPr>
          <w:rFonts w:asciiTheme="minorHAnsi" w:hAnsiTheme="minorHAnsi"/>
        </w:rPr>
        <w:t xml:space="preserve">All calculations were carried out </w:t>
      </w:r>
      <w:r w:rsidR="00A710AC" w:rsidRPr="00065E07">
        <w:rPr>
          <w:rFonts w:asciiTheme="minorHAnsi" w:hAnsiTheme="minorHAnsi"/>
          <w:color w:val="000000" w:themeColor="text1"/>
        </w:rPr>
        <w:t xml:space="preserve">using </w:t>
      </w:r>
      <w:r w:rsidR="00DE2FDF" w:rsidRPr="00065E07">
        <w:rPr>
          <w:rFonts w:asciiTheme="minorHAnsi" w:hAnsiTheme="minorHAnsi"/>
          <w:color w:val="000000" w:themeColor="text1"/>
        </w:rPr>
        <w:t xml:space="preserve">the </w:t>
      </w:r>
      <w:r w:rsidR="00A710AC" w:rsidRPr="00065E07">
        <w:rPr>
          <w:rFonts w:asciiTheme="minorHAnsi" w:hAnsiTheme="minorHAnsi"/>
          <w:color w:val="000000" w:themeColor="text1"/>
        </w:rPr>
        <w:t xml:space="preserve">Gaussian09 </w:t>
      </w:r>
      <w:r w:rsidR="00A710AC" w:rsidRPr="00065E07">
        <w:rPr>
          <w:rFonts w:asciiTheme="minorHAnsi" w:hAnsiTheme="minorHAnsi"/>
        </w:rPr>
        <w:t>package.</w:t>
      </w:r>
      <w:r w:rsidR="00D778B2" w:rsidRPr="00065E07">
        <w:rPr>
          <w:rFonts w:asciiTheme="minorHAnsi" w:hAnsiTheme="minorHAnsi"/>
          <w:vertAlign w:val="superscript"/>
        </w:rPr>
        <w:t>50</w:t>
      </w:r>
    </w:p>
    <w:p w14:paraId="23DC5429" w14:textId="77777777" w:rsidR="001505DA" w:rsidRDefault="001505DA" w:rsidP="00E87047">
      <w:pPr>
        <w:spacing w:before="80" w:after="80" w:line="260" w:lineRule="exact"/>
        <w:jc w:val="both"/>
        <w:rPr>
          <w:rFonts w:asciiTheme="minorHAnsi" w:hAnsiTheme="minorHAnsi"/>
          <w:sz w:val="21"/>
          <w:szCs w:val="21"/>
        </w:rPr>
      </w:pPr>
    </w:p>
    <w:p w14:paraId="56534048" w14:textId="77777777" w:rsidR="00F90289" w:rsidRDefault="00F90289">
      <w:pPr>
        <w:rPr>
          <w:rFonts w:asciiTheme="minorHAnsi" w:hAnsiTheme="minorHAnsi" w:cstheme="minorHAnsi"/>
          <w:b/>
        </w:rPr>
      </w:pPr>
      <w:r>
        <w:rPr>
          <w:rFonts w:asciiTheme="minorHAnsi" w:hAnsiTheme="minorHAnsi" w:cstheme="minorHAnsi"/>
          <w:b/>
        </w:rPr>
        <w:br w:type="page"/>
      </w:r>
    </w:p>
    <w:p w14:paraId="467A2B1D" w14:textId="19BEE991" w:rsidR="004D42D3" w:rsidRPr="00066725" w:rsidRDefault="004D42D3" w:rsidP="004D42D3">
      <w:pPr>
        <w:spacing w:before="120" w:after="120" w:line="360" w:lineRule="atLeast"/>
        <w:jc w:val="both"/>
        <w:outlineLvl w:val="0"/>
        <w:rPr>
          <w:rFonts w:asciiTheme="minorHAnsi" w:hAnsiTheme="minorHAnsi" w:cstheme="minorHAnsi"/>
          <w:b/>
          <w:sz w:val="28"/>
          <w:szCs w:val="28"/>
        </w:rPr>
      </w:pPr>
      <w:r w:rsidRPr="00066725">
        <w:rPr>
          <w:rFonts w:asciiTheme="minorHAnsi" w:hAnsiTheme="minorHAnsi" w:cstheme="minorHAnsi"/>
          <w:b/>
          <w:sz w:val="28"/>
          <w:szCs w:val="28"/>
        </w:rPr>
        <w:lastRenderedPageBreak/>
        <w:t>ASSOCIATED CONTENT</w:t>
      </w:r>
    </w:p>
    <w:p w14:paraId="528163DE" w14:textId="77777777" w:rsidR="0096589B" w:rsidRDefault="004D42D3" w:rsidP="004D42D3">
      <w:pPr>
        <w:autoSpaceDE w:val="0"/>
        <w:autoSpaceDN w:val="0"/>
        <w:adjustRightInd w:val="0"/>
        <w:spacing w:after="240" w:line="360" w:lineRule="atLeast"/>
        <w:jc w:val="both"/>
        <w:rPr>
          <w:rFonts w:asciiTheme="minorHAnsi" w:hAnsiTheme="minorHAnsi" w:cstheme="minorHAnsi"/>
          <w:color w:val="000000" w:themeColor="text1"/>
          <w:lang w:eastAsia="en-US"/>
        </w:rPr>
      </w:pPr>
      <w:r w:rsidRPr="00066725">
        <w:rPr>
          <w:rFonts w:asciiTheme="minorHAnsi" w:hAnsiTheme="minorHAnsi" w:cstheme="minorHAnsi"/>
          <w:color w:val="000000" w:themeColor="text1"/>
          <w:lang w:eastAsia="en-US"/>
        </w:rPr>
        <w:t>Supporting Information.</w:t>
      </w:r>
      <w:r w:rsidRPr="00066725">
        <w:rPr>
          <w:rFonts w:ascii="MS Gothic" w:eastAsia="MS Gothic" w:hAnsi="MS Gothic" w:cs="MS Gothic"/>
          <w:color w:val="000000" w:themeColor="text1"/>
          <w:lang w:eastAsia="en-US"/>
        </w:rPr>
        <w:t> </w:t>
      </w:r>
      <w:r w:rsidRPr="00066725">
        <w:rPr>
          <w:rFonts w:asciiTheme="minorHAnsi" w:hAnsiTheme="minorHAnsi" w:cstheme="minorHAnsi"/>
          <w:color w:val="000000" w:themeColor="text1"/>
          <w:lang w:eastAsia="en-US"/>
        </w:rPr>
        <w:t xml:space="preserve">The Supporting Information is available free of charge on the ACS Publications website at DOI … </w:t>
      </w:r>
    </w:p>
    <w:p w14:paraId="45846AC9" w14:textId="7F2A40C2" w:rsidR="004D42D3" w:rsidRDefault="00963943" w:rsidP="004D42D3">
      <w:pPr>
        <w:autoSpaceDE w:val="0"/>
        <w:autoSpaceDN w:val="0"/>
        <w:adjustRightInd w:val="0"/>
        <w:spacing w:after="240" w:line="360" w:lineRule="atLeast"/>
        <w:jc w:val="both"/>
        <w:rPr>
          <w:rFonts w:asciiTheme="majorHAnsi" w:hAnsiTheme="majorHAnsi"/>
          <w:b/>
        </w:rPr>
      </w:pPr>
      <w:r>
        <w:rPr>
          <w:rFonts w:asciiTheme="minorHAnsi" w:hAnsiTheme="minorHAnsi" w:cstheme="minorHAnsi"/>
          <w:color w:val="000000" w:themeColor="text1"/>
          <w:lang w:eastAsia="en-US"/>
        </w:rPr>
        <w:t xml:space="preserve">Force field derivation, average internal energies, </w:t>
      </w:r>
      <w:r>
        <w:rPr>
          <w:rFonts w:asciiTheme="majorHAnsi" w:hAnsiTheme="majorHAnsi"/>
          <w:b/>
        </w:rPr>
        <w:t>a</w:t>
      </w:r>
      <w:r w:rsidRPr="00E638CC">
        <w:rPr>
          <w:rFonts w:asciiTheme="majorHAnsi" w:hAnsiTheme="majorHAnsi"/>
          <w:b/>
        </w:rPr>
        <w:t>verage structural parameters</w:t>
      </w:r>
      <w:r>
        <w:rPr>
          <w:rFonts w:asciiTheme="majorHAnsi" w:hAnsiTheme="majorHAnsi"/>
          <w:b/>
        </w:rPr>
        <w:t xml:space="preserve"> (</w:t>
      </w:r>
      <w:r w:rsidR="004E2E6D">
        <w:rPr>
          <w:rFonts w:asciiTheme="majorHAnsi" w:hAnsiTheme="majorHAnsi"/>
          <w:b/>
        </w:rPr>
        <w:t>b</w:t>
      </w:r>
      <w:r w:rsidRPr="00034117">
        <w:rPr>
          <w:rFonts w:asciiTheme="majorHAnsi" w:hAnsiTheme="majorHAnsi"/>
          <w:b/>
        </w:rPr>
        <w:t>ond length alternation</w:t>
      </w:r>
      <w:r>
        <w:rPr>
          <w:rFonts w:asciiTheme="majorHAnsi" w:hAnsiTheme="majorHAnsi"/>
          <w:b/>
        </w:rPr>
        <w:t>, hydrogen bond length, anion-cation distance)</w:t>
      </w:r>
      <w:r w:rsidR="0096589B">
        <w:rPr>
          <w:rFonts w:asciiTheme="majorHAnsi" w:hAnsiTheme="majorHAnsi"/>
          <w:b/>
        </w:rPr>
        <w:t>, and NLO responses (t</w:t>
      </w:r>
      <w:r w:rsidR="0096589B" w:rsidRPr="003055E5">
        <w:rPr>
          <w:rFonts w:asciiTheme="majorHAnsi" w:hAnsiTheme="majorHAnsi"/>
          <w:b/>
        </w:rPr>
        <w:t xml:space="preserve">ime evolution and average NLO responses calculated with the QM approach, </w:t>
      </w:r>
      <w:r w:rsidR="0096589B">
        <w:rPr>
          <w:rFonts w:asciiTheme="majorHAnsi" w:hAnsiTheme="majorHAnsi"/>
          <w:b/>
        </w:rPr>
        <w:t>statistical distributions of NLO responses</w:t>
      </w:r>
      <w:r w:rsidR="0096589B">
        <w:rPr>
          <w:rFonts w:asciiTheme="majorHAnsi" w:hAnsiTheme="majorHAnsi"/>
        </w:rPr>
        <w:t xml:space="preserve">, </w:t>
      </w:r>
      <w:r w:rsidR="0096589B">
        <w:rPr>
          <w:rFonts w:asciiTheme="majorHAnsi" w:hAnsiTheme="majorHAnsi"/>
          <w:b/>
        </w:rPr>
        <w:t xml:space="preserve">experimental data). </w:t>
      </w:r>
    </w:p>
    <w:p w14:paraId="70D55BE4" w14:textId="77777777" w:rsidR="004D42D3" w:rsidRDefault="004D42D3" w:rsidP="00F90289">
      <w:pPr>
        <w:spacing w:before="120" w:after="120" w:line="360" w:lineRule="atLeast"/>
        <w:jc w:val="both"/>
        <w:outlineLvl w:val="0"/>
        <w:rPr>
          <w:rFonts w:asciiTheme="minorHAnsi" w:hAnsiTheme="minorHAnsi" w:cstheme="minorHAnsi"/>
          <w:b/>
        </w:rPr>
      </w:pPr>
    </w:p>
    <w:p w14:paraId="34CF3267" w14:textId="6246EF32" w:rsidR="00F90289" w:rsidRPr="004D42D3" w:rsidRDefault="00F90289" w:rsidP="00F90289">
      <w:pPr>
        <w:spacing w:before="120" w:after="120" w:line="360" w:lineRule="atLeast"/>
        <w:jc w:val="both"/>
        <w:outlineLvl w:val="0"/>
        <w:rPr>
          <w:rFonts w:asciiTheme="minorHAnsi" w:hAnsiTheme="minorHAnsi" w:cstheme="minorHAnsi"/>
          <w:b/>
          <w:sz w:val="28"/>
          <w:szCs w:val="28"/>
        </w:rPr>
      </w:pPr>
      <w:r w:rsidRPr="004D42D3">
        <w:rPr>
          <w:rFonts w:asciiTheme="minorHAnsi" w:hAnsiTheme="minorHAnsi" w:cstheme="minorHAnsi"/>
          <w:b/>
          <w:sz w:val="28"/>
          <w:szCs w:val="28"/>
        </w:rPr>
        <w:t>AUTHOR INFORMATION</w:t>
      </w:r>
    </w:p>
    <w:p w14:paraId="0BCD76EF" w14:textId="73209F23" w:rsidR="00F90289" w:rsidRPr="00F90289" w:rsidRDefault="00F90289" w:rsidP="00F90289">
      <w:pPr>
        <w:spacing w:before="120" w:after="120" w:line="360" w:lineRule="atLeast"/>
        <w:jc w:val="both"/>
        <w:outlineLvl w:val="0"/>
        <w:rPr>
          <w:rFonts w:asciiTheme="minorHAnsi" w:hAnsiTheme="minorHAnsi" w:cstheme="minorHAnsi"/>
          <w:b/>
        </w:rPr>
      </w:pPr>
      <w:r w:rsidRPr="00F90289">
        <w:rPr>
          <w:rFonts w:asciiTheme="minorHAnsi" w:hAnsiTheme="minorHAnsi" w:cstheme="minorHAnsi"/>
          <w:b/>
        </w:rPr>
        <w:t>Corresponding Author</w:t>
      </w:r>
      <w:r>
        <w:rPr>
          <w:rFonts w:asciiTheme="minorHAnsi" w:hAnsiTheme="minorHAnsi" w:cstheme="minorHAnsi"/>
          <w:b/>
        </w:rPr>
        <w:t>s</w:t>
      </w:r>
    </w:p>
    <w:p w14:paraId="7E0996A2" w14:textId="6413C50C" w:rsidR="00F90289" w:rsidRPr="00DE34D7" w:rsidRDefault="00F90289" w:rsidP="00F90289">
      <w:pPr>
        <w:spacing w:before="120" w:after="120" w:line="360" w:lineRule="atLeast"/>
        <w:jc w:val="both"/>
        <w:outlineLvl w:val="0"/>
        <w:rPr>
          <w:rStyle w:val="Collegamentoipertestuale"/>
          <w:rFonts w:asciiTheme="minorHAnsi" w:eastAsia="Times New Roman" w:hAnsiTheme="minorHAnsi" w:cstheme="minorHAnsi"/>
        </w:rPr>
      </w:pPr>
      <w:r w:rsidRPr="00DE34D7">
        <w:rPr>
          <w:rFonts w:asciiTheme="minorHAnsi" w:eastAsia="Times New Roman" w:hAnsiTheme="minorHAnsi" w:cstheme="minorHAnsi"/>
          <w:color w:val="000000"/>
        </w:rPr>
        <w:t xml:space="preserve">E.C.: E-mail: </w:t>
      </w:r>
      <w:hyperlink r:id="rId16" w:history="1">
        <w:r w:rsidRPr="00DE34D7">
          <w:rPr>
            <w:rStyle w:val="Collegamentoipertestuale"/>
            <w:rFonts w:asciiTheme="minorHAnsi" w:eastAsia="Times New Roman" w:hAnsiTheme="minorHAnsi" w:cstheme="minorHAnsi"/>
          </w:rPr>
          <w:t>elena.cariati@unimi.it</w:t>
        </w:r>
      </w:hyperlink>
    </w:p>
    <w:p w14:paraId="6070C99A" w14:textId="68507869" w:rsidR="00F90289" w:rsidRPr="00065E07" w:rsidRDefault="00F90289" w:rsidP="00F90289">
      <w:pPr>
        <w:spacing w:before="120" w:after="120" w:line="360" w:lineRule="atLeast"/>
        <w:jc w:val="both"/>
        <w:outlineLvl w:val="0"/>
        <w:rPr>
          <w:rFonts w:asciiTheme="minorHAnsi" w:eastAsia="Times New Roman" w:hAnsiTheme="minorHAnsi" w:cstheme="minorHAnsi"/>
          <w:lang w:val="it-IT"/>
        </w:rPr>
      </w:pPr>
      <w:r w:rsidRPr="00065E07">
        <w:rPr>
          <w:rFonts w:asciiTheme="minorHAnsi" w:eastAsia="Times New Roman" w:hAnsiTheme="minorHAnsi" w:cstheme="minorHAnsi"/>
          <w:color w:val="000000"/>
          <w:lang w:val="it-IT"/>
        </w:rPr>
        <w:t xml:space="preserve">L.M.: E-mail: </w:t>
      </w:r>
      <w:hyperlink r:id="rId17" w:history="1">
        <w:r w:rsidRPr="00065E07">
          <w:rPr>
            <w:rStyle w:val="Collegamentoipertestuale"/>
            <w:rFonts w:asciiTheme="minorHAnsi" w:eastAsia="Times New Roman" w:hAnsiTheme="minorHAnsi" w:cstheme="minorHAnsi"/>
            <w:lang w:val="it-IT"/>
          </w:rPr>
          <w:t>luca.muccioli@unibo.it</w:t>
        </w:r>
      </w:hyperlink>
    </w:p>
    <w:p w14:paraId="29FCF505" w14:textId="50B6DBEA" w:rsidR="00F90289" w:rsidRPr="00065E07" w:rsidRDefault="00DE34D7" w:rsidP="00F90289">
      <w:pPr>
        <w:spacing w:before="120" w:after="120" w:line="360" w:lineRule="atLeast"/>
        <w:jc w:val="both"/>
        <w:outlineLvl w:val="0"/>
        <w:rPr>
          <w:rFonts w:asciiTheme="minorHAnsi" w:hAnsiTheme="minorHAnsi" w:cstheme="minorHAnsi"/>
          <w:lang w:val="it-IT"/>
        </w:rPr>
      </w:pPr>
      <w:r w:rsidRPr="00065E07">
        <w:rPr>
          <w:rFonts w:asciiTheme="minorHAnsi" w:eastAsia="Times New Roman" w:hAnsiTheme="minorHAnsi" w:cstheme="minorHAnsi"/>
          <w:color w:val="000000"/>
          <w:lang w:val="it-IT"/>
        </w:rPr>
        <w:t xml:space="preserve">F.C.: E-mail: </w:t>
      </w:r>
      <w:hyperlink r:id="rId18" w:history="1">
        <w:r w:rsidRPr="00065E07">
          <w:rPr>
            <w:rStyle w:val="Collegamentoipertestuale"/>
            <w:rFonts w:asciiTheme="minorHAnsi" w:eastAsia="Times New Roman" w:hAnsiTheme="minorHAnsi" w:cstheme="minorHAnsi"/>
            <w:lang w:val="it-IT"/>
          </w:rPr>
          <w:t>frederic.castet@u-bordeaux.fr</w:t>
        </w:r>
      </w:hyperlink>
    </w:p>
    <w:p w14:paraId="290FBA5C" w14:textId="121F7A86" w:rsidR="00F90289" w:rsidRPr="00065E07" w:rsidRDefault="00F90289" w:rsidP="00F90289">
      <w:pPr>
        <w:spacing w:before="120" w:after="120" w:line="360" w:lineRule="atLeast"/>
        <w:jc w:val="both"/>
        <w:outlineLvl w:val="0"/>
        <w:rPr>
          <w:rFonts w:asciiTheme="minorHAnsi" w:hAnsiTheme="minorHAnsi" w:cstheme="minorHAnsi"/>
          <w:lang w:val="it-IT"/>
        </w:rPr>
      </w:pPr>
      <w:r w:rsidRPr="00065E07">
        <w:rPr>
          <w:rFonts w:asciiTheme="minorHAnsi" w:hAnsiTheme="minorHAnsi" w:cstheme="minorHAnsi"/>
          <w:lang w:val="it-IT"/>
        </w:rPr>
        <w:t xml:space="preserve">B.C.: E-mail: </w:t>
      </w:r>
      <w:hyperlink r:id="rId19" w:history="1">
        <w:r w:rsidRPr="00065E07">
          <w:rPr>
            <w:rStyle w:val="Collegamentoipertestuale"/>
            <w:rFonts w:asciiTheme="minorHAnsi" w:hAnsiTheme="minorHAnsi" w:cstheme="minorHAnsi"/>
            <w:lang w:val="it-IT"/>
          </w:rPr>
          <w:t>benoit.champagne@unamur.be</w:t>
        </w:r>
      </w:hyperlink>
      <w:r w:rsidRPr="00065E07">
        <w:rPr>
          <w:rFonts w:asciiTheme="minorHAnsi" w:hAnsiTheme="minorHAnsi" w:cstheme="minorHAnsi"/>
          <w:lang w:val="it-IT"/>
        </w:rPr>
        <w:t xml:space="preserve"> </w:t>
      </w:r>
    </w:p>
    <w:p w14:paraId="30E386E7" w14:textId="77777777" w:rsidR="00717CFD" w:rsidRPr="00065E07" w:rsidRDefault="00717CFD" w:rsidP="00F90289">
      <w:pPr>
        <w:spacing w:before="120" w:after="120" w:line="360" w:lineRule="atLeast"/>
        <w:jc w:val="both"/>
        <w:outlineLvl w:val="0"/>
        <w:rPr>
          <w:rFonts w:asciiTheme="minorHAnsi" w:hAnsiTheme="minorHAnsi" w:cstheme="minorHAnsi"/>
          <w:b/>
          <w:lang w:val="it-IT"/>
        </w:rPr>
      </w:pPr>
    </w:p>
    <w:p w14:paraId="4C3D65D3" w14:textId="77777777" w:rsidR="00F90289" w:rsidRPr="00F90289" w:rsidRDefault="00F90289" w:rsidP="00F90289">
      <w:pPr>
        <w:spacing w:before="120" w:after="120" w:line="360" w:lineRule="atLeast"/>
        <w:jc w:val="both"/>
        <w:outlineLvl w:val="0"/>
        <w:rPr>
          <w:rFonts w:asciiTheme="minorHAnsi" w:hAnsiTheme="minorHAnsi" w:cstheme="minorHAnsi"/>
          <w:b/>
        </w:rPr>
      </w:pPr>
      <w:r w:rsidRPr="00F90289">
        <w:rPr>
          <w:rFonts w:asciiTheme="minorHAnsi" w:hAnsiTheme="minorHAnsi" w:cstheme="minorHAnsi"/>
          <w:b/>
        </w:rPr>
        <w:t>ORCID</w:t>
      </w:r>
    </w:p>
    <w:p w14:paraId="0D53B22C" w14:textId="77777777" w:rsidR="00473A8E" w:rsidRDefault="00473A8E" w:rsidP="00473A8E">
      <w:pPr>
        <w:pStyle w:val="p1"/>
        <w:spacing w:before="120" w:after="120" w:line="360" w:lineRule="atLeast"/>
        <w:outlineLvl w:val="0"/>
        <w:rPr>
          <w:rFonts w:asciiTheme="minorHAnsi" w:eastAsia="Times New Roman" w:hAnsiTheme="minorHAnsi" w:cstheme="minorHAnsi"/>
          <w:color w:val="000000"/>
          <w:sz w:val="24"/>
          <w:szCs w:val="24"/>
          <w:lang w:val="fr-BE" w:eastAsia="fr-BE"/>
        </w:rPr>
      </w:pPr>
      <w:r>
        <w:rPr>
          <w:rFonts w:asciiTheme="minorHAnsi" w:eastAsia="Times New Roman" w:hAnsiTheme="minorHAnsi" w:cstheme="minorHAnsi"/>
          <w:color w:val="000000"/>
          <w:sz w:val="24"/>
          <w:szCs w:val="24"/>
          <w:lang w:val="fr-BE" w:eastAsia="fr-BE"/>
        </w:rPr>
        <w:t>Claire TONNEL</w:t>
      </w:r>
      <w:r>
        <w:rPr>
          <w:rFonts w:ascii="Calibri" w:eastAsia="Times New Roman" w:hAnsi="Calibri" w:cs="Calibri"/>
          <w:color w:val="000000"/>
          <w:sz w:val="24"/>
          <w:szCs w:val="24"/>
          <w:lang w:val="fr-BE" w:eastAsia="fr-BE"/>
        </w:rPr>
        <w:t>É</w:t>
      </w:r>
      <w:r>
        <w:rPr>
          <w:rFonts w:asciiTheme="minorHAnsi" w:eastAsia="Times New Roman" w:hAnsiTheme="minorHAnsi" w:cstheme="minorHAnsi"/>
          <w:color w:val="000000"/>
          <w:sz w:val="24"/>
          <w:szCs w:val="24"/>
          <w:lang w:val="fr-BE" w:eastAsia="fr-BE"/>
        </w:rPr>
        <w:t>: 0000-0003-0791-8239</w:t>
      </w:r>
    </w:p>
    <w:p w14:paraId="0907C96C" w14:textId="079F6581" w:rsidR="00075103" w:rsidRDefault="00075103" w:rsidP="00717CFD">
      <w:pPr>
        <w:pStyle w:val="p1"/>
        <w:spacing w:before="120" w:after="120" w:line="360" w:lineRule="atLeast"/>
        <w:outlineLvl w:val="0"/>
        <w:rPr>
          <w:rFonts w:asciiTheme="minorHAnsi" w:eastAsia="Times New Roman" w:hAnsiTheme="minorHAnsi" w:cstheme="minorHAnsi"/>
          <w:color w:val="000000"/>
          <w:sz w:val="24"/>
          <w:szCs w:val="24"/>
          <w:lang w:val="fr-BE" w:eastAsia="fr-BE"/>
        </w:rPr>
      </w:pPr>
      <w:r>
        <w:rPr>
          <w:rFonts w:asciiTheme="minorHAnsi" w:eastAsia="Times New Roman" w:hAnsiTheme="minorHAnsi" w:cstheme="minorHAnsi"/>
          <w:color w:val="000000"/>
          <w:sz w:val="24"/>
          <w:szCs w:val="24"/>
          <w:lang w:val="fr-BE" w:eastAsia="fr-BE"/>
        </w:rPr>
        <w:t>Lionel SANGUINET: 000-0002-4334-9937</w:t>
      </w:r>
    </w:p>
    <w:p w14:paraId="6D1E7DC4" w14:textId="03C0ADD8" w:rsidR="00022AD6" w:rsidRDefault="00022AD6" w:rsidP="00717CFD">
      <w:pPr>
        <w:pStyle w:val="p1"/>
        <w:spacing w:before="120" w:after="120" w:line="360" w:lineRule="atLeast"/>
        <w:outlineLvl w:val="0"/>
        <w:rPr>
          <w:rFonts w:asciiTheme="minorHAnsi" w:eastAsia="Times New Roman" w:hAnsiTheme="minorHAnsi" w:cstheme="minorHAnsi"/>
          <w:color w:val="000000"/>
          <w:sz w:val="24"/>
          <w:szCs w:val="24"/>
          <w:lang w:val="fr-BE" w:eastAsia="fr-BE"/>
        </w:rPr>
      </w:pPr>
      <w:r>
        <w:rPr>
          <w:rFonts w:asciiTheme="minorHAnsi" w:eastAsia="Times New Roman" w:hAnsiTheme="minorHAnsi" w:cstheme="minorHAnsi"/>
          <w:color w:val="000000"/>
          <w:sz w:val="24"/>
          <w:szCs w:val="24"/>
          <w:lang w:val="fr-BE" w:eastAsia="fr-BE"/>
        </w:rPr>
        <w:t>Elena CARIATI: 0000-0003-1781-0360</w:t>
      </w:r>
    </w:p>
    <w:p w14:paraId="3528AADB" w14:textId="53F0C5E4" w:rsidR="009B1715" w:rsidRDefault="009B1715" w:rsidP="00717CFD">
      <w:pPr>
        <w:pStyle w:val="p1"/>
        <w:spacing w:before="120" w:after="120" w:line="360" w:lineRule="atLeast"/>
        <w:outlineLvl w:val="0"/>
        <w:rPr>
          <w:rFonts w:asciiTheme="minorHAnsi" w:eastAsia="Times New Roman" w:hAnsiTheme="minorHAnsi" w:cstheme="minorHAnsi"/>
          <w:color w:val="000000"/>
          <w:sz w:val="24"/>
          <w:szCs w:val="24"/>
          <w:lang w:val="fr-BE" w:eastAsia="fr-BE"/>
        </w:rPr>
      </w:pPr>
      <w:r>
        <w:rPr>
          <w:rFonts w:asciiTheme="minorHAnsi" w:eastAsia="Times New Roman" w:hAnsiTheme="minorHAnsi" w:cstheme="minorHAnsi"/>
          <w:color w:val="000000"/>
          <w:sz w:val="24"/>
          <w:szCs w:val="24"/>
          <w:lang w:val="fr-BE" w:eastAsia="fr-BE"/>
        </w:rPr>
        <w:t>Stefania RIGHETTO: 0000-0002-2537-3220</w:t>
      </w:r>
    </w:p>
    <w:p w14:paraId="3B0579B5" w14:textId="554771BF" w:rsidR="00717CFD" w:rsidRPr="00065E07" w:rsidRDefault="00717CFD" w:rsidP="00717CFD">
      <w:pPr>
        <w:pStyle w:val="p1"/>
        <w:spacing w:before="120" w:after="120" w:line="360" w:lineRule="atLeast"/>
        <w:outlineLvl w:val="0"/>
        <w:rPr>
          <w:rFonts w:asciiTheme="minorHAnsi" w:hAnsiTheme="minorHAnsi" w:cstheme="minorHAnsi"/>
          <w:color w:val="074EFF"/>
          <w:sz w:val="24"/>
          <w:szCs w:val="24"/>
          <w:lang w:val="it-IT"/>
        </w:rPr>
      </w:pPr>
      <w:r w:rsidRPr="00717CFD">
        <w:rPr>
          <w:rFonts w:asciiTheme="minorHAnsi" w:eastAsia="Times New Roman" w:hAnsiTheme="minorHAnsi" w:cstheme="minorHAnsi"/>
          <w:color w:val="000000"/>
          <w:sz w:val="24"/>
          <w:szCs w:val="24"/>
          <w:lang w:val="fr-BE" w:eastAsia="fr-BE"/>
        </w:rPr>
        <w:t>Luca MUCCIOLI: 0000-0001-9227-1059 </w:t>
      </w:r>
    </w:p>
    <w:p w14:paraId="0CFE7466" w14:textId="5FB86125" w:rsidR="00717CFD" w:rsidRPr="00717CFD" w:rsidRDefault="00717CFD" w:rsidP="00717CFD">
      <w:pPr>
        <w:pStyle w:val="p1"/>
        <w:spacing w:before="120" w:after="120" w:line="360" w:lineRule="atLeast"/>
        <w:outlineLvl w:val="0"/>
        <w:rPr>
          <w:rFonts w:asciiTheme="minorHAnsi" w:hAnsiTheme="minorHAnsi" w:cstheme="minorHAnsi"/>
          <w:color w:val="074EFF"/>
          <w:sz w:val="24"/>
          <w:szCs w:val="24"/>
        </w:rPr>
      </w:pPr>
      <w:r w:rsidRPr="00717CFD">
        <w:rPr>
          <w:rFonts w:asciiTheme="minorHAnsi" w:eastAsia="Times New Roman" w:hAnsiTheme="minorHAnsi" w:cstheme="minorHAnsi"/>
          <w:color w:val="000000"/>
          <w:sz w:val="24"/>
          <w:szCs w:val="24"/>
          <w:lang w:val="fr-BE" w:eastAsia="fr-BE"/>
        </w:rPr>
        <w:t>Frédéric CASTET:0000-0002-6622-2402</w:t>
      </w:r>
    </w:p>
    <w:p w14:paraId="6A782EA9" w14:textId="77777777" w:rsidR="00F90289" w:rsidRPr="00717CFD" w:rsidRDefault="00F90289" w:rsidP="00F90289">
      <w:pPr>
        <w:pStyle w:val="p1"/>
        <w:spacing w:before="120" w:after="120" w:line="360" w:lineRule="atLeast"/>
        <w:outlineLvl w:val="0"/>
        <w:rPr>
          <w:rFonts w:asciiTheme="minorHAnsi" w:hAnsiTheme="minorHAnsi" w:cstheme="minorHAnsi"/>
          <w:color w:val="074EFF"/>
          <w:sz w:val="24"/>
          <w:szCs w:val="24"/>
        </w:rPr>
      </w:pPr>
      <w:r w:rsidRPr="00717CFD">
        <w:rPr>
          <w:rFonts w:asciiTheme="minorHAnsi" w:hAnsiTheme="minorHAnsi" w:cstheme="minorHAnsi"/>
          <w:sz w:val="24"/>
          <w:szCs w:val="24"/>
        </w:rPr>
        <w:t xml:space="preserve">Benoît CHAMPAGNE: </w:t>
      </w:r>
      <w:r w:rsidRPr="00717CFD">
        <w:rPr>
          <w:rFonts w:asciiTheme="minorHAnsi" w:hAnsiTheme="minorHAnsi" w:cstheme="minorHAnsi"/>
          <w:color w:val="000000" w:themeColor="text1"/>
          <w:sz w:val="24"/>
          <w:szCs w:val="24"/>
        </w:rPr>
        <w:t>0000-0003-3678-8875</w:t>
      </w:r>
    </w:p>
    <w:p w14:paraId="23BB0F95" w14:textId="77777777" w:rsidR="00717CFD" w:rsidRDefault="00717CFD" w:rsidP="00F90289">
      <w:pPr>
        <w:spacing w:before="120" w:after="120" w:line="360" w:lineRule="atLeast"/>
        <w:jc w:val="both"/>
        <w:outlineLvl w:val="0"/>
        <w:rPr>
          <w:rFonts w:asciiTheme="minorHAnsi" w:hAnsiTheme="minorHAnsi" w:cstheme="minorHAnsi"/>
          <w:b/>
        </w:rPr>
      </w:pPr>
    </w:p>
    <w:p w14:paraId="1FA2EF86" w14:textId="77777777" w:rsidR="00F90289" w:rsidRPr="00F90289" w:rsidRDefault="00F90289" w:rsidP="00F90289">
      <w:pPr>
        <w:spacing w:before="120" w:after="120" w:line="360" w:lineRule="atLeast"/>
        <w:jc w:val="both"/>
        <w:outlineLvl w:val="0"/>
        <w:rPr>
          <w:rFonts w:asciiTheme="minorHAnsi" w:hAnsiTheme="minorHAnsi" w:cstheme="minorHAnsi"/>
          <w:b/>
        </w:rPr>
      </w:pPr>
      <w:r w:rsidRPr="00F90289">
        <w:rPr>
          <w:rFonts w:asciiTheme="minorHAnsi" w:hAnsiTheme="minorHAnsi" w:cstheme="minorHAnsi"/>
          <w:b/>
        </w:rPr>
        <w:t>Notes</w:t>
      </w:r>
    </w:p>
    <w:p w14:paraId="48CBB142" w14:textId="77777777" w:rsidR="00F90289" w:rsidRPr="00DE34D7" w:rsidRDefault="00F90289" w:rsidP="00DE34D7">
      <w:pPr>
        <w:spacing w:beforeLines="80" w:before="192" w:afterLines="80" w:after="192" w:line="320" w:lineRule="exact"/>
        <w:jc w:val="both"/>
        <w:outlineLvl w:val="0"/>
        <w:rPr>
          <w:rFonts w:asciiTheme="minorHAnsi" w:hAnsiTheme="minorHAnsi" w:cstheme="minorHAnsi"/>
        </w:rPr>
      </w:pPr>
      <w:r w:rsidRPr="00DE34D7">
        <w:rPr>
          <w:rFonts w:asciiTheme="minorHAnsi" w:hAnsiTheme="minorHAnsi" w:cstheme="minorHAnsi"/>
        </w:rPr>
        <w:t xml:space="preserve">The authors declare no competing financial interest. </w:t>
      </w:r>
    </w:p>
    <w:p w14:paraId="27E5C54F" w14:textId="77777777" w:rsidR="00F90289" w:rsidRPr="00DE34D7" w:rsidRDefault="00F90289" w:rsidP="00DE34D7">
      <w:pPr>
        <w:spacing w:beforeLines="80" w:before="192" w:afterLines="80" w:after="192" w:line="320" w:lineRule="exact"/>
        <w:jc w:val="both"/>
        <w:rPr>
          <w:rFonts w:asciiTheme="minorHAnsi" w:hAnsiTheme="minorHAnsi" w:cstheme="minorHAnsi"/>
        </w:rPr>
      </w:pPr>
    </w:p>
    <w:p w14:paraId="73D1AD5D" w14:textId="77777777" w:rsidR="00B858EA" w:rsidRPr="00DE34D7" w:rsidRDefault="00B858EA" w:rsidP="00DE34D7">
      <w:pPr>
        <w:spacing w:beforeLines="80" w:before="192" w:afterLines="80" w:after="192" w:line="320" w:lineRule="exact"/>
        <w:jc w:val="both"/>
        <w:rPr>
          <w:rFonts w:asciiTheme="minorHAnsi" w:hAnsiTheme="minorHAnsi" w:cstheme="minorHAnsi"/>
        </w:rPr>
      </w:pPr>
    </w:p>
    <w:p w14:paraId="284B8247" w14:textId="6D39ED06" w:rsidR="00B858EA" w:rsidRPr="00DE34D7" w:rsidRDefault="00F90289" w:rsidP="00DE34D7">
      <w:pPr>
        <w:spacing w:beforeLines="80" w:before="192" w:afterLines="80" w:after="192" w:line="320" w:lineRule="exact"/>
        <w:jc w:val="both"/>
        <w:outlineLvl w:val="0"/>
        <w:rPr>
          <w:rFonts w:asciiTheme="minorHAnsi" w:hAnsiTheme="minorHAnsi" w:cstheme="minorHAnsi"/>
          <w:b/>
        </w:rPr>
      </w:pPr>
      <w:r w:rsidRPr="00DE34D7">
        <w:rPr>
          <w:rFonts w:asciiTheme="minorHAnsi" w:hAnsiTheme="minorHAnsi" w:cstheme="minorHAnsi"/>
          <w:b/>
        </w:rPr>
        <w:t>ACKNOWLEDGEMENTS</w:t>
      </w:r>
    </w:p>
    <w:p w14:paraId="3DA8CD58" w14:textId="458C2619" w:rsidR="003B4FB1" w:rsidRPr="00DE34D7" w:rsidRDefault="00AF1ADA" w:rsidP="00DE34D7">
      <w:pPr>
        <w:spacing w:beforeLines="80" w:before="192" w:afterLines="80" w:after="192" w:line="320" w:lineRule="exact"/>
        <w:jc w:val="both"/>
        <w:rPr>
          <w:rFonts w:asciiTheme="minorHAnsi" w:hAnsiTheme="minorHAnsi" w:cstheme="minorHAnsi"/>
        </w:rPr>
      </w:pPr>
      <w:r w:rsidRPr="00DE34D7">
        <w:rPr>
          <w:rFonts w:asciiTheme="minorHAnsi" w:hAnsiTheme="minorHAnsi" w:cstheme="minorHAnsi"/>
        </w:rPr>
        <w:t xml:space="preserve">K. P. thanks the Région Aquitaine (INMERON Project, convention 2014-1R10102-00002867) and the University of Namur for her PhD grant. This work was supported by funds from the Francqui </w:t>
      </w:r>
      <w:r w:rsidRPr="00DE34D7">
        <w:rPr>
          <w:rFonts w:asciiTheme="minorHAnsi" w:hAnsiTheme="minorHAnsi" w:cstheme="minorHAnsi"/>
        </w:rPr>
        <w:lastRenderedPageBreak/>
        <w:t xml:space="preserve">Foundation. It has also been </w:t>
      </w:r>
      <w:r w:rsidR="00C308E0" w:rsidRPr="00DE34D7">
        <w:rPr>
          <w:rFonts w:asciiTheme="minorHAnsi" w:hAnsiTheme="minorHAnsi" w:cstheme="minorHAnsi"/>
        </w:rPr>
        <w:t>carried out</w:t>
      </w:r>
      <w:r w:rsidRPr="00DE34D7">
        <w:rPr>
          <w:rFonts w:asciiTheme="minorHAnsi" w:hAnsiTheme="minorHAnsi" w:cstheme="minorHAnsi"/>
        </w:rPr>
        <w:t xml:space="preserve"> in the frame of the Centre of Excellence LAPHIA (Investments for the future: Programme IdEx Bordeaux − </w:t>
      </w:r>
      <w:r w:rsidR="00C77BAD" w:rsidRPr="00DE34D7">
        <w:rPr>
          <w:rFonts w:asciiTheme="minorHAnsi" w:hAnsiTheme="minorHAnsi" w:cstheme="minorHAnsi"/>
        </w:rPr>
        <w:t xml:space="preserve">LAPHIA (ANR-10-IDEX-03-02)). </w:t>
      </w:r>
      <w:r w:rsidR="00A96D3C" w:rsidRPr="00DE34D7">
        <w:rPr>
          <w:rFonts w:asciiTheme="minorHAnsi" w:hAnsiTheme="minorHAnsi" w:cstheme="minorHAnsi"/>
          <w:color w:val="000000"/>
          <w:lang w:eastAsia="en-US"/>
        </w:rPr>
        <w:t xml:space="preserve">The calculations were performed on the computing facilities of the Consortium des </w:t>
      </w:r>
      <w:r w:rsidR="00A96D3C" w:rsidRPr="00DE34D7">
        <w:rPr>
          <w:rFonts w:asciiTheme="minorHAnsi" w:hAnsiTheme="minorHAnsi" w:cstheme="minorHAnsi"/>
        </w:rPr>
        <w:t>E</w:t>
      </w:r>
      <w:r w:rsidR="00A96D3C" w:rsidRPr="00DE34D7">
        <w:rPr>
          <w:rFonts w:asciiTheme="minorHAnsi" w:hAnsiTheme="minorHAnsi" w:cstheme="minorHAnsi"/>
          <w:position w:val="5"/>
        </w:rPr>
        <w:t>́</w:t>
      </w:r>
      <w:r w:rsidR="00A96D3C" w:rsidRPr="00DE34D7">
        <w:rPr>
          <w:rFonts w:asciiTheme="minorHAnsi" w:hAnsiTheme="minorHAnsi" w:cstheme="minorHAnsi"/>
          <w:color w:val="000000"/>
          <w:lang w:eastAsia="en-US"/>
        </w:rPr>
        <w:t>quipements de Calcul Intensif (C</w:t>
      </w:r>
      <w:r w:rsidR="00A96D3C" w:rsidRPr="00DE34D7">
        <w:rPr>
          <w:rFonts w:asciiTheme="minorHAnsi" w:hAnsiTheme="minorHAnsi" w:cstheme="minorHAnsi"/>
        </w:rPr>
        <w:t>E</w:t>
      </w:r>
      <w:r w:rsidR="00A96D3C" w:rsidRPr="00DE34D7">
        <w:rPr>
          <w:rFonts w:asciiTheme="minorHAnsi" w:hAnsiTheme="minorHAnsi" w:cstheme="minorHAnsi"/>
          <w:position w:val="5"/>
        </w:rPr>
        <w:t>́</w:t>
      </w:r>
      <w:r w:rsidR="00A96D3C" w:rsidRPr="00DE34D7">
        <w:rPr>
          <w:rFonts w:asciiTheme="minorHAnsi" w:hAnsiTheme="minorHAnsi" w:cstheme="minorHAnsi"/>
          <w:color w:val="000000"/>
          <w:lang w:eastAsia="en-US"/>
        </w:rPr>
        <w:t xml:space="preserve">CI, </w:t>
      </w:r>
      <w:hyperlink r:id="rId20" w:history="1">
        <w:r w:rsidR="003B4FB1" w:rsidRPr="00DE34D7">
          <w:rPr>
            <w:rStyle w:val="Collegamentoipertestuale"/>
            <w:rFonts w:asciiTheme="minorHAnsi" w:hAnsiTheme="minorHAnsi" w:cstheme="minorHAnsi"/>
            <w:lang w:eastAsia="en-US"/>
          </w:rPr>
          <w:t>http://www.ceci-hpc.be</w:t>
        </w:r>
      </w:hyperlink>
      <w:r w:rsidR="003B4FB1" w:rsidRPr="00DE34D7">
        <w:rPr>
          <w:rFonts w:asciiTheme="minorHAnsi" w:hAnsiTheme="minorHAnsi" w:cstheme="minorHAnsi"/>
          <w:color w:val="000000"/>
          <w:lang w:eastAsia="en-US"/>
        </w:rPr>
        <w:t xml:space="preserve"> </w:t>
      </w:r>
      <w:r w:rsidR="00A96D3C" w:rsidRPr="00DE34D7">
        <w:rPr>
          <w:rFonts w:asciiTheme="minorHAnsi" w:hAnsiTheme="minorHAnsi" w:cstheme="minorHAnsi"/>
          <w:color w:val="000000"/>
          <w:lang w:eastAsia="en-US"/>
        </w:rPr>
        <w:t xml:space="preserve">), and particularly those of the Technological Platform on High-Performance Computing, for which we gratefully acknowledge the financial support of the FNRS-FRFC (Conventions No. 2.4.617.07.F and 2.5020.11) </w:t>
      </w:r>
      <w:r w:rsidR="003B4FB1" w:rsidRPr="00DE34D7">
        <w:rPr>
          <w:rFonts w:asciiTheme="minorHAnsi" w:hAnsiTheme="minorHAnsi" w:cstheme="minorHAnsi"/>
          <w:color w:val="000000"/>
          <w:lang w:eastAsia="en-US"/>
        </w:rPr>
        <w:t xml:space="preserve">and of the University of Namur, on zenobe, the Tier-1 facility of the Walloon Region (Convention 1117545), </w:t>
      </w:r>
      <w:r w:rsidR="003B4FB1" w:rsidRPr="00DE34D7">
        <w:rPr>
          <w:rFonts w:asciiTheme="minorHAnsi" w:hAnsiTheme="minorHAnsi" w:cstheme="minorHAnsi"/>
        </w:rPr>
        <w:t xml:space="preserve">as well as on the </w:t>
      </w:r>
      <w:r w:rsidRPr="00DE34D7">
        <w:rPr>
          <w:rFonts w:asciiTheme="minorHAnsi" w:hAnsiTheme="minorHAnsi" w:cstheme="minorHAnsi"/>
        </w:rPr>
        <w:t>Mésocen</w:t>
      </w:r>
      <w:r w:rsidR="003B4FB1" w:rsidRPr="00DE34D7">
        <w:rPr>
          <w:rFonts w:asciiTheme="minorHAnsi" w:hAnsiTheme="minorHAnsi" w:cstheme="minorHAnsi"/>
        </w:rPr>
        <w:t>tre de Calcul Intensif Aquitain</w:t>
      </w:r>
      <w:r w:rsidRPr="00DE34D7">
        <w:rPr>
          <w:rFonts w:asciiTheme="minorHAnsi" w:hAnsiTheme="minorHAnsi" w:cstheme="minorHAnsi"/>
        </w:rPr>
        <w:t xml:space="preserve"> (MCIA) of the University of Bordeaux, financed by the Conseil Régional d'Aquitaine and the French Minis</w:t>
      </w:r>
      <w:r w:rsidR="003B4FB1" w:rsidRPr="00DE34D7">
        <w:rPr>
          <w:rFonts w:asciiTheme="minorHAnsi" w:hAnsiTheme="minorHAnsi" w:cstheme="minorHAnsi"/>
        </w:rPr>
        <w:t>try of Research and Technology.</w:t>
      </w:r>
    </w:p>
    <w:p w14:paraId="3EE7DD6A" w14:textId="42EE87FB" w:rsidR="00AF1ADA" w:rsidRPr="00DE34D7" w:rsidRDefault="00AF1ADA" w:rsidP="00DE34D7">
      <w:pPr>
        <w:spacing w:beforeLines="80" w:before="192" w:afterLines="80" w:after="192" w:line="320" w:lineRule="exact"/>
        <w:jc w:val="both"/>
        <w:rPr>
          <w:rFonts w:asciiTheme="minorHAnsi" w:hAnsiTheme="minorHAnsi" w:cstheme="minorHAnsi"/>
        </w:rPr>
      </w:pPr>
    </w:p>
    <w:p w14:paraId="58E2EFD4" w14:textId="77777777" w:rsidR="00AF1ADA" w:rsidRPr="00DE34D7" w:rsidRDefault="00AF1ADA" w:rsidP="00DE34D7">
      <w:pPr>
        <w:spacing w:beforeLines="80" w:before="192" w:afterLines="80" w:after="192" w:line="320" w:lineRule="exact"/>
        <w:jc w:val="both"/>
        <w:rPr>
          <w:rFonts w:asciiTheme="minorHAnsi" w:hAnsiTheme="minorHAnsi" w:cstheme="minorHAnsi"/>
          <w:b/>
        </w:rPr>
      </w:pPr>
    </w:p>
    <w:p w14:paraId="1D9831D7" w14:textId="615A9213" w:rsidR="001F077E" w:rsidRPr="00447004" w:rsidRDefault="00DE34D7" w:rsidP="00E475AD">
      <w:pPr>
        <w:jc w:val="both"/>
        <w:outlineLvl w:val="0"/>
        <w:rPr>
          <w:rFonts w:asciiTheme="minorHAnsi" w:hAnsiTheme="minorHAnsi"/>
          <w:b/>
        </w:rPr>
      </w:pPr>
      <w:r w:rsidRPr="00447004">
        <w:rPr>
          <w:rFonts w:asciiTheme="minorHAnsi" w:hAnsiTheme="minorHAnsi"/>
          <w:b/>
        </w:rPr>
        <w:t>REFERENCES</w:t>
      </w:r>
    </w:p>
    <w:p w14:paraId="1FAB3C2D" w14:textId="07D7DE87" w:rsidR="0054414B" w:rsidRPr="0020636A" w:rsidRDefault="00986739"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1</w:t>
      </w:r>
      <w:r w:rsidR="001F077E" w:rsidRPr="0020636A">
        <w:rPr>
          <w:rFonts w:asciiTheme="minorHAnsi" w:hAnsiTheme="minorHAnsi" w:cstheme="minorHAnsi"/>
        </w:rPr>
        <w:t>.</w:t>
      </w:r>
      <w:r w:rsidRPr="0020636A">
        <w:rPr>
          <w:rFonts w:asciiTheme="minorHAnsi" w:hAnsiTheme="minorHAnsi" w:cstheme="minorHAnsi"/>
        </w:rPr>
        <w:t xml:space="preserve"> </w:t>
      </w:r>
      <w:r w:rsidR="001F077E" w:rsidRPr="0020636A">
        <w:rPr>
          <w:rFonts w:asciiTheme="minorHAnsi" w:hAnsiTheme="minorHAnsi" w:cstheme="minorHAnsi"/>
        </w:rPr>
        <w:tab/>
      </w:r>
      <w:r w:rsidR="0054414B" w:rsidRPr="0020636A">
        <w:rPr>
          <w:rFonts w:asciiTheme="minorHAnsi" w:hAnsiTheme="minorHAnsi" w:cstheme="minorHAnsi"/>
        </w:rPr>
        <w:t>Andréasson, J.; Pischel, U. Molecules with a Sense of Logic: a</w:t>
      </w:r>
      <w:r w:rsidRPr="0020636A">
        <w:rPr>
          <w:rFonts w:asciiTheme="minorHAnsi" w:hAnsiTheme="minorHAnsi" w:cstheme="minorHAnsi"/>
        </w:rPr>
        <w:t xml:space="preserve"> </w:t>
      </w:r>
      <w:r w:rsidR="0054414B" w:rsidRPr="0020636A">
        <w:rPr>
          <w:rFonts w:asciiTheme="minorHAnsi" w:hAnsiTheme="minorHAnsi" w:cstheme="minorHAnsi"/>
        </w:rPr>
        <w:t xml:space="preserve">Progress Report. </w:t>
      </w:r>
      <w:r w:rsidR="0054414B" w:rsidRPr="0020636A">
        <w:rPr>
          <w:rFonts w:asciiTheme="minorHAnsi" w:hAnsiTheme="minorHAnsi" w:cstheme="minorHAnsi"/>
          <w:i/>
        </w:rPr>
        <w:t>Chem. Soc. Rev.</w:t>
      </w:r>
      <w:r w:rsidR="0054414B" w:rsidRPr="0020636A">
        <w:rPr>
          <w:rFonts w:asciiTheme="minorHAnsi" w:hAnsiTheme="minorHAnsi" w:cstheme="minorHAnsi"/>
        </w:rPr>
        <w:t xml:space="preserve"> </w:t>
      </w:r>
      <w:r w:rsidR="00DC105A" w:rsidRPr="00DC105A">
        <w:rPr>
          <w:rFonts w:asciiTheme="minorHAnsi" w:hAnsiTheme="minorHAnsi" w:cstheme="minorHAnsi"/>
          <w:b/>
        </w:rPr>
        <w:t>2015</w:t>
      </w:r>
      <w:r w:rsidR="00DC105A">
        <w:rPr>
          <w:rFonts w:asciiTheme="minorHAnsi" w:hAnsiTheme="minorHAnsi" w:cstheme="minorHAnsi"/>
        </w:rPr>
        <w:t xml:space="preserve">, </w:t>
      </w:r>
      <w:r w:rsidR="0054414B" w:rsidRPr="00DC105A">
        <w:rPr>
          <w:rFonts w:asciiTheme="minorHAnsi" w:hAnsiTheme="minorHAnsi" w:cstheme="minorHAnsi"/>
          <w:i/>
        </w:rPr>
        <w:t>44</w:t>
      </w:r>
      <w:r w:rsidR="0054414B" w:rsidRPr="0020636A">
        <w:rPr>
          <w:rFonts w:asciiTheme="minorHAnsi" w:hAnsiTheme="minorHAnsi" w:cstheme="minorHAnsi"/>
        </w:rPr>
        <w:t>, 1053</w:t>
      </w:r>
      <w:r w:rsidR="00C20A4B" w:rsidRPr="0020636A">
        <w:rPr>
          <w:rFonts w:asciiTheme="minorHAnsi" w:hAnsiTheme="minorHAnsi" w:cstheme="minorHAnsi"/>
        </w:rPr>
        <w:t>-</w:t>
      </w:r>
      <w:r w:rsidR="0054414B" w:rsidRPr="0020636A">
        <w:rPr>
          <w:rFonts w:asciiTheme="minorHAnsi" w:hAnsiTheme="minorHAnsi" w:cstheme="minorHAnsi"/>
        </w:rPr>
        <w:t>1069</w:t>
      </w:r>
      <w:r w:rsidR="00C20A4B" w:rsidRPr="0020636A">
        <w:rPr>
          <w:rFonts w:asciiTheme="minorHAnsi" w:hAnsiTheme="minorHAnsi" w:cstheme="minorHAnsi"/>
        </w:rPr>
        <w:t>.</w:t>
      </w:r>
    </w:p>
    <w:p w14:paraId="75E524B2" w14:textId="272611F6" w:rsidR="000363BB" w:rsidRPr="0020636A" w:rsidRDefault="000B3487"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2.</w:t>
      </w:r>
      <w:r w:rsidRPr="0020636A">
        <w:rPr>
          <w:rFonts w:asciiTheme="minorHAnsi" w:hAnsiTheme="minorHAnsi" w:cstheme="minorHAnsi"/>
        </w:rPr>
        <w:tab/>
      </w:r>
      <w:r w:rsidR="00515D20" w:rsidRPr="0020636A">
        <w:rPr>
          <w:rFonts w:asciiTheme="minorHAnsi" w:hAnsiTheme="minorHAnsi" w:cstheme="minorHAnsi"/>
          <w:i/>
        </w:rPr>
        <w:t>Molecular Switches</w:t>
      </w:r>
      <w:r w:rsidR="00515D20" w:rsidRPr="0020636A">
        <w:rPr>
          <w:rFonts w:asciiTheme="minorHAnsi" w:hAnsiTheme="minorHAnsi" w:cstheme="minorHAnsi"/>
        </w:rPr>
        <w:t xml:space="preserve">, Second Edition; Feringa, B. L.; Browne, W. R. Eds.; Wiley-VCH, Weinheim, </w:t>
      </w:r>
      <w:r w:rsidR="00515D20" w:rsidRPr="0020636A">
        <w:rPr>
          <w:rFonts w:asciiTheme="minorHAnsi" w:hAnsiTheme="minorHAnsi" w:cstheme="minorHAnsi"/>
          <w:b/>
        </w:rPr>
        <w:t>2011</w:t>
      </w:r>
      <w:r w:rsidR="00515D20" w:rsidRPr="0020636A">
        <w:rPr>
          <w:rFonts w:asciiTheme="minorHAnsi" w:hAnsiTheme="minorHAnsi" w:cstheme="minorHAnsi"/>
        </w:rPr>
        <w:t>.</w:t>
      </w:r>
      <w:r w:rsidRPr="0020636A">
        <w:rPr>
          <w:rFonts w:asciiTheme="minorHAnsi" w:hAnsiTheme="minorHAnsi" w:cstheme="minorHAnsi"/>
        </w:rPr>
        <w:t xml:space="preserve"> </w:t>
      </w:r>
    </w:p>
    <w:p w14:paraId="47B1047E" w14:textId="6C88AD6B" w:rsidR="002F5306" w:rsidRPr="0020636A" w:rsidRDefault="00FD243E"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3.</w:t>
      </w:r>
      <w:r w:rsidRPr="0020636A">
        <w:rPr>
          <w:rFonts w:asciiTheme="minorHAnsi" w:hAnsiTheme="minorHAnsi" w:cstheme="minorHAnsi"/>
        </w:rPr>
        <w:tab/>
      </w:r>
      <w:r w:rsidR="002F5306" w:rsidRPr="0020636A">
        <w:rPr>
          <w:rFonts w:asciiTheme="minorHAnsi" w:hAnsiTheme="minorHAnsi" w:cstheme="minorHAnsi"/>
        </w:rPr>
        <w:t>Coe, B. J.,</w:t>
      </w:r>
      <w:r w:rsidR="00C04F83" w:rsidRPr="0020636A">
        <w:rPr>
          <w:rFonts w:asciiTheme="minorHAnsi" w:hAnsiTheme="minorHAnsi" w:cstheme="minorHAnsi"/>
        </w:rPr>
        <w:t xml:space="preserve"> </w:t>
      </w:r>
      <w:r w:rsidR="00C04F83" w:rsidRPr="0020636A">
        <w:rPr>
          <w:rFonts w:asciiTheme="minorHAnsi" w:eastAsia="Times New Roman" w:hAnsiTheme="minorHAnsi" w:cstheme="minorHAnsi"/>
          <w:color w:val="000000"/>
          <w:lang w:val="en"/>
        </w:rPr>
        <w:t xml:space="preserve">Molecular Materials Possessing Switchable Quadratic Nonlinear Optical Properties, </w:t>
      </w:r>
      <w:r w:rsidR="002F5306" w:rsidRPr="0020636A">
        <w:rPr>
          <w:rFonts w:asciiTheme="minorHAnsi" w:hAnsiTheme="minorHAnsi" w:cstheme="minorHAnsi"/>
          <w:i/>
        </w:rPr>
        <w:t>Chem. Eur. J.</w:t>
      </w:r>
      <w:r w:rsidR="002F5306" w:rsidRPr="0020636A">
        <w:rPr>
          <w:rFonts w:asciiTheme="minorHAnsi" w:hAnsiTheme="minorHAnsi" w:cstheme="minorHAnsi"/>
        </w:rPr>
        <w:t xml:space="preserve"> </w:t>
      </w:r>
      <w:r w:rsidR="00787294" w:rsidRPr="00787294">
        <w:rPr>
          <w:rFonts w:asciiTheme="minorHAnsi" w:hAnsiTheme="minorHAnsi" w:cstheme="minorHAnsi"/>
          <w:b/>
        </w:rPr>
        <w:t>1999</w:t>
      </w:r>
      <w:r w:rsidR="00787294">
        <w:rPr>
          <w:rFonts w:asciiTheme="minorHAnsi" w:hAnsiTheme="minorHAnsi" w:cstheme="minorHAnsi"/>
        </w:rPr>
        <w:t xml:space="preserve">, </w:t>
      </w:r>
      <w:r w:rsidR="002F5306" w:rsidRPr="00787294">
        <w:rPr>
          <w:rFonts w:asciiTheme="minorHAnsi" w:hAnsiTheme="minorHAnsi" w:cstheme="minorHAnsi"/>
          <w:i/>
        </w:rPr>
        <w:t>5</w:t>
      </w:r>
      <w:r w:rsidR="001D3475" w:rsidRPr="0020636A">
        <w:rPr>
          <w:rFonts w:asciiTheme="minorHAnsi" w:hAnsiTheme="minorHAnsi" w:cstheme="minorHAnsi"/>
        </w:rPr>
        <w:t>, 2464-2471.</w:t>
      </w:r>
    </w:p>
    <w:p w14:paraId="7C3C973C" w14:textId="3AB0664F" w:rsidR="002F5306" w:rsidRPr="0020636A" w:rsidRDefault="002F5306"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lang w:val="fr-FR"/>
        </w:rPr>
        <w:t>4.</w:t>
      </w:r>
      <w:r w:rsidRPr="0020636A">
        <w:rPr>
          <w:rFonts w:asciiTheme="minorHAnsi" w:hAnsiTheme="minorHAnsi" w:cstheme="minorHAnsi"/>
          <w:lang w:val="fr-FR"/>
        </w:rPr>
        <w:tab/>
        <w:t xml:space="preserve">Delaire, J. A.; Nakatani, K. </w:t>
      </w:r>
      <w:r w:rsidR="00595480" w:rsidRPr="0020636A">
        <w:rPr>
          <w:rFonts w:asciiTheme="minorHAnsi" w:hAnsiTheme="minorHAnsi" w:cstheme="minorHAnsi"/>
          <w:lang w:val="fr-FR"/>
        </w:rPr>
        <w:t xml:space="preserve"> </w:t>
      </w:r>
      <w:r w:rsidR="00595480" w:rsidRPr="0020636A">
        <w:rPr>
          <w:rFonts w:asciiTheme="minorHAnsi" w:eastAsia="Times New Roman" w:hAnsiTheme="minorHAnsi" w:cstheme="minorHAnsi"/>
          <w:color w:val="000000"/>
        </w:rPr>
        <w:t xml:space="preserve">Linear and Nonlinear Optical Properties of Photochromic Molecules and Materials, </w:t>
      </w:r>
      <w:r w:rsidRPr="0020636A">
        <w:rPr>
          <w:rFonts w:asciiTheme="minorHAnsi" w:hAnsiTheme="minorHAnsi" w:cstheme="minorHAnsi"/>
          <w:i/>
        </w:rPr>
        <w:t>Chem. Rev.</w:t>
      </w:r>
      <w:r w:rsidRPr="0020636A">
        <w:rPr>
          <w:rFonts w:asciiTheme="minorHAnsi" w:hAnsiTheme="minorHAnsi" w:cstheme="minorHAnsi"/>
        </w:rPr>
        <w:t xml:space="preserve"> </w:t>
      </w:r>
      <w:r w:rsidR="00F4234A" w:rsidRPr="00F4234A">
        <w:rPr>
          <w:rFonts w:asciiTheme="minorHAnsi" w:hAnsiTheme="minorHAnsi" w:cstheme="minorHAnsi"/>
          <w:b/>
        </w:rPr>
        <w:t>2000</w:t>
      </w:r>
      <w:r w:rsidR="00F4234A">
        <w:rPr>
          <w:rFonts w:asciiTheme="minorHAnsi" w:hAnsiTheme="minorHAnsi" w:cstheme="minorHAnsi"/>
        </w:rPr>
        <w:t xml:space="preserve">, </w:t>
      </w:r>
      <w:r w:rsidRPr="00F4234A">
        <w:rPr>
          <w:rFonts w:asciiTheme="minorHAnsi" w:hAnsiTheme="minorHAnsi" w:cstheme="minorHAnsi"/>
          <w:i/>
        </w:rPr>
        <w:t>100</w:t>
      </w:r>
      <w:r w:rsidRPr="0020636A">
        <w:rPr>
          <w:rFonts w:asciiTheme="minorHAnsi" w:hAnsiTheme="minorHAnsi" w:cstheme="minorHAnsi"/>
        </w:rPr>
        <w:t>, 1817-1845</w:t>
      </w:r>
      <w:r w:rsidR="00634D12" w:rsidRPr="0020636A">
        <w:rPr>
          <w:rFonts w:asciiTheme="minorHAnsi" w:hAnsiTheme="minorHAnsi" w:cstheme="minorHAnsi"/>
        </w:rPr>
        <w:t>.</w:t>
      </w:r>
    </w:p>
    <w:p w14:paraId="394DEB1F" w14:textId="146BC982" w:rsidR="0008730B" w:rsidRPr="0020636A" w:rsidRDefault="002F5306"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5.</w:t>
      </w:r>
      <w:r w:rsidRPr="0020636A">
        <w:rPr>
          <w:rFonts w:asciiTheme="minorHAnsi" w:hAnsiTheme="minorHAnsi" w:cstheme="minorHAnsi"/>
        </w:rPr>
        <w:tab/>
      </w:r>
      <w:r w:rsidR="00532AA5" w:rsidRPr="0020636A">
        <w:rPr>
          <w:rFonts w:asciiTheme="minorHAnsi" w:hAnsiTheme="minorHAnsi" w:cstheme="minorHAnsi"/>
        </w:rPr>
        <w:t xml:space="preserve">Castet, F.; Rodriguez, V.; Pozzo, J.-L.; Ducasse, L.; Plaquet, A.; Champagne, B. Design and Characterization of Molecular Nonlinear Optical Switches. </w:t>
      </w:r>
      <w:r w:rsidR="00532AA5" w:rsidRPr="0020636A">
        <w:rPr>
          <w:rFonts w:asciiTheme="minorHAnsi" w:hAnsiTheme="minorHAnsi" w:cstheme="minorHAnsi"/>
          <w:i/>
        </w:rPr>
        <w:t>Acc. Chem. Res</w:t>
      </w:r>
      <w:r w:rsidR="00532AA5" w:rsidRPr="0020636A">
        <w:rPr>
          <w:rFonts w:asciiTheme="minorHAnsi" w:hAnsiTheme="minorHAnsi" w:cstheme="minorHAnsi"/>
        </w:rPr>
        <w:t>.</w:t>
      </w:r>
      <w:r w:rsidR="00F73BCE">
        <w:rPr>
          <w:rFonts w:asciiTheme="minorHAnsi" w:hAnsiTheme="minorHAnsi" w:cstheme="minorHAnsi"/>
        </w:rPr>
        <w:t xml:space="preserve"> </w:t>
      </w:r>
      <w:r w:rsidR="00F73BCE" w:rsidRPr="00F73BCE">
        <w:rPr>
          <w:rFonts w:asciiTheme="minorHAnsi" w:hAnsiTheme="minorHAnsi" w:cstheme="minorHAnsi"/>
          <w:b/>
        </w:rPr>
        <w:t>2013</w:t>
      </w:r>
      <w:r w:rsidR="00F73BCE">
        <w:rPr>
          <w:rFonts w:asciiTheme="minorHAnsi" w:hAnsiTheme="minorHAnsi" w:cstheme="minorHAnsi"/>
        </w:rPr>
        <w:t xml:space="preserve">, </w:t>
      </w:r>
      <w:r w:rsidR="00532AA5" w:rsidRPr="00F73BCE">
        <w:rPr>
          <w:rFonts w:asciiTheme="minorHAnsi" w:hAnsiTheme="minorHAnsi" w:cstheme="minorHAnsi"/>
          <w:i/>
        </w:rPr>
        <w:t>46</w:t>
      </w:r>
      <w:r w:rsidR="003E5FD0" w:rsidRPr="0020636A">
        <w:rPr>
          <w:rFonts w:asciiTheme="minorHAnsi" w:hAnsiTheme="minorHAnsi" w:cstheme="minorHAnsi"/>
        </w:rPr>
        <w:t>, 2656-</w:t>
      </w:r>
      <w:r w:rsidR="00F73BCE">
        <w:rPr>
          <w:rFonts w:asciiTheme="minorHAnsi" w:hAnsiTheme="minorHAnsi" w:cstheme="minorHAnsi"/>
        </w:rPr>
        <w:t>2665</w:t>
      </w:r>
      <w:r w:rsidR="00E21861" w:rsidRPr="0020636A">
        <w:rPr>
          <w:rFonts w:asciiTheme="minorHAnsi" w:hAnsiTheme="minorHAnsi" w:cstheme="minorHAnsi"/>
        </w:rPr>
        <w:t>.</w:t>
      </w:r>
    </w:p>
    <w:p w14:paraId="5AB20071" w14:textId="530AAA2F" w:rsidR="003E7BBB" w:rsidRPr="0020636A" w:rsidRDefault="0046701D"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color w:val="000000"/>
          <w:lang w:eastAsia="en-US"/>
        </w:rPr>
        <w:t>6.</w:t>
      </w:r>
      <w:r w:rsidRPr="0020636A">
        <w:rPr>
          <w:rFonts w:asciiTheme="minorHAnsi" w:hAnsiTheme="minorHAnsi" w:cstheme="minorHAnsi"/>
          <w:color w:val="000000"/>
          <w:lang w:eastAsia="en-US"/>
        </w:rPr>
        <w:tab/>
      </w:r>
      <w:r w:rsidR="0008730B" w:rsidRPr="0020636A">
        <w:rPr>
          <w:rFonts w:asciiTheme="minorHAnsi" w:hAnsiTheme="minorHAnsi" w:cstheme="minorHAnsi"/>
          <w:color w:val="000000"/>
          <w:lang w:eastAsia="en-US"/>
        </w:rPr>
        <w:t xml:space="preserve">Gilat, S. L.; Kawaï, S. H.; Lehn, J. M. Light-Triggered Molecular Devices: Photochemical Switching Of optical and Electrochemical Properties in Molecular Wire Type Diarylethene Species. </w:t>
      </w:r>
      <w:r w:rsidR="003E7BBB" w:rsidRPr="0020636A">
        <w:rPr>
          <w:rFonts w:asciiTheme="minorHAnsi" w:hAnsiTheme="minorHAnsi" w:cstheme="minorHAnsi"/>
          <w:i/>
          <w:color w:val="000000"/>
          <w:lang w:eastAsia="en-US"/>
        </w:rPr>
        <w:t xml:space="preserve">Chem. </w:t>
      </w:r>
      <w:r w:rsidR="0008730B" w:rsidRPr="0020636A">
        <w:rPr>
          <w:rFonts w:asciiTheme="minorHAnsi" w:hAnsiTheme="minorHAnsi" w:cstheme="minorHAnsi"/>
          <w:i/>
          <w:color w:val="000000"/>
          <w:lang w:eastAsia="en-US"/>
        </w:rPr>
        <w:t>Eur. J.</w:t>
      </w:r>
      <w:r w:rsidR="001527A5">
        <w:rPr>
          <w:rFonts w:asciiTheme="minorHAnsi" w:hAnsiTheme="minorHAnsi" w:cstheme="minorHAnsi"/>
          <w:color w:val="000000"/>
          <w:lang w:eastAsia="en-US"/>
        </w:rPr>
        <w:t xml:space="preserve"> </w:t>
      </w:r>
      <w:r w:rsidR="001527A5" w:rsidRPr="001527A5">
        <w:rPr>
          <w:rFonts w:asciiTheme="minorHAnsi" w:hAnsiTheme="minorHAnsi" w:cstheme="minorHAnsi"/>
          <w:b/>
          <w:color w:val="000000"/>
          <w:lang w:eastAsia="en-US"/>
        </w:rPr>
        <w:t>1995</w:t>
      </w:r>
      <w:r w:rsidR="001527A5">
        <w:rPr>
          <w:rFonts w:asciiTheme="minorHAnsi" w:hAnsiTheme="minorHAnsi" w:cstheme="minorHAnsi"/>
          <w:color w:val="000000"/>
          <w:lang w:eastAsia="en-US"/>
        </w:rPr>
        <w:t>,</w:t>
      </w:r>
      <w:r w:rsidR="0008730B" w:rsidRPr="0020636A">
        <w:rPr>
          <w:rFonts w:asciiTheme="minorHAnsi" w:hAnsiTheme="minorHAnsi" w:cstheme="minorHAnsi"/>
          <w:color w:val="000000"/>
          <w:lang w:eastAsia="en-US"/>
        </w:rPr>
        <w:t xml:space="preserve"> </w:t>
      </w:r>
      <w:r w:rsidR="0008730B" w:rsidRPr="001527A5">
        <w:rPr>
          <w:rFonts w:asciiTheme="minorHAnsi" w:hAnsiTheme="minorHAnsi" w:cstheme="minorHAnsi"/>
          <w:i/>
          <w:color w:val="000000"/>
          <w:lang w:eastAsia="en-US"/>
        </w:rPr>
        <w:t>1</w:t>
      </w:r>
      <w:r w:rsidR="003E7BBB" w:rsidRPr="0020636A">
        <w:rPr>
          <w:rFonts w:asciiTheme="minorHAnsi" w:hAnsiTheme="minorHAnsi" w:cstheme="minorHAnsi"/>
          <w:color w:val="000000"/>
          <w:lang w:eastAsia="en-US"/>
        </w:rPr>
        <w:t>, 275-</w:t>
      </w:r>
      <w:r w:rsidR="0008730B" w:rsidRPr="0020636A">
        <w:rPr>
          <w:rFonts w:asciiTheme="minorHAnsi" w:hAnsiTheme="minorHAnsi" w:cstheme="minorHAnsi"/>
          <w:color w:val="000000"/>
          <w:lang w:eastAsia="en-US"/>
        </w:rPr>
        <w:t xml:space="preserve">284. </w:t>
      </w:r>
      <w:r w:rsidR="0008730B" w:rsidRPr="0020636A">
        <w:rPr>
          <w:rFonts w:ascii="MS Gothic" w:eastAsia="MS Gothic" w:hAnsi="MS Gothic" w:cs="MS Gothic" w:hint="eastAsia"/>
          <w:color w:val="000000"/>
          <w:lang w:eastAsia="en-US"/>
        </w:rPr>
        <w:t> </w:t>
      </w:r>
    </w:p>
    <w:p w14:paraId="7EC3E564" w14:textId="6D56B97D" w:rsidR="009F77AA" w:rsidRPr="0020636A" w:rsidRDefault="00DE1417"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7</w:t>
      </w:r>
      <w:r w:rsidR="00495546" w:rsidRPr="0020636A">
        <w:rPr>
          <w:rFonts w:asciiTheme="minorHAnsi" w:hAnsiTheme="minorHAnsi" w:cstheme="minorHAnsi"/>
        </w:rPr>
        <w:t>.</w:t>
      </w:r>
      <w:r w:rsidR="00495546" w:rsidRPr="0020636A">
        <w:rPr>
          <w:rFonts w:asciiTheme="minorHAnsi" w:hAnsiTheme="minorHAnsi" w:cstheme="minorHAnsi"/>
        </w:rPr>
        <w:tab/>
      </w:r>
      <w:r w:rsidR="00BC2676" w:rsidRPr="0020636A">
        <w:rPr>
          <w:rFonts w:asciiTheme="minorHAnsi" w:hAnsiTheme="minorHAnsi" w:cstheme="minorHAnsi"/>
        </w:rPr>
        <w:t xml:space="preserve">Aubert, V.; Guerchais, V.; Ishow, E.; Hoang-Thi, K.; Ledoux, I.; Nakatani, K.; Le Bozec, H. Efficient Photoswitching of the Nonlinear Optical Properties of Dipolar Photochromic Zinc(II) Complexes. </w:t>
      </w:r>
      <w:r w:rsidR="00BC2676" w:rsidRPr="0020636A">
        <w:rPr>
          <w:rFonts w:asciiTheme="minorHAnsi" w:hAnsiTheme="minorHAnsi" w:cstheme="minorHAnsi"/>
          <w:i/>
        </w:rPr>
        <w:t>Angew. Chem., Int. Ed</w:t>
      </w:r>
      <w:r w:rsidR="00BC2676" w:rsidRPr="0020636A">
        <w:rPr>
          <w:rFonts w:asciiTheme="minorHAnsi" w:hAnsiTheme="minorHAnsi" w:cstheme="minorHAnsi"/>
        </w:rPr>
        <w:t>.</w:t>
      </w:r>
      <w:r w:rsidR="00C413AF">
        <w:rPr>
          <w:rFonts w:asciiTheme="minorHAnsi" w:hAnsiTheme="minorHAnsi" w:cstheme="minorHAnsi"/>
        </w:rPr>
        <w:t xml:space="preserve"> </w:t>
      </w:r>
      <w:r w:rsidR="00C413AF" w:rsidRPr="00C413AF">
        <w:rPr>
          <w:rFonts w:asciiTheme="minorHAnsi" w:hAnsiTheme="minorHAnsi" w:cstheme="minorHAnsi"/>
          <w:b/>
        </w:rPr>
        <w:t>2008</w:t>
      </w:r>
      <w:r w:rsidR="00C413AF">
        <w:rPr>
          <w:rFonts w:asciiTheme="minorHAnsi" w:hAnsiTheme="minorHAnsi" w:cstheme="minorHAnsi"/>
        </w:rPr>
        <w:t>,</w:t>
      </w:r>
      <w:r w:rsidR="00BC2676" w:rsidRPr="0020636A">
        <w:rPr>
          <w:rFonts w:asciiTheme="minorHAnsi" w:hAnsiTheme="minorHAnsi" w:cstheme="minorHAnsi"/>
          <w:b/>
        </w:rPr>
        <w:t xml:space="preserve"> </w:t>
      </w:r>
      <w:r w:rsidR="00BC2676" w:rsidRPr="00C413AF">
        <w:rPr>
          <w:rFonts w:asciiTheme="minorHAnsi" w:hAnsiTheme="minorHAnsi" w:cstheme="minorHAnsi"/>
          <w:i/>
        </w:rPr>
        <w:t>47</w:t>
      </w:r>
      <w:r w:rsidR="00BC2676" w:rsidRPr="0020636A">
        <w:rPr>
          <w:rFonts w:asciiTheme="minorHAnsi" w:hAnsiTheme="minorHAnsi" w:cstheme="minorHAnsi"/>
        </w:rPr>
        <w:t xml:space="preserve">, 577-580. </w:t>
      </w:r>
    </w:p>
    <w:p w14:paraId="0B48E633" w14:textId="4EA5255A" w:rsidR="009F77AA" w:rsidRPr="0020636A" w:rsidRDefault="00DE1417"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color w:val="000000"/>
          <w:lang w:eastAsia="en-US"/>
        </w:rPr>
        <w:t>8</w:t>
      </w:r>
      <w:r w:rsidR="009F77AA" w:rsidRPr="0020636A">
        <w:rPr>
          <w:rFonts w:asciiTheme="minorHAnsi" w:hAnsiTheme="minorHAnsi" w:cstheme="minorHAnsi"/>
          <w:color w:val="000000"/>
          <w:lang w:eastAsia="en-US"/>
        </w:rPr>
        <w:t>.</w:t>
      </w:r>
      <w:r w:rsidR="009F77AA" w:rsidRPr="0020636A">
        <w:rPr>
          <w:rFonts w:asciiTheme="minorHAnsi" w:hAnsiTheme="minorHAnsi" w:cstheme="minorHAnsi"/>
          <w:color w:val="000000"/>
          <w:lang w:eastAsia="en-US"/>
        </w:rPr>
        <w:tab/>
        <w:t xml:space="preserve">Asselberghs, I.; Flors, C.; Ferrighi, L.; Botek, E.; Champagne, B.; Mizuno, H.; Ando, R.; Miyawaki, A.; Hofkens, J.; Van der Auweraer, M.; Clays, K. Second-Harmonic Generation in GFP-like Proteins. </w:t>
      </w:r>
      <w:r w:rsidR="009F77AA" w:rsidRPr="0020636A">
        <w:rPr>
          <w:rFonts w:asciiTheme="minorHAnsi" w:hAnsiTheme="minorHAnsi" w:cstheme="minorHAnsi"/>
          <w:i/>
          <w:color w:val="000000"/>
          <w:lang w:eastAsia="en-US"/>
        </w:rPr>
        <w:t>J. Am. Chem. Soc.</w:t>
      </w:r>
      <w:r w:rsidR="00C413AF">
        <w:rPr>
          <w:rFonts w:asciiTheme="minorHAnsi" w:hAnsiTheme="minorHAnsi" w:cstheme="minorHAnsi"/>
          <w:color w:val="000000"/>
          <w:lang w:eastAsia="en-US"/>
        </w:rPr>
        <w:t xml:space="preserve"> </w:t>
      </w:r>
      <w:r w:rsidR="00C413AF" w:rsidRPr="00C413AF">
        <w:rPr>
          <w:rFonts w:asciiTheme="minorHAnsi" w:hAnsiTheme="minorHAnsi" w:cstheme="minorHAnsi"/>
          <w:b/>
          <w:color w:val="000000"/>
          <w:lang w:eastAsia="en-US"/>
        </w:rPr>
        <w:t>2008</w:t>
      </w:r>
      <w:r w:rsidR="00C413AF">
        <w:rPr>
          <w:rFonts w:asciiTheme="minorHAnsi" w:hAnsiTheme="minorHAnsi" w:cstheme="minorHAnsi"/>
          <w:color w:val="000000"/>
          <w:lang w:eastAsia="en-US"/>
        </w:rPr>
        <w:t>,</w:t>
      </w:r>
      <w:r w:rsidR="009F77AA" w:rsidRPr="0020636A">
        <w:rPr>
          <w:rFonts w:asciiTheme="minorHAnsi" w:hAnsiTheme="minorHAnsi" w:cstheme="minorHAnsi"/>
          <w:i/>
          <w:color w:val="000000"/>
          <w:lang w:eastAsia="en-US"/>
        </w:rPr>
        <w:t xml:space="preserve"> </w:t>
      </w:r>
      <w:r w:rsidR="009F77AA" w:rsidRPr="00C413AF">
        <w:rPr>
          <w:rFonts w:asciiTheme="minorHAnsi" w:hAnsiTheme="minorHAnsi" w:cstheme="minorHAnsi"/>
          <w:i/>
          <w:color w:val="000000"/>
          <w:lang w:eastAsia="en-US"/>
        </w:rPr>
        <w:t>130</w:t>
      </w:r>
      <w:r w:rsidR="009F77AA" w:rsidRPr="0020636A">
        <w:rPr>
          <w:rFonts w:asciiTheme="minorHAnsi" w:hAnsiTheme="minorHAnsi" w:cstheme="minorHAnsi"/>
          <w:color w:val="000000"/>
          <w:lang w:eastAsia="en-US"/>
        </w:rPr>
        <w:t>,</w:t>
      </w:r>
      <w:r w:rsidR="00FE6487" w:rsidRPr="0020636A">
        <w:rPr>
          <w:rFonts w:asciiTheme="minorHAnsi" w:hAnsiTheme="minorHAnsi" w:cstheme="minorHAnsi"/>
          <w:color w:val="000000"/>
          <w:lang w:eastAsia="en-US"/>
        </w:rPr>
        <w:t xml:space="preserve"> 15713-</w:t>
      </w:r>
      <w:r w:rsidR="00C413AF">
        <w:rPr>
          <w:rFonts w:asciiTheme="minorHAnsi" w:hAnsiTheme="minorHAnsi" w:cstheme="minorHAnsi"/>
          <w:color w:val="000000"/>
          <w:lang w:eastAsia="en-US"/>
        </w:rPr>
        <w:t>15719</w:t>
      </w:r>
      <w:r w:rsidR="009F77AA" w:rsidRPr="0020636A">
        <w:rPr>
          <w:rFonts w:asciiTheme="minorHAnsi" w:hAnsiTheme="minorHAnsi" w:cstheme="minorHAnsi"/>
          <w:color w:val="000000"/>
          <w:lang w:eastAsia="en-US"/>
        </w:rPr>
        <w:t>.</w:t>
      </w:r>
      <w:r w:rsidR="009F77AA" w:rsidRPr="0020636A">
        <w:rPr>
          <w:rFonts w:asciiTheme="minorHAnsi" w:hAnsiTheme="minorHAnsi" w:cstheme="minorHAnsi"/>
        </w:rPr>
        <w:t xml:space="preserve"> </w:t>
      </w:r>
    </w:p>
    <w:p w14:paraId="6C1688C6" w14:textId="41958211" w:rsidR="001665C9" w:rsidRPr="0020636A" w:rsidRDefault="00DE1417"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color w:val="000000" w:themeColor="text1"/>
        </w:rPr>
        <w:t>9</w:t>
      </w:r>
      <w:r w:rsidR="00BA7002" w:rsidRPr="0020636A">
        <w:rPr>
          <w:rFonts w:asciiTheme="minorHAnsi" w:hAnsiTheme="minorHAnsi" w:cstheme="minorHAnsi"/>
          <w:color w:val="000000" w:themeColor="text1"/>
        </w:rPr>
        <w:t>.</w:t>
      </w:r>
      <w:r w:rsidR="00BA7002" w:rsidRPr="0020636A">
        <w:rPr>
          <w:rFonts w:asciiTheme="minorHAnsi" w:hAnsiTheme="minorHAnsi" w:cstheme="minorHAnsi"/>
          <w:color w:val="000000" w:themeColor="text1"/>
        </w:rPr>
        <w:tab/>
      </w:r>
      <w:r w:rsidR="0097478B" w:rsidRPr="0020636A">
        <w:rPr>
          <w:rFonts w:asciiTheme="minorHAnsi" w:hAnsiTheme="minorHAnsi" w:cstheme="minorHAnsi"/>
          <w:color w:val="000000" w:themeColor="text1"/>
        </w:rPr>
        <w:t xml:space="preserve">Mançois, F.; Pozzo, J.-L.; Adamietz, F.; Rodriguez, V.; Ducasse, L.; Castet, F.; Plaquet, A.; Champagne, B., </w:t>
      </w:r>
      <w:r w:rsidR="002F4450" w:rsidRPr="0020636A">
        <w:rPr>
          <w:rFonts w:asciiTheme="minorHAnsi" w:eastAsia="Times New Roman" w:hAnsiTheme="minorHAnsi" w:cstheme="minorHAnsi"/>
          <w:color w:val="000000" w:themeColor="text1"/>
          <w:shd w:val="clear" w:color="auto" w:fill="FFFFFF"/>
        </w:rPr>
        <w:t xml:space="preserve">Multi-Addressable Molecular Switches with Large Nonlinear Optical Contrast, </w:t>
      </w:r>
      <w:r w:rsidR="0097478B" w:rsidRPr="0020636A">
        <w:rPr>
          <w:rFonts w:asciiTheme="minorHAnsi" w:hAnsiTheme="minorHAnsi" w:cstheme="minorHAnsi"/>
          <w:i/>
          <w:iCs/>
          <w:color w:val="000000" w:themeColor="text1"/>
        </w:rPr>
        <w:t>Chem. Eur. J.</w:t>
      </w:r>
      <w:r w:rsidR="004F247F">
        <w:rPr>
          <w:rFonts w:asciiTheme="minorHAnsi" w:hAnsiTheme="minorHAnsi" w:cstheme="minorHAnsi"/>
          <w:i/>
          <w:iCs/>
          <w:color w:val="000000" w:themeColor="text1"/>
        </w:rPr>
        <w:t xml:space="preserve"> </w:t>
      </w:r>
      <w:r w:rsidR="004F247F" w:rsidRPr="004F247F">
        <w:rPr>
          <w:rFonts w:asciiTheme="minorHAnsi" w:hAnsiTheme="minorHAnsi" w:cstheme="minorHAnsi"/>
          <w:b/>
          <w:iCs/>
          <w:color w:val="000000" w:themeColor="text1"/>
        </w:rPr>
        <w:t>2009</w:t>
      </w:r>
      <w:r w:rsidR="004F247F">
        <w:rPr>
          <w:rFonts w:asciiTheme="minorHAnsi" w:hAnsiTheme="minorHAnsi" w:cstheme="minorHAnsi"/>
          <w:iCs/>
          <w:color w:val="000000" w:themeColor="text1"/>
        </w:rPr>
        <w:t>,</w:t>
      </w:r>
      <w:r w:rsidR="0097478B" w:rsidRPr="0020636A">
        <w:rPr>
          <w:rFonts w:asciiTheme="minorHAnsi" w:hAnsiTheme="minorHAnsi" w:cstheme="minorHAnsi"/>
          <w:color w:val="000000" w:themeColor="text1"/>
        </w:rPr>
        <w:t xml:space="preserve"> </w:t>
      </w:r>
      <w:r w:rsidR="0097478B" w:rsidRPr="004F247F">
        <w:rPr>
          <w:rFonts w:asciiTheme="minorHAnsi" w:hAnsiTheme="minorHAnsi" w:cstheme="minorHAnsi"/>
          <w:i/>
          <w:color w:val="000000" w:themeColor="text1"/>
        </w:rPr>
        <w:t>15</w:t>
      </w:r>
      <w:r w:rsidR="004F247F">
        <w:rPr>
          <w:rFonts w:asciiTheme="minorHAnsi" w:hAnsiTheme="minorHAnsi" w:cstheme="minorHAnsi"/>
          <w:color w:val="000000" w:themeColor="text1"/>
        </w:rPr>
        <w:t>, 2560-2571</w:t>
      </w:r>
      <w:r w:rsidR="00D22DEF" w:rsidRPr="0020636A">
        <w:rPr>
          <w:rFonts w:asciiTheme="minorHAnsi" w:hAnsiTheme="minorHAnsi" w:cstheme="minorHAnsi"/>
          <w:color w:val="000000" w:themeColor="text1"/>
        </w:rPr>
        <w:t>.</w:t>
      </w:r>
      <w:r w:rsidR="00BA7002" w:rsidRPr="0020636A">
        <w:rPr>
          <w:rFonts w:asciiTheme="minorHAnsi" w:hAnsiTheme="minorHAnsi" w:cstheme="minorHAnsi"/>
        </w:rPr>
        <w:t xml:space="preserve"> </w:t>
      </w:r>
    </w:p>
    <w:p w14:paraId="4F0B85F1" w14:textId="75E4B546" w:rsidR="00BA7002" w:rsidRPr="0020636A" w:rsidRDefault="00DE1417"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color w:val="000000" w:themeColor="text1"/>
        </w:rPr>
        <w:t>10</w:t>
      </w:r>
      <w:r w:rsidR="00BA7002" w:rsidRPr="0020636A">
        <w:rPr>
          <w:rFonts w:asciiTheme="minorHAnsi" w:hAnsiTheme="minorHAnsi" w:cstheme="minorHAnsi"/>
          <w:color w:val="000000" w:themeColor="text1"/>
        </w:rPr>
        <w:t>.</w:t>
      </w:r>
      <w:r w:rsidR="00BA7002" w:rsidRPr="0020636A">
        <w:rPr>
          <w:rFonts w:asciiTheme="minorHAnsi" w:hAnsiTheme="minorHAnsi" w:cstheme="minorHAnsi"/>
          <w:color w:val="000000" w:themeColor="text1"/>
        </w:rPr>
        <w:tab/>
      </w:r>
      <w:r w:rsidR="001665C9" w:rsidRPr="0020636A">
        <w:rPr>
          <w:rFonts w:asciiTheme="minorHAnsi" w:hAnsiTheme="minorHAnsi" w:cstheme="minorHAnsi"/>
          <w:color w:val="000000" w:themeColor="text1"/>
        </w:rPr>
        <w:t>Boubekeur–Lecaque, L.; Coe, B. J.; Harris, J. A.; Helliwell, M.; Asselberghs, I.; Clays, K.; Foerier, S.; Verbiest, T.</w:t>
      </w:r>
      <w:r w:rsidR="00E869E0" w:rsidRPr="0020636A">
        <w:rPr>
          <w:rFonts w:asciiTheme="minorHAnsi" w:hAnsiTheme="minorHAnsi" w:cstheme="minorHAnsi"/>
          <w:color w:val="000000" w:themeColor="text1"/>
        </w:rPr>
        <w:t xml:space="preserve"> </w:t>
      </w:r>
      <w:r w:rsidR="00E869E0" w:rsidRPr="0020636A">
        <w:rPr>
          <w:rStyle w:val="rendering"/>
          <w:rFonts w:asciiTheme="minorHAnsi" w:eastAsia="Times New Roman" w:hAnsiTheme="minorHAnsi" w:cstheme="minorHAnsi"/>
          <w:bCs/>
          <w:color w:val="000000" w:themeColor="text1"/>
        </w:rPr>
        <w:t xml:space="preserve">Incorporation of </w:t>
      </w:r>
      <w:r w:rsidR="00164170" w:rsidRPr="0020636A">
        <w:rPr>
          <w:rStyle w:val="rendering"/>
          <w:rFonts w:asciiTheme="minorHAnsi" w:eastAsia="Times New Roman" w:hAnsiTheme="minorHAnsi" w:cstheme="minorHAnsi"/>
          <w:bCs/>
          <w:color w:val="000000" w:themeColor="text1"/>
        </w:rPr>
        <w:t>A</w:t>
      </w:r>
      <w:r w:rsidR="00E869E0" w:rsidRPr="0020636A">
        <w:rPr>
          <w:rStyle w:val="rendering"/>
          <w:rFonts w:asciiTheme="minorHAnsi" w:eastAsia="Times New Roman" w:hAnsiTheme="minorHAnsi" w:cstheme="minorHAnsi"/>
          <w:bCs/>
          <w:color w:val="000000" w:themeColor="text1"/>
        </w:rPr>
        <w:t xml:space="preserve">mphiphilic </w:t>
      </w:r>
      <w:r w:rsidR="00164170" w:rsidRPr="0020636A">
        <w:rPr>
          <w:rStyle w:val="rendering"/>
          <w:rFonts w:asciiTheme="minorHAnsi" w:eastAsia="Times New Roman" w:hAnsiTheme="minorHAnsi" w:cstheme="minorHAnsi"/>
          <w:bCs/>
          <w:color w:val="000000" w:themeColor="text1"/>
        </w:rPr>
        <w:t>R</w:t>
      </w:r>
      <w:r w:rsidR="00E869E0" w:rsidRPr="0020636A">
        <w:rPr>
          <w:rStyle w:val="rendering"/>
          <w:rFonts w:asciiTheme="minorHAnsi" w:eastAsia="Times New Roman" w:hAnsiTheme="minorHAnsi" w:cstheme="minorHAnsi"/>
          <w:bCs/>
          <w:color w:val="000000" w:themeColor="text1"/>
        </w:rPr>
        <w:t xml:space="preserve">uthenium(II) </w:t>
      </w:r>
      <w:r w:rsidR="00164170" w:rsidRPr="0020636A">
        <w:rPr>
          <w:rStyle w:val="rendering"/>
          <w:rFonts w:asciiTheme="minorHAnsi" w:eastAsia="Times New Roman" w:hAnsiTheme="minorHAnsi" w:cstheme="minorHAnsi"/>
          <w:bCs/>
          <w:color w:val="000000" w:themeColor="text1"/>
        </w:rPr>
        <w:t>A</w:t>
      </w:r>
      <w:r w:rsidR="00E869E0" w:rsidRPr="0020636A">
        <w:rPr>
          <w:rStyle w:val="rendering"/>
          <w:rFonts w:asciiTheme="minorHAnsi" w:eastAsia="Times New Roman" w:hAnsiTheme="minorHAnsi" w:cstheme="minorHAnsi"/>
          <w:bCs/>
          <w:color w:val="000000" w:themeColor="text1"/>
        </w:rPr>
        <w:t xml:space="preserve">mmine </w:t>
      </w:r>
      <w:r w:rsidR="00164170" w:rsidRPr="0020636A">
        <w:rPr>
          <w:rStyle w:val="rendering"/>
          <w:rFonts w:asciiTheme="minorHAnsi" w:eastAsia="Times New Roman" w:hAnsiTheme="minorHAnsi" w:cstheme="minorHAnsi"/>
          <w:bCs/>
          <w:color w:val="000000" w:themeColor="text1"/>
        </w:rPr>
        <w:t>C</w:t>
      </w:r>
      <w:r w:rsidR="008D4D2A" w:rsidRPr="0020636A">
        <w:rPr>
          <w:rStyle w:val="rendering"/>
          <w:rFonts w:asciiTheme="minorHAnsi" w:eastAsia="Times New Roman" w:hAnsiTheme="minorHAnsi" w:cstheme="minorHAnsi"/>
          <w:bCs/>
          <w:color w:val="000000" w:themeColor="text1"/>
        </w:rPr>
        <w:t>omplexes into Langmuir-B</w:t>
      </w:r>
      <w:r w:rsidR="00E869E0" w:rsidRPr="0020636A">
        <w:rPr>
          <w:rStyle w:val="rendering"/>
          <w:rFonts w:asciiTheme="minorHAnsi" w:eastAsia="Times New Roman" w:hAnsiTheme="minorHAnsi" w:cstheme="minorHAnsi"/>
          <w:bCs/>
          <w:color w:val="000000" w:themeColor="text1"/>
        </w:rPr>
        <w:t xml:space="preserve">lodgett </w:t>
      </w:r>
      <w:r w:rsidR="008D4D2A" w:rsidRPr="0020636A">
        <w:rPr>
          <w:rStyle w:val="rendering"/>
          <w:rFonts w:asciiTheme="minorHAnsi" w:eastAsia="Times New Roman" w:hAnsiTheme="minorHAnsi" w:cstheme="minorHAnsi"/>
          <w:bCs/>
          <w:color w:val="000000" w:themeColor="text1"/>
        </w:rPr>
        <w:t>T</w:t>
      </w:r>
      <w:r w:rsidR="00E869E0" w:rsidRPr="0020636A">
        <w:rPr>
          <w:rStyle w:val="rendering"/>
          <w:rFonts w:asciiTheme="minorHAnsi" w:eastAsia="Times New Roman" w:hAnsiTheme="minorHAnsi" w:cstheme="minorHAnsi"/>
          <w:bCs/>
          <w:color w:val="000000" w:themeColor="text1"/>
        </w:rPr>
        <w:t xml:space="preserve">hin </w:t>
      </w:r>
      <w:r w:rsidR="008D4D2A" w:rsidRPr="0020636A">
        <w:rPr>
          <w:rStyle w:val="rendering"/>
          <w:rFonts w:asciiTheme="minorHAnsi" w:eastAsia="Times New Roman" w:hAnsiTheme="minorHAnsi" w:cstheme="minorHAnsi"/>
          <w:bCs/>
          <w:color w:val="000000" w:themeColor="text1"/>
        </w:rPr>
        <w:t>Films with S</w:t>
      </w:r>
      <w:r w:rsidR="00E869E0" w:rsidRPr="0020636A">
        <w:rPr>
          <w:rStyle w:val="rendering"/>
          <w:rFonts w:asciiTheme="minorHAnsi" w:eastAsia="Times New Roman" w:hAnsiTheme="minorHAnsi" w:cstheme="minorHAnsi"/>
          <w:bCs/>
          <w:color w:val="000000" w:themeColor="text1"/>
        </w:rPr>
        <w:t xml:space="preserve">witchable </w:t>
      </w:r>
      <w:r w:rsidR="008D4D2A" w:rsidRPr="0020636A">
        <w:rPr>
          <w:rStyle w:val="rendering"/>
          <w:rFonts w:asciiTheme="minorHAnsi" w:eastAsia="Times New Roman" w:hAnsiTheme="minorHAnsi" w:cstheme="minorHAnsi"/>
          <w:bCs/>
          <w:color w:val="000000" w:themeColor="text1"/>
        </w:rPr>
        <w:t>Q</w:t>
      </w:r>
      <w:r w:rsidR="00E869E0" w:rsidRPr="0020636A">
        <w:rPr>
          <w:rStyle w:val="rendering"/>
          <w:rFonts w:asciiTheme="minorHAnsi" w:eastAsia="Times New Roman" w:hAnsiTheme="minorHAnsi" w:cstheme="minorHAnsi"/>
          <w:bCs/>
          <w:color w:val="000000" w:themeColor="text1"/>
        </w:rPr>
        <w:t xml:space="preserve">uadratic </w:t>
      </w:r>
      <w:r w:rsidR="008D4D2A" w:rsidRPr="0020636A">
        <w:rPr>
          <w:rStyle w:val="rendering"/>
          <w:rFonts w:asciiTheme="minorHAnsi" w:eastAsia="Times New Roman" w:hAnsiTheme="minorHAnsi" w:cstheme="minorHAnsi"/>
          <w:bCs/>
          <w:color w:val="000000" w:themeColor="text1"/>
        </w:rPr>
        <w:t>N</w:t>
      </w:r>
      <w:r w:rsidR="00E869E0" w:rsidRPr="0020636A">
        <w:rPr>
          <w:rStyle w:val="rendering"/>
          <w:rFonts w:asciiTheme="minorHAnsi" w:eastAsia="Times New Roman" w:hAnsiTheme="minorHAnsi" w:cstheme="minorHAnsi"/>
          <w:bCs/>
          <w:color w:val="000000" w:themeColor="text1"/>
        </w:rPr>
        <w:t xml:space="preserve">onlinear </w:t>
      </w:r>
      <w:r w:rsidR="008D4D2A" w:rsidRPr="0020636A">
        <w:rPr>
          <w:rStyle w:val="rendering"/>
          <w:rFonts w:asciiTheme="minorHAnsi" w:eastAsia="Times New Roman" w:hAnsiTheme="minorHAnsi" w:cstheme="minorHAnsi"/>
          <w:bCs/>
          <w:color w:val="000000" w:themeColor="text1"/>
        </w:rPr>
        <w:t>O</w:t>
      </w:r>
      <w:r w:rsidR="00E869E0" w:rsidRPr="0020636A">
        <w:rPr>
          <w:rStyle w:val="rendering"/>
          <w:rFonts w:asciiTheme="minorHAnsi" w:eastAsia="Times New Roman" w:hAnsiTheme="minorHAnsi" w:cstheme="minorHAnsi"/>
          <w:bCs/>
          <w:color w:val="000000" w:themeColor="text1"/>
        </w:rPr>
        <w:t xml:space="preserve">ptical </w:t>
      </w:r>
      <w:r w:rsidR="001A0897" w:rsidRPr="0020636A">
        <w:rPr>
          <w:rStyle w:val="rendering"/>
          <w:rFonts w:asciiTheme="minorHAnsi" w:eastAsia="Times New Roman" w:hAnsiTheme="minorHAnsi" w:cstheme="minorHAnsi"/>
          <w:bCs/>
          <w:color w:val="000000" w:themeColor="text1"/>
        </w:rPr>
        <w:t>B</w:t>
      </w:r>
      <w:r w:rsidR="00E869E0" w:rsidRPr="0020636A">
        <w:rPr>
          <w:rStyle w:val="rendering"/>
          <w:rFonts w:asciiTheme="minorHAnsi" w:eastAsia="Times New Roman" w:hAnsiTheme="minorHAnsi" w:cstheme="minorHAnsi"/>
          <w:bCs/>
          <w:color w:val="000000" w:themeColor="text1"/>
        </w:rPr>
        <w:t>ehavior</w:t>
      </w:r>
      <w:r w:rsidR="00D246BF" w:rsidRPr="0020636A">
        <w:rPr>
          <w:rStyle w:val="rendering"/>
          <w:rFonts w:asciiTheme="minorHAnsi" w:eastAsia="Times New Roman" w:hAnsiTheme="minorHAnsi" w:cstheme="minorHAnsi"/>
          <w:bCs/>
          <w:color w:val="000000" w:themeColor="text1"/>
        </w:rPr>
        <w:t>,</w:t>
      </w:r>
      <w:r w:rsidR="001665C9" w:rsidRPr="0020636A">
        <w:rPr>
          <w:rFonts w:asciiTheme="minorHAnsi" w:hAnsiTheme="minorHAnsi" w:cstheme="minorHAnsi"/>
          <w:color w:val="000000" w:themeColor="text1"/>
        </w:rPr>
        <w:t xml:space="preserve"> </w:t>
      </w:r>
      <w:r w:rsidR="001665C9" w:rsidRPr="0020636A">
        <w:rPr>
          <w:rFonts w:asciiTheme="minorHAnsi" w:hAnsiTheme="minorHAnsi" w:cstheme="minorHAnsi"/>
          <w:i/>
          <w:color w:val="000000" w:themeColor="text1"/>
        </w:rPr>
        <w:t>Inorg. Chem.</w:t>
      </w:r>
      <w:r w:rsidR="001665C9" w:rsidRPr="0020636A">
        <w:rPr>
          <w:rFonts w:asciiTheme="minorHAnsi" w:hAnsiTheme="minorHAnsi" w:cstheme="minorHAnsi"/>
          <w:color w:val="000000" w:themeColor="text1"/>
        </w:rPr>
        <w:t xml:space="preserve"> </w:t>
      </w:r>
      <w:r w:rsidR="00606E4D" w:rsidRPr="00606E4D">
        <w:rPr>
          <w:rFonts w:asciiTheme="minorHAnsi" w:hAnsiTheme="minorHAnsi" w:cstheme="minorHAnsi"/>
          <w:b/>
          <w:color w:val="000000" w:themeColor="text1"/>
        </w:rPr>
        <w:t>2011</w:t>
      </w:r>
      <w:r w:rsidR="00606E4D">
        <w:rPr>
          <w:rFonts w:asciiTheme="minorHAnsi" w:hAnsiTheme="minorHAnsi" w:cstheme="minorHAnsi"/>
          <w:color w:val="000000" w:themeColor="text1"/>
        </w:rPr>
        <w:t xml:space="preserve">, </w:t>
      </w:r>
      <w:r w:rsidR="001665C9" w:rsidRPr="00606E4D">
        <w:rPr>
          <w:rFonts w:asciiTheme="minorHAnsi" w:hAnsiTheme="minorHAnsi" w:cstheme="minorHAnsi"/>
          <w:i/>
          <w:color w:val="000000" w:themeColor="text1"/>
        </w:rPr>
        <w:t>50</w:t>
      </w:r>
      <w:r w:rsidR="00EA7125" w:rsidRPr="0020636A">
        <w:rPr>
          <w:rFonts w:asciiTheme="minorHAnsi" w:hAnsiTheme="minorHAnsi" w:cstheme="minorHAnsi"/>
          <w:color w:val="000000" w:themeColor="text1"/>
        </w:rPr>
        <w:t xml:space="preserve">, </w:t>
      </w:r>
      <w:r w:rsidR="00606E4D">
        <w:rPr>
          <w:rFonts w:asciiTheme="minorHAnsi" w:hAnsiTheme="minorHAnsi" w:cstheme="minorHAnsi"/>
          <w:color w:val="000000" w:themeColor="text1"/>
        </w:rPr>
        <w:t>12886-12899</w:t>
      </w:r>
      <w:r w:rsidR="00EA7125" w:rsidRPr="0020636A">
        <w:rPr>
          <w:rFonts w:asciiTheme="minorHAnsi" w:hAnsiTheme="minorHAnsi" w:cstheme="minorHAnsi"/>
          <w:color w:val="000000" w:themeColor="text1"/>
        </w:rPr>
        <w:t>.</w:t>
      </w:r>
      <w:r w:rsidR="00BA7002" w:rsidRPr="0020636A">
        <w:rPr>
          <w:rFonts w:asciiTheme="minorHAnsi" w:hAnsiTheme="minorHAnsi" w:cstheme="minorHAnsi"/>
        </w:rPr>
        <w:t xml:space="preserve"> </w:t>
      </w:r>
    </w:p>
    <w:p w14:paraId="3F993EAB" w14:textId="00BD99CC" w:rsidR="00DC6E74" w:rsidRPr="0020636A" w:rsidRDefault="00DE1417"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color w:val="000000"/>
          <w:lang w:eastAsia="en-US"/>
        </w:rPr>
        <w:t>11</w:t>
      </w:r>
      <w:r w:rsidR="00DC6E74" w:rsidRPr="0020636A">
        <w:rPr>
          <w:rFonts w:asciiTheme="minorHAnsi" w:hAnsiTheme="minorHAnsi" w:cstheme="minorHAnsi"/>
          <w:color w:val="000000"/>
          <w:lang w:eastAsia="en-US"/>
        </w:rPr>
        <w:t>.</w:t>
      </w:r>
      <w:r w:rsidR="00DC6E74" w:rsidRPr="0020636A">
        <w:rPr>
          <w:rFonts w:asciiTheme="minorHAnsi" w:hAnsiTheme="minorHAnsi" w:cstheme="minorHAnsi"/>
          <w:color w:val="000000"/>
          <w:lang w:eastAsia="en-US"/>
        </w:rPr>
        <w:tab/>
        <w:t xml:space="preserve">Gauthier, N.; Argouarch, G.; Paul, F.; Toupet, L.; Ladjarafi, A.; Costuas, K.; Halet, J. F.; Samoc, M.; Cifuentes, M. P.; Corkery, T. C.; Humphrey, M. G. Electron-Rich Iron/Ruthenium Arylalkynyl </w:t>
      </w:r>
      <w:r w:rsidR="00DC6E74" w:rsidRPr="0020636A">
        <w:rPr>
          <w:rFonts w:asciiTheme="minorHAnsi" w:hAnsiTheme="minorHAnsi" w:cstheme="minorHAnsi"/>
          <w:color w:val="000000"/>
          <w:lang w:eastAsia="en-US"/>
        </w:rPr>
        <w:lastRenderedPageBreak/>
        <w:t xml:space="preserve">Complexes for Third-Order Nonlinear Optics: Redox-Switching between Three States. </w:t>
      </w:r>
      <w:r w:rsidR="00DC6E74" w:rsidRPr="0020636A">
        <w:rPr>
          <w:rFonts w:asciiTheme="minorHAnsi" w:hAnsiTheme="minorHAnsi" w:cstheme="minorHAnsi"/>
          <w:i/>
          <w:color w:val="000000"/>
          <w:lang w:eastAsia="en-US"/>
        </w:rPr>
        <w:t>Chem. Eur. J</w:t>
      </w:r>
      <w:r w:rsidR="00DC6E74" w:rsidRPr="0020636A">
        <w:rPr>
          <w:rFonts w:asciiTheme="minorHAnsi" w:hAnsiTheme="minorHAnsi" w:cstheme="minorHAnsi"/>
          <w:color w:val="000000"/>
          <w:lang w:eastAsia="en-US"/>
        </w:rPr>
        <w:t>.</w:t>
      </w:r>
      <w:r w:rsidR="00606E4D">
        <w:rPr>
          <w:rFonts w:asciiTheme="minorHAnsi" w:hAnsiTheme="minorHAnsi" w:cstheme="minorHAnsi"/>
          <w:color w:val="000000"/>
          <w:lang w:eastAsia="en-US"/>
        </w:rPr>
        <w:t xml:space="preserve"> </w:t>
      </w:r>
      <w:r w:rsidR="00606E4D" w:rsidRPr="00606E4D">
        <w:rPr>
          <w:rFonts w:asciiTheme="minorHAnsi" w:hAnsiTheme="minorHAnsi" w:cstheme="minorHAnsi"/>
          <w:b/>
          <w:color w:val="000000" w:themeColor="text1"/>
        </w:rPr>
        <w:t>2011</w:t>
      </w:r>
      <w:r w:rsidR="00606E4D" w:rsidRPr="00606E4D">
        <w:rPr>
          <w:rFonts w:asciiTheme="minorHAnsi" w:hAnsiTheme="minorHAnsi" w:cstheme="minorHAnsi"/>
          <w:color w:val="000000" w:themeColor="text1"/>
        </w:rPr>
        <w:t>,</w:t>
      </w:r>
      <w:r w:rsidR="00DC6E74" w:rsidRPr="0020636A">
        <w:rPr>
          <w:rFonts w:asciiTheme="minorHAnsi" w:hAnsiTheme="minorHAnsi" w:cstheme="minorHAnsi"/>
          <w:color w:val="000000"/>
          <w:lang w:eastAsia="en-US"/>
        </w:rPr>
        <w:t xml:space="preserve"> </w:t>
      </w:r>
      <w:r w:rsidR="00DC6E74" w:rsidRPr="00606E4D">
        <w:rPr>
          <w:rFonts w:asciiTheme="minorHAnsi" w:hAnsiTheme="minorHAnsi" w:cstheme="minorHAnsi"/>
          <w:i/>
          <w:color w:val="000000"/>
          <w:lang w:eastAsia="en-US"/>
        </w:rPr>
        <w:t>17</w:t>
      </w:r>
      <w:r w:rsidR="00606E4D">
        <w:rPr>
          <w:rFonts w:asciiTheme="minorHAnsi" w:hAnsiTheme="minorHAnsi" w:cstheme="minorHAnsi"/>
          <w:color w:val="000000"/>
          <w:lang w:eastAsia="en-US"/>
        </w:rPr>
        <w:t>, 5561-5577</w:t>
      </w:r>
      <w:r w:rsidR="00DC6E74" w:rsidRPr="0020636A">
        <w:rPr>
          <w:rFonts w:asciiTheme="minorHAnsi" w:hAnsiTheme="minorHAnsi" w:cstheme="minorHAnsi"/>
          <w:color w:val="000000"/>
          <w:lang w:eastAsia="en-US"/>
        </w:rPr>
        <w:t>.</w:t>
      </w:r>
      <w:r w:rsidR="00DC6E74" w:rsidRPr="0020636A">
        <w:rPr>
          <w:rFonts w:asciiTheme="minorHAnsi" w:hAnsiTheme="minorHAnsi" w:cstheme="minorHAnsi"/>
        </w:rPr>
        <w:t xml:space="preserve"> </w:t>
      </w:r>
    </w:p>
    <w:p w14:paraId="33606252" w14:textId="4DE406D6" w:rsidR="00BA0E31" w:rsidRPr="0020636A" w:rsidRDefault="00DE1417" w:rsidP="0020636A">
      <w:pPr>
        <w:spacing w:before="80" w:after="80" w:line="320" w:lineRule="exact"/>
        <w:ind w:left="567" w:hanging="567"/>
        <w:jc w:val="both"/>
        <w:rPr>
          <w:rFonts w:asciiTheme="minorHAnsi" w:hAnsiTheme="minorHAnsi" w:cstheme="minorHAnsi"/>
        </w:rPr>
      </w:pPr>
      <w:r w:rsidRPr="0020636A">
        <w:rPr>
          <w:rFonts w:asciiTheme="minorHAnsi" w:eastAsia="Times New Roman" w:hAnsiTheme="minorHAnsi" w:cstheme="minorHAnsi"/>
          <w:bCs/>
          <w:color w:val="000000" w:themeColor="text1"/>
        </w:rPr>
        <w:t>12</w:t>
      </w:r>
      <w:r w:rsidR="00B82966" w:rsidRPr="0020636A">
        <w:rPr>
          <w:rFonts w:asciiTheme="minorHAnsi" w:eastAsia="Times New Roman" w:hAnsiTheme="minorHAnsi" w:cstheme="minorHAnsi"/>
          <w:bCs/>
          <w:color w:val="000000" w:themeColor="text1"/>
        </w:rPr>
        <w:t>.</w:t>
      </w:r>
      <w:r w:rsidR="00B82966" w:rsidRPr="0020636A">
        <w:rPr>
          <w:rFonts w:asciiTheme="minorHAnsi" w:eastAsia="Times New Roman" w:hAnsiTheme="minorHAnsi" w:cstheme="minorHAnsi"/>
          <w:b/>
          <w:bCs/>
          <w:color w:val="000000" w:themeColor="text1"/>
        </w:rPr>
        <w:tab/>
      </w:r>
      <w:r w:rsidR="00BA0E31" w:rsidRPr="0020636A">
        <w:rPr>
          <w:rFonts w:asciiTheme="minorHAnsi" w:hAnsiTheme="minorHAnsi" w:cstheme="minorHAnsi"/>
        </w:rPr>
        <w:t xml:space="preserve">Green, K.A.; Cifuentes, M.P.; Samoc, M.; Humphrey, M.G. </w:t>
      </w:r>
      <w:r w:rsidR="00BA0E31" w:rsidRPr="0020636A">
        <w:rPr>
          <w:rFonts w:asciiTheme="minorHAnsi" w:eastAsia="Times New Roman" w:hAnsiTheme="minorHAnsi" w:cstheme="minorHAnsi"/>
          <w:iCs/>
          <w:color w:val="000000"/>
        </w:rPr>
        <w:t>Metal Alkynyl Complexes as Switchable NLO Systems,</w:t>
      </w:r>
      <w:r w:rsidR="00BA0E31" w:rsidRPr="0020636A">
        <w:rPr>
          <w:rFonts w:asciiTheme="minorHAnsi" w:eastAsia="Times New Roman" w:hAnsiTheme="minorHAnsi" w:cstheme="minorHAnsi"/>
          <w:i/>
          <w:iCs/>
          <w:color w:val="000000"/>
        </w:rPr>
        <w:t xml:space="preserve"> </w:t>
      </w:r>
      <w:r w:rsidR="00BA0E31" w:rsidRPr="0020636A">
        <w:rPr>
          <w:rFonts w:asciiTheme="minorHAnsi" w:hAnsiTheme="minorHAnsi" w:cstheme="minorHAnsi"/>
          <w:i/>
        </w:rPr>
        <w:t>Coord. Chem. Rev.</w:t>
      </w:r>
      <w:r w:rsidR="00A37500">
        <w:rPr>
          <w:rFonts w:asciiTheme="minorHAnsi" w:hAnsiTheme="minorHAnsi" w:cstheme="minorHAnsi"/>
          <w:i/>
        </w:rPr>
        <w:t xml:space="preserve"> </w:t>
      </w:r>
      <w:r w:rsidR="00A37500" w:rsidRPr="00A37500">
        <w:rPr>
          <w:rFonts w:asciiTheme="minorHAnsi" w:hAnsiTheme="minorHAnsi" w:cstheme="minorHAnsi"/>
          <w:b/>
        </w:rPr>
        <w:t>2011</w:t>
      </w:r>
      <w:r w:rsidR="00A37500" w:rsidRPr="00A37500">
        <w:rPr>
          <w:rFonts w:asciiTheme="minorHAnsi" w:hAnsiTheme="minorHAnsi" w:cstheme="minorHAnsi"/>
        </w:rPr>
        <w:t>,</w:t>
      </w:r>
      <w:r w:rsidR="00BA0E31" w:rsidRPr="0020636A">
        <w:rPr>
          <w:rFonts w:asciiTheme="minorHAnsi" w:hAnsiTheme="minorHAnsi" w:cstheme="minorHAnsi"/>
        </w:rPr>
        <w:t xml:space="preserve"> </w:t>
      </w:r>
      <w:r w:rsidR="00BA0E31" w:rsidRPr="00A37500">
        <w:rPr>
          <w:rFonts w:asciiTheme="minorHAnsi" w:hAnsiTheme="minorHAnsi" w:cstheme="minorHAnsi"/>
          <w:i/>
        </w:rPr>
        <w:t>255</w:t>
      </w:r>
      <w:r w:rsidR="00BA0E31" w:rsidRPr="0020636A">
        <w:rPr>
          <w:rFonts w:asciiTheme="minorHAnsi" w:hAnsiTheme="minorHAnsi" w:cstheme="minorHAnsi"/>
        </w:rPr>
        <w:t xml:space="preserve">, 2530-2541. </w:t>
      </w:r>
    </w:p>
    <w:p w14:paraId="0295A9C4" w14:textId="15E983FE" w:rsidR="00E42794" w:rsidRPr="0020636A" w:rsidRDefault="00E42794"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13.</w:t>
      </w:r>
      <w:r w:rsidRPr="0020636A">
        <w:rPr>
          <w:rFonts w:asciiTheme="minorHAnsi" w:hAnsiTheme="minorHAnsi" w:cstheme="minorHAnsi"/>
        </w:rPr>
        <w:tab/>
        <w:t xml:space="preserve">De, S.; Ray, M.; Pati, A.Y.; Das, P.K. Base Triggered Enhancement of First Hyperpolarizability of a Keto-Enol Tautomer. </w:t>
      </w:r>
      <w:r w:rsidRPr="0020636A">
        <w:rPr>
          <w:rFonts w:asciiTheme="minorHAnsi" w:hAnsiTheme="minorHAnsi" w:cstheme="minorHAnsi"/>
          <w:i/>
        </w:rPr>
        <w:t>J. Phys. Chem. B</w:t>
      </w:r>
      <w:r w:rsidR="00AD041A">
        <w:rPr>
          <w:rFonts w:asciiTheme="minorHAnsi" w:hAnsiTheme="minorHAnsi" w:cstheme="minorHAnsi"/>
        </w:rPr>
        <w:t xml:space="preserve"> </w:t>
      </w:r>
      <w:r w:rsidR="00AD041A" w:rsidRPr="00AD041A">
        <w:rPr>
          <w:rFonts w:asciiTheme="minorHAnsi" w:hAnsiTheme="minorHAnsi" w:cstheme="minorHAnsi"/>
          <w:b/>
        </w:rPr>
        <w:t>2013</w:t>
      </w:r>
      <w:r w:rsidR="00AD041A">
        <w:rPr>
          <w:rFonts w:asciiTheme="minorHAnsi" w:hAnsiTheme="minorHAnsi" w:cstheme="minorHAnsi"/>
        </w:rPr>
        <w:t>,</w:t>
      </w:r>
      <w:r w:rsidRPr="0020636A">
        <w:rPr>
          <w:rFonts w:asciiTheme="minorHAnsi" w:hAnsiTheme="minorHAnsi" w:cstheme="minorHAnsi"/>
        </w:rPr>
        <w:t xml:space="preserve"> </w:t>
      </w:r>
      <w:r w:rsidRPr="00AD041A">
        <w:rPr>
          <w:rFonts w:asciiTheme="minorHAnsi" w:hAnsiTheme="minorHAnsi" w:cstheme="minorHAnsi"/>
          <w:i/>
        </w:rPr>
        <w:t>117</w:t>
      </w:r>
      <w:r w:rsidR="00AD041A">
        <w:rPr>
          <w:rFonts w:asciiTheme="minorHAnsi" w:hAnsiTheme="minorHAnsi" w:cstheme="minorHAnsi"/>
        </w:rPr>
        <w:t>, 15086-15092</w:t>
      </w:r>
      <w:r w:rsidRPr="0020636A">
        <w:rPr>
          <w:rFonts w:asciiTheme="minorHAnsi" w:hAnsiTheme="minorHAnsi" w:cstheme="minorHAnsi"/>
        </w:rPr>
        <w:t xml:space="preserve">. </w:t>
      </w:r>
    </w:p>
    <w:p w14:paraId="30335E19" w14:textId="02738966" w:rsidR="001665C9" w:rsidRPr="0020636A" w:rsidRDefault="00357D11"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1</w:t>
      </w:r>
      <w:r w:rsidR="00E42794" w:rsidRPr="0020636A">
        <w:rPr>
          <w:rFonts w:asciiTheme="minorHAnsi" w:hAnsiTheme="minorHAnsi" w:cstheme="minorHAnsi"/>
        </w:rPr>
        <w:t>4</w:t>
      </w:r>
      <w:r w:rsidRPr="0020636A">
        <w:rPr>
          <w:rFonts w:asciiTheme="minorHAnsi" w:hAnsiTheme="minorHAnsi" w:cstheme="minorHAnsi"/>
        </w:rPr>
        <w:t>.</w:t>
      </w:r>
      <w:r w:rsidRPr="0020636A">
        <w:rPr>
          <w:rFonts w:asciiTheme="minorHAnsi" w:hAnsiTheme="minorHAnsi" w:cstheme="minorHAnsi"/>
        </w:rPr>
        <w:tab/>
      </w:r>
      <w:r w:rsidR="006C322A" w:rsidRPr="0020636A">
        <w:rPr>
          <w:rFonts w:asciiTheme="minorHAnsi" w:hAnsiTheme="minorHAnsi" w:cstheme="minorHAnsi"/>
        </w:rPr>
        <w:t xml:space="preserve">Cariati, E.; Dragonetti, C.; Lucenti, E.; Nisic, F.; Righetto, S.; Roberto, D.; Tordin, E. An Acido-Triggered Reversible Luminescent and Nonlinear Optical Switch Based on a Substituted Styrylpyridine: EFISH Measurements as an Unusual Method to Reveal a Protonation–Deprotonation NLO Contrast. </w:t>
      </w:r>
      <w:r w:rsidR="006C322A" w:rsidRPr="0020636A">
        <w:rPr>
          <w:rFonts w:asciiTheme="minorHAnsi" w:hAnsiTheme="minorHAnsi" w:cstheme="minorHAnsi"/>
          <w:i/>
        </w:rPr>
        <w:t>Chem. Commun</w:t>
      </w:r>
      <w:r w:rsidR="006C322A" w:rsidRPr="0020636A">
        <w:rPr>
          <w:rFonts w:asciiTheme="minorHAnsi" w:hAnsiTheme="minorHAnsi" w:cstheme="minorHAnsi"/>
        </w:rPr>
        <w:t>.</w:t>
      </w:r>
      <w:r w:rsidR="00BA3218">
        <w:rPr>
          <w:rFonts w:asciiTheme="minorHAnsi" w:hAnsiTheme="minorHAnsi" w:cstheme="minorHAnsi"/>
        </w:rPr>
        <w:t xml:space="preserve"> </w:t>
      </w:r>
      <w:r w:rsidR="00BA3218" w:rsidRPr="00BA3218">
        <w:rPr>
          <w:rFonts w:asciiTheme="minorHAnsi" w:hAnsiTheme="minorHAnsi" w:cstheme="minorHAnsi"/>
          <w:b/>
        </w:rPr>
        <w:t>2014</w:t>
      </w:r>
      <w:r w:rsidR="00BA3218">
        <w:rPr>
          <w:rFonts w:asciiTheme="minorHAnsi" w:hAnsiTheme="minorHAnsi" w:cstheme="minorHAnsi"/>
        </w:rPr>
        <w:t>,</w:t>
      </w:r>
      <w:r w:rsidR="006C322A" w:rsidRPr="0020636A">
        <w:rPr>
          <w:rFonts w:asciiTheme="minorHAnsi" w:hAnsiTheme="minorHAnsi" w:cstheme="minorHAnsi"/>
        </w:rPr>
        <w:t xml:space="preserve"> </w:t>
      </w:r>
      <w:r w:rsidR="006C322A" w:rsidRPr="00BA3218">
        <w:rPr>
          <w:rFonts w:asciiTheme="minorHAnsi" w:hAnsiTheme="minorHAnsi" w:cstheme="minorHAnsi"/>
          <w:i/>
        </w:rPr>
        <w:t>50</w:t>
      </w:r>
      <w:r w:rsidR="00BA3218">
        <w:rPr>
          <w:rFonts w:asciiTheme="minorHAnsi" w:hAnsiTheme="minorHAnsi" w:cstheme="minorHAnsi"/>
        </w:rPr>
        <w:t>, 1608-1610</w:t>
      </w:r>
      <w:r w:rsidR="003846C8" w:rsidRPr="0020636A">
        <w:rPr>
          <w:rFonts w:asciiTheme="minorHAnsi" w:hAnsiTheme="minorHAnsi" w:cstheme="minorHAnsi"/>
        </w:rPr>
        <w:t>.</w:t>
      </w:r>
      <w:r w:rsidR="009E228B" w:rsidRPr="0020636A">
        <w:rPr>
          <w:rFonts w:asciiTheme="minorHAnsi" w:hAnsiTheme="minorHAnsi" w:cstheme="minorHAnsi"/>
        </w:rPr>
        <w:t xml:space="preserve"> </w:t>
      </w:r>
    </w:p>
    <w:p w14:paraId="1B4E4583" w14:textId="2A2B370C" w:rsidR="000B5DF2" w:rsidRPr="0020636A" w:rsidRDefault="0041502C"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1</w:t>
      </w:r>
      <w:r w:rsidR="00E42794" w:rsidRPr="0020636A">
        <w:rPr>
          <w:rFonts w:asciiTheme="minorHAnsi" w:hAnsiTheme="minorHAnsi" w:cstheme="minorHAnsi"/>
        </w:rPr>
        <w:t>5</w:t>
      </w:r>
      <w:r w:rsidR="006B5A2E" w:rsidRPr="0020636A">
        <w:rPr>
          <w:rFonts w:asciiTheme="minorHAnsi" w:hAnsiTheme="minorHAnsi" w:cstheme="minorHAnsi"/>
        </w:rPr>
        <w:t>.</w:t>
      </w:r>
      <w:r w:rsidR="006B5A2E" w:rsidRPr="0020636A">
        <w:rPr>
          <w:rFonts w:asciiTheme="minorHAnsi" w:hAnsiTheme="minorHAnsi" w:cstheme="minorHAnsi"/>
        </w:rPr>
        <w:tab/>
      </w:r>
      <w:r w:rsidR="00E04BAB" w:rsidRPr="0020636A">
        <w:rPr>
          <w:rFonts w:asciiTheme="minorHAnsi" w:hAnsiTheme="minorHAnsi" w:cstheme="minorHAnsi"/>
          <w:color w:val="000000" w:themeColor="text1"/>
        </w:rPr>
        <w:t>Matczyszyn, K.;</w:t>
      </w:r>
      <w:r w:rsidR="00E04BAB" w:rsidRPr="0020636A">
        <w:rPr>
          <w:rFonts w:asciiTheme="minorHAnsi" w:hAnsiTheme="minorHAnsi" w:cstheme="minorHAnsi"/>
          <w:color w:val="000000" w:themeColor="text1"/>
          <w:position w:val="4620"/>
        </w:rPr>
        <w:t>,</w:t>
      </w:r>
      <w:r w:rsidR="00E04BAB" w:rsidRPr="0020636A">
        <w:rPr>
          <w:rFonts w:asciiTheme="minorHAnsi" w:hAnsiTheme="minorHAnsi" w:cstheme="minorHAnsi"/>
          <w:color w:val="000000" w:themeColor="text1"/>
        </w:rPr>
        <w:t xml:space="preserve"> Olesiak-Banska, J.;</w:t>
      </w:r>
      <w:r w:rsidR="00E04BAB" w:rsidRPr="0020636A">
        <w:rPr>
          <w:rFonts w:asciiTheme="minorHAnsi" w:hAnsiTheme="minorHAnsi" w:cstheme="minorHAnsi"/>
          <w:color w:val="000000" w:themeColor="text1"/>
          <w:position w:val="4620"/>
        </w:rPr>
        <w:t xml:space="preserve"> </w:t>
      </w:r>
      <w:r w:rsidR="00E04BAB" w:rsidRPr="0020636A">
        <w:rPr>
          <w:rFonts w:asciiTheme="minorHAnsi" w:hAnsiTheme="minorHAnsi" w:cstheme="minorHAnsi"/>
          <w:color w:val="000000" w:themeColor="text1"/>
        </w:rPr>
        <w:t>Nakatani, K.; Yu, P.; Murugan, N.A.; Zalesny, R.;</w:t>
      </w:r>
      <w:r w:rsidR="00E04BAB" w:rsidRPr="0020636A">
        <w:rPr>
          <w:rFonts w:asciiTheme="minorHAnsi" w:hAnsiTheme="minorHAnsi" w:cstheme="minorHAnsi"/>
          <w:color w:val="000000" w:themeColor="text1"/>
          <w:position w:val="4620"/>
        </w:rPr>
        <w:t xml:space="preserve"> </w:t>
      </w:r>
      <w:r w:rsidR="00E04BAB" w:rsidRPr="0020636A">
        <w:rPr>
          <w:rFonts w:asciiTheme="minorHAnsi" w:hAnsiTheme="minorHAnsi" w:cstheme="minorHAnsi"/>
          <w:color w:val="000000" w:themeColor="text1"/>
        </w:rPr>
        <w:t>Roztoczynska, A.;</w:t>
      </w:r>
      <w:r w:rsidR="00E04BAB" w:rsidRPr="0020636A">
        <w:rPr>
          <w:rFonts w:asciiTheme="minorHAnsi" w:hAnsiTheme="minorHAnsi" w:cstheme="minorHAnsi"/>
          <w:color w:val="000000" w:themeColor="text1"/>
          <w:position w:val="4620"/>
        </w:rPr>
        <w:t xml:space="preserve"> </w:t>
      </w:r>
      <w:r w:rsidR="00E04BAB" w:rsidRPr="0020636A">
        <w:rPr>
          <w:rFonts w:asciiTheme="minorHAnsi" w:hAnsiTheme="minorHAnsi" w:cstheme="minorHAnsi"/>
          <w:color w:val="000000" w:themeColor="text1"/>
        </w:rPr>
        <w:t>Bednarska, J.; Bartkowiak, W.; Kongsted, J.; Ågren, H.; Samoc, M. One- and Two-Ph</w:t>
      </w:r>
      <w:r w:rsidR="000D4E38" w:rsidRPr="0020636A">
        <w:rPr>
          <w:rFonts w:asciiTheme="minorHAnsi" w:hAnsiTheme="minorHAnsi" w:cstheme="minorHAnsi"/>
          <w:color w:val="000000" w:themeColor="text1"/>
        </w:rPr>
        <w:t>oton Absorption of a Spiropyran-</w:t>
      </w:r>
      <w:r w:rsidR="00E04BAB" w:rsidRPr="0020636A">
        <w:rPr>
          <w:rFonts w:asciiTheme="minorHAnsi" w:hAnsiTheme="minorHAnsi" w:cstheme="minorHAnsi"/>
          <w:color w:val="000000" w:themeColor="text1"/>
        </w:rPr>
        <w:t xml:space="preserve">Merocyanine System: Experimental and Theoretical Studies, </w:t>
      </w:r>
      <w:r w:rsidR="00E04BAB" w:rsidRPr="0020636A">
        <w:rPr>
          <w:rFonts w:asciiTheme="minorHAnsi" w:hAnsiTheme="minorHAnsi" w:cstheme="minorHAnsi"/>
          <w:i/>
          <w:color w:val="000000" w:themeColor="text1"/>
        </w:rPr>
        <w:t>J. Phys. Chem. B</w:t>
      </w:r>
      <w:r w:rsidR="00E04BAB" w:rsidRPr="0020636A">
        <w:rPr>
          <w:rFonts w:asciiTheme="minorHAnsi" w:hAnsiTheme="minorHAnsi" w:cstheme="minorHAnsi"/>
          <w:color w:val="000000" w:themeColor="text1"/>
        </w:rPr>
        <w:t xml:space="preserve"> </w:t>
      </w:r>
      <w:r w:rsidR="00BA3218" w:rsidRPr="00BA3218">
        <w:rPr>
          <w:rFonts w:asciiTheme="minorHAnsi" w:hAnsiTheme="minorHAnsi" w:cstheme="minorHAnsi"/>
          <w:b/>
          <w:color w:val="000000" w:themeColor="text1"/>
        </w:rPr>
        <w:t>2015</w:t>
      </w:r>
      <w:r w:rsidR="00BA3218">
        <w:rPr>
          <w:rFonts w:asciiTheme="minorHAnsi" w:hAnsiTheme="minorHAnsi" w:cstheme="minorHAnsi"/>
          <w:color w:val="000000" w:themeColor="text1"/>
        </w:rPr>
        <w:t xml:space="preserve">, </w:t>
      </w:r>
      <w:r w:rsidR="00E04BAB" w:rsidRPr="00BA3218">
        <w:rPr>
          <w:rFonts w:asciiTheme="minorHAnsi" w:hAnsiTheme="minorHAnsi" w:cstheme="minorHAnsi"/>
          <w:i/>
          <w:color w:val="000000" w:themeColor="text1"/>
        </w:rPr>
        <w:t>119</w:t>
      </w:r>
      <w:r w:rsidR="00BA3218">
        <w:rPr>
          <w:rFonts w:asciiTheme="minorHAnsi" w:hAnsiTheme="minorHAnsi" w:cstheme="minorHAnsi"/>
          <w:color w:val="000000" w:themeColor="text1"/>
        </w:rPr>
        <w:t>, 1515-1522</w:t>
      </w:r>
      <w:r w:rsidR="00E04BAB" w:rsidRPr="0020636A">
        <w:rPr>
          <w:rFonts w:asciiTheme="minorHAnsi" w:hAnsiTheme="minorHAnsi" w:cstheme="minorHAnsi"/>
          <w:color w:val="000000" w:themeColor="text1"/>
        </w:rPr>
        <w:t>.</w:t>
      </w:r>
    </w:p>
    <w:p w14:paraId="19F81864" w14:textId="7C1B48CB" w:rsidR="00FE19E8" w:rsidRPr="0020636A" w:rsidRDefault="00AF2DE0"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1</w:t>
      </w:r>
      <w:r w:rsidR="00E42794" w:rsidRPr="0020636A">
        <w:rPr>
          <w:rFonts w:asciiTheme="minorHAnsi" w:hAnsiTheme="minorHAnsi" w:cstheme="minorHAnsi"/>
        </w:rPr>
        <w:t>6</w:t>
      </w:r>
      <w:r w:rsidRPr="0020636A">
        <w:rPr>
          <w:rFonts w:asciiTheme="minorHAnsi" w:hAnsiTheme="minorHAnsi" w:cstheme="minorHAnsi"/>
        </w:rPr>
        <w:t>.</w:t>
      </w:r>
      <w:r w:rsidRPr="0020636A">
        <w:rPr>
          <w:rFonts w:asciiTheme="minorHAnsi" w:hAnsiTheme="minorHAnsi" w:cstheme="minorHAnsi"/>
        </w:rPr>
        <w:tab/>
      </w:r>
      <w:r w:rsidR="00A22BAC" w:rsidRPr="0020636A">
        <w:rPr>
          <w:rFonts w:asciiTheme="minorHAnsi" w:hAnsiTheme="minorHAnsi" w:cstheme="minorHAnsi"/>
        </w:rPr>
        <w:t xml:space="preserve">Boixel, J.; Guerchais, V.; Le Bozec, H.; Chantzis, A.; Jacquemin, D.; Colombo, A.; Dragonetti, C.; </w:t>
      </w:r>
      <w:r w:rsidR="00B22AD8" w:rsidRPr="0020636A">
        <w:rPr>
          <w:rFonts w:asciiTheme="minorHAnsi" w:hAnsiTheme="minorHAnsi" w:cstheme="minorHAnsi"/>
        </w:rPr>
        <w:t>Marinotto, D</w:t>
      </w:r>
      <w:r w:rsidR="00A22BAC" w:rsidRPr="0020636A">
        <w:rPr>
          <w:rFonts w:asciiTheme="minorHAnsi" w:hAnsiTheme="minorHAnsi" w:cstheme="minorHAnsi"/>
        </w:rPr>
        <w:t xml:space="preserve">.; Roberto, D. </w:t>
      </w:r>
      <w:r w:rsidR="00FA0101" w:rsidRPr="0020636A">
        <w:rPr>
          <w:rFonts w:asciiTheme="minorHAnsi" w:hAnsiTheme="minorHAnsi" w:cstheme="minorHAnsi"/>
        </w:rPr>
        <w:t>Sequential D</w:t>
      </w:r>
      <w:r w:rsidR="005E2DE2" w:rsidRPr="0020636A">
        <w:rPr>
          <w:rFonts w:asciiTheme="minorHAnsi" w:hAnsiTheme="minorHAnsi" w:cstheme="minorHAnsi"/>
        </w:rPr>
        <w:t xml:space="preserve">ouble </w:t>
      </w:r>
      <w:r w:rsidR="00FA0101" w:rsidRPr="0020636A">
        <w:rPr>
          <w:rFonts w:asciiTheme="minorHAnsi" w:hAnsiTheme="minorHAnsi" w:cstheme="minorHAnsi"/>
        </w:rPr>
        <w:t>Second-Order Nonlinear Optical S</w:t>
      </w:r>
      <w:r w:rsidR="005E2DE2" w:rsidRPr="0020636A">
        <w:rPr>
          <w:rFonts w:asciiTheme="minorHAnsi" w:hAnsiTheme="minorHAnsi" w:cstheme="minorHAnsi"/>
        </w:rPr>
        <w:t xml:space="preserve">witch by an </w:t>
      </w:r>
      <w:r w:rsidR="00FA0101" w:rsidRPr="0020636A">
        <w:rPr>
          <w:rFonts w:asciiTheme="minorHAnsi" w:hAnsiTheme="minorHAnsi" w:cstheme="minorHAnsi"/>
        </w:rPr>
        <w:t>Acido-Triggered P</w:t>
      </w:r>
      <w:r w:rsidR="005E2DE2" w:rsidRPr="0020636A">
        <w:rPr>
          <w:rFonts w:asciiTheme="minorHAnsi" w:hAnsiTheme="minorHAnsi" w:cstheme="minorHAnsi"/>
        </w:rPr>
        <w:t xml:space="preserve">hotochromic </w:t>
      </w:r>
      <w:r w:rsidR="00E278A7" w:rsidRPr="0020636A">
        <w:rPr>
          <w:rFonts w:asciiTheme="minorHAnsi" w:hAnsiTheme="minorHAnsi" w:cstheme="minorHAnsi"/>
        </w:rPr>
        <w:t>C</w:t>
      </w:r>
      <w:r w:rsidR="005E2DE2" w:rsidRPr="0020636A">
        <w:rPr>
          <w:rFonts w:asciiTheme="minorHAnsi" w:hAnsiTheme="minorHAnsi" w:cstheme="minorHAnsi"/>
        </w:rPr>
        <w:t xml:space="preserve">yclometallated </w:t>
      </w:r>
      <w:r w:rsidR="00E278A7" w:rsidRPr="0020636A">
        <w:rPr>
          <w:rFonts w:asciiTheme="minorHAnsi" w:hAnsiTheme="minorHAnsi" w:cstheme="minorHAnsi"/>
        </w:rPr>
        <w:t>P</w:t>
      </w:r>
      <w:r w:rsidR="00CA0859" w:rsidRPr="0020636A">
        <w:rPr>
          <w:rFonts w:asciiTheme="minorHAnsi" w:hAnsiTheme="minorHAnsi" w:cstheme="minorHAnsi"/>
        </w:rPr>
        <w:t>latinum(ii) C</w:t>
      </w:r>
      <w:r w:rsidR="005E2DE2" w:rsidRPr="0020636A">
        <w:rPr>
          <w:rFonts w:asciiTheme="minorHAnsi" w:hAnsiTheme="minorHAnsi" w:cstheme="minorHAnsi"/>
        </w:rPr>
        <w:t xml:space="preserve">omplex, </w:t>
      </w:r>
      <w:r w:rsidR="00A22BAC" w:rsidRPr="0020636A">
        <w:rPr>
          <w:rFonts w:asciiTheme="minorHAnsi" w:hAnsiTheme="minorHAnsi" w:cstheme="minorHAnsi"/>
          <w:i/>
        </w:rPr>
        <w:t>Chem. Comm.</w:t>
      </w:r>
      <w:r w:rsidR="00DA216B">
        <w:rPr>
          <w:rFonts w:asciiTheme="minorHAnsi" w:hAnsiTheme="minorHAnsi" w:cstheme="minorHAnsi"/>
        </w:rPr>
        <w:t xml:space="preserve"> </w:t>
      </w:r>
      <w:r w:rsidR="00DA216B" w:rsidRPr="00DA216B">
        <w:rPr>
          <w:rFonts w:asciiTheme="minorHAnsi" w:hAnsiTheme="minorHAnsi" w:cstheme="minorHAnsi"/>
          <w:b/>
        </w:rPr>
        <w:t>2015</w:t>
      </w:r>
      <w:r w:rsidR="00DA216B">
        <w:rPr>
          <w:rFonts w:asciiTheme="minorHAnsi" w:hAnsiTheme="minorHAnsi" w:cstheme="minorHAnsi"/>
        </w:rPr>
        <w:t>,</w:t>
      </w:r>
      <w:r w:rsidR="00A22BAC" w:rsidRPr="0020636A">
        <w:rPr>
          <w:rFonts w:asciiTheme="minorHAnsi" w:hAnsiTheme="minorHAnsi" w:cstheme="minorHAnsi"/>
        </w:rPr>
        <w:t xml:space="preserve"> </w:t>
      </w:r>
      <w:r w:rsidR="00A22BAC" w:rsidRPr="00DA216B">
        <w:rPr>
          <w:rFonts w:asciiTheme="minorHAnsi" w:hAnsiTheme="minorHAnsi" w:cstheme="minorHAnsi"/>
          <w:i/>
        </w:rPr>
        <w:t>51</w:t>
      </w:r>
      <w:r w:rsidR="00DA216B">
        <w:rPr>
          <w:rFonts w:asciiTheme="minorHAnsi" w:hAnsiTheme="minorHAnsi" w:cstheme="minorHAnsi"/>
        </w:rPr>
        <w:t>, 7805-7808</w:t>
      </w:r>
      <w:r w:rsidR="00CC514C" w:rsidRPr="0020636A">
        <w:rPr>
          <w:rFonts w:asciiTheme="minorHAnsi" w:hAnsiTheme="minorHAnsi" w:cstheme="minorHAnsi"/>
        </w:rPr>
        <w:t>.</w:t>
      </w:r>
      <w:r w:rsidR="005E2DE2" w:rsidRPr="0020636A">
        <w:rPr>
          <w:rFonts w:asciiTheme="minorHAnsi" w:hAnsiTheme="minorHAnsi" w:cstheme="minorHAnsi"/>
        </w:rPr>
        <w:t xml:space="preserve"> </w:t>
      </w:r>
    </w:p>
    <w:p w14:paraId="06D68E94" w14:textId="076B4FB3" w:rsidR="00FE19E8" w:rsidRPr="0020636A" w:rsidRDefault="00BA79B9"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1</w:t>
      </w:r>
      <w:r w:rsidR="00E42794" w:rsidRPr="0020636A">
        <w:rPr>
          <w:rFonts w:asciiTheme="minorHAnsi" w:hAnsiTheme="minorHAnsi" w:cstheme="minorHAnsi"/>
        </w:rPr>
        <w:t>7</w:t>
      </w:r>
      <w:r w:rsidRPr="0020636A">
        <w:rPr>
          <w:rFonts w:asciiTheme="minorHAnsi" w:hAnsiTheme="minorHAnsi" w:cstheme="minorHAnsi"/>
        </w:rPr>
        <w:t>.</w:t>
      </w:r>
      <w:r w:rsidRPr="0020636A">
        <w:rPr>
          <w:rFonts w:asciiTheme="minorHAnsi" w:hAnsiTheme="minorHAnsi" w:cstheme="minorHAnsi"/>
        </w:rPr>
        <w:tab/>
      </w:r>
      <w:r w:rsidR="00A07D12" w:rsidRPr="0020636A">
        <w:rPr>
          <w:rFonts w:asciiTheme="minorHAnsi" w:hAnsiTheme="minorHAnsi" w:cstheme="minorHAnsi"/>
        </w:rPr>
        <w:t xml:space="preserve">van Bezouw, S.; Campo, J.; Lee, S.H.; Kwon, O.P.; Wenseleers, W. </w:t>
      </w:r>
      <w:r w:rsidR="00A07D12" w:rsidRPr="0020636A">
        <w:rPr>
          <w:rFonts w:asciiTheme="minorHAnsi" w:hAnsiTheme="minorHAnsi" w:cstheme="minorHAnsi"/>
          <w:bCs/>
        </w:rPr>
        <w:t xml:space="preserve">Organic Compounds with Large and High-Contrast pH-Switchable Nonlinear Optical Response. </w:t>
      </w:r>
      <w:r w:rsidR="00A07D12" w:rsidRPr="0020636A">
        <w:rPr>
          <w:rFonts w:asciiTheme="minorHAnsi" w:hAnsiTheme="minorHAnsi" w:cstheme="minorHAnsi"/>
          <w:i/>
        </w:rPr>
        <w:t>J. Phys. Chem. C</w:t>
      </w:r>
      <w:r w:rsidR="00A07D12" w:rsidRPr="0020636A">
        <w:rPr>
          <w:rFonts w:asciiTheme="minorHAnsi" w:hAnsiTheme="minorHAnsi" w:cstheme="minorHAnsi"/>
        </w:rPr>
        <w:t xml:space="preserve"> </w:t>
      </w:r>
      <w:r w:rsidR="009C7068" w:rsidRPr="009C7068">
        <w:rPr>
          <w:rFonts w:asciiTheme="minorHAnsi" w:hAnsiTheme="minorHAnsi" w:cstheme="minorHAnsi"/>
          <w:b/>
        </w:rPr>
        <w:t>2015</w:t>
      </w:r>
      <w:r w:rsidR="009C7068">
        <w:rPr>
          <w:rFonts w:asciiTheme="minorHAnsi" w:hAnsiTheme="minorHAnsi" w:cstheme="minorHAnsi"/>
        </w:rPr>
        <w:t xml:space="preserve">, </w:t>
      </w:r>
      <w:r w:rsidR="00A07D12" w:rsidRPr="003B64F2">
        <w:rPr>
          <w:rFonts w:asciiTheme="minorHAnsi" w:hAnsiTheme="minorHAnsi" w:cstheme="minorHAnsi"/>
          <w:i/>
        </w:rPr>
        <w:t>119</w:t>
      </w:r>
      <w:r w:rsidR="003B64F2">
        <w:rPr>
          <w:rFonts w:asciiTheme="minorHAnsi" w:hAnsiTheme="minorHAnsi" w:cstheme="minorHAnsi"/>
        </w:rPr>
        <w:t>, 21658-21663</w:t>
      </w:r>
      <w:r w:rsidR="00AC318F" w:rsidRPr="0020636A">
        <w:rPr>
          <w:rFonts w:asciiTheme="minorHAnsi" w:hAnsiTheme="minorHAnsi" w:cstheme="minorHAnsi"/>
        </w:rPr>
        <w:t xml:space="preserve">. </w:t>
      </w:r>
    </w:p>
    <w:p w14:paraId="124755FE" w14:textId="29259B20" w:rsidR="00D3459F" w:rsidRPr="0020636A" w:rsidRDefault="00BA79B9"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1</w:t>
      </w:r>
      <w:r w:rsidR="00E42794" w:rsidRPr="0020636A">
        <w:rPr>
          <w:rFonts w:asciiTheme="minorHAnsi" w:hAnsiTheme="minorHAnsi" w:cstheme="minorHAnsi"/>
        </w:rPr>
        <w:t>8</w:t>
      </w:r>
      <w:r w:rsidRPr="0020636A">
        <w:rPr>
          <w:rFonts w:asciiTheme="minorHAnsi" w:hAnsiTheme="minorHAnsi" w:cstheme="minorHAnsi"/>
        </w:rPr>
        <w:t>.</w:t>
      </w:r>
      <w:r w:rsidRPr="0020636A">
        <w:rPr>
          <w:rFonts w:asciiTheme="minorHAnsi" w:hAnsiTheme="minorHAnsi" w:cstheme="minorHAnsi"/>
        </w:rPr>
        <w:tab/>
      </w:r>
      <w:r w:rsidR="00D3459F" w:rsidRPr="0020636A">
        <w:rPr>
          <w:rFonts w:asciiTheme="minorHAnsi" w:hAnsiTheme="minorHAnsi" w:cstheme="minorHAnsi"/>
        </w:rPr>
        <w:t xml:space="preserve">Beaujean, P.; Bondu, F.; Plaquet, A.; Garcia-Amorós, J.; Cusido, J.; Raymo, F. M.; Castet, F.; Rodriguez, V.; Champagne, B. Oxazines: A New Class of Second-Order Nonlinear Optical Switches. </w:t>
      </w:r>
      <w:r w:rsidR="00D3459F" w:rsidRPr="0020636A">
        <w:rPr>
          <w:rFonts w:asciiTheme="minorHAnsi" w:hAnsiTheme="minorHAnsi" w:cstheme="minorHAnsi"/>
          <w:i/>
        </w:rPr>
        <w:t>J. Am. Chem. Soc.</w:t>
      </w:r>
      <w:r w:rsidR="003B64F2">
        <w:rPr>
          <w:rFonts w:asciiTheme="minorHAnsi" w:hAnsiTheme="minorHAnsi" w:cstheme="minorHAnsi"/>
        </w:rPr>
        <w:t xml:space="preserve"> </w:t>
      </w:r>
      <w:r w:rsidR="003B64F2" w:rsidRPr="003B64F2">
        <w:rPr>
          <w:rFonts w:asciiTheme="minorHAnsi" w:hAnsiTheme="minorHAnsi" w:cstheme="minorHAnsi"/>
          <w:b/>
        </w:rPr>
        <w:t>2016</w:t>
      </w:r>
      <w:r w:rsidR="003B64F2">
        <w:rPr>
          <w:rFonts w:asciiTheme="minorHAnsi" w:hAnsiTheme="minorHAnsi" w:cstheme="minorHAnsi"/>
        </w:rPr>
        <w:t>,</w:t>
      </w:r>
      <w:r w:rsidR="00D3459F" w:rsidRPr="0020636A">
        <w:rPr>
          <w:rFonts w:asciiTheme="minorHAnsi" w:hAnsiTheme="minorHAnsi" w:cstheme="minorHAnsi"/>
        </w:rPr>
        <w:t xml:space="preserve"> </w:t>
      </w:r>
      <w:r w:rsidR="00D3459F" w:rsidRPr="003B64F2">
        <w:rPr>
          <w:rFonts w:asciiTheme="minorHAnsi" w:hAnsiTheme="minorHAnsi" w:cstheme="minorHAnsi"/>
          <w:i/>
        </w:rPr>
        <w:t>138</w:t>
      </w:r>
      <w:r w:rsidR="00A5585B" w:rsidRPr="0020636A">
        <w:rPr>
          <w:rFonts w:asciiTheme="minorHAnsi" w:hAnsiTheme="minorHAnsi" w:cstheme="minorHAnsi"/>
        </w:rPr>
        <w:t>, 5052-</w:t>
      </w:r>
      <w:r w:rsidR="003B64F2">
        <w:rPr>
          <w:rFonts w:asciiTheme="minorHAnsi" w:hAnsiTheme="minorHAnsi" w:cstheme="minorHAnsi"/>
        </w:rPr>
        <w:t>5062</w:t>
      </w:r>
      <w:r w:rsidRPr="0020636A">
        <w:rPr>
          <w:rFonts w:asciiTheme="minorHAnsi" w:hAnsiTheme="minorHAnsi" w:cstheme="minorHAnsi"/>
        </w:rPr>
        <w:t xml:space="preserve">. </w:t>
      </w:r>
    </w:p>
    <w:p w14:paraId="14CC86D5" w14:textId="656D05AF" w:rsidR="00EE08A2" w:rsidRPr="0020636A" w:rsidRDefault="00EE08A2"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19.</w:t>
      </w:r>
      <w:r w:rsidRPr="0020636A">
        <w:rPr>
          <w:rFonts w:asciiTheme="minorHAnsi" w:hAnsiTheme="minorHAnsi" w:cstheme="minorHAnsi"/>
        </w:rPr>
        <w:tab/>
        <w:t xml:space="preserve">Van Cleuvenbergen, S.; Asselberghs, I.; Vanormelingen, W.; Verbiest, T.; Franz, E.; Clays, K.; Kuzyk, M.G.; Koeckelberghs, G., </w:t>
      </w:r>
      <w:r w:rsidRPr="0020636A">
        <w:rPr>
          <w:rFonts w:asciiTheme="minorHAnsi" w:hAnsiTheme="minorHAnsi" w:cstheme="minorHAnsi"/>
          <w:color w:val="000000"/>
          <w:lang w:eastAsia="en-US"/>
        </w:rPr>
        <w:t xml:space="preserve">Record-High Hyperpolarizabilities in Conjugated Polymers, </w:t>
      </w:r>
      <w:r w:rsidRPr="0020636A">
        <w:rPr>
          <w:rFonts w:asciiTheme="minorHAnsi" w:hAnsiTheme="minorHAnsi" w:cstheme="minorHAnsi"/>
          <w:i/>
        </w:rPr>
        <w:t>J. Mater. Chem. C</w:t>
      </w:r>
      <w:r w:rsidR="003B4B55">
        <w:rPr>
          <w:rFonts w:asciiTheme="minorHAnsi" w:hAnsiTheme="minorHAnsi" w:cstheme="minorHAnsi"/>
        </w:rPr>
        <w:t xml:space="preserve"> </w:t>
      </w:r>
      <w:r w:rsidR="003B4B55" w:rsidRPr="003B4B55">
        <w:rPr>
          <w:rFonts w:asciiTheme="minorHAnsi" w:hAnsiTheme="minorHAnsi" w:cstheme="minorHAnsi"/>
          <w:b/>
        </w:rPr>
        <w:t>2014</w:t>
      </w:r>
      <w:r w:rsidR="003B4B55">
        <w:rPr>
          <w:rFonts w:asciiTheme="minorHAnsi" w:hAnsiTheme="minorHAnsi" w:cstheme="minorHAnsi"/>
        </w:rPr>
        <w:t>,</w:t>
      </w:r>
      <w:r w:rsidRPr="0020636A">
        <w:rPr>
          <w:rFonts w:asciiTheme="minorHAnsi" w:hAnsiTheme="minorHAnsi" w:cstheme="minorHAnsi"/>
        </w:rPr>
        <w:t xml:space="preserve"> </w:t>
      </w:r>
      <w:r w:rsidRPr="003B4B55">
        <w:rPr>
          <w:rFonts w:asciiTheme="minorHAnsi" w:hAnsiTheme="minorHAnsi" w:cstheme="minorHAnsi"/>
          <w:i/>
        </w:rPr>
        <w:t>2</w:t>
      </w:r>
      <w:r w:rsidR="003B4B55">
        <w:rPr>
          <w:rFonts w:asciiTheme="minorHAnsi" w:hAnsiTheme="minorHAnsi" w:cstheme="minorHAnsi"/>
        </w:rPr>
        <w:t>, 4533-4538</w:t>
      </w:r>
      <w:r w:rsidRPr="0020636A">
        <w:rPr>
          <w:rFonts w:asciiTheme="minorHAnsi" w:hAnsiTheme="minorHAnsi" w:cstheme="minorHAnsi"/>
        </w:rPr>
        <w:t xml:space="preserve">. </w:t>
      </w:r>
    </w:p>
    <w:p w14:paraId="055D4B96" w14:textId="03603CA0" w:rsidR="00EE08A2" w:rsidRPr="0020636A" w:rsidRDefault="00EE08A2"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color w:val="000000"/>
          <w:lang w:eastAsia="en-US"/>
        </w:rPr>
        <w:t>20.</w:t>
      </w:r>
      <w:r w:rsidRPr="0020636A">
        <w:rPr>
          <w:rFonts w:asciiTheme="minorHAnsi" w:hAnsiTheme="minorHAnsi" w:cstheme="minorHAnsi"/>
          <w:color w:val="000000"/>
          <w:lang w:eastAsia="en-US"/>
        </w:rPr>
        <w:tab/>
        <w:t>Serra-Crespo, P.; van der Veen, M. A.; Gobechiya, E.; Houthoofd, K.; Filinchuk, Y.; Kirschhock, C. E.; Martens, J. A.; Sels, B. F.; De Vos, D. E.; Kapteijn, F.; Gascon, J. NH</w:t>
      </w:r>
      <w:r w:rsidRPr="0020636A">
        <w:rPr>
          <w:rFonts w:asciiTheme="minorHAnsi" w:hAnsiTheme="minorHAnsi" w:cstheme="minorHAnsi"/>
          <w:color w:val="000000"/>
          <w:vertAlign w:val="subscript"/>
          <w:lang w:eastAsia="en-US"/>
        </w:rPr>
        <w:t>2</w:t>
      </w:r>
      <w:r w:rsidRPr="0020636A">
        <w:rPr>
          <w:rFonts w:asciiTheme="minorHAnsi" w:hAnsiTheme="minorHAnsi" w:cstheme="minorHAnsi"/>
          <w:color w:val="000000"/>
          <w:lang w:eastAsia="en-US"/>
        </w:rPr>
        <w:t>-MIL-53 (Al): a High- Contrast Reversible Solid-State Nonlinear Optical Switch</w:t>
      </w:r>
      <w:r w:rsidRPr="0020636A">
        <w:rPr>
          <w:rFonts w:asciiTheme="minorHAnsi" w:hAnsiTheme="minorHAnsi" w:cstheme="minorHAnsi"/>
          <w:i/>
          <w:color w:val="000000"/>
          <w:lang w:eastAsia="en-US"/>
        </w:rPr>
        <w:t>, J. Am. Chem. Soc.</w:t>
      </w:r>
      <w:r w:rsidR="00A23C69">
        <w:rPr>
          <w:rFonts w:asciiTheme="minorHAnsi" w:hAnsiTheme="minorHAnsi" w:cstheme="minorHAnsi"/>
          <w:color w:val="000000"/>
          <w:lang w:eastAsia="en-US"/>
        </w:rPr>
        <w:t xml:space="preserve"> </w:t>
      </w:r>
      <w:r w:rsidR="00A23C69" w:rsidRPr="00A23C69">
        <w:rPr>
          <w:rFonts w:asciiTheme="minorHAnsi" w:hAnsiTheme="minorHAnsi" w:cstheme="minorHAnsi"/>
          <w:b/>
          <w:color w:val="000000"/>
          <w:lang w:eastAsia="en-US"/>
        </w:rPr>
        <w:t>2012</w:t>
      </w:r>
      <w:r w:rsidR="00A23C69">
        <w:rPr>
          <w:rFonts w:asciiTheme="minorHAnsi" w:hAnsiTheme="minorHAnsi" w:cstheme="minorHAnsi"/>
          <w:color w:val="000000"/>
          <w:lang w:eastAsia="en-US"/>
        </w:rPr>
        <w:t>,</w:t>
      </w:r>
      <w:r w:rsidRPr="0020636A">
        <w:rPr>
          <w:rFonts w:asciiTheme="minorHAnsi" w:hAnsiTheme="minorHAnsi" w:cstheme="minorHAnsi"/>
          <w:color w:val="000000"/>
          <w:lang w:eastAsia="en-US"/>
        </w:rPr>
        <w:t xml:space="preserve"> </w:t>
      </w:r>
      <w:r w:rsidRPr="00A23C69">
        <w:rPr>
          <w:rFonts w:asciiTheme="minorHAnsi" w:hAnsiTheme="minorHAnsi" w:cstheme="minorHAnsi"/>
          <w:i/>
          <w:color w:val="000000"/>
          <w:lang w:eastAsia="en-US"/>
        </w:rPr>
        <w:t>134</w:t>
      </w:r>
      <w:r w:rsidR="00A23C69">
        <w:rPr>
          <w:rFonts w:asciiTheme="minorHAnsi" w:hAnsiTheme="minorHAnsi" w:cstheme="minorHAnsi"/>
          <w:color w:val="000000"/>
          <w:lang w:eastAsia="en-US"/>
        </w:rPr>
        <w:t>, 8314−8317</w:t>
      </w:r>
      <w:r w:rsidRPr="0020636A">
        <w:rPr>
          <w:rFonts w:asciiTheme="minorHAnsi" w:hAnsiTheme="minorHAnsi" w:cstheme="minorHAnsi"/>
          <w:color w:val="000000"/>
          <w:lang w:eastAsia="en-US"/>
        </w:rPr>
        <w:t>.</w:t>
      </w:r>
      <w:r w:rsidRPr="0020636A">
        <w:rPr>
          <w:rFonts w:asciiTheme="minorHAnsi" w:hAnsiTheme="minorHAnsi" w:cstheme="minorHAnsi"/>
        </w:rPr>
        <w:t xml:space="preserve"> </w:t>
      </w:r>
    </w:p>
    <w:p w14:paraId="37E4FE87" w14:textId="03564235" w:rsidR="00EE08A2" w:rsidRPr="0020636A" w:rsidRDefault="00DD56E0"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21</w:t>
      </w:r>
      <w:r w:rsidR="00EE08A2" w:rsidRPr="0020636A">
        <w:rPr>
          <w:rFonts w:asciiTheme="minorHAnsi" w:hAnsiTheme="minorHAnsi" w:cstheme="minorHAnsi"/>
        </w:rPr>
        <w:tab/>
        <w:t xml:space="preserve">Méreau, R., Castet, F.; Botek, E.; Champagne, B., </w:t>
      </w:r>
      <w:r w:rsidR="00EE08A2" w:rsidRPr="0020636A">
        <w:rPr>
          <w:rFonts w:asciiTheme="minorHAnsi" w:hAnsiTheme="minorHAnsi" w:cstheme="minorHAnsi"/>
          <w:bCs/>
          <w:color w:val="000000"/>
          <w:lang w:eastAsia="en-US"/>
        </w:rPr>
        <w:t xml:space="preserve">Effect of the Dynamical Disorder on the Second-Order Nonlinear Optical Responses of Helicity-Encoded Polymer Strands, </w:t>
      </w:r>
      <w:r w:rsidR="00EE08A2" w:rsidRPr="0020636A">
        <w:rPr>
          <w:rFonts w:asciiTheme="minorHAnsi" w:hAnsiTheme="minorHAnsi" w:cstheme="minorHAnsi"/>
          <w:bCs/>
          <w:i/>
          <w:color w:val="000000"/>
          <w:lang w:eastAsia="en-US"/>
        </w:rPr>
        <w:t>J. Phys. Chem. A</w:t>
      </w:r>
      <w:r w:rsidR="00A23C69">
        <w:rPr>
          <w:rFonts w:asciiTheme="minorHAnsi" w:hAnsiTheme="minorHAnsi" w:cstheme="minorHAnsi"/>
          <w:bCs/>
          <w:color w:val="000000"/>
          <w:lang w:eastAsia="en-US"/>
        </w:rPr>
        <w:t xml:space="preserve"> </w:t>
      </w:r>
      <w:r w:rsidR="00A23C69" w:rsidRPr="00A23C69">
        <w:rPr>
          <w:rFonts w:asciiTheme="minorHAnsi" w:hAnsiTheme="minorHAnsi" w:cstheme="minorHAnsi"/>
          <w:b/>
          <w:bCs/>
          <w:color w:val="000000"/>
          <w:lang w:eastAsia="en-US"/>
        </w:rPr>
        <w:t>2009</w:t>
      </w:r>
      <w:r w:rsidR="00A23C69">
        <w:rPr>
          <w:rFonts w:asciiTheme="minorHAnsi" w:hAnsiTheme="minorHAnsi" w:cstheme="minorHAnsi"/>
          <w:bCs/>
          <w:color w:val="000000"/>
          <w:lang w:eastAsia="en-US"/>
        </w:rPr>
        <w:t>,</w:t>
      </w:r>
      <w:r w:rsidR="00EE08A2" w:rsidRPr="0020636A">
        <w:rPr>
          <w:rFonts w:asciiTheme="minorHAnsi" w:hAnsiTheme="minorHAnsi" w:cstheme="minorHAnsi"/>
          <w:bCs/>
          <w:color w:val="000000"/>
          <w:lang w:eastAsia="en-US"/>
        </w:rPr>
        <w:t xml:space="preserve"> </w:t>
      </w:r>
      <w:r w:rsidR="00EE08A2" w:rsidRPr="00A23C69">
        <w:rPr>
          <w:rFonts w:asciiTheme="minorHAnsi" w:hAnsiTheme="minorHAnsi" w:cstheme="minorHAnsi"/>
          <w:bCs/>
          <w:i/>
          <w:color w:val="000000"/>
          <w:lang w:eastAsia="en-US"/>
        </w:rPr>
        <w:t>113</w:t>
      </w:r>
      <w:r w:rsidR="004A70E2">
        <w:rPr>
          <w:rFonts w:asciiTheme="minorHAnsi" w:hAnsiTheme="minorHAnsi" w:cstheme="minorHAnsi"/>
          <w:bCs/>
          <w:color w:val="000000"/>
          <w:lang w:eastAsia="en-US"/>
        </w:rPr>
        <w:t>, 6552-6554</w:t>
      </w:r>
      <w:r w:rsidR="00EE08A2" w:rsidRPr="0020636A">
        <w:rPr>
          <w:rFonts w:asciiTheme="minorHAnsi" w:hAnsiTheme="minorHAnsi" w:cstheme="minorHAnsi"/>
          <w:bCs/>
          <w:color w:val="000000"/>
          <w:lang w:eastAsia="en-US"/>
        </w:rPr>
        <w:t>.</w:t>
      </w:r>
    </w:p>
    <w:p w14:paraId="374C7AD6" w14:textId="3B0351B0" w:rsidR="00DD56E0" w:rsidRPr="0020636A" w:rsidRDefault="00DD56E0"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22</w:t>
      </w:r>
      <w:r w:rsidRPr="0020636A">
        <w:rPr>
          <w:rFonts w:asciiTheme="minorHAnsi" w:hAnsiTheme="minorHAnsi" w:cstheme="minorHAnsi"/>
        </w:rPr>
        <w:tab/>
        <w:t xml:space="preserve">Hidalgo Cardenuto, M.; Champagne, B. </w:t>
      </w:r>
      <w:r w:rsidRPr="0020636A">
        <w:rPr>
          <w:rFonts w:asciiTheme="minorHAnsi" w:hAnsiTheme="minorHAnsi" w:cstheme="minorHAnsi"/>
          <w:bCs/>
          <w:color w:val="000000" w:themeColor="text1"/>
          <w:lang w:eastAsia="en-US"/>
        </w:rPr>
        <w:t>QM/MM Investigation of the Concentration Effects on the Second-Order Nonlinear Optical Responses of Solutions</w:t>
      </w:r>
      <w:r w:rsidRPr="0020636A">
        <w:rPr>
          <w:rFonts w:asciiTheme="minorHAnsi" w:hAnsiTheme="minorHAnsi" w:cstheme="minorHAnsi"/>
        </w:rPr>
        <w:t xml:space="preserve"> </w:t>
      </w:r>
      <w:r w:rsidRPr="0020636A">
        <w:rPr>
          <w:rFonts w:asciiTheme="minorHAnsi" w:hAnsiTheme="minorHAnsi" w:cstheme="minorHAnsi"/>
          <w:i/>
        </w:rPr>
        <w:t>J. Chem. Phys.</w:t>
      </w:r>
      <w:r w:rsidR="005D52CE">
        <w:rPr>
          <w:rFonts w:asciiTheme="minorHAnsi" w:hAnsiTheme="minorHAnsi" w:cstheme="minorHAnsi"/>
        </w:rPr>
        <w:t xml:space="preserve"> </w:t>
      </w:r>
      <w:r w:rsidR="005D52CE" w:rsidRPr="005D52CE">
        <w:rPr>
          <w:rFonts w:asciiTheme="minorHAnsi" w:hAnsiTheme="minorHAnsi" w:cstheme="minorHAnsi"/>
          <w:b/>
        </w:rPr>
        <w:t>2014</w:t>
      </w:r>
      <w:r w:rsidR="005D52CE">
        <w:rPr>
          <w:rFonts w:asciiTheme="minorHAnsi" w:hAnsiTheme="minorHAnsi" w:cstheme="minorHAnsi"/>
        </w:rPr>
        <w:t>,</w:t>
      </w:r>
      <w:r w:rsidRPr="0020636A">
        <w:rPr>
          <w:rFonts w:asciiTheme="minorHAnsi" w:hAnsiTheme="minorHAnsi" w:cstheme="minorHAnsi"/>
          <w:i/>
        </w:rPr>
        <w:t xml:space="preserve"> </w:t>
      </w:r>
      <w:r w:rsidRPr="005D52CE">
        <w:rPr>
          <w:rFonts w:asciiTheme="minorHAnsi" w:hAnsiTheme="minorHAnsi" w:cstheme="minorHAnsi"/>
          <w:i/>
        </w:rPr>
        <w:t>141</w:t>
      </w:r>
      <w:r w:rsidR="005D52CE">
        <w:rPr>
          <w:rFonts w:asciiTheme="minorHAnsi" w:hAnsiTheme="minorHAnsi" w:cstheme="minorHAnsi"/>
        </w:rPr>
        <w:t>, 234104</w:t>
      </w:r>
      <w:r w:rsidRPr="0020636A">
        <w:rPr>
          <w:rFonts w:asciiTheme="minorHAnsi" w:hAnsiTheme="minorHAnsi" w:cstheme="minorHAnsi"/>
        </w:rPr>
        <w:t xml:space="preserve">. </w:t>
      </w:r>
    </w:p>
    <w:p w14:paraId="2C16F2EB" w14:textId="00F1776F" w:rsidR="000521A3" w:rsidRPr="0020636A" w:rsidRDefault="00DD56E0"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23</w:t>
      </w:r>
      <w:r w:rsidR="000521A3" w:rsidRPr="0020636A">
        <w:rPr>
          <w:rFonts w:asciiTheme="minorHAnsi" w:hAnsiTheme="minorHAnsi" w:cstheme="minorHAnsi"/>
        </w:rPr>
        <w:t>.</w:t>
      </w:r>
      <w:r w:rsidR="000521A3" w:rsidRPr="0020636A">
        <w:rPr>
          <w:rFonts w:asciiTheme="minorHAnsi" w:hAnsiTheme="minorHAnsi" w:cstheme="minorHAnsi"/>
        </w:rPr>
        <w:tab/>
        <w:t xml:space="preserve">Nénon, S.; Champagne, B. </w:t>
      </w:r>
      <w:r w:rsidR="000521A3" w:rsidRPr="0020636A">
        <w:rPr>
          <w:rFonts w:asciiTheme="minorHAnsi" w:hAnsiTheme="minorHAnsi" w:cstheme="minorHAnsi"/>
          <w:color w:val="000000"/>
          <w:lang w:eastAsia="en-US"/>
        </w:rPr>
        <w:t>SCC-DFTB Calculation of the Static First Hyperpolarizability: From Gas Phase Molecules to Functionalized Surfaces</w:t>
      </w:r>
      <w:r w:rsidR="000521A3" w:rsidRPr="0020636A">
        <w:rPr>
          <w:rFonts w:asciiTheme="minorHAnsi" w:eastAsia="MS Mincho" w:hAnsiTheme="minorHAnsi" w:cstheme="minorHAnsi"/>
          <w:color w:val="000000"/>
          <w:lang w:eastAsia="en-US"/>
        </w:rPr>
        <w:t xml:space="preserve">, </w:t>
      </w:r>
      <w:r w:rsidR="000521A3" w:rsidRPr="0020636A">
        <w:rPr>
          <w:rFonts w:asciiTheme="minorHAnsi" w:eastAsia="MS Mincho" w:hAnsiTheme="minorHAnsi" w:cstheme="minorHAnsi"/>
          <w:i/>
          <w:color w:val="000000"/>
          <w:lang w:eastAsia="en-US"/>
        </w:rPr>
        <w:t>J. Chem. Phys</w:t>
      </w:r>
      <w:r w:rsidR="000521A3" w:rsidRPr="0020636A">
        <w:rPr>
          <w:rFonts w:asciiTheme="minorHAnsi" w:eastAsia="MS Mincho" w:hAnsiTheme="minorHAnsi" w:cstheme="minorHAnsi"/>
          <w:color w:val="000000"/>
          <w:lang w:eastAsia="en-US"/>
        </w:rPr>
        <w:t>.</w:t>
      </w:r>
      <w:r w:rsidR="00E94EFC">
        <w:rPr>
          <w:rFonts w:asciiTheme="minorHAnsi" w:eastAsia="MS Mincho" w:hAnsiTheme="minorHAnsi" w:cstheme="minorHAnsi"/>
          <w:color w:val="000000"/>
          <w:lang w:eastAsia="en-US"/>
        </w:rPr>
        <w:t xml:space="preserve"> </w:t>
      </w:r>
      <w:r w:rsidR="00E94EFC" w:rsidRPr="00E94EFC">
        <w:rPr>
          <w:rFonts w:asciiTheme="minorHAnsi" w:eastAsia="MS Mincho" w:hAnsiTheme="minorHAnsi" w:cstheme="minorHAnsi"/>
          <w:b/>
          <w:color w:val="000000"/>
          <w:lang w:eastAsia="en-US"/>
        </w:rPr>
        <w:t>2013</w:t>
      </w:r>
      <w:r w:rsidR="00E94EFC">
        <w:rPr>
          <w:rFonts w:asciiTheme="minorHAnsi" w:eastAsia="MS Mincho" w:hAnsiTheme="minorHAnsi" w:cstheme="minorHAnsi"/>
          <w:color w:val="000000"/>
          <w:lang w:eastAsia="en-US"/>
        </w:rPr>
        <w:t>,</w:t>
      </w:r>
      <w:r w:rsidR="000521A3" w:rsidRPr="0020636A">
        <w:rPr>
          <w:rFonts w:asciiTheme="minorHAnsi" w:eastAsia="MS Mincho" w:hAnsiTheme="minorHAnsi" w:cstheme="minorHAnsi"/>
          <w:color w:val="000000"/>
          <w:lang w:eastAsia="en-US"/>
        </w:rPr>
        <w:t xml:space="preserve"> </w:t>
      </w:r>
      <w:r w:rsidR="000521A3" w:rsidRPr="00E94EFC">
        <w:rPr>
          <w:rFonts w:asciiTheme="minorHAnsi" w:eastAsia="MS Mincho" w:hAnsiTheme="minorHAnsi" w:cstheme="minorHAnsi"/>
          <w:i/>
          <w:color w:val="000000"/>
          <w:lang w:eastAsia="en-US"/>
        </w:rPr>
        <w:t>138</w:t>
      </w:r>
      <w:r w:rsidR="000521A3" w:rsidRPr="0020636A">
        <w:rPr>
          <w:rFonts w:asciiTheme="minorHAnsi" w:eastAsia="MS Mincho" w:hAnsiTheme="minorHAnsi" w:cstheme="minorHAnsi"/>
          <w:color w:val="000000"/>
          <w:lang w:eastAsia="en-US"/>
        </w:rPr>
        <w:t>, 204107</w:t>
      </w:r>
      <w:r w:rsidR="000521A3" w:rsidRPr="0020636A">
        <w:rPr>
          <w:rFonts w:asciiTheme="minorHAnsi" w:hAnsiTheme="minorHAnsi" w:cstheme="minorHAnsi"/>
        </w:rPr>
        <w:t xml:space="preserve">. </w:t>
      </w:r>
    </w:p>
    <w:p w14:paraId="0771E08A" w14:textId="6C5D64E7" w:rsidR="000521A3" w:rsidRPr="0020636A" w:rsidRDefault="000521A3"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color w:val="000000"/>
          <w:lang w:eastAsia="en-US"/>
        </w:rPr>
        <w:t>2</w:t>
      </w:r>
      <w:r w:rsidR="00DD56E0" w:rsidRPr="0020636A">
        <w:rPr>
          <w:rFonts w:asciiTheme="minorHAnsi" w:hAnsiTheme="minorHAnsi" w:cstheme="minorHAnsi"/>
          <w:color w:val="000000"/>
          <w:lang w:eastAsia="en-US"/>
        </w:rPr>
        <w:t>4</w:t>
      </w:r>
      <w:r w:rsidRPr="0020636A">
        <w:rPr>
          <w:rFonts w:asciiTheme="minorHAnsi" w:hAnsiTheme="minorHAnsi" w:cstheme="minorHAnsi"/>
          <w:color w:val="000000"/>
          <w:lang w:eastAsia="en-US"/>
        </w:rPr>
        <w:t>.</w:t>
      </w:r>
      <w:r w:rsidRPr="0020636A">
        <w:rPr>
          <w:rFonts w:asciiTheme="minorHAnsi" w:hAnsiTheme="minorHAnsi" w:cstheme="minorHAnsi"/>
          <w:color w:val="000000"/>
          <w:lang w:eastAsia="en-US"/>
        </w:rPr>
        <w:tab/>
        <w:t xml:space="preserve">Schulze, M.; Utecht, M.; Hebert, A.; Rück-Braun, K.; Saalfrank, P.; Tegeder, P. Reversible Photoswitching of the Interfacial Nonlinear Optical Response, </w:t>
      </w:r>
      <w:r w:rsidRPr="0020636A">
        <w:rPr>
          <w:rFonts w:asciiTheme="minorHAnsi" w:hAnsiTheme="minorHAnsi" w:cstheme="minorHAnsi"/>
          <w:i/>
          <w:color w:val="000000"/>
          <w:lang w:eastAsia="en-US"/>
        </w:rPr>
        <w:t>J. Phys. Chem. Lett.</w:t>
      </w:r>
      <w:r w:rsidRPr="0020636A">
        <w:rPr>
          <w:rFonts w:asciiTheme="minorHAnsi" w:hAnsiTheme="minorHAnsi" w:cstheme="minorHAnsi"/>
          <w:color w:val="000000"/>
          <w:lang w:eastAsia="en-US"/>
        </w:rPr>
        <w:t xml:space="preserve"> </w:t>
      </w:r>
      <w:r w:rsidR="00E94EFC" w:rsidRPr="00E94EFC">
        <w:rPr>
          <w:rFonts w:asciiTheme="minorHAnsi" w:hAnsiTheme="minorHAnsi" w:cstheme="minorHAnsi"/>
          <w:b/>
          <w:color w:val="000000"/>
          <w:lang w:eastAsia="en-US"/>
        </w:rPr>
        <w:t>2015</w:t>
      </w:r>
      <w:r w:rsidR="00E94EFC">
        <w:rPr>
          <w:rFonts w:asciiTheme="minorHAnsi" w:hAnsiTheme="minorHAnsi" w:cstheme="minorHAnsi"/>
          <w:color w:val="000000"/>
          <w:lang w:eastAsia="en-US"/>
        </w:rPr>
        <w:t xml:space="preserve">, </w:t>
      </w:r>
      <w:r w:rsidRPr="00E94EFC">
        <w:rPr>
          <w:rFonts w:asciiTheme="minorHAnsi" w:hAnsiTheme="minorHAnsi" w:cstheme="minorHAnsi"/>
          <w:i/>
          <w:color w:val="000000"/>
          <w:lang w:eastAsia="en-US"/>
        </w:rPr>
        <w:t>6</w:t>
      </w:r>
      <w:r w:rsidR="00E94EFC">
        <w:rPr>
          <w:rFonts w:asciiTheme="minorHAnsi" w:hAnsiTheme="minorHAnsi" w:cstheme="minorHAnsi"/>
          <w:color w:val="000000"/>
          <w:lang w:eastAsia="en-US"/>
        </w:rPr>
        <w:t>, 505-509</w:t>
      </w:r>
      <w:r w:rsidRPr="0020636A">
        <w:rPr>
          <w:rFonts w:asciiTheme="minorHAnsi" w:hAnsiTheme="minorHAnsi" w:cstheme="minorHAnsi"/>
          <w:color w:val="000000"/>
          <w:lang w:eastAsia="en-US"/>
        </w:rPr>
        <w:t xml:space="preserve">. </w:t>
      </w:r>
    </w:p>
    <w:p w14:paraId="7C41B721" w14:textId="10CC2C55" w:rsidR="00177117" w:rsidRPr="0020636A" w:rsidRDefault="000521A3"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lastRenderedPageBreak/>
        <w:t>2</w:t>
      </w:r>
      <w:r w:rsidR="00DD56E0" w:rsidRPr="0020636A">
        <w:rPr>
          <w:rFonts w:asciiTheme="minorHAnsi" w:hAnsiTheme="minorHAnsi" w:cstheme="minorHAnsi"/>
        </w:rPr>
        <w:t>5</w:t>
      </w:r>
      <w:r w:rsidR="00177117" w:rsidRPr="0020636A">
        <w:rPr>
          <w:rFonts w:asciiTheme="minorHAnsi" w:hAnsiTheme="minorHAnsi" w:cstheme="minorHAnsi"/>
        </w:rPr>
        <w:t>.</w:t>
      </w:r>
      <w:r w:rsidR="00177117" w:rsidRPr="0020636A">
        <w:rPr>
          <w:rFonts w:asciiTheme="minorHAnsi" w:hAnsiTheme="minorHAnsi" w:cstheme="minorHAnsi"/>
        </w:rPr>
        <w:tab/>
        <w:t xml:space="preserve">Sliwa, M.; Létard, S.; Malfant, I.; Nierlich, M.; Lacroix, P.G.; Asahi, T.; Masuhara, H.; Yu, P.; Nakatani, K. </w:t>
      </w:r>
      <w:r w:rsidR="00177117" w:rsidRPr="0020636A">
        <w:rPr>
          <w:rFonts w:asciiTheme="minorHAnsi" w:hAnsiTheme="minorHAnsi" w:cstheme="minorHAnsi"/>
          <w:bCs/>
        </w:rPr>
        <w:t>Design, Synthesis, Structural and Nonlinear Optical Properties of Photochromic Crystals:  Toward Reversible Molecular Switches.</w:t>
      </w:r>
      <w:r w:rsidR="00177117" w:rsidRPr="0020636A">
        <w:rPr>
          <w:rFonts w:asciiTheme="minorHAnsi" w:hAnsiTheme="minorHAnsi" w:cstheme="minorHAnsi"/>
          <w:b/>
          <w:bCs/>
        </w:rPr>
        <w:t xml:space="preserve"> </w:t>
      </w:r>
      <w:r w:rsidR="00177117" w:rsidRPr="0020636A">
        <w:rPr>
          <w:rFonts w:asciiTheme="minorHAnsi" w:hAnsiTheme="minorHAnsi" w:cstheme="minorHAnsi"/>
          <w:i/>
        </w:rPr>
        <w:t>Chem. Mater.</w:t>
      </w:r>
      <w:r w:rsidR="00177117" w:rsidRPr="0020636A">
        <w:rPr>
          <w:rFonts w:asciiTheme="minorHAnsi" w:hAnsiTheme="minorHAnsi" w:cstheme="minorHAnsi"/>
        </w:rPr>
        <w:t xml:space="preserve"> </w:t>
      </w:r>
      <w:r w:rsidR="00E94EFC" w:rsidRPr="00E94EFC">
        <w:rPr>
          <w:rFonts w:asciiTheme="minorHAnsi" w:hAnsiTheme="minorHAnsi" w:cstheme="minorHAnsi"/>
          <w:b/>
        </w:rPr>
        <w:t>2005</w:t>
      </w:r>
      <w:r w:rsidR="00E94EFC">
        <w:rPr>
          <w:rFonts w:asciiTheme="minorHAnsi" w:hAnsiTheme="minorHAnsi" w:cstheme="minorHAnsi"/>
        </w:rPr>
        <w:t xml:space="preserve">, </w:t>
      </w:r>
      <w:r w:rsidR="00177117" w:rsidRPr="00E94EFC">
        <w:rPr>
          <w:rFonts w:asciiTheme="minorHAnsi" w:hAnsiTheme="minorHAnsi" w:cstheme="minorHAnsi"/>
          <w:i/>
        </w:rPr>
        <w:t>17</w:t>
      </w:r>
      <w:r w:rsidR="00E94EFC">
        <w:rPr>
          <w:rFonts w:asciiTheme="minorHAnsi" w:hAnsiTheme="minorHAnsi" w:cstheme="minorHAnsi"/>
        </w:rPr>
        <w:t>, 4727-4735</w:t>
      </w:r>
      <w:r w:rsidR="00177117" w:rsidRPr="0020636A">
        <w:rPr>
          <w:rFonts w:asciiTheme="minorHAnsi" w:hAnsiTheme="minorHAnsi" w:cstheme="minorHAnsi"/>
        </w:rPr>
        <w:t xml:space="preserve">. </w:t>
      </w:r>
    </w:p>
    <w:p w14:paraId="145259C2" w14:textId="5916B098" w:rsidR="00A917C6" w:rsidRPr="0020636A" w:rsidRDefault="000521A3"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2</w:t>
      </w:r>
      <w:r w:rsidR="00DD56E0" w:rsidRPr="0020636A">
        <w:rPr>
          <w:rFonts w:asciiTheme="minorHAnsi" w:hAnsiTheme="minorHAnsi" w:cstheme="minorHAnsi"/>
        </w:rPr>
        <w:t>6</w:t>
      </w:r>
      <w:r w:rsidR="00CB5E4C" w:rsidRPr="0020636A">
        <w:rPr>
          <w:rFonts w:asciiTheme="minorHAnsi" w:hAnsiTheme="minorHAnsi" w:cstheme="minorHAnsi"/>
        </w:rPr>
        <w:t xml:space="preserve">. </w:t>
      </w:r>
      <w:r w:rsidR="00CB5E4C" w:rsidRPr="0020636A">
        <w:rPr>
          <w:rFonts w:asciiTheme="minorHAnsi" w:hAnsiTheme="minorHAnsi" w:cstheme="minorHAnsi"/>
        </w:rPr>
        <w:tab/>
        <w:t xml:space="preserve">Li, P.X.; Wang, M.S.; Zhang, M.J.; Lin, C.S.; Cai, L.Z.; Guo, S.P.; Guo, G.C., </w:t>
      </w:r>
      <w:r w:rsidR="00A917C6" w:rsidRPr="0020636A">
        <w:rPr>
          <w:rFonts w:asciiTheme="minorHAnsi" w:eastAsia="Times New Roman" w:hAnsiTheme="minorHAnsi" w:cstheme="minorHAnsi"/>
          <w:color w:val="000000"/>
        </w:rPr>
        <w:t>Electron-</w:t>
      </w:r>
      <w:r w:rsidR="009E38F0" w:rsidRPr="0020636A">
        <w:rPr>
          <w:rFonts w:asciiTheme="minorHAnsi" w:eastAsia="Times New Roman" w:hAnsiTheme="minorHAnsi" w:cstheme="minorHAnsi"/>
          <w:color w:val="000000"/>
        </w:rPr>
        <w:t>T</w:t>
      </w:r>
      <w:r w:rsidR="00A917C6" w:rsidRPr="0020636A">
        <w:rPr>
          <w:rFonts w:asciiTheme="minorHAnsi" w:eastAsia="Times New Roman" w:hAnsiTheme="minorHAnsi" w:cstheme="minorHAnsi"/>
          <w:color w:val="000000"/>
        </w:rPr>
        <w:t xml:space="preserve">ransfer </w:t>
      </w:r>
      <w:r w:rsidR="009E38F0" w:rsidRPr="0020636A">
        <w:rPr>
          <w:rFonts w:asciiTheme="minorHAnsi" w:eastAsia="Times New Roman" w:hAnsiTheme="minorHAnsi" w:cstheme="minorHAnsi"/>
          <w:color w:val="000000"/>
        </w:rPr>
        <w:t>P</w:t>
      </w:r>
      <w:r w:rsidR="00A917C6" w:rsidRPr="0020636A">
        <w:rPr>
          <w:rFonts w:asciiTheme="minorHAnsi" w:eastAsia="Times New Roman" w:hAnsiTheme="minorHAnsi" w:cstheme="minorHAnsi"/>
          <w:color w:val="000000"/>
        </w:rPr>
        <w:t xml:space="preserve">hotochromism to </w:t>
      </w:r>
      <w:r w:rsidR="009E38F0" w:rsidRPr="0020636A">
        <w:rPr>
          <w:rFonts w:asciiTheme="minorHAnsi" w:eastAsia="Times New Roman" w:hAnsiTheme="minorHAnsi" w:cstheme="minorHAnsi"/>
          <w:color w:val="000000"/>
        </w:rPr>
        <w:t>Switch B</w:t>
      </w:r>
      <w:r w:rsidR="00A917C6" w:rsidRPr="0020636A">
        <w:rPr>
          <w:rFonts w:asciiTheme="minorHAnsi" w:eastAsia="Times New Roman" w:hAnsiTheme="minorHAnsi" w:cstheme="minorHAnsi"/>
          <w:color w:val="000000"/>
        </w:rPr>
        <w:t xml:space="preserve">ulk </w:t>
      </w:r>
      <w:r w:rsidR="009E38F0" w:rsidRPr="0020636A">
        <w:rPr>
          <w:rFonts w:asciiTheme="minorHAnsi" w:eastAsia="Times New Roman" w:hAnsiTheme="minorHAnsi" w:cstheme="minorHAnsi"/>
          <w:color w:val="000000"/>
        </w:rPr>
        <w:t>S</w:t>
      </w:r>
      <w:r w:rsidR="00A917C6" w:rsidRPr="0020636A">
        <w:rPr>
          <w:rFonts w:asciiTheme="minorHAnsi" w:eastAsia="Times New Roman" w:hAnsiTheme="minorHAnsi" w:cstheme="minorHAnsi"/>
          <w:color w:val="000000"/>
        </w:rPr>
        <w:t>econd-</w:t>
      </w:r>
      <w:r w:rsidR="009E38F0" w:rsidRPr="0020636A">
        <w:rPr>
          <w:rFonts w:asciiTheme="minorHAnsi" w:eastAsia="Times New Roman" w:hAnsiTheme="minorHAnsi" w:cstheme="minorHAnsi"/>
          <w:color w:val="000000"/>
        </w:rPr>
        <w:t>Order Nonlinear Optical P</w:t>
      </w:r>
      <w:r w:rsidR="00A917C6" w:rsidRPr="0020636A">
        <w:rPr>
          <w:rFonts w:asciiTheme="minorHAnsi" w:eastAsia="Times New Roman" w:hAnsiTheme="minorHAnsi" w:cstheme="minorHAnsi"/>
          <w:color w:val="000000"/>
        </w:rPr>
        <w:t xml:space="preserve">roperties with </w:t>
      </w:r>
      <w:r w:rsidR="009E38F0" w:rsidRPr="0020636A">
        <w:rPr>
          <w:rFonts w:asciiTheme="minorHAnsi" w:eastAsia="Times New Roman" w:hAnsiTheme="minorHAnsi" w:cstheme="minorHAnsi"/>
          <w:color w:val="000000"/>
        </w:rPr>
        <w:t>H</w:t>
      </w:r>
      <w:r w:rsidR="00A917C6" w:rsidRPr="0020636A">
        <w:rPr>
          <w:rFonts w:asciiTheme="minorHAnsi" w:eastAsia="Times New Roman" w:hAnsiTheme="minorHAnsi" w:cstheme="minorHAnsi"/>
          <w:color w:val="000000"/>
        </w:rPr>
        <w:t xml:space="preserve">igh </w:t>
      </w:r>
      <w:r w:rsidR="009E38F0" w:rsidRPr="0020636A">
        <w:rPr>
          <w:rFonts w:asciiTheme="minorHAnsi" w:eastAsia="Times New Roman" w:hAnsiTheme="minorHAnsi" w:cstheme="minorHAnsi"/>
          <w:color w:val="000000"/>
        </w:rPr>
        <w:t>C</w:t>
      </w:r>
      <w:r w:rsidR="00A917C6" w:rsidRPr="0020636A">
        <w:rPr>
          <w:rFonts w:asciiTheme="minorHAnsi" w:eastAsia="Times New Roman" w:hAnsiTheme="minorHAnsi" w:cstheme="minorHAnsi"/>
          <w:color w:val="000000"/>
        </w:rPr>
        <w:t xml:space="preserve">ontrast, </w:t>
      </w:r>
      <w:r w:rsidR="00CB5E4C" w:rsidRPr="0020636A">
        <w:rPr>
          <w:rFonts w:asciiTheme="minorHAnsi" w:hAnsiTheme="minorHAnsi" w:cstheme="minorHAnsi"/>
          <w:i/>
        </w:rPr>
        <w:t>Angew. Chem.</w:t>
      </w:r>
      <w:r w:rsidR="00A917C6" w:rsidRPr="0020636A">
        <w:rPr>
          <w:rFonts w:asciiTheme="minorHAnsi" w:hAnsiTheme="minorHAnsi" w:cstheme="minorHAnsi"/>
          <w:i/>
        </w:rPr>
        <w:t xml:space="preserve"> Int. Ed.</w:t>
      </w:r>
      <w:r w:rsidR="00CB5E4C" w:rsidRPr="0020636A">
        <w:rPr>
          <w:rFonts w:asciiTheme="minorHAnsi" w:hAnsiTheme="minorHAnsi" w:cstheme="minorHAnsi"/>
        </w:rPr>
        <w:t xml:space="preserve"> </w:t>
      </w:r>
      <w:r w:rsidR="00B72E5F" w:rsidRPr="00B72E5F">
        <w:rPr>
          <w:rFonts w:asciiTheme="minorHAnsi" w:hAnsiTheme="minorHAnsi" w:cstheme="minorHAnsi"/>
          <w:b/>
        </w:rPr>
        <w:t>2014</w:t>
      </w:r>
      <w:r w:rsidR="00B72E5F">
        <w:rPr>
          <w:rFonts w:asciiTheme="minorHAnsi" w:hAnsiTheme="minorHAnsi" w:cstheme="minorHAnsi"/>
        </w:rPr>
        <w:t xml:space="preserve">, </w:t>
      </w:r>
      <w:r w:rsidR="00CB5E4C" w:rsidRPr="00B72E5F">
        <w:rPr>
          <w:rFonts w:asciiTheme="minorHAnsi" w:hAnsiTheme="minorHAnsi" w:cstheme="minorHAnsi"/>
          <w:i/>
        </w:rPr>
        <w:t>53</w:t>
      </w:r>
      <w:r w:rsidR="00CB5E4C" w:rsidRPr="0020636A">
        <w:rPr>
          <w:rFonts w:asciiTheme="minorHAnsi" w:hAnsiTheme="minorHAnsi" w:cstheme="minorHAnsi"/>
        </w:rPr>
        <w:t>, 11529-11531</w:t>
      </w:r>
      <w:r w:rsidR="00A917C6" w:rsidRPr="0020636A">
        <w:rPr>
          <w:rFonts w:asciiTheme="minorHAnsi" w:hAnsiTheme="minorHAnsi" w:cstheme="minorHAnsi"/>
        </w:rPr>
        <w:t xml:space="preserve">. </w:t>
      </w:r>
    </w:p>
    <w:p w14:paraId="13312E32" w14:textId="17AC1634" w:rsidR="00D45441" w:rsidRPr="0020636A" w:rsidRDefault="00D45441"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2</w:t>
      </w:r>
      <w:r w:rsidR="00DD56E0" w:rsidRPr="0020636A">
        <w:rPr>
          <w:rFonts w:asciiTheme="minorHAnsi" w:hAnsiTheme="minorHAnsi" w:cstheme="minorHAnsi"/>
        </w:rPr>
        <w:t>7</w:t>
      </w:r>
      <w:r w:rsidR="00235C6E" w:rsidRPr="0020636A">
        <w:rPr>
          <w:rFonts w:asciiTheme="minorHAnsi" w:hAnsiTheme="minorHAnsi" w:cstheme="minorHAnsi"/>
        </w:rPr>
        <w:tab/>
        <w:t xml:space="preserve">Szaloki, G.; Alévêque, O.; Pozzo, J.-L.; Hadji, R.; Levillain, E.; Sanguinet, L. </w:t>
      </w:r>
      <w:r w:rsidR="00235C6E" w:rsidRPr="0020636A">
        <w:rPr>
          <w:rFonts w:asciiTheme="minorHAnsi" w:hAnsiTheme="minorHAnsi" w:cstheme="minorHAnsi"/>
          <w:iCs/>
        </w:rPr>
        <w:t>Indolinooxazolidine: a Versatile Switchable Unit.</w:t>
      </w:r>
      <w:r w:rsidR="00235C6E" w:rsidRPr="0020636A">
        <w:rPr>
          <w:rFonts w:asciiTheme="minorHAnsi" w:hAnsiTheme="minorHAnsi" w:cstheme="minorHAnsi"/>
        </w:rPr>
        <w:t xml:space="preserve"> </w:t>
      </w:r>
      <w:r w:rsidR="00235C6E" w:rsidRPr="0020636A">
        <w:rPr>
          <w:rFonts w:asciiTheme="minorHAnsi" w:hAnsiTheme="minorHAnsi" w:cstheme="minorHAnsi"/>
          <w:i/>
        </w:rPr>
        <w:t>J. Phys. Chem. B</w:t>
      </w:r>
      <w:r w:rsidR="00235C6E" w:rsidRPr="0020636A">
        <w:rPr>
          <w:rFonts w:asciiTheme="minorHAnsi" w:hAnsiTheme="minorHAnsi" w:cstheme="minorHAnsi"/>
        </w:rPr>
        <w:t xml:space="preserve"> </w:t>
      </w:r>
      <w:r w:rsidR="008972B5" w:rsidRPr="008972B5">
        <w:rPr>
          <w:rFonts w:asciiTheme="minorHAnsi" w:hAnsiTheme="minorHAnsi" w:cstheme="minorHAnsi"/>
          <w:b/>
        </w:rPr>
        <w:t>2015</w:t>
      </w:r>
      <w:r w:rsidR="008972B5">
        <w:rPr>
          <w:rFonts w:asciiTheme="minorHAnsi" w:hAnsiTheme="minorHAnsi" w:cstheme="minorHAnsi"/>
        </w:rPr>
        <w:t xml:space="preserve">, </w:t>
      </w:r>
      <w:r w:rsidR="00235C6E" w:rsidRPr="008972B5">
        <w:rPr>
          <w:rFonts w:asciiTheme="minorHAnsi" w:hAnsiTheme="minorHAnsi" w:cstheme="minorHAnsi"/>
          <w:i/>
        </w:rPr>
        <w:t>119</w:t>
      </w:r>
      <w:r w:rsidR="00235C6E" w:rsidRPr="0020636A">
        <w:rPr>
          <w:rFonts w:asciiTheme="minorHAnsi" w:hAnsiTheme="minorHAnsi" w:cstheme="minorHAnsi"/>
        </w:rPr>
        <w:t>, 307-315</w:t>
      </w:r>
      <w:r w:rsidR="00704230" w:rsidRPr="0020636A">
        <w:rPr>
          <w:rFonts w:asciiTheme="minorHAnsi" w:hAnsiTheme="minorHAnsi" w:cstheme="minorHAnsi"/>
        </w:rPr>
        <w:t>.</w:t>
      </w:r>
    </w:p>
    <w:p w14:paraId="1A9A9F57" w14:textId="42CAFB78" w:rsidR="00624B72" w:rsidRPr="0020636A" w:rsidRDefault="00624B72"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28</w:t>
      </w:r>
      <w:r w:rsidRPr="0020636A">
        <w:rPr>
          <w:rFonts w:asciiTheme="minorHAnsi" w:hAnsiTheme="minorHAnsi" w:cstheme="minorHAnsi"/>
        </w:rPr>
        <w:tab/>
        <w:t>Barzoukas, M.</w:t>
      </w:r>
      <w:r w:rsidR="00970282" w:rsidRPr="0020636A">
        <w:rPr>
          <w:rFonts w:asciiTheme="minorHAnsi" w:hAnsiTheme="minorHAnsi" w:cstheme="minorHAnsi"/>
        </w:rPr>
        <w:t>;</w:t>
      </w:r>
      <w:r w:rsidRPr="0020636A">
        <w:rPr>
          <w:rFonts w:asciiTheme="minorHAnsi" w:hAnsiTheme="minorHAnsi" w:cstheme="minorHAnsi"/>
        </w:rPr>
        <w:t xml:space="preserve"> Josse, D.</w:t>
      </w:r>
      <w:r w:rsidR="00970282" w:rsidRPr="0020636A">
        <w:rPr>
          <w:rFonts w:asciiTheme="minorHAnsi" w:hAnsiTheme="minorHAnsi" w:cstheme="minorHAnsi"/>
        </w:rPr>
        <w:t>;</w:t>
      </w:r>
      <w:r w:rsidRPr="0020636A">
        <w:rPr>
          <w:rFonts w:asciiTheme="minorHAnsi" w:hAnsiTheme="minorHAnsi" w:cstheme="minorHAnsi"/>
        </w:rPr>
        <w:t xml:space="preserve"> Fremaux, P.</w:t>
      </w:r>
      <w:r w:rsidR="00970282" w:rsidRPr="0020636A">
        <w:rPr>
          <w:rFonts w:asciiTheme="minorHAnsi" w:hAnsiTheme="minorHAnsi" w:cstheme="minorHAnsi"/>
        </w:rPr>
        <w:t>;</w:t>
      </w:r>
      <w:r w:rsidR="00097105" w:rsidRPr="0020636A">
        <w:rPr>
          <w:rFonts w:asciiTheme="minorHAnsi" w:hAnsiTheme="minorHAnsi" w:cstheme="minorHAnsi"/>
        </w:rPr>
        <w:t xml:space="preserve"> Zyss, J.; Nicoud, J.F.; Morley, J.O. </w:t>
      </w:r>
      <w:r w:rsidR="006F703B" w:rsidRPr="0020636A">
        <w:rPr>
          <w:rFonts w:asciiTheme="minorHAnsi" w:eastAsia="Times New Roman" w:hAnsiTheme="minorHAnsi" w:cstheme="minorHAnsi"/>
          <w:color w:val="222222"/>
        </w:rPr>
        <w:t>Quadrat</w:t>
      </w:r>
      <w:r w:rsidR="00B12DB4" w:rsidRPr="0020636A">
        <w:rPr>
          <w:rFonts w:asciiTheme="minorHAnsi" w:eastAsia="Times New Roman" w:hAnsiTheme="minorHAnsi" w:cstheme="minorHAnsi"/>
          <w:color w:val="222222"/>
        </w:rPr>
        <w:t>ic N</w:t>
      </w:r>
      <w:r w:rsidR="006F703B" w:rsidRPr="0020636A">
        <w:rPr>
          <w:rFonts w:asciiTheme="minorHAnsi" w:eastAsia="Times New Roman" w:hAnsiTheme="minorHAnsi" w:cstheme="minorHAnsi"/>
          <w:color w:val="222222"/>
        </w:rPr>
        <w:t xml:space="preserve">onlinear </w:t>
      </w:r>
      <w:r w:rsidR="00B12DB4" w:rsidRPr="0020636A">
        <w:rPr>
          <w:rFonts w:asciiTheme="minorHAnsi" w:eastAsia="Times New Roman" w:hAnsiTheme="minorHAnsi" w:cstheme="minorHAnsi"/>
          <w:color w:val="222222"/>
        </w:rPr>
        <w:t>P</w:t>
      </w:r>
      <w:r w:rsidR="006F703B" w:rsidRPr="0020636A">
        <w:rPr>
          <w:rFonts w:asciiTheme="minorHAnsi" w:eastAsia="Times New Roman" w:hAnsiTheme="minorHAnsi" w:cstheme="minorHAnsi"/>
          <w:color w:val="222222"/>
        </w:rPr>
        <w:t>roperties of</w:t>
      </w:r>
      <w:r w:rsidR="006F703B" w:rsidRPr="0020636A">
        <w:rPr>
          <w:rStyle w:val="apple-converted-space"/>
          <w:rFonts w:asciiTheme="minorHAnsi" w:eastAsia="Times New Roman" w:hAnsiTheme="minorHAnsi" w:cstheme="minorHAnsi"/>
          <w:color w:val="222222"/>
        </w:rPr>
        <w:t> </w:t>
      </w:r>
      <w:r w:rsidR="006F703B" w:rsidRPr="0020636A">
        <w:rPr>
          <w:rStyle w:val="Enfasicorsivo"/>
          <w:rFonts w:asciiTheme="minorHAnsi" w:eastAsia="Times New Roman" w:hAnsiTheme="minorHAnsi" w:cstheme="minorHAnsi"/>
          <w:color w:val="222222"/>
        </w:rPr>
        <w:t>N</w:t>
      </w:r>
      <w:r w:rsidR="006F703B" w:rsidRPr="0020636A">
        <w:rPr>
          <w:rFonts w:asciiTheme="minorHAnsi" w:eastAsia="Times New Roman" w:hAnsiTheme="minorHAnsi" w:cstheme="minorHAnsi"/>
          <w:color w:val="222222"/>
        </w:rPr>
        <w:t>-(4-nitrophenyl)-</w:t>
      </w:r>
      <w:r w:rsidR="006F703B" w:rsidRPr="0020636A">
        <w:rPr>
          <w:rStyle w:val="Enfasicorsivo"/>
          <w:rFonts w:asciiTheme="minorHAnsi" w:eastAsia="Times New Roman" w:hAnsiTheme="minorHAnsi" w:cstheme="minorHAnsi"/>
          <w:color w:val="222222"/>
        </w:rPr>
        <w:t>L</w:t>
      </w:r>
      <w:r w:rsidR="006F703B" w:rsidRPr="0020636A">
        <w:rPr>
          <w:rFonts w:asciiTheme="minorHAnsi" w:eastAsia="Times New Roman" w:hAnsiTheme="minorHAnsi" w:cstheme="minorHAnsi"/>
          <w:color w:val="222222"/>
        </w:rPr>
        <w:t xml:space="preserve">-prolinol and of a </w:t>
      </w:r>
      <w:r w:rsidR="00B12DB4" w:rsidRPr="0020636A">
        <w:rPr>
          <w:rFonts w:asciiTheme="minorHAnsi" w:eastAsia="Times New Roman" w:hAnsiTheme="minorHAnsi" w:cstheme="minorHAnsi"/>
          <w:color w:val="222222"/>
        </w:rPr>
        <w:t>N</w:t>
      </w:r>
      <w:r w:rsidR="006F703B" w:rsidRPr="0020636A">
        <w:rPr>
          <w:rFonts w:asciiTheme="minorHAnsi" w:eastAsia="Times New Roman" w:hAnsiTheme="minorHAnsi" w:cstheme="minorHAnsi"/>
          <w:color w:val="222222"/>
        </w:rPr>
        <w:t xml:space="preserve">ewly </w:t>
      </w:r>
      <w:r w:rsidR="00B12DB4" w:rsidRPr="0020636A">
        <w:rPr>
          <w:rFonts w:asciiTheme="minorHAnsi" w:eastAsia="Times New Roman" w:hAnsiTheme="minorHAnsi" w:cstheme="minorHAnsi"/>
          <w:color w:val="222222"/>
        </w:rPr>
        <w:t>E</w:t>
      </w:r>
      <w:r w:rsidR="006F703B" w:rsidRPr="0020636A">
        <w:rPr>
          <w:rFonts w:asciiTheme="minorHAnsi" w:eastAsia="Times New Roman" w:hAnsiTheme="minorHAnsi" w:cstheme="minorHAnsi"/>
          <w:color w:val="222222"/>
        </w:rPr>
        <w:t xml:space="preserve">ngineered </w:t>
      </w:r>
      <w:r w:rsidR="00B12DB4" w:rsidRPr="0020636A">
        <w:rPr>
          <w:rFonts w:asciiTheme="minorHAnsi" w:eastAsia="Times New Roman" w:hAnsiTheme="minorHAnsi" w:cstheme="minorHAnsi"/>
          <w:color w:val="222222"/>
        </w:rPr>
        <w:t>M</w:t>
      </w:r>
      <w:r w:rsidR="006F703B" w:rsidRPr="0020636A">
        <w:rPr>
          <w:rFonts w:asciiTheme="minorHAnsi" w:eastAsia="Times New Roman" w:hAnsiTheme="minorHAnsi" w:cstheme="minorHAnsi"/>
          <w:color w:val="222222"/>
        </w:rPr>
        <w:t xml:space="preserve">olecular </w:t>
      </w:r>
      <w:r w:rsidR="00B12DB4" w:rsidRPr="0020636A">
        <w:rPr>
          <w:rFonts w:asciiTheme="minorHAnsi" w:eastAsia="Times New Roman" w:hAnsiTheme="minorHAnsi" w:cstheme="minorHAnsi"/>
          <w:color w:val="222222"/>
        </w:rPr>
        <w:t>C</w:t>
      </w:r>
      <w:r w:rsidR="006F703B" w:rsidRPr="0020636A">
        <w:rPr>
          <w:rFonts w:asciiTheme="minorHAnsi" w:eastAsia="Times New Roman" w:hAnsiTheme="minorHAnsi" w:cstheme="minorHAnsi"/>
          <w:color w:val="222222"/>
        </w:rPr>
        <w:t>ompound</w:t>
      </w:r>
      <w:r w:rsidR="006F703B" w:rsidRPr="0020636A">
        <w:rPr>
          <w:rStyle w:val="apple-converted-space"/>
          <w:rFonts w:asciiTheme="minorHAnsi" w:eastAsia="Times New Roman" w:hAnsiTheme="minorHAnsi" w:cstheme="minorHAnsi"/>
          <w:color w:val="222222"/>
        </w:rPr>
        <w:t> </w:t>
      </w:r>
      <w:r w:rsidR="006F703B" w:rsidRPr="0020636A">
        <w:rPr>
          <w:rStyle w:val="Enfasicorsivo"/>
          <w:rFonts w:asciiTheme="minorHAnsi" w:eastAsia="Times New Roman" w:hAnsiTheme="minorHAnsi" w:cstheme="minorHAnsi"/>
          <w:color w:val="222222"/>
        </w:rPr>
        <w:t>N</w:t>
      </w:r>
      <w:r w:rsidR="006F703B" w:rsidRPr="0020636A">
        <w:rPr>
          <w:rFonts w:asciiTheme="minorHAnsi" w:eastAsia="Times New Roman" w:hAnsiTheme="minorHAnsi" w:cstheme="minorHAnsi"/>
          <w:color w:val="222222"/>
        </w:rPr>
        <w:t>-(4-nitrophenyl)-</w:t>
      </w:r>
      <w:r w:rsidR="006F703B" w:rsidRPr="0020636A">
        <w:rPr>
          <w:rStyle w:val="Enfasicorsivo"/>
          <w:rFonts w:asciiTheme="minorHAnsi" w:eastAsia="Times New Roman" w:hAnsiTheme="minorHAnsi" w:cstheme="minorHAnsi"/>
          <w:color w:val="222222"/>
        </w:rPr>
        <w:t>N</w:t>
      </w:r>
      <w:r w:rsidR="006F703B" w:rsidRPr="0020636A">
        <w:rPr>
          <w:rFonts w:asciiTheme="minorHAnsi" w:eastAsia="Times New Roman" w:hAnsiTheme="minorHAnsi" w:cstheme="minorHAnsi"/>
          <w:color w:val="222222"/>
        </w:rPr>
        <w:t xml:space="preserve">-methylaminoacetonitrile: a </w:t>
      </w:r>
      <w:r w:rsidR="00B12DB4" w:rsidRPr="0020636A">
        <w:rPr>
          <w:rFonts w:asciiTheme="minorHAnsi" w:eastAsia="Times New Roman" w:hAnsiTheme="minorHAnsi" w:cstheme="minorHAnsi"/>
          <w:color w:val="222222"/>
        </w:rPr>
        <w:t>C</w:t>
      </w:r>
      <w:r w:rsidR="006F703B" w:rsidRPr="0020636A">
        <w:rPr>
          <w:rFonts w:asciiTheme="minorHAnsi" w:eastAsia="Times New Roman" w:hAnsiTheme="minorHAnsi" w:cstheme="minorHAnsi"/>
          <w:color w:val="222222"/>
        </w:rPr>
        <w:t xml:space="preserve">omparative </w:t>
      </w:r>
      <w:r w:rsidR="00B12DB4" w:rsidRPr="0020636A">
        <w:rPr>
          <w:rFonts w:asciiTheme="minorHAnsi" w:eastAsia="Times New Roman" w:hAnsiTheme="minorHAnsi" w:cstheme="minorHAnsi"/>
          <w:color w:val="222222"/>
        </w:rPr>
        <w:t>S</w:t>
      </w:r>
      <w:r w:rsidR="006F703B" w:rsidRPr="0020636A">
        <w:rPr>
          <w:rFonts w:asciiTheme="minorHAnsi" w:eastAsia="Times New Roman" w:hAnsiTheme="minorHAnsi" w:cstheme="minorHAnsi"/>
          <w:color w:val="222222"/>
        </w:rPr>
        <w:t xml:space="preserve">tudy, </w:t>
      </w:r>
      <w:r w:rsidR="00097105" w:rsidRPr="0020636A">
        <w:rPr>
          <w:rFonts w:asciiTheme="minorHAnsi" w:hAnsiTheme="minorHAnsi" w:cstheme="minorHAnsi"/>
          <w:i/>
        </w:rPr>
        <w:t xml:space="preserve">J. Opt. Soc. Am. B </w:t>
      </w:r>
      <w:r w:rsidR="00444F42" w:rsidRPr="00444F42">
        <w:rPr>
          <w:rFonts w:asciiTheme="minorHAnsi" w:hAnsiTheme="minorHAnsi" w:cstheme="minorHAnsi"/>
          <w:b/>
        </w:rPr>
        <w:t>1987</w:t>
      </w:r>
      <w:r w:rsidR="00444F42">
        <w:rPr>
          <w:rFonts w:asciiTheme="minorHAnsi" w:hAnsiTheme="minorHAnsi" w:cstheme="minorHAnsi"/>
        </w:rPr>
        <w:t xml:space="preserve">, </w:t>
      </w:r>
      <w:r w:rsidR="00097105" w:rsidRPr="00444F42">
        <w:rPr>
          <w:rFonts w:asciiTheme="minorHAnsi" w:hAnsiTheme="minorHAnsi" w:cstheme="minorHAnsi"/>
          <w:i/>
        </w:rPr>
        <w:t>4</w:t>
      </w:r>
      <w:r w:rsidR="00444F42">
        <w:rPr>
          <w:rFonts w:asciiTheme="minorHAnsi" w:hAnsiTheme="minorHAnsi" w:cstheme="minorHAnsi"/>
        </w:rPr>
        <w:t>, 977-986</w:t>
      </w:r>
      <w:r w:rsidR="00097105" w:rsidRPr="0020636A">
        <w:rPr>
          <w:rFonts w:asciiTheme="minorHAnsi" w:hAnsiTheme="minorHAnsi" w:cstheme="minorHAnsi"/>
        </w:rPr>
        <w:t>.</w:t>
      </w:r>
    </w:p>
    <w:p w14:paraId="024D4F7A" w14:textId="0130D08B" w:rsidR="009F55AC" w:rsidRPr="0020636A" w:rsidRDefault="00BB1AF5"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29.</w:t>
      </w:r>
      <w:r w:rsidR="00525B0D" w:rsidRPr="0020636A">
        <w:rPr>
          <w:rFonts w:asciiTheme="minorHAnsi" w:hAnsiTheme="minorHAnsi" w:cstheme="minorHAnsi"/>
        </w:rPr>
        <w:tab/>
      </w:r>
      <w:r w:rsidR="001E6262" w:rsidRPr="0020636A">
        <w:rPr>
          <w:rFonts w:asciiTheme="minorHAnsi" w:hAnsiTheme="minorHAnsi" w:cstheme="minorHAnsi"/>
        </w:rPr>
        <w:t>K. Pielak, F. Bondu, L. Sanguinet, V. Rodriguez, B. Champagne, and F. Castet</w:t>
      </w:r>
      <w:r w:rsidR="001E6262" w:rsidRPr="0020636A">
        <w:rPr>
          <w:rFonts w:asciiTheme="minorHAnsi" w:eastAsia="MS Mincho" w:hAnsiTheme="minorHAnsi" w:cstheme="minorHAnsi"/>
          <w:color w:val="000000"/>
        </w:rPr>
        <w:t>,</w:t>
      </w:r>
      <w:r w:rsidR="001E6262" w:rsidRPr="0020636A">
        <w:rPr>
          <w:rFonts w:asciiTheme="minorHAnsi" w:hAnsiTheme="minorHAnsi" w:cstheme="minorHAnsi"/>
          <w:bCs/>
        </w:rPr>
        <w:t xml:space="preserve"> </w:t>
      </w:r>
      <w:r w:rsidR="00525B0D" w:rsidRPr="0020636A">
        <w:rPr>
          <w:rFonts w:asciiTheme="minorHAnsi" w:hAnsiTheme="minorHAnsi" w:cstheme="minorHAnsi"/>
          <w:bCs/>
        </w:rPr>
        <w:t>Second-order N</w:t>
      </w:r>
      <w:r w:rsidR="001E6262" w:rsidRPr="0020636A">
        <w:rPr>
          <w:rFonts w:asciiTheme="minorHAnsi" w:hAnsiTheme="minorHAnsi" w:cstheme="minorHAnsi"/>
          <w:bCs/>
        </w:rPr>
        <w:t xml:space="preserve">onlinear </w:t>
      </w:r>
      <w:r w:rsidR="00525B0D" w:rsidRPr="0020636A">
        <w:rPr>
          <w:rFonts w:asciiTheme="minorHAnsi" w:hAnsiTheme="minorHAnsi" w:cstheme="minorHAnsi"/>
          <w:bCs/>
        </w:rPr>
        <w:t>O</w:t>
      </w:r>
      <w:r w:rsidR="001E6262" w:rsidRPr="0020636A">
        <w:rPr>
          <w:rFonts w:asciiTheme="minorHAnsi" w:hAnsiTheme="minorHAnsi" w:cstheme="minorHAnsi"/>
          <w:bCs/>
        </w:rPr>
        <w:t xml:space="preserve">ptical </w:t>
      </w:r>
      <w:r w:rsidR="00525B0D" w:rsidRPr="0020636A">
        <w:rPr>
          <w:rFonts w:asciiTheme="minorHAnsi" w:hAnsiTheme="minorHAnsi" w:cstheme="minorHAnsi"/>
          <w:bCs/>
        </w:rPr>
        <w:t>P</w:t>
      </w:r>
      <w:r w:rsidR="001E6262" w:rsidRPr="0020636A">
        <w:rPr>
          <w:rFonts w:asciiTheme="minorHAnsi" w:hAnsiTheme="minorHAnsi" w:cstheme="minorHAnsi"/>
          <w:bCs/>
        </w:rPr>
        <w:t xml:space="preserve">roperties of </w:t>
      </w:r>
      <w:r w:rsidR="00525B0D" w:rsidRPr="0020636A">
        <w:rPr>
          <w:rFonts w:asciiTheme="minorHAnsi" w:hAnsiTheme="minorHAnsi" w:cstheme="minorHAnsi"/>
        </w:rPr>
        <w:t>M</w:t>
      </w:r>
      <w:r w:rsidR="001E6262" w:rsidRPr="0020636A">
        <w:rPr>
          <w:rFonts w:asciiTheme="minorHAnsi" w:hAnsiTheme="minorHAnsi" w:cstheme="minorHAnsi"/>
        </w:rPr>
        <w:t>ulti-</w:t>
      </w:r>
      <w:r w:rsidR="00525B0D" w:rsidRPr="0020636A">
        <w:rPr>
          <w:rFonts w:asciiTheme="minorHAnsi" w:hAnsiTheme="minorHAnsi" w:cstheme="minorHAnsi"/>
        </w:rPr>
        <w:t>A</w:t>
      </w:r>
      <w:r w:rsidR="001E6262" w:rsidRPr="0020636A">
        <w:rPr>
          <w:rFonts w:asciiTheme="minorHAnsi" w:hAnsiTheme="minorHAnsi" w:cstheme="minorHAnsi"/>
        </w:rPr>
        <w:t xml:space="preserve">ddressable </w:t>
      </w:r>
      <w:r w:rsidR="00525B0D" w:rsidRPr="0020636A">
        <w:rPr>
          <w:rFonts w:asciiTheme="minorHAnsi" w:hAnsiTheme="minorHAnsi" w:cstheme="minorHAnsi"/>
        </w:rPr>
        <w:t>I</w:t>
      </w:r>
      <w:r w:rsidR="001E6262" w:rsidRPr="0020636A">
        <w:rPr>
          <w:rFonts w:asciiTheme="minorHAnsi" w:hAnsiTheme="minorHAnsi" w:cstheme="minorHAnsi"/>
        </w:rPr>
        <w:t>ndolino-</w:t>
      </w:r>
      <w:r w:rsidR="00525B0D" w:rsidRPr="0020636A">
        <w:rPr>
          <w:rFonts w:asciiTheme="minorHAnsi" w:hAnsiTheme="minorHAnsi" w:cstheme="minorHAnsi"/>
        </w:rPr>
        <w:t>O</w:t>
      </w:r>
      <w:r w:rsidR="001E6262" w:rsidRPr="0020636A">
        <w:rPr>
          <w:rFonts w:asciiTheme="minorHAnsi" w:hAnsiTheme="minorHAnsi" w:cstheme="minorHAnsi"/>
        </w:rPr>
        <w:t xml:space="preserve">xazolidine </w:t>
      </w:r>
      <w:r w:rsidR="00525B0D" w:rsidRPr="0020636A">
        <w:rPr>
          <w:rFonts w:asciiTheme="minorHAnsi" w:hAnsiTheme="minorHAnsi" w:cstheme="minorHAnsi"/>
        </w:rPr>
        <w:t>D</w:t>
      </w:r>
      <w:r w:rsidR="001E6262" w:rsidRPr="0020636A">
        <w:rPr>
          <w:rFonts w:asciiTheme="minorHAnsi" w:hAnsiTheme="minorHAnsi" w:cstheme="minorHAnsi"/>
        </w:rPr>
        <w:t xml:space="preserve">erivatives: Joint Computational and </w:t>
      </w:r>
      <w:r w:rsidR="001E6262" w:rsidRPr="0020636A">
        <w:rPr>
          <w:rFonts w:asciiTheme="minorHAnsi" w:hAnsiTheme="minorHAnsi" w:cstheme="minorHAnsi"/>
          <w:bCs/>
          <w:color w:val="1C1C1C"/>
        </w:rPr>
        <w:t>Hyper-Rayleigh Scattering</w:t>
      </w:r>
      <w:r w:rsidR="00525B0D" w:rsidRPr="0020636A">
        <w:rPr>
          <w:rFonts w:asciiTheme="minorHAnsi" w:hAnsiTheme="minorHAnsi" w:cstheme="minorHAnsi"/>
        </w:rPr>
        <w:t xml:space="preserve"> I</w:t>
      </w:r>
      <w:r w:rsidR="001E6262" w:rsidRPr="0020636A">
        <w:rPr>
          <w:rFonts w:asciiTheme="minorHAnsi" w:hAnsiTheme="minorHAnsi" w:cstheme="minorHAnsi"/>
        </w:rPr>
        <w:t>nvestigations</w:t>
      </w:r>
      <w:r w:rsidR="001E6262" w:rsidRPr="0020636A">
        <w:rPr>
          <w:rFonts w:asciiTheme="minorHAnsi" w:hAnsiTheme="minorHAnsi" w:cstheme="minorHAnsi"/>
          <w:lang w:eastAsia="en-US"/>
        </w:rPr>
        <w:t xml:space="preserve">, </w:t>
      </w:r>
      <w:r w:rsidR="001E6262" w:rsidRPr="0020636A">
        <w:rPr>
          <w:rFonts w:asciiTheme="minorHAnsi" w:hAnsiTheme="minorHAnsi" w:cstheme="minorHAnsi"/>
          <w:i/>
          <w:lang w:eastAsia="en-US"/>
        </w:rPr>
        <w:t>J. Phys. Chem. C</w:t>
      </w:r>
      <w:r w:rsidR="001E6262" w:rsidRPr="0020636A">
        <w:rPr>
          <w:rFonts w:asciiTheme="minorHAnsi" w:hAnsiTheme="minorHAnsi" w:cstheme="minorHAnsi"/>
          <w:lang w:eastAsia="en-US"/>
        </w:rPr>
        <w:t xml:space="preserve"> </w:t>
      </w:r>
      <w:r w:rsidR="00945308" w:rsidRPr="00945308">
        <w:rPr>
          <w:rFonts w:asciiTheme="minorHAnsi" w:hAnsiTheme="minorHAnsi" w:cstheme="minorHAnsi"/>
          <w:b/>
          <w:lang w:eastAsia="en-US"/>
        </w:rPr>
        <w:t>2017</w:t>
      </w:r>
      <w:r w:rsidR="00945308">
        <w:rPr>
          <w:rFonts w:asciiTheme="minorHAnsi" w:hAnsiTheme="minorHAnsi" w:cstheme="minorHAnsi"/>
          <w:lang w:eastAsia="en-US"/>
        </w:rPr>
        <w:t xml:space="preserve">, </w:t>
      </w:r>
      <w:r w:rsidR="001E6262" w:rsidRPr="00945308">
        <w:rPr>
          <w:rFonts w:asciiTheme="minorHAnsi" w:hAnsiTheme="minorHAnsi" w:cstheme="minorHAnsi"/>
          <w:i/>
          <w:lang w:eastAsia="en-US"/>
        </w:rPr>
        <w:t>121</w:t>
      </w:r>
      <w:r w:rsidR="00945308">
        <w:rPr>
          <w:rFonts w:asciiTheme="minorHAnsi" w:hAnsiTheme="minorHAnsi" w:cstheme="minorHAnsi"/>
          <w:lang w:eastAsia="en-US"/>
        </w:rPr>
        <w:t>, 1851-1860</w:t>
      </w:r>
      <w:r w:rsidR="001E6262" w:rsidRPr="0020636A">
        <w:rPr>
          <w:rFonts w:asciiTheme="minorHAnsi" w:hAnsiTheme="minorHAnsi" w:cstheme="minorHAnsi"/>
          <w:lang w:eastAsia="en-US"/>
        </w:rPr>
        <w:t>.</w:t>
      </w:r>
      <w:r w:rsidR="00525B0D" w:rsidRPr="0020636A">
        <w:rPr>
          <w:rFonts w:asciiTheme="minorHAnsi" w:hAnsiTheme="minorHAnsi" w:cstheme="minorHAnsi"/>
        </w:rPr>
        <w:t xml:space="preserve"> </w:t>
      </w:r>
    </w:p>
    <w:p w14:paraId="01D7BDC7" w14:textId="3A111CCD" w:rsidR="00B401BE" w:rsidRPr="0020636A" w:rsidRDefault="009F55AC"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30</w:t>
      </w:r>
      <w:r w:rsidR="008157C9" w:rsidRPr="0020636A">
        <w:rPr>
          <w:rFonts w:asciiTheme="minorHAnsi" w:hAnsiTheme="minorHAnsi" w:cstheme="minorHAnsi"/>
        </w:rPr>
        <w:tab/>
        <w:t>Castet, F.; Bogdan, E.; Plaquet, A.; Ducasse, L.; Champagne, B.; Rodriguez, V. Reference Molecules for Nonlinear Optics: A Joint Experimental and Theoretical Investigation.</w:t>
      </w:r>
      <w:r w:rsidR="008157C9" w:rsidRPr="0020636A">
        <w:rPr>
          <w:rFonts w:asciiTheme="minorHAnsi" w:hAnsiTheme="minorHAnsi" w:cstheme="minorHAnsi"/>
          <w:i/>
        </w:rPr>
        <w:t xml:space="preserve"> J. Chem. Phys. </w:t>
      </w:r>
      <w:r w:rsidR="00175A4A" w:rsidRPr="00175A4A">
        <w:rPr>
          <w:rFonts w:asciiTheme="minorHAnsi" w:hAnsiTheme="minorHAnsi" w:cstheme="minorHAnsi"/>
          <w:b/>
        </w:rPr>
        <w:t>2012</w:t>
      </w:r>
      <w:r w:rsidR="00175A4A">
        <w:rPr>
          <w:rFonts w:asciiTheme="minorHAnsi" w:hAnsiTheme="minorHAnsi" w:cstheme="minorHAnsi"/>
        </w:rPr>
        <w:t xml:space="preserve">, </w:t>
      </w:r>
      <w:r w:rsidR="008157C9" w:rsidRPr="00175A4A">
        <w:rPr>
          <w:rFonts w:asciiTheme="minorHAnsi" w:hAnsiTheme="minorHAnsi" w:cstheme="minorHAnsi"/>
          <w:bCs/>
          <w:i/>
        </w:rPr>
        <w:t>136</w:t>
      </w:r>
      <w:r w:rsidR="008157C9" w:rsidRPr="0020636A">
        <w:rPr>
          <w:rFonts w:asciiTheme="minorHAnsi" w:hAnsiTheme="minorHAnsi" w:cstheme="minorHAnsi"/>
        </w:rPr>
        <w:t>, 024506</w:t>
      </w:r>
      <w:r w:rsidR="00175A4A">
        <w:rPr>
          <w:rFonts w:asciiTheme="minorHAnsi" w:hAnsiTheme="minorHAnsi" w:cstheme="minorHAnsi"/>
        </w:rPr>
        <w:t>.</w:t>
      </w:r>
    </w:p>
    <w:p w14:paraId="7679427E" w14:textId="0993B547" w:rsidR="00B401BE" w:rsidRPr="0020636A" w:rsidRDefault="009F55AC" w:rsidP="0020636A">
      <w:pPr>
        <w:spacing w:before="80" w:after="80" w:line="320" w:lineRule="exact"/>
        <w:ind w:left="567" w:hanging="567"/>
        <w:jc w:val="both"/>
        <w:rPr>
          <w:rFonts w:asciiTheme="minorHAnsi" w:hAnsiTheme="minorHAnsi" w:cstheme="minorHAnsi"/>
        </w:rPr>
      </w:pPr>
      <w:r w:rsidRPr="0020636A">
        <w:rPr>
          <w:rFonts w:asciiTheme="minorHAnsi" w:hAnsiTheme="minorHAnsi" w:cstheme="minorHAnsi"/>
        </w:rPr>
        <w:t>31</w:t>
      </w:r>
      <w:r w:rsidR="00B401BE" w:rsidRPr="0020636A">
        <w:rPr>
          <w:rFonts w:asciiTheme="minorHAnsi" w:hAnsiTheme="minorHAnsi" w:cstheme="minorHAnsi"/>
        </w:rPr>
        <w:tab/>
        <w:t xml:space="preserve">Verbiest, T.; Clays, K.; Rodriguez, V. </w:t>
      </w:r>
      <w:r w:rsidR="00B401BE" w:rsidRPr="0020636A">
        <w:rPr>
          <w:rFonts w:asciiTheme="minorHAnsi" w:hAnsiTheme="minorHAnsi" w:cstheme="minorHAnsi"/>
          <w:i/>
        </w:rPr>
        <w:t>Second-</w:t>
      </w:r>
      <w:r w:rsidR="00DE0AA6" w:rsidRPr="0020636A">
        <w:rPr>
          <w:rFonts w:asciiTheme="minorHAnsi" w:hAnsiTheme="minorHAnsi" w:cstheme="minorHAnsi"/>
          <w:i/>
        </w:rPr>
        <w:t>O</w:t>
      </w:r>
      <w:r w:rsidR="00B401BE" w:rsidRPr="0020636A">
        <w:rPr>
          <w:rFonts w:asciiTheme="minorHAnsi" w:hAnsiTheme="minorHAnsi" w:cstheme="minorHAnsi"/>
          <w:i/>
        </w:rPr>
        <w:t xml:space="preserve">rder </w:t>
      </w:r>
      <w:r w:rsidR="00DE0AA6" w:rsidRPr="0020636A">
        <w:rPr>
          <w:rFonts w:asciiTheme="minorHAnsi" w:hAnsiTheme="minorHAnsi" w:cstheme="minorHAnsi"/>
          <w:i/>
        </w:rPr>
        <w:t>N</w:t>
      </w:r>
      <w:r w:rsidR="00B401BE" w:rsidRPr="0020636A">
        <w:rPr>
          <w:rFonts w:asciiTheme="minorHAnsi" w:hAnsiTheme="minorHAnsi" w:cstheme="minorHAnsi"/>
          <w:i/>
        </w:rPr>
        <w:t xml:space="preserve">onlinear </w:t>
      </w:r>
      <w:r w:rsidR="00DE0AA6" w:rsidRPr="0020636A">
        <w:rPr>
          <w:rFonts w:asciiTheme="minorHAnsi" w:hAnsiTheme="minorHAnsi" w:cstheme="minorHAnsi"/>
          <w:i/>
        </w:rPr>
        <w:t>O</w:t>
      </w:r>
      <w:r w:rsidR="00B401BE" w:rsidRPr="0020636A">
        <w:rPr>
          <w:rFonts w:asciiTheme="minorHAnsi" w:hAnsiTheme="minorHAnsi" w:cstheme="minorHAnsi"/>
          <w:i/>
        </w:rPr>
        <w:t xml:space="preserve">ptical </w:t>
      </w:r>
      <w:r w:rsidR="00DE0AA6" w:rsidRPr="0020636A">
        <w:rPr>
          <w:rFonts w:asciiTheme="minorHAnsi" w:hAnsiTheme="minorHAnsi" w:cstheme="minorHAnsi"/>
          <w:i/>
        </w:rPr>
        <w:t>C</w:t>
      </w:r>
      <w:r w:rsidR="00B401BE" w:rsidRPr="0020636A">
        <w:rPr>
          <w:rFonts w:asciiTheme="minorHAnsi" w:hAnsiTheme="minorHAnsi" w:cstheme="minorHAnsi"/>
          <w:i/>
        </w:rPr>
        <w:t xml:space="preserve">haracterizations </w:t>
      </w:r>
      <w:r w:rsidR="00DE0AA6" w:rsidRPr="0020636A">
        <w:rPr>
          <w:rFonts w:asciiTheme="minorHAnsi" w:hAnsiTheme="minorHAnsi" w:cstheme="minorHAnsi"/>
          <w:i/>
        </w:rPr>
        <w:t>T</w:t>
      </w:r>
      <w:r w:rsidR="00B401BE" w:rsidRPr="0020636A">
        <w:rPr>
          <w:rFonts w:asciiTheme="minorHAnsi" w:hAnsiTheme="minorHAnsi" w:cstheme="minorHAnsi"/>
          <w:i/>
        </w:rPr>
        <w:t xml:space="preserve">echniques: an </w:t>
      </w:r>
      <w:r w:rsidR="00DE0AA6" w:rsidRPr="0020636A">
        <w:rPr>
          <w:rFonts w:asciiTheme="minorHAnsi" w:hAnsiTheme="minorHAnsi" w:cstheme="minorHAnsi"/>
          <w:i/>
        </w:rPr>
        <w:t>I</w:t>
      </w:r>
      <w:r w:rsidR="00B401BE" w:rsidRPr="0020636A">
        <w:rPr>
          <w:rFonts w:asciiTheme="minorHAnsi" w:hAnsiTheme="minorHAnsi" w:cstheme="minorHAnsi"/>
          <w:i/>
        </w:rPr>
        <w:t>ntroduction</w:t>
      </w:r>
      <w:r w:rsidR="00B401BE" w:rsidRPr="0020636A">
        <w:rPr>
          <w:rFonts w:asciiTheme="minorHAnsi" w:hAnsiTheme="minorHAnsi" w:cstheme="minorHAnsi"/>
        </w:rPr>
        <w:t xml:space="preserve">, CRC Press, New York, </w:t>
      </w:r>
      <w:r w:rsidR="00B401BE" w:rsidRPr="00880EA6">
        <w:rPr>
          <w:rFonts w:asciiTheme="minorHAnsi" w:hAnsiTheme="minorHAnsi" w:cstheme="minorHAnsi"/>
          <w:b/>
        </w:rPr>
        <w:t>2009</w:t>
      </w:r>
      <w:r w:rsidR="00B401BE" w:rsidRPr="0020636A">
        <w:rPr>
          <w:rFonts w:asciiTheme="minorHAnsi" w:hAnsiTheme="minorHAnsi" w:cstheme="minorHAnsi"/>
        </w:rPr>
        <w:t xml:space="preserve">. </w:t>
      </w:r>
    </w:p>
    <w:p w14:paraId="6F188158" w14:textId="40D16A78" w:rsidR="004D453E" w:rsidRPr="00065E07" w:rsidRDefault="009F55AC" w:rsidP="0020636A">
      <w:pPr>
        <w:spacing w:before="80" w:after="80" w:line="320" w:lineRule="exact"/>
        <w:ind w:left="567" w:hanging="567"/>
        <w:jc w:val="both"/>
        <w:rPr>
          <w:rFonts w:asciiTheme="minorHAnsi" w:hAnsiTheme="minorHAnsi" w:cstheme="minorHAnsi"/>
          <w:color w:val="000000" w:themeColor="text1"/>
        </w:rPr>
      </w:pPr>
      <w:r w:rsidRPr="0020636A">
        <w:rPr>
          <w:rFonts w:asciiTheme="minorHAnsi" w:hAnsiTheme="minorHAnsi" w:cstheme="minorHAnsi"/>
        </w:rPr>
        <w:t>32</w:t>
      </w:r>
      <w:r w:rsidR="004D453E" w:rsidRPr="0020636A">
        <w:rPr>
          <w:rFonts w:asciiTheme="minorHAnsi" w:hAnsiTheme="minorHAnsi" w:cstheme="minorHAnsi"/>
        </w:rPr>
        <w:tab/>
      </w:r>
      <w:r w:rsidR="00DB4538" w:rsidRPr="0020636A">
        <w:rPr>
          <w:rFonts w:asciiTheme="minorHAnsi" w:hAnsiTheme="minorHAnsi" w:cstheme="minorHAnsi"/>
        </w:rPr>
        <w:t>Ledoux, I</w:t>
      </w:r>
      <w:r w:rsidR="00DB4538" w:rsidRPr="0020636A">
        <w:rPr>
          <w:rFonts w:asciiTheme="minorHAnsi" w:hAnsiTheme="minorHAnsi" w:cstheme="minorHAnsi"/>
          <w:color w:val="000000" w:themeColor="text1"/>
        </w:rPr>
        <w:t>.; Zys</w:t>
      </w:r>
      <w:r w:rsidR="004D453E" w:rsidRPr="0020636A">
        <w:rPr>
          <w:rFonts w:asciiTheme="minorHAnsi" w:hAnsiTheme="minorHAnsi" w:cstheme="minorHAnsi"/>
          <w:color w:val="000000" w:themeColor="text1"/>
        </w:rPr>
        <w:t>s, J.</w:t>
      </w:r>
      <w:r w:rsidR="00664680" w:rsidRPr="0020636A">
        <w:rPr>
          <w:rFonts w:asciiTheme="minorHAnsi" w:hAnsiTheme="minorHAnsi" w:cstheme="minorHAnsi"/>
          <w:color w:val="000000" w:themeColor="text1"/>
        </w:rPr>
        <w:t xml:space="preserve"> </w:t>
      </w:r>
      <w:r w:rsidR="00664680" w:rsidRPr="0020636A">
        <w:rPr>
          <w:rFonts w:asciiTheme="minorHAnsi" w:eastAsia="Times New Roman" w:hAnsiTheme="minorHAnsi" w:cstheme="minorHAnsi"/>
          <w:bCs/>
          <w:color w:val="000000" w:themeColor="text1"/>
        </w:rPr>
        <w:t xml:space="preserve">Influence of the Molecular Environment in Solution Measurements of the </w:t>
      </w:r>
      <w:r w:rsidR="00664680" w:rsidRPr="00065E07">
        <w:rPr>
          <w:rFonts w:asciiTheme="minorHAnsi" w:eastAsia="Times New Roman" w:hAnsiTheme="minorHAnsi" w:cstheme="minorHAnsi"/>
          <w:bCs/>
          <w:color w:val="000000" w:themeColor="text1"/>
        </w:rPr>
        <w:t>Second-Order Optical Susceptibility for Urea and Derivatives,</w:t>
      </w:r>
      <w:r w:rsidR="004D453E" w:rsidRPr="00065E07">
        <w:rPr>
          <w:rFonts w:asciiTheme="minorHAnsi" w:hAnsiTheme="minorHAnsi" w:cstheme="minorHAnsi"/>
          <w:color w:val="000000" w:themeColor="text1"/>
        </w:rPr>
        <w:t xml:space="preserve"> </w:t>
      </w:r>
      <w:r w:rsidR="004D453E" w:rsidRPr="00065E07">
        <w:rPr>
          <w:rFonts w:asciiTheme="minorHAnsi" w:hAnsiTheme="minorHAnsi" w:cstheme="minorHAnsi"/>
          <w:i/>
          <w:color w:val="000000" w:themeColor="text1"/>
        </w:rPr>
        <w:t>Chem. Phys.</w:t>
      </w:r>
      <w:r w:rsidR="004D453E" w:rsidRPr="00065E07">
        <w:rPr>
          <w:rFonts w:asciiTheme="minorHAnsi" w:hAnsiTheme="minorHAnsi" w:cstheme="minorHAnsi"/>
          <w:color w:val="000000" w:themeColor="text1"/>
        </w:rPr>
        <w:t xml:space="preserve"> </w:t>
      </w:r>
      <w:r w:rsidR="00880EA6" w:rsidRPr="00065E07">
        <w:rPr>
          <w:rFonts w:asciiTheme="minorHAnsi" w:hAnsiTheme="minorHAnsi" w:cstheme="minorHAnsi"/>
          <w:b/>
          <w:color w:val="000000" w:themeColor="text1"/>
        </w:rPr>
        <w:t>1982</w:t>
      </w:r>
      <w:r w:rsidR="00880EA6" w:rsidRPr="00065E07">
        <w:rPr>
          <w:rFonts w:asciiTheme="minorHAnsi" w:hAnsiTheme="minorHAnsi" w:cstheme="minorHAnsi"/>
          <w:color w:val="000000" w:themeColor="text1"/>
        </w:rPr>
        <w:t xml:space="preserve">, </w:t>
      </w:r>
      <w:r w:rsidR="004D453E" w:rsidRPr="00065E07">
        <w:rPr>
          <w:rFonts w:asciiTheme="minorHAnsi" w:hAnsiTheme="minorHAnsi" w:cstheme="minorHAnsi"/>
          <w:i/>
          <w:color w:val="000000" w:themeColor="text1"/>
        </w:rPr>
        <w:t>73</w:t>
      </w:r>
      <w:r w:rsidR="004D453E" w:rsidRPr="00065E07">
        <w:rPr>
          <w:rFonts w:asciiTheme="minorHAnsi" w:hAnsiTheme="minorHAnsi" w:cstheme="minorHAnsi"/>
          <w:color w:val="000000" w:themeColor="text1"/>
        </w:rPr>
        <w:t>, 203-</w:t>
      </w:r>
      <w:r w:rsidR="00DB4538" w:rsidRPr="00065E07">
        <w:rPr>
          <w:rFonts w:asciiTheme="minorHAnsi" w:hAnsiTheme="minorHAnsi" w:cstheme="minorHAnsi"/>
          <w:color w:val="000000" w:themeColor="text1"/>
        </w:rPr>
        <w:t>213</w:t>
      </w:r>
      <w:r w:rsidR="00664680" w:rsidRPr="00065E07">
        <w:rPr>
          <w:rFonts w:asciiTheme="minorHAnsi" w:hAnsiTheme="minorHAnsi" w:cstheme="minorHAnsi"/>
          <w:color w:val="000000" w:themeColor="text1"/>
        </w:rPr>
        <w:t>.</w:t>
      </w:r>
    </w:p>
    <w:p w14:paraId="237103EB" w14:textId="5CDC5F7C" w:rsidR="005C3F06" w:rsidRPr="00065E07" w:rsidRDefault="005C3F06" w:rsidP="005C3F06">
      <w:pPr>
        <w:spacing w:before="80" w:after="80" w:line="320" w:lineRule="exact"/>
        <w:ind w:left="567" w:hanging="567"/>
        <w:jc w:val="both"/>
        <w:rPr>
          <w:rFonts w:asciiTheme="minorHAnsi" w:hAnsiTheme="minorHAnsi" w:cstheme="minorHAnsi"/>
          <w:color w:val="000000" w:themeColor="text1"/>
        </w:rPr>
      </w:pPr>
      <w:r w:rsidRPr="00065E07">
        <w:rPr>
          <w:rFonts w:asciiTheme="minorHAnsi" w:hAnsiTheme="minorHAnsi" w:cstheme="minorHAnsi"/>
          <w:color w:val="000000" w:themeColor="text1"/>
        </w:rPr>
        <w:t>33</w:t>
      </w:r>
      <w:r w:rsidRPr="00065E07">
        <w:rPr>
          <w:rFonts w:asciiTheme="minorHAnsi" w:hAnsiTheme="minorHAnsi" w:cstheme="minorHAnsi"/>
          <w:color w:val="000000" w:themeColor="text1"/>
        </w:rPr>
        <w:tab/>
      </w:r>
      <w:r w:rsidRPr="00065E07">
        <w:rPr>
          <w:rFonts w:asciiTheme="minorHAnsi" w:hAnsiTheme="minorHAnsi" w:cstheme="minorHAnsi"/>
        </w:rPr>
        <w:t xml:space="preserve">Alain, V.; Blanchard-Desce, M.; Ledoux-Rak, I.; Zyss, J. </w:t>
      </w:r>
      <w:r w:rsidRPr="00065E07">
        <w:rPr>
          <w:rFonts w:asciiTheme="minorHAnsi" w:hAnsiTheme="minorHAnsi" w:cstheme="minorHAnsi"/>
          <w:lang w:val="fr-FR" w:eastAsia="en-US"/>
        </w:rPr>
        <w:t xml:space="preserve">Amphiphilic Polyenic Push–Pull Chromophores for Nonlinear Optical Applications, </w:t>
      </w:r>
      <w:r w:rsidRPr="00065E07">
        <w:rPr>
          <w:rFonts w:asciiTheme="minorHAnsi" w:hAnsiTheme="minorHAnsi" w:cstheme="minorHAnsi"/>
          <w:i/>
        </w:rPr>
        <w:t>ChemComm</w:t>
      </w:r>
      <w:r w:rsidRPr="00065E07">
        <w:rPr>
          <w:rFonts w:asciiTheme="minorHAnsi" w:hAnsiTheme="minorHAnsi" w:cstheme="minorHAnsi"/>
        </w:rPr>
        <w:t xml:space="preserve"> </w:t>
      </w:r>
      <w:r w:rsidRPr="00065E07">
        <w:rPr>
          <w:rFonts w:asciiTheme="minorHAnsi" w:hAnsiTheme="minorHAnsi" w:cstheme="minorHAnsi"/>
          <w:b/>
        </w:rPr>
        <w:t>2000</w:t>
      </w:r>
      <w:r w:rsidRPr="00065E07">
        <w:rPr>
          <w:rFonts w:asciiTheme="minorHAnsi" w:hAnsiTheme="minorHAnsi" w:cstheme="minorHAnsi"/>
        </w:rPr>
        <w:t>, 353-354.</w:t>
      </w:r>
      <w:r w:rsidRPr="00065E07">
        <w:rPr>
          <w:rFonts w:asciiTheme="minorHAnsi" w:hAnsiTheme="minorHAnsi" w:cstheme="minorHAnsi"/>
          <w:color w:val="000000" w:themeColor="text1"/>
        </w:rPr>
        <w:t xml:space="preserve"> </w:t>
      </w:r>
    </w:p>
    <w:p w14:paraId="0D5B8900" w14:textId="194ED220" w:rsidR="00CF4FAE" w:rsidRPr="00065E07" w:rsidRDefault="005C3F06" w:rsidP="00CF4FAE">
      <w:pPr>
        <w:spacing w:before="80" w:after="80" w:line="320" w:lineRule="exact"/>
        <w:ind w:left="567" w:hanging="567"/>
        <w:jc w:val="both"/>
        <w:rPr>
          <w:rFonts w:asciiTheme="minorHAnsi" w:hAnsiTheme="minorHAnsi" w:cstheme="minorHAnsi"/>
          <w:i/>
          <w:iCs/>
          <w:noProof/>
        </w:rPr>
      </w:pPr>
      <w:r w:rsidRPr="00065E07">
        <w:rPr>
          <w:rFonts w:asciiTheme="minorHAnsi" w:hAnsiTheme="minorHAnsi" w:cstheme="minorHAnsi"/>
          <w:color w:val="000000" w:themeColor="text1"/>
        </w:rPr>
        <w:t>34</w:t>
      </w:r>
      <w:r w:rsidRPr="00065E07">
        <w:rPr>
          <w:rFonts w:asciiTheme="minorHAnsi" w:hAnsiTheme="minorHAnsi" w:cstheme="minorHAnsi"/>
          <w:color w:val="000000" w:themeColor="text1"/>
        </w:rPr>
        <w:tab/>
      </w:r>
      <w:r w:rsidR="0047681C" w:rsidRPr="00065E07">
        <w:rPr>
          <w:rFonts w:asciiTheme="minorHAnsi" w:hAnsiTheme="minorHAnsi" w:cstheme="minorHAnsi"/>
        </w:rPr>
        <w:t xml:space="preserve">Tessore, F.; Cariati, E.; Cariati, F.; Roberto, D.; Ugo, R.; Mussini, P.; Zuccaccia, C.; Macchioni, A. </w:t>
      </w:r>
      <w:r w:rsidR="0047681C" w:rsidRPr="00065E07">
        <w:rPr>
          <w:rFonts w:asciiTheme="minorHAnsi" w:hAnsiTheme="minorHAnsi" w:cstheme="minorHAnsi"/>
          <w:lang w:val="fr-FR" w:eastAsia="en-US"/>
        </w:rPr>
        <w:t xml:space="preserve">The Role of Ion Pairs in the Second-Order NLO Response of 4-X-1-Methylpiridinium Salts, </w:t>
      </w:r>
      <w:r w:rsidR="0047681C" w:rsidRPr="00065E07">
        <w:rPr>
          <w:rFonts w:asciiTheme="minorHAnsi" w:hAnsiTheme="minorHAnsi" w:cstheme="minorHAnsi"/>
          <w:i/>
        </w:rPr>
        <w:t>ChemPhysChem</w:t>
      </w:r>
      <w:r w:rsidR="0047681C" w:rsidRPr="00065E07">
        <w:rPr>
          <w:rFonts w:asciiTheme="minorHAnsi" w:hAnsiTheme="minorHAnsi" w:cstheme="minorHAnsi"/>
        </w:rPr>
        <w:t xml:space="preserve">, </w:t>
      </w:r>
      <w:r w:rsidR="0047681C" w:rsidRPr="00065E07">
        <w:rPr>
          <w:rFonts w:asciiTheme="minorHAnsi" w:hAnsiTheme="minorHAnsi" w:cstheme="minorHAnsi"/>
          <w:b/>
        </w:rPr>
        <w:t>2010</w:t>
      </w:r>
      <w:r w:rsidR="0047681C" w:rsidRPr="00065E07">
        <w:rPr>
          <w:rFonts w:asciiTheme="minorHAnsi" w:hAnsiTheme="minorHAnsi" w:cstheme="minorHAnsi"/>
        </w:rPr>
        <w:t xml:space="preserve">, </w:t>
      </w:r>
      <w:r w:rsidR="0047681C" w:rsidRPr="00065E07">
        <w:rPr>
          <w:rFonts w:asciiTheme="minorHAnsi" w:hAnsiTheme="minorHAnsi" w:cstheme="minorHAnsi"/>
          <w:i/>
        </w:rPr>
        <w:t>11</w:t>
      </w:r>
      <w:r w:rsidR="0047681C" w:rsidRPr="00065E07">
        <w:rPr>
          <w:rFonts w:asciiTheme="minorHAnsi" w:hAnsiTheme="minorHAnsi" w:cstheme="minorHAnsi"/>
        </w:rPr>
        <w:t>, 495-</w:t>
      </w:r>
      <w:r w:rsidR="00CF4FAE" w:rsidRPr="00065E07">
        <w:rPr>
          <w:rFonts w:asciiTheme="minorHAnsi" w:hAnsiTheme="minorHAnsi" w:cstheme="minorHAnsi"/>
        </w:rPr>
        <w:t>508</w:t>
      </w:r>
      <w:r w:rsidR="0047681C" w:rsidRPr="00065E07">
        <w:rPr>
          <w:rFonts w:asciiTheme="minorHAnsi" w:hAnsiTheme="minorHAnsi" w:cstheme="minorHAnsi"/>
        </w:rPr>
        <w:t>.</w:t>
      </w:r>
      <w:r w:rsidR="00CF4FAE" w:rsidRPr="00065E07">
        <w:rPr>
          <w:rFonts w:asciiTheme="minorHAnsi" w:hAnsiTheme="minorHAnsi" w:cstheme="minorHAnsi"/>
          <w:i/>
          <w:iCs/>
          <w:noProof/>
        </w:rPr>
        <w:t xml:space="preserve"> </w:t>
      </w:r>
    </w:p>
    <w:p w14:paraId="7BF0966A" w14:textId="47BF95C8" w:rsidR="004D56C1" w:rsidRPr="00065E07" w:rsidRDefault="009F55AC" w:rsidP="0020636A">
      <w:pPr>
        <w:spacing w:before="80" w:after="80" w:line="320" w:lineRule="exact"/>
        <w:ind w:left="567" w:hanging="567"/>
        <w:jc w:val="both"/>
        <w:rPr>
          <w:rFonts w:asciiTheme="minorHAnsi" w:hAnsiTheme="minorHAnsi" w:cstheme="minorHAnsi"/>
          <w:i/>
          <w:iCs/>
          <w:noProof/>
        </w:rPr>
      </w:pPr>
      <w:r w:rsidRPr="00065E07">
        <w:rPr>
          <w:rFonts w:asciiTheme="minorHAnsi" w:hAnsiTheme="minorHAnsi" w:cstheme="minorHAnsi"/>
          <w:noProof/>
        </w:rPr>
        <w:t>3</w:t>
      </w:r>
      <w:r w:rsidR="00CF4FAE" w:rsidRPr="00065E07">
        <w:rPr>
          <w:rFonts w:asciiTheme="minorHAnsi" w:hAnsiTheme="minorHAnsi" w:cstheme="minorHAnsi"/>
          <w:noProof/>
        </w:rPr>
        <w:t>5</w:t>
      </w:r>
      <w:r w:rsidR="000E519F" w:rsidRPr="00065E07">
        <w:rPr>
          <w:rFonts w:asciiTheme="minorHAnsi" w:hAnsiTheme="minorHAnsi" w:cstheme="minorHAnsi"/>
          <w:noProof/>
        </w:rPr>
        <w:tab/>
      </w:r>
      <w:r w:rsidR="00583AAE" w:rsidRPr="00065E07">
        <w:rPr>
          <w:rFonts w:asciiTheme="minorHAnsi" w:hAnsiTheme="minorHAnsi" w:cstheme="minorHAnsi"/>
          <w:noProof/>
        </w:rPr>
        <w:t xml:space="preserve">Phillips, J.C.; Braun, R.; Wang, W.; Gumbart, J.; Tajkhorshid, E; Villa, E; Chipot, C.; Skeel, D.R.; Kalé, L.; Shulten, K., </w:t>
      </w:r>
      <w:r w:rsidR="00CA455D" w:rsidRPr="00065E07">
        <w:rPr>
          <w:rFonts w:asciiTheme="minorHAnsi" w:hAnsiTheme="minorHAnsi" w:cstheme="minorHAnsi"/>
          <w:noProof/>
        </w:rPr>
        <w:t>Scalable Molecular D</w:t>
      </w:r>
      <w:r w:rsidR="00F110E6" w:rsidRPr="00065E07">
        <w:rPr>
          <w:rFonts w:asciiTheme="minorHAnsi" w:hAnsiTheme="minorHAnsi" w:cstheme="minorHAnsi"/>
          <w:noProof/>
        </w:rPr>
        <w:t xml:space="preserve">ynamics with NAMD. </w:t>
      </w:r>
      <w:r w:rsidR="00F110E6" w:rsidRPr="00065E07">
        <w:rPr>
          <w:rFonts w:asciiTheme="minorHAnsi" w:hAnsiTheme="minorHAnsi" w:cstheme="minorHAnsi"/>
          <w:i/>
          <w:iCs/>
          <w:noProof/>
        </w:rPr>
        <w:t>J. Comput. Chem.</w:t>
      </w:r>
      <w:r w:rsidR="005419A6" w:rsidRPr="00065E07">
        <w:rPr>
          <w:rFonts w:asciiTheme="minorHAnsi" w:hAnsiTheme="minorHAnsi" w:cstheme="minorHAnsi"/>
          <w:i/>
          <w:iCs/>
          <w:noProof/>
        </w:rPr>
        <w:t xml:space="preserve"> </w:t>
      </w:r>
      <w:r w:rsidR="005419A6" w:rsidRPr="00065E07">
        <w:rPr>
          <w:rFonts w:asciiTheme="minorHAnsi" w:hAnsiTheme="minorHAnsi" w:cstheme="minorHAnsi"/>
          <w:b/>
          <w:iCs/>
          <w:noProof/>
        </w:rPr>
        <w:t>2005</w:t>
      </w:r>
      <w:r w:rsidR="005419A6" w:rsidRPr="00065E07">
        <w:rPr>
          <w:rFonts w:asciiTheme="minorHAnsi" w:hAnsiTheme="minorHAnsi" w:cstheme="minorHAnsi"/>
          <w:i/>
          <w:iCs/>
          <w:noProof/>
        </w:rPr>
        <w:t>,</w:t>
      </w:r>
      <w:r w:rsidR="00F110E6" w:rsidRPr="00065E07">
        <w:rPr>
          <w:rFonts w:asciiTheme="minorHAnsi" w:hAnsiTheme="minorHAnsi" w:cstheme="minorHAnsi"/>
          <w:noProof/>
        </w:rPr>
        <w:t xml:space="preserve"> </w:t>
      </w:r>
      <w:r w:rsidR="00F110E6" w:rsidRPr="00065E07">
        <w:rPr>
          <w:rFonts w:asciiTheme="minorHAnsi" w:hAnsiTheme="minorHAnsi" w:cstheme="minorHAnsi"/>
          <w:bCs/>
          <w:i/>
          <w:noProof/>
        </w:rPr>
        <w:t>26</w:t>
      </w:r>
      <w:r w:rsidR="00F110E6" w:rsidRPr="00065E07">
        <w:rPr>
          <w:rFonts w:asciiTheme="minorHAnsi" w:hAnsiTheme="minorHAnsi" w:cstheme="minorHAnsi"/>
          <w:bCs/>
          <w:noProof/>
        </w:rPr>
        <w:t>,</w:t>
      </w:r>
      <w:r w:rsidR="00E355E9" w:rsidRPr="00065E07">
        <w:rPr>
          <w:rFonts w:asciiTheme="minorHAnsi" w:hAnsiTheme="minorHAnsi" w:cstheme="minorHAnsi"/>
          <w:noProof/>
        </w:rPr>
        <w:t xml:space="preserve"> 1781-</w:t>
      </w:r>
      <w:r w:rsidR="00F110E6" w:rsidRPr="00065E07">
        <w:rPr>
          <w:rFonts w:asciiTheme="minorHAnsi" w:hAnsiTheme="minorHAnsi" w:cstheme="minorHAnsi"/>
          <w:noProof/>
        </w:rPr>
        <w:t>802</w:t>
      </w:r>
      <w:r w:rsidR="005419A6" w:rsidRPr="00065E07">
        <w:rPr>
          <w:rFonts w:asciiTheme="minorHAnsi" w:hAnsiTheme="minorHAnsi" w:cstheme="minorHAnsi"/>
          <w:noProof/>
        </w:rPr>
        <w:t>.</w:t>
      </w:r>
    </w:p>
    <w:p w14:paraId="682C12E9" w14:textId="634095E5" w:rsidR="00F110E6" w:rsidRPr="00065E07" w:rsidRDefault="00CF4FAE" w:rsidP="0020636A">
      <w:pPr>
        <w:spacing w:before="80" w:after="80" w:line="320" w:lineRule="exact"/>
        <w:ind w:left="567" w:hanging="567"/>
        <w:jc w:val="both"/>
        <w:rPr>
          <w:rFonts w:asciiTheme="minorHAnsi" w:hAnsiTheme="minorHAnsi" w:cstheme="minorHAnsi"/>
          <w:color w:val="000000" w:themeColor="text1"/>
        </w:rPr>
      </w:pPr>
      <w:r w:rsidRPr="00065E07">
        <w:rPr>
          <w:rFonts w:asciiTheme="minorHAnsi" w:hAnsiTheme="minorHAnsi" w:cstheme="minorHAnsi"/>
          <w:color w:val="000000" w:themeColor="text1"/>
        </w:rPr>
        <w:t>36</w:t>
      </w:r>
      <w:r w:rsidR="00617F23" w:rsidRPr="00065E07">
        <w:rPr>
          <w:rFonts w:asciiTheme="minorHAnsi" w:hAnsiTheme="minorHAnsi" w:cstheme="minorHAnsi"/>
          <w:color w:val="000000" w:themeColor="text1"/>
        </w:rPr>
        <w:tab/>
      </w:r>
      <w:r w:rsidR="00617F23" w:rsidRPr="00065E07">
        <w:rPr>
          <w:rFonts w:asciiTheme="minorHAnsi" w:hAnsiTheme="minorHAnsi" w:cstheme="minorHAnsi"/>
          <w:noProof/>
        </w:rPr>
        <w:t>Humphrey, W., Dalke, A</w:t>
      </w:r>
      <w:r w:rsidR="00C86B48" w:rsidRPr="00065E07">
        <w:rPr>
          <w:rFonts w:asciiTheme="minorHAnsi" w:hAnsiTheme="minorHAnsi" w:cstheme="minorHAnsi"/>
          <w:noProof/>
        </w:rPr>
        <w:t>.;</w:t>
      </w:r>
      <w:r w:rsidR="00617F23" w:rsidRPr="00065E07">
        <w:rPr>
          <w:rFonts w:asciiTheme="minorHAnsi" w:hAnsiTheme="minorHAnsi" w:cstheme="minorHAnsi"/>
          <w:noProof/>
        </w:rPr>
        <w:t xml:space="preserve"> Schulten, K. VMD: Visual </w:t>
      </w:r>
      <w:r w:rsidR="00034CA2" w:rsidRPr="00065E07">
        <w:rPr>
          <w:rFonts w:asciiTheme="minorHAnsi" w:hAnsiTheme="minorHAnsi" w:cstheme="minorHAnsi"/>
          <w:noProof/>
        </w:rPr>
        <w:t>M</w:t>
      </w:r>
      <w:r w:rsidR="00617F23" w:rsidRPr="00065E07">
        <w:rPr>
          <w:rFonts w:asciiTheme="minorHAnsi" w:hAnsiTheme="minorHAnsi" w:cstheme="minorHAnsi"/>
          <w:noProof/>
        </w:rPr>
        <w:t xml:space="preserve">olecular </w:t>
      </w:r>
      <w:r w:rsidR="00A02E9F" w:rsidRPr="00065E07">
        <w:rPr>
          <w:rFonts w:asciiTheme="minorHAnsi" w:hAnsiTheme="minorHAnsi" w:cstheme="minorHAnsi"/>
          <w:noProof/>
        </w:rPr>
        <w:t>D</w:t>
      </w:r>
      <w:r w:rsidR="00617F23" w:rsidRPr="00065E07">
        <w:rPr>
          <w:rFonts w:asciiTheme="minorHAnsi" w:hAnsiTheme="minorHAnsi" w:cstheme="minorHAnsi"/>
          <w:noProof/>
        </w:rPr>
        <w:t xml:space="preserve">ynamics. </w:t>
      </w:r>
      <w:r w:rsidR="00617F23" w:rsidRPr="00065E07">
        <w:rPr>
          <w:rFonts w:asciiTheme="minorHAnsi" w:hAnsiTheme="minorHAnsi" w:cstheme="minorHAnsi"/>
          <w:i/>
          <w:iCs/>
          <w:noProof/>
        </w:rPr>
        <w:t>J. Mol. Graph.</w:t>
      </w:r>
      <w:r w:rsidR="008B394E" w:rsidRPr="00065E07">
        <w:rPr>
          <w:rFonts w:asciiTheme="minorHAnsi" w:hAnsiTheme="minorHAnsi" w:cstheme="minorHAnsi"/>
          <w:iCs/>
          <w:noProof/>
        </w:rPr>
        <w:t xml:space="preserve"> </w:t>
      </w:r>
      <w:r w:rsidR="008B394E" w:rsidRPr="00065E07">
        <w:rPr>
          <w:rFonts w:asciiTheme="minorHAnsi" w:hAnsiTheme="minorHAnsi" w:cstheme="minorHAnsi"/>
          <w:b/>
          <w:iCs/>
          <w:noProof/>
        </w:rPr>
        <w:t>1996</w:t>
      </w:r>
      <w:r w:rsidR="008B394E" w:rsidRPr="00065E07">
        <w:rPr>
          <w:rFonts w:asciiTheme="minorHAnsi" w:hAnsiTheme="minorHAnsi" w:cstheme="minorHAnsi"/>
          <w:iCs/>
          <w:noProof/>
        </w:rPr>
        <w:t>,</w:t>
      </w:r>
      <w:r w:rsidR="00617F23" w:rsidRPr="00065E07">
        <w:rPr>
          <w:rFonts w:asciiTheme="minorHAnsi" w:hAnsiTheme="minorHAnsi" w:cstheme="minorHAnsi"/>
          <w:noProof/>
        </w:rPr>
        <w:t xml:space="preserve"> </w:t>
      </w:r>
      <w:r w:rsidR="00617F23" w:rsidRPr="00065E07">
        <w:rPr>
          <w:rFonts w:asciiTheme="minorHAnsi" w:hAnsiTheme="minorHAnsi" w:cstheme="minorHAnsi"/>
          <w:bCs/>
          <w:i/>
          <w:noProof/>
        </w:rPr>
        <w:t>14</w:t>
      </w:r>
      <w:r w:rsidR="00617F23" w:rsidRPr="00065E07">
        <w:rPr>
          <w:rFonts w:asciiTheme="minorHAnsi" w:hAnsiTheme="minorHAnsi" w:cstheme="minorHAnsi"/>
          <w:bCs/>
          <w:noProof/>
        </w:rPr>
        <w:t>,</w:t>
      </w:r>
      <w:r w:rsidR="00E46AD1" w:rsidRPr="00065E07">
        <w:rPr>
          <w:rFonts w:asciiTheme="minorHAnsi" w:hAnsiTheme="minorHAnsi" w:cstheme="minorHAnsi"/>
          <w:noProof/>
        </w:rPr>
        <w:t xml:space="preserve"> 33-</w:t>
      </w:r>
      <w:r w:rsidR="00617F23" w:rsidRPr="00065E07">
        <w:rPr>
          <w:rFonts w:asciiTheme="minorHAnsi" w:hAnsiTheme="minorHAnsi" w:cstheme="minorHAnsi"/>
          <w:noProof/>
        </w:rPr>
        <w:t>38.</w:t>
      </w:r>
    </w:p>
    <w:p w14:paraId="01813333" w14:textId="43C10EAD" w:rsidR="002C34DD" w:rsidRPr="00065E07" w:rsidRDefault="00CF4FAE" w:rsidP="0020636A">
      <w:pPr>
        <w:spacing w:before="80" w:after="80" w:line="320" w:lineRule="exact"/>
        <w:ind w:left="567" w:hanging="567"/>
        <w:jc w:val="both"/>
        <w:rPr>
          <w:rFonts w:asciiTheme="minorHAnsi" w:hAnsiTheme="minorHAnsi" w:cstheme="minorHAnsi"/>
          <w:color w:val="000000" w:themeColor="text1"/>
        </w:rPr>
      </w:pPr>
      <w:r w:rsidRPr="00065E07">
        <w:rPr>
          <w:rFonts w:asciiTheme="minorHAnsi" w:hAnsiTheme="minorHAnsi" w:cstheme="minorHAnsi"/>
          <w:noProof/>
        </w:rPr>
        <w:t>37</w:t>
      </w:r>
      <w:r w:rsidR="009E6EF6" w:rsidRPr="00065E07">
        <w:rPr>
          <w:rFonts w:asciiTheme="minorHAnsi" w:hAnsiTheme="minorHAnsi" w:cstheme="minorHAnsi"/>
          <w:noProof/>
        </w:rPr>
        <w:tab/>
      </w:r>
      <w:r w:rsidR="001D6BED" w:rsidRPr="00065E07">
        <w:rPr>
          <w:rFonts w:asciiTheme="minorHAnsi" w:hAnsiTheme="minorHAnsi" w:cstheme="minorHAnsi"/>
          <w:noProof/>
        </w:rPr>
        <w:t xml:space="preserve">Essmann, U.; Perera, L.; Berkowitz, M.L., </w:t>
      </w:r>
      <w:r w:rsidR="006411B4" w:rsidRPr="00065E07">
        <w:rPr>
          <w:rFonts w:asciiTheme="minorHAnsi" w:hAnsiTheme="minorHAnsi" w:cstheme="minorHAnsi"/>
          <w:noProof/>
        </w:rPr>
        <w:t xml:space="preserve">A </w:t>
      </w:r>
      <w:r w:rsidR="00505C80" w:rsidRPr="00065E07">
        <w:rPr>
          <w:rFonts w:asciiTheme="minorHAnsi" w:hAnsiTheme="minorHAnsi" w:cstheme="minorHAnsi"/>
          <w:noProof/>
        </w:rPr>
        <w:t>Smooth P</w:t>
      </w:r>
      <w:r w:rsidR="006411B4" w:rsidRPr="00065E07">
        <w:rPr>
          <w:rFonts w:asciiTheme="minorHAnsi" w:hAnsiTheme="minorHAnsi" w:cstheme="minorHAnsi"/>
          <w:noProof/>
        </w:rPr>
        <w:t xml:space="preserve">article </w:t>
      </w:r>
      <w:r w:rsidR="00505C80" w:rsidRPr="00065E07">
        <w:rPr>
          <w:rFonts w:asciiTheme="minorHAnsi" w:hAnsiTheme="minorHAnsi" w:cstheme="minorHAnsi"/>
          <w:noProof/>
        </w:rPr>
        <w:t>M</w:t>
      </w:r>
      <w:r w:rsidR="006411B4" w:rsidRPr="00065E07">
        <w:rPr>
          <w:rFonts w:asciiTheme="minorHAnsi" w:hAnsiTheme="minorHAnsi" w:cstheme="minorHAnsi"/>
          <w:noProof/>
        </w:rPr>
        <w:t xml:space="preserve">esh Ewald </w:t>
      </w:r>
      <w:r w:rsidR="00505C80" w:rsidRPr="00065E07">
        <w:rPr>
          <w:rFonts w:asciiTheme="minorHAnsi" w:hAnsiTheme="minorHAnsi" w:cstheme="minorHAnsi"/>
          <w:noProof/>
        </w:rPr>
        <w:t>M</w:t>
      </w:r>
      <w:r w:rsidR="006411B4" w:rsidRPr="00065E07">
        <w:rPr>
          <w:rFonts w:asciiTheme="minorHAnsi" w:hAnsiTheme="minorHAnsi" w:cstheme="minorHAnsi"/>
          <w:noProof/>
        </w:rPr>
        <w:t xml:space="preserve">ethod. </w:t>
      </w:r>
      <w:r w:rsidR="006411B4" w:rsidRPr="00065E07">
        <w:rPr>
          <w:rFonts w:asciiTheme="minorHAnsi" w:hAnsiTheme="minorHAnsi" w:cstheme="minorHAnsi"/>
          <w:i/>
          <w:iCs/>
          <w:noProof/>
        </w:rPr>
        <w:t>J. Chem. Phys.</w:t>
      </w:r>
      <w:r w:rsidR="0061277F" w:rsidRPr="00065E07">
        <w:rPr>
          <w:rFonts w:asciiTheme="minorHAnsi" w:hAnsiTheme="minorHAnsi" w:cstheme="minorHAnsi"/>
          <w:iCs/>
          <w:noProof/>
        </w:rPr>
        <w:t xml:space="preserve"> </w:t>
      </w:r>
      <w:r w:rsidR="0061277F" w:rsidRPr="00065E07">
        <w:rPr>
          <w:rFonts w:asciiTheme="minorHAnsi" w:hAnsiTheme="minorHAnsi" w:cstheme="minorHAnsi"/>
          <w:b/>
          <w:iCs/>
          <w:noProof/>
        </w:rPr>
        <w:t>1995</w:t>
      </w:r>
      <w:r w:rsidR="0061277F" w:rsidRPr="00065E07">
        <w:rPr>
          <w:rFonts w:asciiTheme="minorHAnsi" w:hAnsiTheme="minorHAnsi" w:cstheme="minorHAnsi"/>
          <w:iCs/>
          <w:noProof/>
        </w:rPr>
        <w:t>,</w:t>
      </w:r>
      <w:r w:rsidR="006411B4" w:rsidRPr="00065E07">
        <w:rPr>
          <w:rFonts w:asciiTheme="minorHAnsi" w:hAnsiTheme="minorHAnsi" w:cstheme="minorHAnsi"/>
          <w:noProof/>
        </w:rPr>
        <w:t xml:space="preserve"> </w:t>
      </w:r>
      <w:r w:rsidR="006411B4" w:rsidRPr="00065E07">
        <w:rPr>
          <w:rFonts w:asciiTheme="minorHAnsi" w:hAnsiTheme="minorHAnsi" w:cstheme="minorHAnsi"/>
          <w:bCs/>
          <w:i/>
          <w:noProof/>
        </w:rPr>
        <w:t>103</w:t>
      </w:r>
      <w:r w:rsidR="006411B4" w:rsidRPr="00065E07">
        <w:rPr>
          <w:rFonts w:asciiTheme="minorHAnsi" w:hAnsiTheme="minorHAnsi" w:cstheme="minorHAnsi"/>
          <w:bCs/>
          <w:noProof/>
        </w:rPr>
        <w:t>,</w:t>
      </w:r>
      <w:r w:rsidR="006411B4" w:rsidRPr="00065E07">
        <w:rPr>
          <w:rFonts w:asciiTheme="minorHAnsi" w:hAnsiTheme="minorHAnsi" w:cstheme="minorHAnsi"/>
          <w:noProof/>
        </w:rPr>
        <w:t xml:space="preserve"> 8577</w:t>
      </w:r>
      <w:r w:rsidR="00850679" w:rsidRPr="00065E07">
        <w:rPr>
          <w:rFonts w:asciiTheme="minorHAnsi" w:hAnsiTheme="minorHAnsi" w:cstheme="minorHAnsi"/>
          <w:noProof/>
        </w:rPr>
        <w:t>-8592</w:t>
      </w:r>
      <w:r w:rsidR="006411B4" w:rsidRPr="00065E07">
        <w:rPr>
          <w:rFonts w:asciiTheme="minorHAnsi" w:hAnsiTheme="minorHAnsi" w:cstheme="minorHAnsi"/>
          <w:noProof/>
        </w:rPr>
        <w:t>.</w:t>
      </w:r>
    </w:p>
    <w:p w14:paraId="5495E226" w14:textId="678AC696" w:rsidR="002C34DD" w:rsidRPr="00065E07" w:rsidRDefault="000147A1" w:rsidP="0020636A">
      <w:pPr>
        <w:spacing w:before="80" w:after="80" w:line="320" w:lineRule="exact"/>
        <w:ind w:left="567" w:hanging="567"/>
        <w:jc w:val="both"/>
        <w:rPr>
          <w:rFonts w:asciiTheme="minorHAnsi" w:hAnsiTheme="minorHAnsi" w:cstheme="minorHAnsi"/>
          <w:color w:val="000000" w:themeColor="text1"/>
        </w:rPr>
      </w:pPr>
      <w:r w:rsidRPr="00065E07">
        <w:rPr>
          <w:rFonts w:asciiTheme="minorHAnsi" w:hAnsiTheme="minorHAnsi" w:cstheme="minorHAnsi"/>
          <w:noProof/>
        </w:rPr>
        <w:t>3</w:t>
      </w:r>
      <w:r w:rsidR="00CF4FAE" w:rsidRPr="00065E07">
        <w:rPr>
          <w:rFonts w:asciiTheme="minorHAnsi" w:hAnsiTheme="minorHAnsi" w:cstheme="minorHAnsi"/>
          <w:noProof/>
        </w:rPr>
        <w:t>8</w:t>
      </w:r>
      <w:r w:rsidR="00922474" w:rsidRPr="00065E07">
        <w:rPr>
          <w:rFonts w:asciiTheme="minorHAnsi" w:hAnsiTheme="minorHAnsi" w:cstheme="minorHAnsi"/>
          <w:noProof/>
        </w:rPr>
        <w:tab/>
      </w:r>
      <w:r w:rsidR="00D53B46" w:rsidRPr="00065E07">
        <w:rPr>
          <w:rFonts w:asciiTheme="minorHAnsi" w:hAnsiTheme="minorHAnsi" w:cstheme="minorHAnsi"/>
          <w:noProof/>
        </w:rPr>
        <w:t>Wang, J., Wolf, R.</w:t>
      </w:r>
      <w:r w:rsidR="006411B4" w:rsidRPr="00065E07">
        <w:rPr>
          <w:rFonts w:asciiTheme="minorHAnsi" w:hAnsiTheme="minorHAnsi" w:cstheme="minorHAnsi"/>
          <w:noProof/>
        </w:rPr>
        <w:t>M., Ca</w:t>
      </w:r>
      <w:r w:rsidR="008863F6" w:rsidRPr="00065E07">
        <w:rPr>
          <w:rFonts w:asciiTheme="minorHAnsi" w:hAnsiTheme="minorHAnsi" w:cstheme="minorHAnsi"/>
          <w:noProof/>
        </w:rPr>
        <w:t>ldw</w:t>
      </w:r>
      <w:r w:rsidR="00D53B46" w:rsidRPr="00065E07">
        <w:rPr>
          <w:rFonts w:asciiTheme="minorHAnsi" w:hAnsiTheme="minorHAnsi" w:cstheme="minorHAnsi"/>
          <w:noProof/>
        </w:rPr>
        <w:t>ell, J.W., Kollman, P.</w:t>
      </w:r>
      <w:r w:rsidR="008863F6" w:rsidRPr="00065E07">
        <w:rPr>
          <w:rFonts w:asciiTheme="minorHAnsi" w:hAnsiTheme="minorHAnsi" w:cstheme="minorHAnsi"/>
          <w:noProof/>
        </w:rPr>
        <w:t xml:space="preserve">A.; and </w:t>
      </w:r>
      <w:r w:rsidR="00D53B46" w:rsidRPr="00065E07">
        <w:rPr>
          <w:rFonts w:asciiTheme="minorHAnsi" w:hAnsiTheme="minorHAnsi" w:cstheme="minorHAnsi"/>
          <w:noProof/>
        </w:rPr>
        <w:t>Case, D.</w:t>
      </w:r>
      <w:r w:rsidR="006411B4" w:rsidRPr="00065E07">
        <w:rPr>
          <w:rFonts w:asciiTheme="minorHAnsi" w:hAnsiTheme="minorHAnsi" w:cstheme="minorHAnsi"/>
          <w:noProof/>
        </w:rPr>
        <w:t xml:space="preserve">A. Development and Testing of a General Amber Force Field. </w:t>
      </w:r>
      <w:r w:rsidR="006411B4" w:rsidRPr="00065E07">
        <w:rPr>
          <w:rFonts w:asciiTheme="minorHAnsi" w:hAnsiTheme="minorHAnsi" w:cstheme="minorHAnsi"/>
          <w:i/>
          <w:iCs/>
          <w:noProof/>
        </w:rPr>
        <w:t>J. Comput. Chem.</w:t>
      </w:r>
      <w:r w:rsidR="007E57B5" w:rsidRPr="00065E07">
        <w:rPr>
          <w:rFonts w:asciiTheme="minorHAnsi" w:hAnsiTheme="minorHAnsi" w:cstheme="minorHAnsi"/>
          <w:iCs/>
          <w:noProof/>
        </w:rPr>
        <w:t xml:space="preserve"> </w:t>
      </w:r>
      <w:r w:rsidR="007E57B5" w:rsidRPr="00065E07">
        <w:rPr>
          <w:rFonts w:asciiTheme="minorHAnsi" w:hAnsiTheme="minorHAnsi" w:cstheme="minorHAnsi"/>
          <w:b/>
          <w:iCs/>
          <w:noProof/>
        </w:rPr>
        <w:t>2004</w:t>
      </w:r>
      <w:r w:rsidR="007E57B5" w:rsidRPr="00065E07">
        <w:rPr>
          <w:rFonts w:asciiTheme="minorHAnsi" w:hAnsiTheme="minorHAnsi" w:cstheme="minorHAnsi"/>
          <w:iCs/>
          <w:noProof/>
        </w:rPr>
        <w:t>,</w:t>
      </w:r>
      <w:r w:rsidR="006411B4" w:rsidRPr="00065E07">
        <w:rPr>
          <w:rFonts w:asciiTheme="minorHAnsi" w:hAnsiTheme="minorHAnsi" w:cstheme="minorHAnsi"/>
          <w:noProof/>
        </w:rPr>
        <w:t xml:space="preserve"> </w:t>
      </w:r>
      <w:r w:rsidR="006411B4" w:rsidRPr="00065E07">
        <w:rPr>
          <w:rFonts w:asciiTheme="minorHAnsi" w:hAnsiTheme="minorHAnsi" w:cstheme="minorHAnsi"/>
          <w:bCs/>
          <w:i/>
          <w:noProof/>
        </w:rPr>
        <w:t>25</w:t>
      </w:r>
      <w:r w:rsidR="006411B4" w:rsidRPr="00065E07">
        <w:rPr>
          <w:rFonts w:asciiTheme="minorHAnsi" w:hAnsiTheme="minorHAnsi" w:cstheme="minorHAnsi"/>
          <w:bCs/>
          <w:noProof/>
        </w:rPr>
        <w:t>,</w:t>
      </w:r>
      <w:r w:rsidR="006411B4" w:rsidRPr="00065E07">
        <w:rPr>
          <w:rFonts w:asciiTheme="minorHAnsi" w:hAnsiTheme="minorHAnsi" w:cstheme="minorHAnsi"/>
          <w:noProof/>
        </w:rPr>
        <w:t xml:space="preserve"> 1157</w:t>
      </w:r>
      <w:r w:rsidR="00D53B46" w:rsidRPr="00065E07">
        <w:rPr>
          <w:rFonts w:asciiTheme="minorHAnsi" w:hAnsiTheme="minorHAnsi" w:cstheme="minorHAnsi"/>
          <w:noProof/>
        </w:rPr>
        <w:t>-</w:t>
      </w:r>
      <w:r w:rsidR="007E57B5" w:rsidRPr="00065E07">
        <w:rPr>
          <w:rFonts w:asciiTheme="minorHAnsi" w:hAnsiTheme="minorHAnsi" w:cstheme="minorHAnsi"/>
          <w:noProof/>
        </w:rPr>
        <w:t>1174</w:t>
      </w:r>
      <w:r w:rsidR="006411B4" w:rsidRPr="00065E07">
        <w:rPr>
          <w:rFonts w:asciiTheme="minorHAnsi" w:hAnsiTheme="minorHAnsi" w:cstheme="minorHAnsi"/>
          <w:noProof/>
        </w:rPr>
        <w:t>.</w:t>
      </w:r>
    </w:p>
    <w:p w14:paraId="081BABDD" w14:textId="3486CF22" w:rsidR="00505C80" w:rsidRPr="00065E07" w:rsidRDefault="00732ACE" w:rsidP="0020636A">
      <w:pPr>
        <w:spacing w:before="80" w:after="80" w:line="320" w:lineRule="exact"/>
        <w:ind w:left="567" w:hanging="567"/>
        <w:jc w:val="both"/>
        <w:rPr>
          <w:rFonts w:asciiTheme="minorHAnsi" w:hAnsiTheme="minorHAnsi" w:cstheme="minorHAnsi"/>
          <w:color w:val="000000" w:themeColor="text1"/>
        </w:rPr>
      </w:pPr>
      <w:r w:rsidRPr="00065E07">
        <w:rPr>
          <w:rFonts w:asciiTheme="minorHAnsi" w:hAnsiTheme="minorHAnsi" w:cstheme="minorHAnsi"/>
          <w:noProof/>
        </w:rPr>
        <w:t>3</w:t>
      </w:r>
      <w:r w:rsidR="00CF4FAE" w:rsidRPr="00065E07">
        <w:rPr>
          <w:rFonts w:asciiTheme="minorHAnsi" w:hAnsiTheme="minorHAnsi" w:cstheme="minorHAnsi"/>
          <w:noProof/>
        </w:rPr>
        <w:t>9</w:t>
      </w:r>
      <w:r w:rsidR="007D10B5" w:rsidRPr="00065E07">
        <w:rPr>
          <w:rFonts w:asciiTheme="minorHAnsi" w:hAnsiTheme="minorHAnsi" w:cstheme="minorHAnsi"/>
          <w:noProof/>
        </w:rPr>
        <w:tab/>
      </w:r>
      <w:r w:rsidR="00032234" w:rsidRPr="00065E07">
        <w:rPr>
          <w:rFonts w:asciiTheme="minorHAnsi" w:hAnsiTheme="minorHAnsi" w:cstheme="minorHAnsi"/>
          <w:noProof/>
        </w:rPr>
        <w:t xml:space="preserve">Pizzirusso, A.; Di Pietro, M.E.; De Luca, G.; Celebre, G.; Longeri, M.; Muccioli, L.; Zannoni, C., </w:t>
      </w:r>
      <w:r w:rsidR="00EE4A49" w:rsidRPr="00065E07">
        <w:rPr>
          <w:rFonts w:asciiTheme="minorHAnsi" w:hAnsiTheme="minorHAnsi" w:cstheme="minorHAnsi"/>
          <w:noProof/>
        </w:rPr>
        <w:t>Order and Conformation of Biphenyl in Cyanobiphenyl Liquid Crystals: A Combined Ato</w:t>
      </w:r>
      <w:r w:rsidR="00505C80" w:rsidRPr="00065E07">
        <w:rPr>
          <w:rFonts w:asciiTheme="minorHAnsi" w:hAnsiTheme="minorHAnsi" w:cstheme="minorHAnsi"/>
          <w:noProof/>
        </w:rPr>
        <w:t xml:space="preserve">mistic Molecular Dynamics and </w:t>
      </w:r>
      <w:r w:rsidR="00505C80" w:rsidRPr="00065E07">
        <w:rPr>
          <w:rFonts w:asciiTheme="minorHAnsi" w:hAnsiTheme="minorHAnsi" w:cstheme="minorHAnsi"/>
          <w:noProof/>
          <w:vertAlign w:val="superscript"/>
        </w:rPr>
        <w:t>1</w:t>
      </w:r>
      <w:r w:rsidR="00EE4A49" w:rsidRPr="00065E07">
        <w:rPr>
          <w:rFonts w:asciiTheme="minorHAnsi" w:hAnsiTheme="minorHAnsi" w:cstheme="minorHAnsi"/>
          <w:noProof/>
        </w:rPr>
        <w:t xml:space="preserve">H NMR Study. </w:t>
      </w:r>
      <w:r w:rsidR="00EE4A49" w:rsidRPr="00065E07">
        <w:rPr>
          <w:rFonts w:asciiTheme="minorHAnsi" w:hAnsiTheme="minorHAnsi" w:cstheme="minorHAnsi"/>
          <w:i/>
          <w:iCs/>
          <w:noProof/>
        </w:rPr>
        <w:t>ChemPhysChem</w:t>
      </w:r>
      <w:r w:rsidR="006430E9" w:rsidRPr="00065E07">
        <w:rPr>
          <w:rFonts w:asciiTheme="minorHAnsi" w:hAnsiTheme="minorHAnsi" w:cstheme="minorHAnsi"/>
          <w:iCs/>
          <w:noProof/>
        </w:rPr>
        <w:t xml:space="preserve"> </w:t>
      </w:r>
      <w:r w:rsidR="006430E9" w:rsidRPr="00065E07">
        <w:rPr>
          <w:rFonts w:asciiTheme="minorHAnsi" w:hAnsiTheme="minorHAnsi" w:cstheme="minorHAnsi"/>
          <w:b/>
          <w:iCs/>
          <w:noProof/>
        </w:rPr>
        <w:t>2014</w:t>
      </w:r>
      <w:r w:rsidR="006430E9" w:rsidRPr="00065E07">
        <w:rPr>
          <w:rFonts w:asciiTheme="minorHAnsi" w:hAnsiTheme="minorHAnsi" w:cstheme="minorHAnsi"/>
          <w:iCs/>
          <w:noProof/>
        </w:rPr>
        <w:t>,</w:t>
      </w:r>
      <w:r w:rsidR="00EE4A49" w:rsidRPr="00065E07">
        <w:rPr>
          <w:rFonts w:asciiTheme="minorHAnsi" w:hAnsiTheme="minorHAnsi" w:cstheme="minorHAnsi"/>
          <w:noProof/>
        </w:rPr>
        <w:t xml:space="preserve"> </w:t>
      </w:r>
      <w:r w:rsidR="00EE4A49" w:rsidRPr="00065E07">
        <w:rPr>
          <w:rFonts w:asciiTheme="minorHAnsi" w:hAnsiTheme="minorHAnsi" w:cstheme="minorHAnsi"/>
          <w:bCs/>
          <w:i/>
          <w:noProof/>
        </w:rPr>
        <w:t>15</w:t>
      </w:r>
      <w:r w:rsidR="00EE4A49" w:rsidRPr="00065E07">
        <w:rPr>
          <w:rFonts w:asciiTheme="minorHAnsi" w:hAnsiTheme="minorHAnsi" w:cstheme="minorHAnsi"/>
          <w:bCs/>
          <w:noProof/>
        </w:rPr>
        <w:t>,</w:t>
      </w:r>
      <w:r w:rsidR="00505C80" w:rsidRPr="00065E07">
        <w:rPr>
          <w:rFonts w:asciiTheme="minorHAnsi" w:hAnsiTheme="minorHAnsi" w:cstheme="minorHAnsi"/>
          <w:noProof/>
        </w:rPr>
        <w:t xml:space="preserve"> 1356-</w:t>
      </w:r>
      <w:r w:rsidR="006430E9" w:rsidRPr="00065E07">
        <w:rPr>
          <w:rFonts w:asciiTheme="minorHAnsi" w:hAnsiTheme="minorHAnsi" w:cstheme="minorHAnsi"/>
          <w:noProof/>
        </w:rPr>
        <w:t>1367</w:t>
      </w:r>
      <w:r w:rsidR="00EE4A49" w:rsidRPr="00065E07">
        <w:rPr>
          <w:rFonts w:asciiTheme="minorHAnsi" w:hAnsiTheme="minorHAnsi" w:cstheme="minorHAnsi"/>
          <w:noProof/>
        </w:rPr>
        <w:t>.</w:t>
      </w:r>
      <w:r w:rsidR="00505C80" w:rsidRPr="00065E07">
        <w:rPr>
          <w:rFonts w:asciiTheme="minorHAnsi" w:hAnsiTheme="minorHAnsi" w:cstheme="minorHAnsi"/>
          <w:color w:val="000000" w:themeColor="text1"/>
        </w:rPr>
        <w:t xml:space="preserve"> </w:t>
      </w:r>
    </w:p>
    <w:p w14:paraId="6217D92D" w14:textId="041130EE" w:rsidR="00505C80" w:rsidRPr="00065E07" w:rsidRDefault="00CF4FAE" w:rsidP="0020636A">
      <w:pPr>
        <w:spacing w:before="80" w:after="80" w:line="320" w:lineRule="exact"/>
        <w:ind w:left="567" w:hanging="567"/>
        <w:jc w:val="both"/>
        <w:rPr>
          <w:rFonts w:asciiTheme="minorHAnsi" w:hAnsiTheme="minorHAnsi" w:cstheme="minorHAnsi"/>
          <w:color w:val="000000" w:themeColor="text1"/>
        </w:rPr>
      </w:pPr>
      <w:r w:rsidRPr="00065E07">
        <w:rPr>
          <w:rFonts w:asciiTheme="minorHAnsi" w:hAnsiTheme="minorHAnsi" w:cstheme="minorHAnsi"/>
          <w:noProof/>
        </w:rPr>
        <w:lastRenderedPageBreak/>
        <w:t>40</w:t>
      </w:r>
      <w:r w:rsidR="002F4014" w:rsidRPr="00065E07">
        <w:rPr>
          <w:rFonts w:asciiTheme="minorHAnsi" w:hAnsiTheme="minorHAnsi" w:cstheme="minorHAnsi"/>
          <w:noProof/>
        </w:rPr>
        <w:tab/>
      </w:r>
      <w:r w:rsidR="00A9793A" w:rsidRPr="00065E07">
        <w:rPr>
          <w:rFonts w:asciiTheme="minorHAnsi" w:hAnsiTheme="minorHAnsi" w:cstheme="minorHAnsi"/>
          <w:noProof/>
        </w:rPr>
        <w:t xml:space="preserve">Comer, J.; </w:t>
      </w:r>
      <w:r w:rsidR="00C677D9" w:rsidRPr="00065E07">
        <w:rPr>
          <w:rFonts w:asciiTheme="minorHAnsi" w:hAnsiTheme="minorHAnsi" w:cstheme="minorHAnsi"/>
          <w:noProof/>
        </w:rPr>
        <w:t>Gumbart, J.C.; Hénin, J.; Lelièvre, T.; Pohorille, A.; Chipot, C.,</w:t>
      </w:r>
      <w:r w:rsidR="002F4014" w:rsidRPr="00065E07">
        <w:rPr>
          <w:rFonts w:asciiTheme="minorHAnsi" w:hAnsiTheme="minorHAnsi" w:cstheme="minorHAnsi"/>
          <w:noProof/>
        </w:rPr>
        <w:t xml:space="preserve"> The Adaptive Biasing Force Method: Everything You Always Wanted To Know but Were Afraid To Ask. </w:t>
      </w:r>
      <w:r w:rsidR="002F4014" w:rsidRPr="00065E07">
        <w:rPr>
          <w:rFonts w:asciiTheme="minorHAnsi" w:hAnsiTheme="minorHAnsi" w:cstheme="minorHAnsi"/>
          <w:i/>
          <w:iCs/>
          <w:noProof/>
        </w:rPr>
        <w:t>J. Phys. Chem. B</w:t>
      </w:r>
      <w:r w:rsidR="002F4014" w:rsidRPr="00065E07">
        <w:rPr>
          <w:rFonts w:asciiTheme="minorHAnsi" w:hAnsiTheme="minorHAnsi" w:cstheme="minorHAnsi"/>
          <w:noProof/>
        </w:rPr>
        <w:t xml:space="preserve"> </w:t>
      </w:r>
      <w:r w:rsidR="001F3E94" w:rsidRPr="00065E07">
        <w:rPr>
          <w:rFonts w:asciiTheme="minorHAnsi" w:hAnsiTheme="minorHAnsi" w:cstheme="minorHAnsi"/>
          <w:b/>
          <w:noProof/>
        </w:rPr>
        <w:t>2015</w:t>
      </w:r>
      <w:r w:rsidR="001F3E94" w:rsidRPr="00065E07">
        <w:rPr>
          <w:rFonts w:asciiTheme="minorHAnsi" w:hAnsiTheme="minorHAnsi" w:cstheme="minorHAnsi"/>
          <w:noProof/>
        </w:rPr>
        <w:t xml:space="preserve">, </w:t>
      </w:r>
      <w:r w:rsidR="002F4014" w:rsidRPr="00065E07">
        <w:rPr>
          <w:rFonts w:asciiTheme="minorHAnsi" w:hAnsiTheme="minorHAnsi" w:cstheme="minorHAnsi"/>
          <w:bCs/>
          <w:i/>
          <w:noProof/>
        </w:rPr>
        <w:t>119</w:t>
      </w:r>
      <w:r w:rsidR="002F4014" w:rsidRPr="00065E07">
        <w:rPr>
          <w:rFonts w:asciiTheme="minorHAnsi" w:hAnsiTheme="minorHAnsi" w:cstheme="minorHAnsi"/>
          <w:bCs/>
          <w:noProof/>
        </w:rPr>
        <w:t>,</w:t>
      </w:r>
      <w:r w:rsidR="00203200" w:rsidRPr="00065E07">
        <w:rPr>
          <w:rFonts w:asciiTheme="minorHAnsi" w:hAnsiTheme="minorHAnsi" w:cstheme="minorHAnsi"/>
          <w:noProof/>
        </w:rPr>
        <w:t xml:space="preserve"> 1129-</w:t>
      </w:r>
      <w:r w:rsidR="00F2646A" w:rsidRPr="00065E07">
        <w:rPr>
          <w:rFonts w:asciiTheme="minorHAnsi" w:hAnsiTheme="minorHAnsi" w:cstheme="minorHAnsi"/>
          <w:noProof/>
        </w:rPr>
        <w:t>1151</w:t>
      </w:r>
      <w:r w:rsidR="002F4014" w:rsidRPr="00065E07">
        <w:rPr>
          <w:rFonts w:asciiTheme="minorHAnsi" w:hAnsiTheme="minorHAnsi" w:cstheme="minorHAnsi"/>
          <w:noProof/>
        </w:rPr>
        <w:t>.</w:t>
      </w:r>
      <w:r w:rsidR="00505C80" w:rsidRPr="00065E07">
        <w:rPr>
          <w:rFonts w:asciiTheme="minorHAnsi" w:hAnsiTheme="minorHAnsi" w:cstheme="minorHAnsi"/>
          <w:color w:val="000000" w:themeColor="text1"/>
        </w:rPr>
        <w:t xml:space="preserve"> </w:t>
      </w:r>
    </w:p>
    <w:p w14:paraId="6CA89DAB" w14:textId="2268C21F" w:rsidR="00AD68B5" w:rsidRPr="00065E07" w:rsidRDefault="00CF4FAE" w:rsidP="0020636A">
      <w:pPr>
        <w:spacing w:before="80" w:after="80" w:line="320" w:lineRule="exact"/>
        <w:ind w:left="567" w:hanging="567"/>
        <w:jc w:val="both"/>
        <w:rPr>
          <w:rFonts w:asciiTheme="minorHAnsi" w:hAnsiTheme="minorHAnsi" w:cstheme="minorHAnsi"/>
          <w:noProof/>
        </w:rPr>
      </w:pPr>
      <w:r w:rsidRPr="00065E07">
        <w:rPr>
          <w:rFonts w:asciiTheme="minorHAnsi" w:hAnsiTheme="minorHAnsi" w:cstheme="minorHAnsi"/>
          <w:noProof/>
        </w:rPr>
        <w:t>41</w:t>
      </w:r>
      <w:r w:rsidR="00AD68B5" w:rsidRPr="00065E07">
        <w:rPr>
          <w:rFonts w:asciiTheme="minorHAnsi" w:hAnsiTheme="minorHAnsi" w:cstheme="minorHAnsi"/>
          <w:noProof/>
        </w:rPr>
        <w:tab/>
        <w:t xml:space="preserve">Density of Chloroform. </w:t>
      </w:r>
      <w:r w:rsidR="00AD68B5" w:rsidRPr="00065E07">
        <w:rPr>
          <w:rFonts w:asciiTheme="minorHAnsi" w:hAnsiTheme="minorHAnsi" w:cstheme="minorHAnsi"/>
          <w:i/>
          <w:iCs/>
          <w:noProof/>
        </w:rPr>
        <w:t>Dortmund Data Bank</w:t>
      </w:r>
      <w:r w:rsidR="00AD68B5" w:rsidRPr="00065E07">
        <w:rPr>
          <w:rFonts w:asciiTheme="minorHAnsi" w:hAnsiTheme="minorHAnsi" w:cstheme="minorHAnsi"/>
          <w:noProof/>
        </w:rPr>
        <w:t xml:space="preserve"> at </w:t>
      </w:r>
      <w:hyperlink r:id="rId21" w:history="1">
        <w:r w:rsidR="00AD68B5" w:rsidRPr="00065E07">
          <w:rPr>
            <w:rStyle w:val="Collegamentoipertestuale"/>
            <w:rFonts w:asciiTheme="minorHAnsi" w:hAnsiTheme="minorHAnsi" w:cstheme="minorHAnsi"/>
            <w:noProof/>
          </w:rPr>
          <w:t>http://www.ddbst.com/en/EED/PCP/DEN_C47.php</w:t>
        </w:r>
      </w:hyperlink>
      <w:r w:rsidR="00377A8E" w:rsidRPr="00065E07">
        <w:rPr>
          <w:rFonts w:asciiTheme="minorHAnsi" w:hAnsiTheme="minorHAnsi" w:cstheme="minorHAnsi"/>
          <w:noProof/>
        </w:rPr>
        <w:t xml:space="preserve">. </w:t>
      </w:r>
    </w:p>
    <w:p w14:paraId="071E003F" w14:textId="26C8DB65" w:rsidR="001B59E3" w:rsidRPr="00065E07" w:rsidRDefault="00CF4FAE" w:rsidP="0020636A">
      <w:pPr>
        <w:spacing w:before="80" w:after="80" w:line="320" w:lineRule="exact"/>
        <w:ind w:left="567" w:hanging="567"/>
        <w:jc w:val="both"/>
        <w:rPr>
          <w:rFonts w:asciiTheme="minorHAnsi" w:hAnsiTheme="minorHAnsi" w:cstheme="minorHAnsi"/>
        </w:rPr>
      </w:pPr>
      <w:r w:rsidRPr="00065E07">
        <w:rPr>
          <w:rFonts w:asciiTheme="minorHAnsi" w:hAnsiTheme="minorHAnsi" w:cstheme="minorHAnsi"/>
        </w:rPr>
        <w:t>42</w:t>
      </w:r>
      <w:r w:rsidR="001B59E3" w:rsidRPr="00065E07">
        <w:rPr>
          <w:rFonts w:asciiTheme="minorHAnsi" w:hAnsiTheme="minorHAnsi" w:cstheme="minorHAnsi"/>
        </w:rPr>
        <w:tab/>
      </w:r>
      <w:r w:rsidR="001B59E3" w:rsidRPr="00065E07">
        <w:rPr>
          <w:rFonts w:asciiTheme="minorHAnsi" w:hAnsiTheme="minorHAnsi" w:cstheme="minorHAnsi"/>
          <w:bCs/>
          <w:color w:val="000000"/>
        </w:rPr>
        <w:t xml:space="preserve">van Gisbergen, S. J. A.; Snijders, J. G.; Baerends, E. J., </w:t>
      </w:r>
      <w:r w:rsidR="001B59E3" w:rsidRPr="00065E07">
        <w:rPr>
          <w:rFonts w:asciiTheme="minorHAnsi" w:eastAsia="Times New Roman" w:hAnsiTheme="minorHAnsi" w:cstheme="minorHAnsi"/>
          <w:bCs/>
          <w:color w:val="000000"/>
        </w:rPr>
        <w:t xml:space="preserve">Calculating Frequency-Dependent Hyperpolarizabilities Using Time-Dependent Density Functional Theory, </w:t>
      </w:r>
      <w:r w:rsidR="001B59E3" w:rsidRPr="00065E07">
        <w:rPr>
          <w:rFonts w:asciiTheme="minorHAnsi" w:eastAsia="Times New Roman" w:hAnsiTheme="minorHAnsi" w:cstheme="minorHAnsi"/>
          <w:bCs/>
          <w:i/>
          <w:color w:val="000000"/>
        </w:rPr>
        <w:t xml:space="preserve">J. Chem. Phys. </w:t>
      </w:r>
      <w:r w:rsidR="00F2646A" w:rsidRPr="00065E07">
        <w:rPr>
          <w:rFonts w:asciiTheme="minorHAnsi" w:eastAsia="Times New Roman" w:hAnsiTheme="minorHAnsi" w:cstheme="minorHAnsi"/>
          <w:b/>
          <w:bCs/>
          <w:color w:val="000000"/>
        </w:rPr>
        <w:t>1998</w:t>
      </w:r>
      <w:r w:rsidR="00F2646A" w:rsidRPr="00065E07">
        <w:rPr>
          <w:rFonts w:asciiTheme="minorHAnsi" w:eastAsia="Times New Roman" w:hAnsiTheme="minorHAnsi" w:cstheme="minorHAnsi"/>
          <w:bCs/>
          <w:color w:val="000000"/>
        </w:rPr>
        <w:t xml:space="preserve">, </w:t>
      </w:r>
      <w:r w:rsidR="001B59E3" w:rsidRPr="00065E07">
        <w:rPr>
          <w:rFonts w:asciiTheme="minorHAnsi" w:eastAsia="Times New Roman" w:hAnsiTheme="minorHAnsi" w:cstheme="minorHAnsi"/>
          <w:bCs/>
          <w:i/>
          <w:color w:val="000000"/>
        </w:rPr>
        <w:t>109</w:t>
      </w:r>
      <w:r w:rsidR="00F2646A" w:rsidRPr="00065E07">
        <w:rPr>
          <w:rFonts w:asciiTheme="minorHAnsi" w:eastAsia="Times New Roman" w:hAnsiTheme="minorHAnsi" w:cstheme="minorHAnsi"/>
          <w:bCs/>
          <w:color w:val="000000"/>
        </w:rPr>
        <w:t>, 10644-10656</w:t>
      </w:r>
      <w:r w:rsidR="001B59E3" w:rsidRPr="00065E07">
        <w:rPr>
          <w:rFonts w:asciiTheme="minorHAnsi" w:eastAsia="Times New Roman" w:hAnsiTheme="minorHAnsi" w:cstheme="minorHAnsi"/>
          <w:bCs/>
          <w:color w:val="000000"/>
        </w:rPr>
        <w:t xml:space="preserve">. </w:t>
      </w:r>
    </w:p>
    <w:p w14:paraId="24FC22DE" w14:textId="7E18F13A" w:rsidR="001B59E3" w:rsidRPr="00065E07" w:rsidRDefault="00CF4FAE" w:rsidP="0020636A">
      <w:pPr>
        <w:spacing w:before="80" w:after="80" w:line="320" w:lineRule="exact"/>
        <w:ind w:left="567" w:hanging="567"/>
        <w:jc w:val="both"/>
        <w:rPr>
          <w:rFonts w:asciiTheme="minorHAnsi" w:hAnsiTheme="minorHAnsi" w:cstheme="minorHAnsi"/>
        </w:rPr>
      </w:pPr>
      <w:r w:rsidRPr="00065E07">
        <w:rPr>
          <w:rFonts w:asciiTheme="minorHAnsi" w:hAnsiTheme="minorHAnsi" w:cstheme="minorHAnsi"/>
          <w:color w:val="000000"/>
        </w:rPr>
        <w:t>43</w:t>
      </w:r>
      <w:r w:rsidR="001B59E3" w:rsidRPr="00065E07">
        <w:rPr>
          <w:rFonts w:asciiTheme="minorHAnsi" w:hAnsiTheme="minorHAnsi" w:cstheme="minorHAnsi"/>
          <w:color w:val="000000"/>
        </w:rPr>
        <w:tab/>
        <w:t xml:space="preserve">Helgaker, T.; Coriani, S.; Jørgensen, P.; Kristensen, K.; Olsen, J.; Ruud, K., </w:t>
      </w:r>
      <w:r w:rsidR="001B59E3" w:rsidRPr="00065E07">
        <w:rPr>
          <w:rFonts w:asciiTheme="minorHAnsi" w:eastAsia="Times New Roman" w:hAnsiTheme="minorHAnsi" w:cstheme="minorHAnsi"/>
          <w:color w:val="000000"/>
        </w:rPr>
        <w:t xml:space="preserve">Recent Advances in Wave Function-Based Methods of Molecular-Property Calculations, </w:t>
      </w:r>
      <w:r w:rsidR="001B59E3" w:rsidRPr="00065E07">
        <w:rPr>
          <w:rFonts w:asciiTheme="minorHAnsi" w:hAnsiTheme="minorHAnsi" w:cstheme="minorHAnsi"/>
          <w:i/>
          <w:color w:val="000000"/>
        </w:rPr>
        <w:t>Chem. Rev.</w:t>
      </w:r>
      <w:r w:rsidR="001B59E3" w:rsidRPr="00065E07">
        <w:rPr>
          <w:rFonts w:asciiTheme="minorHAnsi" w:hAnsiTheme="minorHAnsi" w:cstheme="minorHAnsi"/>
          <w:color w:val="000000"/>
        </w:rPr>
        <w:t xml:space="preserve"> </w:t>
      </w:r>
      <w:r w:rsidR="003157FC" w:rsidRPr="00065E07">
        <w:rPr>
          <w:rFonts w:asciiTheme="minorHAnsi" w:hAnsiTheme="minorHAnsi" w:cstheme="minorHAnsi"/>
          <w:b/>
          <w:color w:val="000000"/>
        </w:rPr>
        <w:t>2012</w:t>
      </w:r>
      <w:r w:rsidR="003157FC" w:rsidRPr="00065E07">
        <w:rPr>
          <w:rFonts w:asciiTheme="minorHAnsi" w:hAnsiTheme="minorHAnsi" w:cstheme="minorHAnsi"/>
          <w:color w:val="000000"/>
        </w:rPr>
        <w:t xml:space="preserve">, </w:t>
      </w:r>
      <w:r w:rsidR="001B59E3" w:rsidRPr="00065E07">
        <w:rPr>
          <w:rFonts w:asciiTheme="minorHAnsi" w:hAnsiTheme="minorHAnsi" w:cstheme="minorHAnsi"/>
          <w:i/>
          <w:color w:val="000000"/>
        </w:rPr>
        <w:t>112</w:t>
      </w:r>
      <w:r w:rsidR="003157FC" w:rsidRPr="00065E07">
        <w:rPr>
          <w:rFonts w:asciiTheme="minorHAnsi" w:hAnsiTheme="minorHAnsi" w:cstheme="minorHAnsi"/>
          <w:color w:val="000000"/>
        </w:rPr>
        <w:t>, 543-631</w:t>
      </w:r>
      <w:r w:rsidR="001B59E3" w:rsidRPr="00065E07">
        <w:rPr>
          <w:rFonts w:asciiTheme="minorHAnsi" w:hAnsiTheme="minorHAnsi" w:cstheme="minorHAnsi"/>
          <w:color w:val="000000"/>
        </w:rPr>
        <w:t>.</w:t>
      </w:r>
      <w:r w:rsidR="001B59E3" w:rsidRPr="00065E07">
        <w:rPr>
          <w:rFonts w:asciiTheme="minorHAnsi" w:hAnsiTheme="minorHAnsi" w:cstheme="minorHAnsi"/>
        </w:rPr>
        <w:t xml:space="preserve"> </w:t>
      </w:r>
    </w:p>
    <w:p w14:paraId="674E7B80" w14:textId="2B36F01B" w:rsidR="00D8721A" w:rsidRPr="00065E07" w:rsidRDefault="00CF4FAE" w:rsidP="0020636A">
      <w:pPr>
        <w:spacing w:before="80" w:after="80" w:line="320" w:lineRule="exact"/>
        <w:ind w:left="567" w:hanging="567"/>
        <w:jc w:val="both"/>
        <w:rPr>
          <w:rFonts w:asciiTheme="minorHAnsi" w:hAnsiTheme="minorHAnsi" w:cstheme="minorHAnsi"/>
        </w:rPr>
      </w:pPr>
      <w:r w:rsidRPr="00065E07">
        <w:rPr>
          <w:rFonts w:asciiTheme="minorHAnsi" w:hAnsiTheme="minorHAnsi" w:cstheme="minorHAnsi"/>
          <w:color w:val="000000" w:themeColor="text1"/>
        </w:rPr>
        <w:t>44</w:t>
      </w:r>
      <w:r w:rsidR="00D8721A" w:rsidRPr="00065E07">
        <w:rPr>
          <w:rFonts w:asciiTheme="minorHAnsi" w:hAnsiTheme="minorHAnsi" w:cstheme="minorHAnsi"/>
          <w:color w:val="000000" w:themeColor="text1"/>
        </w:rPr>
        <w:tab/>
      </w:r>
      <w:r w:rsidR="00D8721A" w:rsidRPr="00065E07">
        <w:rPr>
          <w:rFonts w:asciiTheme="minorHAnsi" w:hAnsiTheme="minorHAnsi" w:cstheme="minorHAnsi"/>
        </w:rPr>
        <w:t xml:space="preserve">Zhao, Y.; Truhlar, D. G. </w:t>
      </w:r>
      <w:r w:rsidR="00D8721A" w:rsidRPr="00065E07">
        <w:rPr>
          <w:rFonts w:asciiTheme="minorHAnsi" w:hAnsiTheme="minorHAnsi" w:cstheme="minorHAnsi"/>
          <w:color w:val="262626"/>
        </w:rPr>
        <w:t>The M06 Suite of Density Functionals for Main Group Thermochemistry, Thermochemical Kinetics, Noncovalent Interactions, Excited States, and Transition Elements: Two New Functionals and Systematic Testing of Four M06-class Functionals and 12 other Functionals.</w:t>
      </w:r>
      <w:r w:rsidR="00D8721A" w:rsidRPr="00065E07">
        <w:rPr>
          <w:rFonts w:asciiTheme="minorHAnsi" w:hAnsiTheme="minorHAnsi" w:cstheme="minorHAnsi"/>
        </w:rPr>
        <w:t xml:space="preserve"> </w:t>
      </w:r>
      <w:r w:rsidR="00D8721A" w:rsidRPr="00065E07">
        <w:rPr>
          <w:rFonts w:asciiTheme="minorHAnsi" w:hAnsiTheme="minorHAnsi" w:cstheme="minorHAnsi"/>
          <w:i/>
        </w:rPr>
        <w:t>Theor. Chem. Acc.</w:t>
      </w:r>
      <w:r w:rsidR="00D8721A" w:rsidRPr="00065E07">
        <w:rPr>
          <w:rFonts w:asciiTheme="minorHAnsi" w:hAnsiTheme="minorHAnsi" w:cstheme="minorHAnsi"/>
        </w:rPr>
        <w:t xml:space="preserve"> </w:t>
      </w:r>
      <w:r w:rsidR="0037055B" w:rsidRPr="00065E07">
        <w:rPr>
          <w:rFonts w:asciiTheme="minorHAnsi" w:hAnsiTheme="minorHAnsi" w:cstheme="minorHAnsi"/>
          <w:b/>
        </w:rPr>
        <w:t>2008</w:t>
      </w:r>
      <w:r w:rsidR="0037055B" w:rsidRPr="00065E07">
        <w:rPr>
          <w:rFonts w:asciiTheme="minorHAnsi" w:hAnsiTheme="minorHAnsi" w:cstheme="minorHAnsi"/>
        </w:rPr>
        <w:t xml:space="preserve">, </w:t>
      </w:r>
      <w:r w:rsidR="00D8721A" w:rsidRPr="00065E07">
        <w:rPr>
          <w:rFonts w:asciiTheme="minorHAnsi" w:hAnsiTheme="minorHAnsi" w:cstheme="minorHAnsi"/>
          <w:i/>
        </w:rPr>
        <w:t>120</w:t>
      </w:r>
      <w:r w:rsidR="00D8721A" w:rsidRPr="00065E07">
        <w:rPr>
          <w:rFonts w:asciiTheme="minorHAnsi" w:hAnsiTheme="minorHAnsi" w:cstheme="minorHAnsi"/>
        </w:rPr>
        <w:t>, 215-241</w:t>
      </w:r>
      <w:r w:rsidR="006C6EFE" w:rsidRPr="00065E07">
        <w:rPr>
          <w:rFonts w:asciiTheme="minorHAnsi" w:hAnsiTheme="minorHAnsi" w:cstheme="minorHAnsi"/>
        </w:rPr>
        <w:t xml:space="preserve">.  </w:t>
      </w:r>
    </w:p>
    <w:p w14:paraId="3C8FF56B" w14:textId="1701467C" w:rsidR="004D15F5" w:rsidRPr="00065E07" w:rsidRDefault="00CF4FAE" w:rsidP="0020636A">
      <w:pPr>
        <w:spacing w:before="80" w:after="80" w:line="320" w:lineRule="exact"/>
        <w:ind w:left="567" w:hanging="567"/>
        <w:jc w:val="both"/>
        <w:rPr>
          <w:rFonts w:asciiTheme="minorHAnsi" w:hAnsiTheme="minorHAnsi" w:cstheme="minorHAnsi"/>
        </w:rPr>
      </w:pPr>
      <w:r w:rsidRPr="00065E07">
        <w:rPr>
          <w:rFonts w:asciiTheme="minorHAnsi" w:hAnsiTheme="minorHAnsi" w:cstheme="minorHAnsi"/>
        </w:rPr>
        <w:t>45</w:t>
      </w:r>
      <w:r w:rsidR="004D15F5" w:rsidRPr="00065E07">
        <w:rPr>
          <w:rFonts w:asciiTheme="minorHAnsi" w:hAnsiTheme="minorHAnsi" w:cstheme="minorHAnsi"/>
        </w:rPr>
        <w:tab/>
        <w:t xml:space="preserve">de Wergifosse, M.; Champagne, B. </w:t>
      </w:r>
      <w:r w:rsidR="004D15F5" w:rsidRPr="00065E07">
        <w:rPr>
          <w:rFonts w:asciiTheme="minorHAnsi" w:hAnsiTheme="minorHAnsi" w:cstheme="minorHAnsi"/>
          <w:bCs/>
        </w:rPr>
        <w:t>Electron Correlation Effects on the First Hyperpolarizability of Push-Pull π-Conjugated Systems.</w:t>
      </w:r>
      <w:r w:rsidR="004D15F5" w:rsidRPr="00065E07">
        <w:rPr>
          <w:rFonts w:asciiTheme="minorHAnsi" w:hAnsiTheme="minorHAnsi" w:cstheme="minorHAnsi"/>
        </w:rPr>
        <w:t xml:space="preserve"> </w:t>
      </w:r>
      <w:r w:rsidR="004D15F5" w:rsidRPr="00065E07">
        <w:rPr>
          <w:rFonts w:asciiTheme="minorHAnsi" w:hAnsiTheme="minorHAnsi" w:cstheme="minorHAnsi"/>
          <w:i/>
        </w:rPr>
        <w:t>J. Chem. Phys.</w:t>
      </w:r>
      <w:r w:rsidR="004D15F5" w:rsidRPr="00065E07">
        <w:rPr>
          <w:rFonts w:asciiTheme="minorHAnsi" w:hAnsiTheme="minorHAnsi" w:cstheme="minorHAnsi"/>
        </w:rPr>
        <w:t xml:space="preserve"> </w:t>
      </w:r>
      <w:r w:rsidR="0037055B" w:rsidRPr="00065E07">
        <w:rPr>
          <w:rFonts w:asciiTheme="minorHAnsi" w:hAnsiTheme="minorHAnsi" w:cstheme="minorHAnsi"/>
          <w:b/>
        </w:rPr>
        <w:t>2011</w:t>
      </w:r>
      <w:r w:rsidR="0037055B" w:rsidRPr="00065E07">
        <w:rPr>
          <w:rFonts w:asciiTheme="minorHAnsi" w:hAnsiTheme="minorHAnsi" w:cstheme="minorHAnsi"/>
        </w:rPr>
        <w:t xml:space="preserve">, </w:t>
      </w:r>
      <w:r w:rsidR="004D15F5" w:rsidRPr="00065E07">
        <w:rPr>
          <w:rFonts w:asciiTheme="minorHAnsi" w:hAnsiTheme="minorHAnsi" w:cstheme="minorHAnsi"/>
          <w:i/>
        </w:rPr>
        <w:t>134</w:t>
      </w:r>
      <w:r w:rsidR="0037055B" w:rsidRPr="00065E07">
        <w:rPr>
          <w:rFonts w:asciiTheme="minorHAnsi" w:hAnsiTheme="minorHAnsi" w:cstheme="minorHAnsi"/>
        </w:rPr>
        <w:t>, 074113</w:t>
      </w:r>
      <w:r w:rsidR="004D15F5" w:rsidRPr="00065E07">
        <w:rPr>
          <w:rFonts w:asciiTheme="minorHAnsi" w:hAnsiTheme="minorHAnsi" w:cstheme="minorHAnsi"/>
        </w:rPr>
        <w:t>.</w:t>
      </w:r>
      <w:r w:rsidR="00735483" w:rsidRPr="00065E07">
        <w:rPr>
          <w:rFonts w:asciiTheme="minorHAnsi" w:hAnsiTheme="minorHAnsi" w:cstheme="minorHAnsi"/>
        </w:rPr>
        <w:t xml:space="preserve"> </w:t>
      </w:r>
    </w:p>
    <w:p w14:paraId="7CB820F6" w14:textId="42704C58" w:rsidR="004D4174" w:rsidRPr="00065E07" w:rsidRDefault="00CF4FAE" w:rsidP="0020636A">
      <w:pPr>
        <w:spacing w:before="80" w:after="80" w:line="320" w:lineRule="exact"/>
        <w:ind w:left="567" w:hanging="567"/>
        <w:jc w:val="both"/>
        <w:rPr>
          <w:rFonts w:asciiTheme="minorHAnsi" w:hAnsiTheme="minorHAnsi" w:cstheme="minorHAnsi"/>
        </w:rPr>
      </w:pPr>
      <w:r w:rsidRPr="00065E07">
        <w:rPr>
          <w:rFonts w:asciiTheme="minorHAnsi" w:hAnsiTheme="minorHAnsi" w:cstheme="minorHAnsi"/>
        </w:rPr>
        <w:t>46</w:t>
      </w:r>
      <w:r w:rsidR="00BD7E0A" w:rsidRPr="00065E07">
        <w:rPr>
          <w:rFonts w:asciiTheme="minorHAnsi" w:hAnsiTheme="minorHAnsi" w:cstheme="minorHAnsi"/>
        </w:rPr>
        <w:tab/>
        <w:t xml:space="preserve">Johnson, L. E.; Dalton, L. R.; Robinson, B. H. </w:t>
      </w:r>
      <w:r w:rsidR="00BD7E0A" w:rsidRPr="00065E07">
        <w:rPr>
          <w:rFonts w:asciiTheme="minorHAnsi" w:hAnsiTheme="minorHAnsi" w:cstheme="minorHAnsi"/>
          <w:bCs/>
        </w:rPr>
        <w:t>Optimizing Calculations of Electronic Excitations and Relative Hyperpolarizabilities of Electrooptic Chromophores.</w:t>
      </w:r>
      <w:r w:rsidR="00BD7E0A" w:rsidRPr="00065E07">
        <w:rPr>
          <w:rFonts w:asciiTheme="minorHAnsi" w:hAnsiTheme="minorHAnsi" w:cstheme="minorHAnsi"/>
          <w:b/>
          <w:bCs/>
        </w:rPr>
        <w:t xml:space="preserve"> </w:t>
      </w:r>
      <w:r w:rsidR="00BD7E0A" w:rsidRPr="00065E07">
        <w:rPr>
          <w:rFonts w:asciiTheme="minorHAnsi" w:hAnsiTheme="minorHAnsi" w:cstheme="minorHAnsi"/>
          <w:i/>
        </w:rPr>
        <w:t>Acc. Chem. Res</w:t>
      </w:r>
      <w:r w:rsidR="00BD7E0A" w:rsidRPr="00065E07">
        <w:rPr>
          <w:rFonts w:asciiTheme="minorHAnsi" w:hAnsiTheme="minorHAnsi" w:cstheme="minorHAnsi"/>
        </w:rPr>
        <w:t xml:space="preserve">. </w:t>
      </w:r>
      <w:r w:rsidR="00B31F18" w:rsidRPr="00065E07">
        <w:rPr>
          <w:rFonts w:asciiTheme="minorHAnsi" w:hAnsiTheme="minorHAnsi" w:cstheme="minorHAnsi"/>
          <w:b/>
        </w:rPr>
        <w:t>2014</w:t>
      </w:r>
      <w:r w:rsidR="00B31F18" w:rsidRPr="00065E07">
        <w:rPr>
          <w:rFonts w:asciiTheme="minorHAnsi" w:hAnsiTheme="minorHAnsi" w:cstheme="minorHAnsi"/>
        </w:rPr>
        <w:t xml:space="preserve">, </w:t>
      </w:r>
      <w:r w:rsidR="00BD7E0A" w:rsidRPr="00065E07">
        <w:rPr>
          <w:rFonts w:asciiTheme="minorHAnsi" w:hAnsiTheme="minorHAnsi" w:cstheme="minorHAnsi"/>
          <w:i/>
        </w:rPr>
        <w:t>47</w:t>
      </w:r>
      <w:r w:rsidR="00BA2950" w:rsidRPr="00065E07">
        <w:rPr>
          <w:rFonts w:asciiTheme="minorHAnsi" w:hAnsiTheme="minorHAnsi" w:cstheme="minorHAnsi"/>
        </w:rPr>
        <w:t>, 3258-</w:t>
      </w:r>
      <w:r w:rsidR="00BD7E0A" w:rsidRPr="00065E07">
        <w:rPr>
          <w:rFonts w:asciiTheme="minorHAnsi" w:hAnsiTheme="minorHAnsi" w:cstheme="minorHAnsi"/>
        </w:rPr>
        <w:t>3265</w:t>
      </w:r>
      <w:r w:rsidR="00BA2950" w:rsidRPr="00065E07">
        <w:rPr>
          <w:rFonts w:asciiTheme="minorHAnsi" w:hAnsiTheme="minorHAnsi" w:cstheme="minorHAnsi"/>
        </w:rPr>
        <w:t>.</w:t>
      </w:r>
    </w:p>
    <w:p w14:paraId="028326C1" w14:textId="564F6D9C" w:rsidR="00696181" w:rsidRPr="00065E07" w:rsidRDefault="00CF4FAE" w:rsidP="0020636A">
      <w:pPr>
        <w:spacing w:before="80" w:after="80" w:line="320" w:lineRule="exact"/>
        <w:ind w:left="567" w:hanging="567"/>
        <w:jc w:val="both"/>
        <w:rPr>
          <w:rFonts w:asciiTheme="minorHAnsi" w:hAnsiTheme="minorHAnsi" w:cstheme="minorHAnsi"/>
        </w:rPr>
      </w:pPr>
      <w:r w:rsidRPr="00065E07">
        <w:rPr>
          <w:rFonts w:asciiTheme="minorHAnsi" w:hAnsiTheme="minorHAnsi" w:cstheme="minorHAnsi"/>
          <w:noProof/>
        </w:rPr>
        <w:t>47</w:t>
      </w:r>
      <w:r w:rsidR="0099223C" w:rsidRPr="00065E07">
        <w:rPr>
          <w:rFonts w:asciiTheme="minorHAnsi" w:hAnsiTheme="minorHAnsi" w:cstheme="minorHAnsi"/>
          <w:noProof/>
        </w:rPr>
        <w:tab/>
      </w:r>
      <w:r w:rsidR="009E269C" w:rsidRPr="00065E07">
        <w:rPr>
          <w:rFonts w:asciiTheme="minorHAnsi" w:hAnsiTheme="minorHAnsi" w:cstheme="minorHAnsi"/>
          <w:noProof/>
        </w:rPr>
        <w:t>Garrett,</w:t>
      </w:r>
      <w:r w:rsidR="00BD103D" w:rsidRPr="00065E07">
        <w:rPr>
          <w:rFonts w:asciiTheme="minorHAnsi" w:hAnsiTheme="minorHAnsi" w:cstheme="minorHAnsi"/>
          <w:noProof/>
        </w:rPr>
        <w:t xml:space="preserve"> K.;</w:t>
      </w:r>
      <w:r w:rsidR="009E269C" w:rsidRPr="00065E07">
        <w:rPr>
          <w:rFonts w:asciiTheme="minorHAnsi" w:hAnsiTheme="minorHAnsi" w:cstheme="minorHAnsi"/>
          <w:noProof/>
        </w:rPr>
        <w:t xml:space="preserve"> Sosa Vazquez,</w:t>
      </w:r>
      <w:r w:rsidR="00BD103D" w:rsidRPr="00065E07">
        <w:rPr>
          <w:rFonts w:asciiTheme="minorHAnsi" w:hAnsiTheme="minorHAnsi" w:cstheme="minorHAnsi"/>
          <w:noProof/>
        </w:rPr>
        <w:t xml:space="preserve"> X.A.;</w:t>
      </w:r>
      <w:r w:rsidR="009E269C" w:rsidRPr="00065E07">
        <w:rPr>
          <w:rFonts w:asciiTheme="minorHAnsi" w:hAnsiTheme="minorHAnsi" w:cstheme="minorHAnsi"/>
          <w:noProof/>
        </w:rPr>
        <w:t xml:space="preserve"> Egri,</w:t>
      </w:r>
      <w:r w:rsidR="00BD103D" w:rsidRPr="00065E07">
        <w:rPr>
          <w:rFonts w:asciiTheme="minorHAnsi" w:hAnsiTheme="minorHAnsi" w:cstheme="minorHAnsi"/>
          <w:noProof/>
        </w:rPr>
        <w:t xml:space="preserve"> S. B.;</w:t>
      </w:r>
      <w:r w:rsidR="009E269C" w:rsidRPr="00065E07">
        <w:rPr>
          <w:rFonts w:asciiTheme="minorHAnsi" w:hAnsiTheme="minorHAnsi" w:cstheme="minorHAnsi"/>
          <w:noProof/>
        </w:rPr>
        <w:t xml:space="preserve"> Wilmer, </w:t>
      </w:r>
      <w:r w:rsidR="00BD103D" w:rsidRPr="00065E07">
        <w:rPr>
          <w:rFonts w:asciiTheme="minorHAnsi" w:hAnsiTheme="minorHAnsi" w:cstheme="minorHAnsi"/>
          <w:noProof/>
        </w:rPr>
        <w:t xml:space="preserve">J.; </w:t>
      </w:r>
      <w:r w:rsidR="009E269C" w:rsidRPr="00065E07">
        <w:rPr>
          <w:rFonts w:asciiTheme="minorHAnsi" w:hAnsiTheme="minorHAnsi" w:cstheme="minorHAnsi"/>
          <w:noProof/>
        </w:rPr>
        <w:t>Johnson,</w:t>
      </w:r>
      <w:r w:rsidR="00BD103D" w:rsidRPr="00065E07">
        <w:rPr>
          <w:rFonts w:asciiTheme="minorHAnsi" w:hAnsiTheme="minorHAnsi" w:cstheme="minorHAnsi"/>
          <w:noProof/>
        </w:rPr>
        <w:t xml:space="preserve"> L.E.;</w:t>
      </w:r>
      <w:r w:rsidR="009E269C" w:rsidRPr="00065E07">
        <w:rPr>
          <w:rFonts w:asciiTheme="minorHAnsi" w:hAnsiTheme="minorHAnsi" w:cstheme="minorHAnsi"/>
          <w:noProof/>
        </w:rPr>
        <w:t xml:space="preserve"> Robinson,</w:t>
      </w:r>
      <w:r w:rsidR="00BD103D" w:rsidRPr="00065E07">
        <w:rPr>
          <w:rFonts w:asciiTheme="minorHAnsi" w:hAnsiTheme="minorHAnsi" w:cstheme="minorHAnsi"/>
          <w:noProof/>
        </w:rPr>
        <w:t xml:space="preserve"> B.H.;</w:t>
      </w:r>
      <w:r w:rsidR="009E269C" w:rsidRPr="00065E07">
        <w:rPr>
          <w:rFonts w:asciiTheme="minorHAnsi" w:hAnsiTheme="minorHAnsi" w:cstheme="minorHAnsi"/>
          <w:noProof/>
        </w:rPr>
        <w:t xml:space="preserve"> Isborn,</w:t>
      </w:r>
      <w:r w:rsidR="00BD103D" w:rsidRPr="00065E07">
        <w:rPr>
          <w:rFonts w:asciiTheme="minorHAnsi" w:hAnsiTheme="minorHAnsi" w:cstheme="minorHAnsi"/>
          <w:noProof/>
        </w:rPr>
        <w:t xml:space="preserve"> C.M.</w:t>
      </w:r>
      <w:r w:rsidR="00B47E7E" w:rsidRPr="00065E07">
        <w:rPr>
          <w:rFonts w:asciiTheme="minorHAnsi" w:hAnsiTheme="minorHAnsi" w:cstheme="minorHAnsi"/>
          <w:noProof/>
        </w:rPr>
        <w:t xml:space="preserve">, </w:t>
      </w:r>
      <w:r w:rsidR="00B47E7E" w:rsidRPr="00065E07">
        <w:rPr>
          <w:rFonts w:asciiTheme="minorHAnsi" w:eastAsia="Times New Roman" w:hAnsiTheme="minorHAnsi" w:cstheme="minorHAnsi"/>
          <w:color w:val="333333"/>
          <w:shd w:val="clear" w:color="auto" w:fill="FFFFFF"/>
        </w:rPr>
        <w:t xml:space="preserve">Optimum Exchange for Calculation of Excitation Energies and Hyperpolarizabilities of Organic Electro-Optic Chromophores, </w:t>
      </w:r>
      <w:r w:rsidR="009E269C" w:rsidRPr="00065E07">
        <w:rPr>
          <w:rFonts w:asciiTheme="minorHAnsi" w:hAnsiTheme="minorHAnsi" w:cstheme="minorHAnsi"/>
          <w:i/>
          <w:noProof/>
        </w:rPr>
        <w:t>J. Chem. Theory Comput.</w:t>
      </w:r>
      <w:r w:rsidR="009E269C" w:rsidRPr="00065E07">
        <w:rPr>
          <w:rFonts w:asciiTheme="minorHAnsi" w:hAnsiTheme="minorHAnsi" w:cstheme="minorHAnsi"/>
          <w:noProof/>
        </w:rPr>
        <w:t xml:space="preserve"> </w:t>
      </w:r>
      <w:r w:rsidR="000E7B02" w:rsidRPr="00065E07">
        <w:rPr>
          <w:rFonts w:asciiTheme="minorHAnsi" w:hAnsiTheme="minorHAnsi" w:cstheme="minorHAnsi"/>
          <w:b/>
          <w:noProof/>
        </w:rPr>
        <w:t>2014</w:t>
      </w:r>
      <w:r w:rsidR="000E7B02" w:rsidRPr="00065E07">
        <w:rPr>
          <w:rFonts w:asciiTheme="minorHAnsi" w:hAnsiTheme="minorHAnsi" w:cstheme="minorHAnsi"/>
          <w:noProof/>
        </w:rPr>
        <w:t xml:space="preserve">, </w:t>
      </w:r>
      <w:r w:rsidR="009E269C" w:rsidRPr="00065E07">
        <w:rPr>
          <w:rFonts w:asciiTheme="minorHAnsi" w:hAnsiTheme="minorHAnsi" w:cstheme="minorHAnsi"/>
          <w:i/>
          <w:noProof/>
        </w:rPr>
        <w:t>10</w:t>
      </w:r>
      <w:r w:rsidR="009E269C" w:rsidRPr="00065E07">
        <w:rPr>
          <w:rFonts w:asciiTheme="minorHAnsi" w:hAnsiTheme="minorHAnsi" w:cstheme="minorHAnsi"/>
          <w:noProof/>
        </w:rPr>
        <w:t>, 3821-3831</w:t>
      </w:r>
      <w:r w:rsidR="00512548" w:rsidRPr="00065E07">
        <w:rPr>
          <w:rFonts w:asciiTheme="minorHAnsi" w:hAnsiTheme="minorHAnsi" w:cstheme="minorHAnsi"/>
          <w:noProof/>
        </w:rPr>
        <w:t>.</w:t>
      </w:r>
      <w:r w:rsidR="00EF1271" w:rsidRPr="00065E07">
        <w:rPr>
          <w:rFonts w:asciiTheme="minorHAnsi" w:hAnsiTheme="minorHAnsi" w:cstheme="minorHAnsi"/>
        </w:rPr>
        <w:t xml:space="preserve"> </w:t>
      </w:r>
    </w:p>
    <w:p w14:paraId="3ED57661" w14:textId="3461C7B5" w:rsidR="004D4174" w:rsidRPr="00065E07" w:rsidRDefault="00CF4FAE" w:rsidP="0020636A">
      <w:pPr>
        <w:spacing w:before="80" w:after="80" w:line="320" w:lineRule="exact"/>
        <w:ind w:left="567" w:hanging="567"/>
        <w:jc w:val="both"/>
        <w:rPr>
          <w:rFonts w:asciiTheme="minorHAnsi" w:hAnsiTheme="minorHAnsi" w:cstheme="minorHAnsi"/>
          <w:lang w:val="it-IT"/>
        </w:rPr>
      </w:pPr>
      <w:r w:rsidRPr="00065E07">
        <w:rPr>
          <w:rFonts w:asciiTheme="minorHAnsi" w:hAnsiTheme="minorHAnsi" w:cstheme="minorHAnsi"/>
        </w:rPr>
        <w:t>48</w:t>
      </w:r>
      <w:r w:rsidR="00043689" w:rsidRPr="00065E07">
        <w:rPr>
          <w:rFonts w:asciiTheme="minorHAnsi" w:hAnsiTheme="minorHAnsi" w:cstheme="minorHAnsi"/>
        </w:rPr>
        <w:tab/>
      </w:r>
      <w:r w:rsidR="00043689" w:rsidRPr="00065E07">
        <w:rPr>
          <w:rFonts w:asciiTheme="minorHAnsi" w:eastAsia="Times New Roman" w:hAnsiTheme="minorHAnsi" w:cstheme="minorHAnsi"/>
        </w:rPr>
        <w:t>Mennucci, B.; Cammi, R.; Tomasi, J</w:t>
      </w:r>
      <w:r w:rsidR="00043689" w:rsidRPr="00065E07">
        <w:rPr>
          <w:rFonts w:asciiTheme="minorHAnsi" w:eastAsia="Times New Roman" w:hAnsiTheme="minorHAnsi" w:cstheme="minorHAnsi"/>
          <w:i/>
        </w:rPr>
        <w:t xml:space="preserve">. </w:t>
      </w:r>
      <w:r w:rsidR="00043689" w:rsidRPr="00065E07">
        <w:rPr>
          <w:rFonts w:asciiTheme="minorHAnsi" w:hAnsiTheme="minorHAnsi" w:cstheme="minorHAnsi"/>
        </w:rPr>
        <w:t xml:space="preserve">Medium Effects on the Properties of Chemical Systems: Electric and Magnetic Response of Donor–Acceptor Systems within the Polarizable Continuum Model. </w:t>
      </w:r>
      <w:r w:rsidR="00043689" w:rsidRPr="00065E07">
        <w:rPr>
          <w:rFonts w:asciiTheme="minorHAnsi" w:eastAsia="Times New Roman" w:hAnsiTheme="minorHAnsi" w:cstheme="minorHAnsi"/>
          <w:i/>
          <w:lang w:val="it-IT"/>
        </w:rPr>
        <w:t>Int. J. Quantum Chem.</w:t>
      </w:r>
      <w:r w:rsidR="00043689" w:rsidRPr="00065E07">
        <w:rPr>
          <w:rFonts w:asciiTheme="minorHAnsi" w:eastAsia="Times New Roman" w:hAnsiTheme="minorHAnsi" w:cstheme="minorHAnsi"/>
          <w:lang w:val="it-IT"/>
        </w:rPr>
        <w:t xml:space="preserve"> </w:t>
      </w:r>
      <w:r w:rsidR="000E7B02" w:rsidRPr="00065E07">
        <w:rPr>
          <w:rFonts w:asciiTheme="minorHAnsi" w:eastAsia="Times New Roman" w:hAnsiTheme="minorHAnsi" w:cstheme="minorHAnsi"/>
          <w:b/>
          <w:lang w:val="it-IT"/>
        </w:rPr>
        <w:t>1999</w:t>
      </w:r>
      <w:r w:rsidR="000E7B02" w:rsidRPr="00065E07">
        <w:rPr>
          <w:rFonts w:asciiTheme="minorHAnsi" w:eastAsia="Times New Roman" w:hAnsiTheme="minorHAnsi" w:cstheme="minorHAnsi"/>
          <w:lang w:val="it-IT"/>
        </w:rPr>
        <w:t xml:space="preserve">, </w:t>
      </w:r>
      <w:r w:rsidR="00043689" w:rsidRPr="00065E07">
        <w:rPr>
          <w:rFonts w:asciiTheme="minorHAnsi" w:eastAsia="Times New Roman" w:hAnsiTheme="minorHAnsi" w:cstheme="minorHAnsi"/>
          <w:i/>
          <w:lang w:val="it-IT"/>
        </w:rPr>
        <w:t>75</w:t>
      </w:r>
      <w:r w:rsidR="00043689" w:rsidRPr="00065E07">
        <w:rPr>
          <w:rFonts w:asciiTheme="minorHAnsi" w:eastAsia="Times New Roman" w:hAnsiTheme="minorHAnsi" w:cstheme="minorHAnsi"/>
          <w:lang w:val="it-IT"/>
        </w:rPr>
        <w:t>, 767-781</w:t>
      </w:r>
      <w:r w:rsidR="00E536CB" w:rsidRPr="00065E07">
        <w:rPr>
          <w:rFonts w:asciiTheme="minorHAnsi" w:eastAsia="Times New Roman" w:hAnsiTheme="minorHAnsi" w:cstheme="minorHAnsi"/>
          <w:lang w:val="it-IT"/>
        </w:rPr>
        <w:t>.</w:t>
      </w:r>
    </w:p>
    <w:p w14:paraId="7403551B" w14:textId="074C2D05" w:rsidR="00043689" w:rsidRPr="00065E07" w:rsidRDefault="00CF4FAE" w:rsidP="0020636A">
      <w:pPr>
        <w:spacing w:before="80" w:after="80" w:line="320" w:lineRule="exact"/>
        <w:ind w:left="567" w:hanging="567"/>
        <w:jc w:val="both"/>
        <w:rPr>
          <w:rFonts w:asciiTheme="minorHAnsi" w:hAnsiTheme="minorHAnsi" w:cstheme="minorHAnsi"/>
          <w:lang w:val="it-IT"/>
        </w:rPr>
      </w:pPr>
      <w:r w:rsidRPr="00065E07">
        <w:rPr>
          <w:rFonts w:asciiTheme="minorHAnsi" w:hAnsiTheme="minorHAnsi" w:cstheme="minorHAnsi"/>
          <w:lang w:val="it-IT"/>
        </w:rPr>
        <w:t>49</w:t>
      </w:r>
      <w:r w:rsidR="00043689" w:rsidRPr="00065E07">
        <w:rPr>
          <w:rFonts w:asciiTheme="minorHAnsi" w:hAnsiTheme="minorHAnsi" w:cstheme="minorHAnsi"/>
          <w:lang w:val="it-IT"/>
        </w:rPr>
        <w:tab/>
        <w:t xml:space="preserve">Tomasi, J.; Mennucci, B.; Cammi, R. Quantum Mechanical Continuum Solvation Models. </w:t>
      </w:r>
      <w:r w:rsidR="00043689" w:rsidRPr="00065E07">
        <w:rPr>
          <w:rFonts w:asciiTheme="minorHAnsi" w:hAnsiTheme="minorHAnsi" w:cstheme="minorHAnsi"/>
          <w:i/>
          <w:lang w:val="it-IT"/>
        </w:rPr>
        <w:t>Chem. Rev</w:t>
      </w:r>
      <w:r w:rsidR="00043689" w:rsidRPr="00065E07">
        <w:rPr>
          <w:rFonts w:asciiTheme="minorHAnsi" w:hAnsiTheme="minorHAnsi" w:cstheme="minorHAnsi"/>
          <w:lang w:val="it-IT"/>
        </w:rPr>
        <w:t xml:space="preserve">. </w:t>
      </w:r>
      <w:r w:rsidR="009D091F" w:rsidRPr="00065E07">
        <w:rPr>
          <w:rFonts w:asciiTheme="minorHAnsi" w:hAnsiTheme="minorHAnsi" w:cstheme="minorHAnsi"/>
          <w:b/>
          <w:lang w:val="it-IT"/>
        </w:rPr>
        <w:t>2005</w:t>
      </w:r>
      <w:r w:rsidR="009D091F" w:rsidRPr="00065E07">
        <w:rPr>
          <w:rFonts w:asciiTheme="minorHAnsi" w:hAnsiTheme="minorHAnsi" w:cstheme="minorHAnsi"/>
          <w:lang w:val="it-IT"/>
        </w:rPr>
        <w:t xml:space="preserve">, </w:t>
      </w:r>
      <w:r w:rsidR="00043689" w:rsidRPr="00065E07">
        <w:rPr>
          <w:rFonts w:asciiTheme="minorHAnsi" w:hAnsiTheme="minorHAnsi" w:cstheme="minorHAnsi"/>
          <w:i/>
          <w:lang w:val="it-IT"/>
        </w:rPr>
        <w:t>105</w:t>
      </w:r>
      <w:r w:rsidR="009D091F" w:rsidRPr="00065E07">
        <w:rPr>
          <w:rFonts w:asciiTheme="minorHAnsi" w:hAnsiTheme="minorHAnsi" w:cstheme="minorHAnsi"/>
          <w:lang w:val="it-IT"/>
        </w:rPr>
        <w:t>, 2999-3094</w:t>
      </w:r>
      <w:r w:rsidR="00E536CB" w:rsidRPr="00065E07">
        <w:rPr>
          <w:rFonts w:asciiTheme="minorHAnsi" w:hAnsiTheme="minorHAnsi" w:cstheme="minorHAnsi"/>
          <w:lang w:val="it-IT"/>
        </w:rPr>
        <w:t>.</w:t>
      </w:r>
    </w:p>
    <w:p w14:paraId="1E2B33BE" w14:textId="5BD07CDD" w:rsidR="004D4174" w:rsidRPr="0020636A" w:rsidRDefault="00CF4FAE" w:rsidP="0020636A">
      <w:pPr>
        <w:spacing w:before="80" w:after="80" w:line="320" w:lineRule="exact"/>
        <w:ind w:left="567" w:hanging="567"/>
        <w:jc w:val="both"/>
        <w:rPr>
          <w:rFonts w:asciiTheme="minorHAnsi" w:hAnsiTheme="minorHAnsi" w:cstheme="minorHAnsi"/>
        </w:rPr>
      </w:pPr>
      <w:r w:rsidRPr="00065E07">
        <w:rPr>
          <w:rFonts w:asciiTheme="minorHAnsi" w:hAnsiTheme="minorHAnsi" w:cstheme="minorHAnsi"/>
          <w:lang w:val="it-IT"/>
        </w:rPr>
        <w:t>50</w:t>
      </w:r>
      <w:r w:rsidR="004D4174" w:rsidRPr="00065E07">
        <w:rPr>
          <w:rFonts w:asciiTheme="minorHAnsi" w:hAnsiTheme="minorHAnsi" w:cstheme="minorHAnsi"/>
          <w:lang w:val="it-IT"/>
        </w:rPr>
        <w:tab/>
        <w:t xml:space="preserve">Frisch, M. J.; Trucks, G. W.; Schlegel, H. B.; Scuseria, G. E.; Robb, M. A.; Cheeseman, J. R.; Scalmani, G.; Barone, V.; Mennucci, B.; Petersson, G. A., et al. </w:t>
      </w:r>
      <w:r w:rsidR="004D4174" w:rsidRPr="00065E07">
        <w:rPr>
          <w:rFonts w:asciiTheme="minorHAnsi" w:hAnsiTheme="minorHAnsi" w:cstheme="minorHAnsi"/>
          <w:i/>
        </w:rPr>
        <w:t>Gaussian 09</w:t>
      </w:r>
      <w:r w:rsidR="004D4174" w:rsidRPr="00065E07">
        <w:rPr>
          <w:rFonts w:asciiTheme="minorHAnsi" w:hAnsiTheme="minorHAnsi" w:cstheme="minorHAnsi"/>
        </w:rPr>
        <w:t>, Revision D01;</w:t>
      </w:r>
      <w:bookmarkStart w:id="4" w:name="_GoBack"/>
      <w:bookmarkEnd w:id="4"/>
      <w:r w:rsidR="004D4174" w:rsidRPr="0020636A">
        <w:rPr>
          <w:rFonts w:asciiTheme="minorHAnsi" w:hAnsiTheme="minorHAnsi" w:cstheme="minorHAnsi"/>
        </w:rPr>
        <w:t xml:space="preserve"> Gaussian, Inc.: Wallingford, CT, 2009. </w:t>
      </w:r>
    </w:p>
    <w:sectPr w:rsidR="004D4174" w:rsidRPr="0020636A" w:rsidSect="00AB78FE">
      <w:footerReference w:type="even" r:id="rId22"/>
      <w:footerReference w:type="default" r:id="rId2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0B28D" w14:textId="77777777" w:rsidR="00D3159A" w:rsidRDefault="00D3159A" w:rsidP="00765664">
      <w:r>
        <w:separator/>
      </w:r>
    </w:p>
  </w:endnote>
  <w:endnote w:type="continuationSeparator" w:id="0">
    <w:p w14:paraId="03B44057" w14:textId="77777777" w:rsidR="00D3159A" w:rsidRDefault="00D3159A" w:rsidP="00765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Yu Gothic">
    <w:altName w:val="游ゴシック"/>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Times-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E29FC" w14:textId="77777777" w:rsidR="006F18F4" w:rsidRDefault="006F18F4" w:rsidP="00A363DD">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ADD929C" w14:textId="77777777" w:rsidR="006F18F4" w:rsidRDefault="006F18F4" w:rsidP="00765664">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D0261" w14:textId="77777777" w:rsidR="006F18F4" w:rsidRPr="00D470C0" w:rsidRDefault="006F18F4" w:rsidP="00D470C0">
    <w:pPr>
      <w:pStyle w:val="Pidipagina"/>
      <w:framePr w:wrap="none" w:vAnchor="text" w:hAnchor="margin" w:xAlign="right" w:y="1"/>
      <w:jc w:val="both"/>
      <w:rPr>
        <w:rStyle w:val="Numeropagina"/>
        <w:rFonts w:asciiTheme="minorHAnsi" w:hAnsiTheme="minorHAnsi"/>
        <w:b/>
        <w:sz w:val="21"/>
        <w:szCs w:val="21"/>
      </w:rPr>
    </w:pPr>
    <w:r w:rsidRPr="00D470C0">
      <w:rPr>
        <w:rStyle w:val="Numeropagina"/>
        <w:rFonts w:asciiTheme="minorHAnsi" w:hAnsiTheme="minorHAnsi"/>
        <w:b/>
        <w:sz w:val="21"/>
        <w:szCs w:val="21"/>
      </w:rPr>
      <w:fldChar w:fldCharType="begin"/>
    </w:r>
    <w:r w:rsidRPr="00D470C0">
      <w:rPr>
        <w:rStyle w:val="Numeropagina"/>
        <w:rFonts w:asciiTheme="minorHAnsi" w:hAnsiTheme="minorHAnsi"/>
        <w:b/>
        <w:sz w:val="21"/>
        <w:szCs w:val="21"/>
      </w:rPr>
      <w:instrText xml:space="preserve">PAGE  </w:instrText>
    </w:r>
    <w:r w:rsidRPr="00D470C0">
      <w:rPr>
        <w:rStyle w:val="Numeropagina"/>
        <w:rFonts w:asciiTheme="minorHAnsi" w:hAnsiTheme="minorHAnsi"/>
        <w:b/>
        <w:sz w:val="21"/>
        <w:szCs w:val="21"/>
      </w:rPr>
      <w:fldChar w:fldCharType="separate"/>
    </w:r>
    <w:r w:rsidR="00065E07">
      <w:rPr>
        <w:rStyle w:val="Numeropagina"/>
        <w:rFonts w:asciiTheme="minorHAnsi" w:hAnsiTheme="minorHAnsi"/>
        <w:b/>
        <w:noProof/>
        <w:sz w:val="21"/>
        <w:szCs w:val="21"/>
      </w:rPr>
      <w:t>21</w:t>
    </w:r>
    <w:r w:rsidRPr="00D470C0">
      <w:rPr>
        <w:rStyle w:val="Numeropagina"/>
        <w:rFonts w:asciiTheme="minorHAnsi" w:hAnsiTheme="minorHAnsi"/>
        <w:b/>
        <w:sz w:val="21"/>
        <w:szCs w:val="21"/>
      </w:rPr>
      <w:fldChar w:fldCharType="end"/>
    </w:r>
  </w:p>
  <w:p w14:paraId="443BA16F" w14:textId="07409EDA" w:rsidR="006F18F4" w:rsidRPr="009773B5" w:rsidRDefault="006F18F4" w:rsidP="009773B5">
    <w:pPr>
      <w:rPr>
        <w:rFonts w:eastAsia="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8C11E" w14:textId="77777777" w:rsidR="00D3159A" w:rsidRDefault="00D3159A" w:rsidP="00765664">
      <w:r>
        <w:separator/>
      </w:r>
    </w:p>
  </w:footnote>
  <w:footnote w:type="continuationSeparator" w:id="0">
    <w:p w14:paraId="2651C175" w14:textId="77777777" w:rsidR="00D3159A" w:rsidRDefault="00D3159A" w:rsidP="00765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28"/>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AE5A1A"/>
    <w:multiLevelType w:val="hybridMultilevel"/>
    <w:tmpl w:val="8F46D6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A66E6C"/>
    <w:multiLevelType w:val="hybridMultilevel"/>
    <w:tmpl w:val="DAA6C0BE"/>
    <w:lvl w:ilvl="0" w:tplc="4D9235EA">
      <w:start w:val="6"/>
      <w:numFmt w:val="decimal"/>
      <w:lvlText w:val="%1."/>
      <w:lvlJc w:val="left"/>
      <w:pPr>
        <w:ind w:left="1080" w:hanging="360"/>
      </w:pPr>
      <w:rPr>
        <w:rFonts w:hint="default"/>
        <w:sz w:val="2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330"/>
    <w:rsid w:val="00000F19"/>
    <w:rsid w:val="00002760"/>
    <w:rsid w:val="000032EB"/>
    <w:rsid w:val="00003FAA"/>
    <w:rsid w:val="00004692"/>
    <w:rsid w:val="000052D7"/>
    <w:rsid w:val="00005AB4"/>
    <w:rsid w:val="0000654C"/>
    <w:rsid w:val="00006BA2"/>
    <w:rsid w:val="00006F76"/>
    <w:rsid w:val="0000776C"/>
    <w:rsid w:val="00007D1E"/>
    <w:rsid w:val="00011CD7"/>
    <w:rsid w:val="00012302"/>
    <w:rsid w:val="0001348C"/>
    <w:rsid w:val="00013AB3"/>
    <w:rsid w:val="000145A8"/>
    <w:rsid w:val="000147A1"/>
    <w:rsid w:val="00016CC2"/>
    <w:rsid w:val="00021AFD"/>
    <w:rsid w:val="000220DC"/>
    <w:rsid w:val="00022AD6"/>
    <w:rsid w:val="00023E87"/>
    <w:rsid w:val="000244E4"/>
    <w:rsid w:val="000262EC"/>
    <w:rsid w:val="000267F2"/>
    <w:rsid w:val="000275D6"/>
    <w:rsid w:val="00031122"/>
    <w:rsid w:val="00031681"/>
    <w:rsid w:val="00031965"/>
    <w:rsid w:val="00032166"/>
    <w:rsid w:val="000321CE"/>
    <w:rsid w:val="00032234"/>
    <w:rsid w:val="000323CC"/>
    <w:rsid w:val="00032C34"/>
    <w:rsid w:val="00033121"/>
    <w:rsid w:val="00034BD6"/>
    <w:rsid w:val="00034CA2"/>
    <w:rsid w:val="000363BB"/>
    <w:rsid w:val="00037248"/>
    <w:rsid w:val="000406B1"/>
    <w:rsid w:val="000406F2"/>
    <w:rsid w:val="00041DFB"/>
    <w:rsid w:val="00042935"/>
    <w:rsid w:val="00042E2E"/>
    <w:rsid w:val="00043689"/>
    <w:rsid w:val="00043A87"/>
    <w:rsid w:val="00044ED0"/>
    <w:rsid w:val="000460CF"/>
    <w:rsid w:val="000472DD"/>
    <w:rsid w:val="000477DE"/>
    <w:rsid w:val="000506EC"/>
    <w:rsid w:val="00051F92"/>
    <w:rsid w:val="000521A3"/>
    <w:rsid w:val="0005225E"/>
    <w:rsid w:val="00052EE1"/>
    <w:rsid w:val="00053EE8"/>
    <w:rsid w:val="00054DAF"/>
    <w:rsid w:val="00056079"/>
    <w:rsid w:val="000562BD"/>
    <w:rsid w:val="0005651C"/>
    <w:rsid w:val="000566B6"/>
    <w:rsid w:val="00056844"/>
    <w:rsid w:val="000572AC"/>
    <w:rsid w:val="000578AE"/>
    <w:rsid w:val="00060940"/>
    <w:rsid w:val="00060A72"/>
    <w:rsid w:val="00061039"/>
    <w:rsid w:val="000617D1"/>
    <w:rsid w:val="00062136"/>
    <w:rsid w:val="00062AA9"/>
    <w:rsid w:val="00063C05"/>
    <w:rsid w:val="00065E07"/>
    <w:rsid w:val="0006606A"/>
    <w:rsid w:val="00066614"/>
    <w:rsid w:val="00066725"/>
    <w:rsid w:val="00067C1A"/>
    <w:rsid w:val="000707A4"/>
    <w:rsid w:val="000709EF"/>
    <w:rsid w:val="000715D6"/>
    <w:rsid w:val="00071BA4"/>
    <w:rsid w:val="00072A34"/>
    <w:rsid w:val="00073223"/>
    <w:rsid w:val="000746E7"/>
    <w:rsid w:val="000749E3"/>
    <w:rsid w:val="00074EDA"/>
    <w:rsid w:val="00075103"/>
    <w:rsid w:val="000753A1"/>
    <w:rsid w:val="000759CC"/>
    <w:rsid w:val="000759F5"/>
    <w:rsid w:val="00075B7B"/>
    <w:rsid w:val="00076025"/>
    <w:rsid w:val="00076906"/>
    <w:rsid w:val="0008029B"/>
    <w:rsid w:val="000825D1"/>
    <w:rsid w:val="00082734"/>
    <w:rsid w:val="00083605"/>
    <w:rsid w:val="000838E5"/>
    <w:rsid w:val="0008422A"/>
    <w:rsid w:val="000848A4"/>
    <w:rsid w:val="000856EB"/>
    <w:rsid w:val="00085835"/>
    <w:rsid w:val="00085E8C"/>
    <w:rsid w:val="00087213"/>
    <w:rsid w:val="0008721D"/>
    <w:rsid w:val="0008730B"/>
    <w:rsid w:val="00087905"/>
    <w:rsid w:val="000902BF"/>
    <w:rsid w:val="00090CDF"/>
    <w:rsid w:val="000942E9"/>
    <w:rsid w:val="00094E10"/>
    <w:rsid w:val="00095F23"/>
    <w:rsid w:val="00096915"/>
    <w:rsid w:val="00097105"/>
    <w:rsid w:val="00097174"/>
    <w:rsid w:val="00097218"/>
    <w:rsid w:val="00097C1E"/>
    <w:rsid w:val="000A095F"/>
    <w:rsid w:val="000A0C59"/>
    <w:rsid w:val="000A2449"/>
    <w:rsid w:val="000A2E11"/>
    <w:rsid w:val="000A3077"/>
    <w:rsid w:val="000A3776"/>
    <w:rsid w:val="000A47FF"/>
    <w:rsid w:val="000A5D66"/>
    <w:rsid w:val="000A62F9"/>
    <w:rsid w:val="000A67B4"/>
    <w:rsid w:val="000A6E89"/>
    <w:rsid w:val="000A725C"/>
    <w:rsid w:val="000B0373"/>
    <w:rsid w:val="000B107E"/>
    <w:rsid w:val="000B17C0"/>
    <w:rsid w:val="000B1A7E"/>
    <w:rsid w:val="000B1C88"/>
    <w:rsid w:val="000B2EF8"/>
    <w:rsid w:val="000B3487"/>
    <w:rsid w:val="000B352B"/>
    <w:rsid w:val="000B3791"/>
    <w:rsid w:val="000B3997"/>
    <w:rsid w:val="000B39DE"/>
    <w:rsid w:val="000B3CB3"/>
    <w:rsid w:val="000B3DE2"/>
    <w:rsid w:val="000B4504"/>
    <w:rsid w:val="000B5DF2"/>
    <w:rsid w:val="000B5ED9"/>
    <w:rsid w:val="000B6BE3"/>
    <w:rsid w:val="000B7A1B"/>
    <w:rsid w:val="000C030B"/>
    <w:rsid w:val="000C0E0E"/>
    <w:rsid w:val="000C14C9"/>
    <w:rsid w:val="000C1A61"/>
    <w:rsid w:val="000C2BCD"/>
    <w:rsid w:val="000C394E"/>
    <w:rsid w:val="000C42F2"/>
    <w:rsid w:val="000C4878"/>
    <w:rsid w:val="000C57DB"/>
    <w:rsid w:val="000C6B72"/>
    <w:rsid w:val="000C7E4C"/>
    <w:rsid w:val="000D14DD"/>
    <w:rsid w:val="000D1DEC"/>
    <w:rsid w:val="000D1E20"/>
    <w:rsid w:val="000D21C7"/>
    <w:rsid w:val="000D2A50"/>
    <w:rsid w:val="000D3049"/>
    <w:rsid w:val="000D4662"/>
    <w:rsid w:val="000D4E38"/>
    <w:rsid w:val="000D4E61"/>
    <w:rsid w:val="000D5B3C"/>
    <w:rsid w:val="000D5C2D"/>
    <w:rsid w:val="000D6FCD"/>
    <w:rsid w:val="000E42FF"/>
    <w:rsid w:val="000E4523"/>
    <w:rsid w:val="000E4886"/>
    <w:rsid w:val="000E519F"/>
    <w:rsid w:val="000E5F70"/>
    <w:rsid w:val="000E702C"/>
    <w:rsid w:val="000E76A1"/>
    <w:rsid w:val="000E76A5"/>
    <w:rsid w:val="000E76FD"/>
    <w:rsid w:val="000E7B02"/>
    <w:rsid w:val="000F024E"/>
    <w:rsid w:val="000F0F17"/>
    <w:rsid w:val="000F1491"/>
    <w:rsid w:val="000F17A3"/>
    <w:rsid w:val="000F2AC5"/>
    <w:rsid w:val="000F2FDF"/>
    <w:rsid w:val="000F4DB4"/>
    <w:rsid w:val="000F4E14"/>
    <w:rsid w:val="000F4EF6"/>
    <w:rsid w:val="000F531F"/>
    <w:rsid w:val="000F6758"/>
    <w:rsid w:val="000F70C9"/>
    <w:rsid w:val="00100CB2"/>
    <w:rsid w:val="00101258"/>
    <w:rsid w:val="00101393"/>
    <w:rsid w:val="00102450"/>
    <w:rsid w:val="001041A0"/>
    <w:rsid w:val="0010498B"/>
    <w:rsid w:val="0010529A"/>
    <w:rsid w:val="001069F7"/>
    <w:rsid w:val="00106FE5"/>
    <w:rsid w:val="00107717"/>
    <w:rsid w:val="00110135"/>
    <w:rsid w:val="00111C4E"/>
    <w:rsid w:val="00111F04"/>
    <w:rsid w:val="00111F21"/>
    <w:rsid w:val="001123E8"/>
    <w:rsid w:val="00112F08"/>
    <w:rsid w:val="00113671"/>
    <w:rsid w:val="00113741"/>
    <w:rsid w:val="00113D63"/>
    <w:rsid w:val="00114163"/>
    <w:rsid w:val="001143E3"/>
    <w:rsid w:val="00114840"/>
    <w:rsid w:val="00114B9C"/>
    <w:rsid w:val="00115A17"/>
    <w:rsid w:val="001215FF"/>
    <w:rsid w:val="001218E4"/>
    <w:rsid w:val="0012232D"/>
    <w:rsid w:val="0012242F"/>
    <w:rsid w:val="0012255D"/>
    <w:rsid w:val="00122B00"/>
    <w:rsid w:val="00123296"/>
    <w:rsid w:val="00123BAF"/>
    <w:rsid w:val="0012430F"/>
    <w:rsid w:val="001245DE"/>
    <w:rsid w:val="00124C91"/>
    <w:rsid w:val="00124CE3"/>
    <w:rsid w:val="00125661"/>
    <w:rsid w:val="00125862"/>
    <w:rsid w:val="00125AB5"/>
    <w:rsid w:val="00126FF7"/>
    <w:rsid w:val="001276BC"/>
    <w:rsid w:val="00127B11"/>
    <w:rsid w:val="00131A9E"/>
    <w:rsid w:val="00131ADD"/>
    <w:rsid w:val="00132704"/>
    <w:rsid w:val="00132C12"/>
    <w:rsid w:val="00134195"/>
    <w:rsid w:val="00134393"/>
    <w:rsid w:val="00134BCC"/>
    <w:rsid w:val="00135ECE"/>
    <w:rsid w:val="00137027"/>
    <w:rsid w:val="00137DBB"/>
    <w:rsid w:val="00140308"/>
    <w:rsid w:val="0014108F"/>
    <w:rsid w:val="00141294"/>
    <w:rsid w:val="001416CB"/>
    <w:rsid w:val="00143705"/>
    <w:rsid w:val="00144509"/>
    <w:rsid w:val="00144FBD"/>
    <w:rsid w:val="00145B54"/>
    <w:rsid w:val="00145F19"/>
    <w:rsid w:val="001464A7"/>
    <w:rsid w:val="00147575"/>
    <w:rsid w:val="001505DA"/>
    <w:rsid w:val="0015181B"/>
    <w:rsid w:val="00152556"/>
    <w:rsid w:val="001527A5"/>
    <w:rsid w:val="0015412B"/>
    <w:rsid w:val="00154A63"/>
    <w:rsid w:val="00154E22"/>
    <w:rsid w:val="0015640E"/>
    <w:rsid w:val="001568FB"/>
    <w:rsid w:val="00157301"/>
    <w:rsid w:val="001579C5"/>
    <w:rsid w:val="00157A64"/>
    <w:rsid w:val="0016076E"/>
    <w:rsid w:val="00160843"/>
    <w:rsid w:val="00160F76"/>
    <w:rsid w:val="0016101C"/>
    <w:rsid w:val="0016115A"/>
    <w:rsid w:val="001614C7"/>
    <w:rsid w:val="00163130"/>
    <w:rsid w:val="00164170"/>
    <w:rsid w:val="0016568D"/>
    <w:rsid w:val="00165EAF"/>
    <w:rsid w:val="001665C9"/>
    <w:rsid w:val="0016719C"/>
    <w:rsid w:val="001675E6"/>
    <w:rsid w:val="00170337"/>
    <w:rsid w:val="00170EE6"/>
    <w:rsid w:val="001717ED"/>
    <w:rsid w:val="00171B3B"/>
    <w:rsid w:val="00171FF3"/>
    <w:rsid w:val="00172D4A"/>
    <w:rsid w:val="001744AB"/>
    <w:rsid w:val="00175A4A"/>
    <w:rsid w:val="00175B02"/>
    <w:rsid w:val="00176F2D"/>
    <w:rsid w:val="00177117"/>
    <w:rsid w:val="0018327A"/>
    <w:rsid w:val="001832A1"/>
    <w:rsid w:val="0018332F"/>
    <w:rsid w:val="0018368F"/>
    <w:rsid w:val="00183CBD"/>
    <w:rsid w:val="00183D8D"/>
    <w:rsid w:val="001843DD"/>
    <w:rsid w:val="00184630"/>
    <w:rsid w:val="001847A4"/>
    <w:rsid w:val="001849F3"/>
    <w:rsid w:val="00184FB8"/>
    <w:rsid w:val="0018529A"/>
    <w:rsid w:val="001854F0"/>
    <w:rsid w:val="001869E8"/>
    <w:rsid w:val="00187FF1"/>
    <w:rsid w:val="001901E6"/>
    <w:rsid w:val="00190564"/>
    <w:rsid w:val="001913A8"/>
    <w:rsid w:val="00191E7F"/>
    <w:rsid w:val="00191FA5"/>
    <w:rsid w:val="001920A6"/>
    <w:rsid w:val="00193940"/>
    <w:rsid w:val="001942C7"/>
    <w:rsid w:val="00194710"/>
    <w:rsid w:val="00195534"/>
    <w:rsid w:val="00195772"/>
    <w:rsid w:val="001974D0"/>
    <w:rsid w:val="00197C4C"/>
    <w:rsid w:val="001A0897"/>
    <w:rsid w:val="001A1D9E"/>
    <w:rsid w:val="001A34D1"/>
    <w:rsid w:val="001A4B71"/>
    <w:rsid w:val="001A5399"/>
    <w:rsid w:val="001A58F7"/>
    <w:rsid w:val="001A59A0"/>
    <w:rsid w:val="001A657C"/>
    <w:rsid w:val="001A65E2"/>
    <w:rsid w:val="001A77AF"/>
    <w:rsid w:val="001A7BF9"/>
    <w:rsid w:val="001B08B2"/>
    <w:rsid w:val="001B0F9F"/>
    <w:rsid w:val="001B18A0"/>
    <w:rsid w:val="001B1DEA"/>
    <w:rsid w:val="001B25D3"/>
    <w:rsid w:val="001B2A47"/>
    <w:rsid w:val="001B3217"/>
    <w:rsid w:val="001B37E2"/>
    <w:rsid w:val="001B4F5E"/>
    <w:rsid w:val="001B5757"/>
    <w:rsid w:val="001B59E3"/>
    <w:rsid w:val="001B67A2"/>
    <w:rsid w:val="001B70E4"/>
    <w:rsid w:val="001C06E0"/>
    <w:rsid w:val="001C0DDD"/>
    <w:rsid w:val="001C1B6E"/>
    <w:rsid w:val="001C200A"/>
    <w:rsid w:val="001C24B4"/>
    <w:rsid w:val="001C2F22"/>
    <w:rsid w:val="001C4922"/>
    <w:rsid w:val="001C4E1E"/>
    <w:rsid w:val="001C4EF1"/>
    <w:rsid w:val="001C5419"/>
    <w:rsid w:val="001C575B"/>
    <w:rsid w:val="001C5E23"/>
    <w:rsid w:val="001C697D"/>
    <w:rsid w:val="001C7668"/>
    <w:rsid w:val="001D01D9"/>
    <w:rsid w:val="001D13C6"/>
    <w:rsid w:val="001D1BBC"/>
    <w:rsid w:val="001D2270"/>
    <w:rsid w:val="001D25D1"/>
    <w:rsid w:val="001D2F8F"/>
    <w:rsid w:val="001D3147"/>
    <w:rsid w:val="001D3475"/>
    <w:rsid w:val="001D34A7"/>
    <w:rsid w:val="001D3CAF"/>
    <w:rsid w:val="001D44B3"/>
    <w:rsid w:val="001D4816"/>
    <w:rsid w:val="001D646B"/>
    <w:rsid w:val="001D67DA"/>
    <w:rsid w:val="001D6818"/>
    <w:rsid w:val="001D6A57"/>
    <w:rsid w:val="001D6BED"/>
    <w:rsid w:val="001D7E9D"/>
    <w:rsid w:val="001E0D42"/>
    <w:rsid w:val="001E2A5B"/>
    <w:rsid w:val="001E3126"/>
    <w:rsid w:val="001E38B7"/>
    <w:rsid w:val="001E421B"/>
    <w:rsid w:val="001E5EC4"/>
    <w:rsid w:val="001E6262"/>
    <w:rsid w:val="001E644A"/>
    <w:rsid w:val="001E66D3"/>
    <w:rsid w:val="001E6BF2"/>
    <w:rsid w:val="001E6D2A"/>
    <w:rsid w:val="001E7F21"/>
    <w:rsid w:val="001F077E"/>
    <w:rsid w:val="001F189F"/>
    <w:rsid w:val="001F1D9E"/>
    <w:rsid w:val="001F252C"/>
    <w:rsid w:val="001F295F"/>
    <w:rsid w:val="001F2CE8"/>
    <w:rsid w:val="001F2D46"/>
    <w:rsid w:val="001F3299"/>
    <w:rsid w:val="001F3DF1"/>
    <w:rsid w:val="001F3E94"/>
    <w:rsid w:val="001F4115"/>
    <w:rsid w:val="001F61FC"/>
    <w:rsid w:val="001F66BE"/>
    <w:rsid w:val="001F67C8"/>
    <w:rsid w:val="001F6CBE"/>
    <w:rsid w:val="001F7F18"/>
    <w:rsid w:val="00200624"/>
    <w:rsid w:val="0020080E"/>
    <w:rsid w:val="00201959"/>
    <w:rsid w:val="00201E44"/>
    <w:rsid w:val="002021BF"/>
    <w:rsid w:val="00203200"/>
    <w:rsid w:val="002035E3"/>
    <w:rsid w:val="002045AE"/>
    <w:rsid w:val="002060D3"/>
    <w:rsid w:val="0020636A"/>
    <w:rsid w:val="00207C0B"/>
    <w:rsid w:val="00210CCB"/>
    <w:rsid w:val="0021342F"/>
    <w:rsid w:val="00213508"/>
    <w:rsid w:val="00214417"/>
    <w:rsid w:val="002164DF"/>
    <w:rsid w:val="00216C90"/>
    <w:rsid w:val="0021796C"/>
    <w:rsid w:val="00221BE0"/>
    <w:rsid w:val="00222E9D"/>
    <w:rsid w:val="00224895"/>
    <w:rsid w:val="002310B8"/>
    <w:rsid w:val="0023111F"/>
    <w:rsid w:val="0023222E"/>
    <w:rsid w:val="0023255E"/>
    <w:rsid w:val="002338BB"/>
    <w:rsid w:val="00234CAB"/>
    <w:rsid w:val="00235C6E"/>
    <w:rsid w:val="00236F15"/>
    <w:rsid w:val="00237422"/>
    <w:rsid w:val="00237D76"/>
    <w:rsid w:val="00237E70"/>
    <w:rsid w:val="00240078"/>
    <w:rsid w:val="0024079D"/>
    <w:rsid w:val="00240C9E"/>
    <w:rsid w:val="00241143"/>
    <w:rsid w:val="00242D52"/>
    <w:rsid w:val="00242EF9"/>
    <w:rsid w:val="002434F3"/>
    <w:rsid w:val="0024426A"/>
    <w:rsid w:val="00244FD4"/>
    <w:rsid w:val="00247165"/>
    <w:rsid w:val="00247772"/>
    <w:rsid w:val="002502D2"/>
    <w:rsid w:val="0025084D"/>
    <w:rsid w:val="00250EA0"/>
    <w:rsid w:val="00251398"/>
    <w:rsid w:val="002517A8"/>
    <w:rsid w:val="00251FA6"/>
    <w:rsid w:val="002527E5"/>
    <w:rsid w:val="00253A90"/>
    <w:rsid w:val="00253D1B"/>
    <w:rsid w:val="00256500"/>
    <w:rsid w:val="002568EE"/>
    <w:rsid w:val="00256DC7"/>
    <w:rsid w:val="002576BB"/>
    <w:rsid w:val="00257E23"/>
    <w:rsid w:val="0026132B"/>
    <w:rsid w:val="002624ED"/>
    <w:rsid w:val="002630E1"/>
    <w:rsid w:val="00263BE8"/>
    <w:rsid w:val="00265680"/>
    <w:rsid w:val="00265B24"/>
    <w:rsid w:val="002671E9"/>
    <w:rsid w:val="00270125"/>
    <w:rsid w:val="002705DD"/>
    <w:rsid w:val="002719F6"/>
    <w:rsid w:val="00271BFD"/>
    <w:rsid w:val="0027245F"/>
    <w:rsid w:val="0027291F"/>
    <w:rsid w:val="002746C8"/>
    <w:rsid w:val="002755FE"/>
    <w:rsid w:val="002804D7"/>
    <w:rsid w:val="002806E5"/>
    <w:rsid w:val="002808F8"/>
    <w:rsid w:val="00280CE2"/>
    <w:rsid w:val="0028185E"/>
    <w:rsid w:val="00281D43"/>
    <w:rsid w:val="00281FEF"/>
    <w:rsid w:val="002826E0"/>
    <w:rsid w:val="0028324F"/>
    <w:rsid w:val="0028549F"/>
    <w:rsid w:val="00286B20"/>
    <w:rsid w:val="00286D10"/>
    <w:rsid w:val="00286F89"/>
    <w:rsid w:val="0028762F"/>
    <w:rsid w:val="002905F3"/>
    <w:rsid w:val="002906BC"/>
    <w:rsid w:val="00291653"/>
    <w:rsid w:val="002918B6"/>
    <w:rsid w:val="00291A1E"/>
    <w:rsid w:val="00292ACC"/>
    <w:rsid w:val="00293330"/>
    <w:rsid w:val="0029359F"/>
    <w:rsid w:val="00294279"/>
    <w:rsid w:val="00295905"/>
    <w:rsid w:val="00295EDE"/>
    <w:rsid w:val="002970B7"/>
    <w:rsid w:val="00297B18"/>
    <w:rsid w:val="002A06F0"/>
    <w:rsid w:val="002A1301"/>
    <w:rsid w:val="002A1554"/>
    <w:rsid w:val="002A1AFC"/>
    <w:rsid w:val="002A1C48"/>
    <w:rsid w:val="002A20B3"/>
    <w:rsid w:val="002A250D"/>
    <w:rsid w:val="002A2793"/>
    <w:rsid w:val="002A31E7"/>
    <w:rsid w:val="002A4186"/>
    <w:rsid w:val="002A41A6"/>
    <w:rsid w:val="002A5282"/>
    <w:rsid w:val="002A666B"/>
    <w:rsid w:val="002A6C5E"/>
    <w:rsid w:val="002A761B"/>
    <w:rsid w:val="002A78F0"/>
    <w:rsid w:val="002A79C2"/>
    <w:rsid w:val="002B1247"/>
    <w:rsid w:val="002B2336"/>
    <w:rsid w:val="002B2750"/>
    <w:rsid w:val="002B4155"/>
    <w:rsid w:val="002B479E"/>
    <w:rsid w:val="002B4B59"/>
    <w:rsid w:val="002B5586"/>
    <w:rsid w:val="002B614D"/>
    <w:rsid w:val="002B763B"/>
    <w:rsid w:val="002B7F50"/>
    <w:rsid w:val="002C03BA"/>
    <w:rsid w:val="002C03BE"/>
    <w:rsid w:val="002C10D6"/>
    <w:rsid w:val="002C153C"/>
    <w:rsid w:val="002C2534"/>
    <w:rsid w:val="002C2705"/>
    <w:rsid w:val="002C2DED"/>
    <w:rsid w:val="002C3223"/>
    <w:rsid w:val="002C34DD"/>
    <w:rsid w:val="002C387C"/>
    <w:rsid w:val="002C39E1"/>
    <w:rsid w:val="002C4BAA"/>
    <w:rsid w:val="002C5D75"/>
    <w:rsid w:val="002C6362"/>
    <w:rsid w:val="002C63EB"/>
    <w:rsid w:val="002C6D94"/>
    <w:rsid w:val="002C787C"/>
    <w:rsid w:val="002C794F"/>
    <w:rsid w:val="002D01D7"/>
    <w:rsid w:val="002D1158"/>
    <w:rsid w:val="002D1FF6"/>
    <w:rsid w:val="002D27B6"/>
    <w:rsid w:val="002D3686"/>
    <w:rsid w:val="002D3F3B"/>
    <w:rsid w:val="002D4633"/>
    <w:rsid w:val="002D4CBF"/>
    <w:rsid w:val="002D525E"/>
    <w:rsid w:val="002E0D34"/>
    <w:rsid w:val="002E13F3"/>
    <w:rsid w:val="002E162D"/>
    <w:rsid w:val="002E216A"/>
    <w:rsid w:val="002E3761"/>
    <w:rsid w:val="002E3B23"/>
    <w:rsid w:val="002E455E"/>
    <w:rsid w:val="002E57E3"/>
    <w:rsid w:val="002E5FEA"/>
    <w:rsid w:val="002F0AEE"/>
    <w:rsid w:val="002F10EF"/>
    <w:rsid w:val="002F1646"/>
    <w:rsid w:val="002F1AAE"/>
    <w:rsid w:val="002F1AD5"/>
    <w:rsid w:val="002F2350"/>
    <w:rsid w:val="002F3C77"/>
    <w:rsid w:val="002F4014"/>
    <w:rsid w:val="002F4450"/>
    <w:rsid w:val="002F46A1"/>
    <w:rsid w:val="002F4A92"/>
    <w:rsid w:val="002F5237"/>
    <w:rsid w:val="002F5306"/>
    <w:rsid w:val="002F5364"/>
    <w:rsid w:val="002F5898"/>
    <w:rsid w:val="002F5E04"/>
    <w:rsid w:val="002F6BC2"/>
    <w:rsid w:val="002F7222"/>
    <w:rsid w:val="0030075E"/>
    <w:rsid w:val="00300773"/>
    <w:rsid w:val="00300F08"/>
    <w:rsid w:val="00302BA8"/>
    <w:rsid w:val="00303A76"/>
    <w:rsid w:val="003051C1"/>
    <w:rsid w:val="0030527D"/>
    <w:rsid w:val="003052F9"/>
    <w:rsid w:val="003058FF"/>
    <w:rsid w:val="00306684"/>
    <w:rsid w:val="003072B8"/>
    <w:rsid w:val="0030758B"/>
    <w:rsid w:val="003105A5"/>
    <w:rsid w:val="003130F8"/>
    <w:rsid w:val="00313224"/>
    <w:rsid w:val="00313DC5"/>
    <w:rsid w:val="00314925"/>
    <w:rsid w:val="00315032"/>
    <w:rsid w:val="003157FC"/>
    <w:rsid w:val="00315A26"/>
    <w:rsid w:val="003168B3"/>
    <w:rsid w:val="00320E18"/>
    <w:rsid w:val="0032175E"/>
    <w:rsid w:val="00323F16"/>
    <w:rsid w:val="003264DC"/>
    <w:rsid w:val="00326743"/>
    <w:rsid w:val="003267D5"/>
    <w:rsid w:val="0032688E"/>
    <w:rsid w:val="003273B5"/>
    <w:rsid w:val="003308B3"/>
    <w:rsid w:val="0033124F"/>
    <w:rsid w:val="0033132F"/>
    <w:rsid w:val="00332143"/>
    <w:rsid w:val="00333027"/>
    <w:rsid w:val="0033349E"/>
    <w:rsid w:val="00333A74"/>
    <w:rsid w:val="0033458F"/>
    <w:rsid w:val="003345E1"/>
    <w:rsid w:val="003348BD"/>
    <w:rsid w:val="003376DC"/>
    <w:rsid w:val="003377BD"/>
    <w:rsid w:val="003378C3"/>
    <w:rsid w:val="00337D4C"/>
    <w:rsid w:val="00337D6B"/>
    <w:rsid w:val="0034052E"/>
    <w:rsid w:val="00340A13"/>
    <w:rsid w:val="00341775"/>
    <w:rsid w:val="00341958"/>
    <w:rsid w:val="003423F2"/>
    <w:rsid w:val="00343039"/>
    <w:rsid w:val="0034379E"/>
    <w:rsid w:val="00343A37"/>
    <w:rsid w:val="00343DA2"/>
    <w:rsid w:val="00344D31"/>
    <w:rsid w:val="003450FE"/>
    <w:rsid w:val="00345E21"/>
    <w:rsid w:val="00346CE2"/>
    <w:rsid w:val="00350C7C"/>
    <w:rsid w:val="00351A58"/>
    <w:rsid w:val="00351D15"/>
    <w:rsid w:val="00351D79"/>
    <w:rsid w:val="00352114"/>
    <w:rsid w:val="0035260E"/>
    <w:rsid w:val="00353AFD"/>
    <w:rsid w:val="003545CD"/>
    <w:rsid w:val="00354D72"/>
    <w:rsid w:val="003551D0"/>
    <w:rsid w:val="00355615"/>
    <w:rsid w:val="00355728"/>
    <w:rsid w:val="00355993"/>
    <w:rsid w:val="0035751A"/>
    <w:rsid w:val="00357819"/>
    <w:rsid w:val="00357D11"/>
    <w:rsid w:val="003604D6"/>
    <w:rsid w:val="00360BE5"/>
    <w:rsid w:val="0036110D"/>
    <w:rsid w:val="003612BE"/>
    <w:rsid w:val="0036132E"/>
    <w:rsid w:val="00361459"/>
    <w:rsid w:val="003630C6"/>
    <w:rsid w:val="0036318B"/>
    <w:rsid w:val="00363EB9"/>
    <w:rsid w:val="0036428B"/>
    <w:rsid w:val="00365053"/>
    <w:rsid w:val="00366447"/>
    <w:rsid w:val="00370527"/>
    <w:rsid w:val="0037055B"/>
    <w:rsid w:val="0037076C"/>
    <w:rsid w:val="00371196"/>
    <w:rsid w:val="00371DE4"/>
    <w:rsid w:val="00372216"/>
    <w:rsid w:val="00372632"/>
    <w:rsid w:val="00373C75"/>
    <w:rsid w:val="00373CD3"/>
    <w:rsid w:val="00374358"/>
    <w:rsid w:val="0037653E"/>
    <w:rsid w:val="00376F25"/>
    <w:rsid w:val="00377A8E"/>
    <w:rsid w:val="00377BF8"/>
    <w:rsid w:val="003801F8"/>
    <w:rsid w:val="003803A1"/>
    <w:rsid w:val="00380707"/>
    <w:rsid w:val="00380BAF"/>
    <w:rsid w:val="00380C7D"/>
    <w:rsid w:val="003814BD"/>
    <w:rsid w:val="00381922"/>
    <w:rsid w:val="003819A4"/>
    <w:rsid w:val="00383E9F"/>
    <w:rsid w:val="00384043"/>
    <w:rsid w:val="00384381"/>
    <w:rsid w:val="003846C8"/>
    <w:rsid w:val="00386058"/>
    <w:rsid w:val="003868CE"/>
    <w:rsid w:val="00386DB9"/>
    <w:rsid w:val="00387096"/>
    <w:rsid w:val="00387721"/>
    <w:rsid w:val="00387F09"/>
    <w:rsid w:val="0039092E"/>
    <w:rsid w:val="003921DB"/>
    <w:rsid w:val="0039232F"/>
    <w:rsid w:val="0039288A"/>
    <w:rsid w:val="0039305D"/>
    <w:rsid w:val="00393778"/>
    <w:rsid w:val="0039416B"/>
    <w:rsid w:val="003946B5"/>
    <w:rsid w:val="00395034"/>
    <w:rsid w:val="003954E7"/>
    <w:rsid w:val="00395E03"/>
    <w:rsid w:val="003A0697"/>
    <w:rsid w:val="003A0A26"/>
    <w:rsid w:val="003A12C3"/>
    <w:rsid w:val="003A185F"/>
    <w:rsid w:val="003A29A5"/>
    <w:rsid w:val="003A347D"/>
    <w:rsid w:val="003A4C50"/>
    <w:rsid w:val="003A5F0F"/>
    <w:rsid w:val="003A61F1"/>
    <w:rsid w:val="003A6B46"/>
    <w:rsid w:val="003A6C66"/>
    <w:rsid w:val="003B04E7"/>
    <w:rsid w:val="003B19D4"/>
    <w:rsid w:val="003B2254"/>
    <w:rsid w:val="003B28DE"/>
    <w:rsid w:val="003B2A08"/>
    <w:rsid w:val="003B2C3D"/>
    <w:rsid w:val="003B348D"/>
    <w:rsid w:val="003B38B0"/>
    <w:rsid w:val="003B4212"/>
    <w:rsid w:val="003B4B55"/>
    <w:rsid w:val="003B4FB1"/>
    <w:rsid w:val="003B64F2"/>
    <w:rsid w:val="003B6ADF"/>
    <w:rsid w:val="003B6E8B"/>
    <w:rsid w:val="003B77F7"/>
    <w:rsid w:val="003B7F80"/>
    <w:rsid w:val="003C03DF"/>
    <w:rsid w:val="003C0ABC"/>
    <w:rsid w:val="003C0AE4"/>
    <w:rsid w:val="003C1E64"/>
    <w:rsid w:val="003C210D"/>
    <w:rsid w:val="003C358D"/>
    <w:rsid w:val="003C35E1"/>
    <w:rsid w:val="003C3ABB"/>
    <w:rsid w:val="003C3D94"/>
    <w:rsid w:val="003C4188"/>
    <w:rsid w:val="003C5641"/>
    <w:rsid w:val="003C60E4"/>
    <w:rsid w:val="003C6158"/>
    <w:rsid w:val="003C79DB"/>
    <w:rsid w:val="003D008F"/>
    <w:rsid w:val="003D095D"/>
    <w:rsid w:val="003D0FF0"/>
    <w:rsid w:val="003D11D0"/>
    <w:rsid w:val="003D1F70"/>
    <w:rsid w:val="003D3E90"/>
    <w:rsid w:val="003D51B0"/>
    <w:rsid w:val="003D705A"/>
    <w:rsid w:val="003D71BA"/>
    <w:rsid w:val="003E0C73"/>
    <w:rsid w:val="003E125F"/>
    <w:rsid w:val="003E2040"/>
    <w:rsid w:val="003E2159"/>
    <w:rsid w:val="003E2444"/>
    <w:rsid w:val="003E3152"/>
    <w:rsid w:val="003E48E0"/>
    <w:rsid w:val="003E59D6"/>
    <w:rsid w:val="003E5CA0"/>
    <w:rsid w:val="003E5FD0"/>
    <w:rsid w:val="003E7358"/>
    <w:rsid w:val="003E7BBB"/>
    <w:rsid w:val="003F182F"/>
    <w:rsid w:val="003F1CDD"/>
    <w:rsid w:val="003F20C4"/>
    <w:rsid w:val="003F344D"/>
    <w:rsid w:val="003F397B"/>
    <w:rsid w:val="003F3992"/>
    <w:rsid w:val="003F3C0E"/>
    <w:rsid w:val="003F621B"/>
    <w:rsid w:val="003F6670"/>
    <w:rsid w:val="003F716A"/>
    <w:rsid w:val="003F7276"/>
    <w:rsid w:val="003F7798"/>
    <w:rsid w:val="003F7ED7"/>
    <w:rsid w:val="00400CBF"/>
    <w:rsid w:val="004014A8"/>
    <w:rsid w:val="00401BCE"/>
    <w:rsid w:val="004022EF"/>
    <w:rsid w:val="004024D7"/>
    <w:rsid w:val="00402D85"/>
    <w:rsid w:val="004030D5"/>
    <w:rsid w:val="00403FA1"/>
    <w:rsid w:val="00404672"/>
    <w:rsid w:val="0040515B"/>
    <w:rsid w:val="004062B3"/>
    <w:rsid w:val="00406ECD"/>
    <w:rsid w:val="004071B7"/>
    <w:rsid w:val="00407A04"/>
    <w:rsid w:val="00410233"/>
    <w:rsid w:val="004103A7"/>
    <w:rsid w:val="004103FE"/>
    <w:rsid w:val="0041207F"/>
    <w:rsid w:val="00412856"/>
    <w:rsid w:val="0041502C"/>
    <w:rsid w:val="00415872"/>
    <w:rsid w:val="004164DC"/>
    <w:rsid w:val="004166BC"/>
    <w:rsid w:val="00416AC0"/>
    <w:rsid w:val="00416BCC"/>
    <w:rsid w:val="00417107"/>
    <w:rsid w:val="004171E8"/>
    <w:rsid w:val="00417FC8"/>
    <w:rsid w:val="00420970"/>
    <w:rsid w:val="00420E57"/>
    <w:rsid w:val="004214DB"/>
    <w:rsid w:val="004216F4"/>
    <w:rsid w:val="00421E31"/>
    <w:rsid w:val="004236CF"/>
    <w:rsid w:val="004243B5"/>
    <w:rsid w:val="00424B4A"/>
    <w:rsid w:val="00425796"/>
    <w:rsid w:val="0042629C"/>
    <w:rsid w:val="00426681"/>
    <w:rsid w:val="0042682D"/>
    <w:rsid w:val="00427CDF"/>
    <w:rsid w:val="00430013"/>
    <w:rsid w:val="00430AB3"/>
    <w:rsid w:val="0043112B"/>
    <w:rsid w:val="00432704"/>
    <w:rsid w:val="00434239"/>
    <w:rsid w:val="004348C8"/>
    <w:rsid w:val="00435F3A"/>
    <w:rsid w:val="00440826"/>
    <w:rsid w:val="00440F70"/>
    <w:rsid w:val="00444F42"/>
    <w:rsid w:val="0044616C"/>
    <w:rsid w:val="00446400"/>
    <w:rsid w:val="00447004"/>
    <w:rsid w:val="00447644"/>
    <w:rsid w:val="004508A4"/>
    <w:rsid w:val="00451760"/>
    <w:rsid w:val="00451B20"/>
    <w:rsid w:val="00451C9D"/>
    <w:rsid w:val="004542A4"/>
    <w:rsid w:val="00454651"/>
    <w:rsid w:val="00454DB8"/>
    <w:rsid w:val="004557C6"/>
    <w:rsid w:val="00456A42"/>
    <w:rsid w:val="00457624"/>
    <w:rsid w:val="0046059F"/>
    <w:rsid w:val="004619AB"/>
    <w:rsid w:val="00461E36"/>
    <w:rsid w:val="004625F1"/>
    <w:rsid w:val="00462A0A"/>
    <w:rsid w:val="00463512"/>
    <w:rsid w:val="00463F6D"/>
    <w:rsid w:val="00464137"/>
    <w:rsid w:val="00464A2D"/>
    <w:rsid w:val="00465563"/>
    <w:rsid w:val="00465897"/>
    <w:rsid w:val="00467012"/>
    <w:rsid w:val="0046701D"/>
    <w:rsid w:val="00467545"/>
    <w:rsid w:val="00471A06"/>
    <w:rsid w:val="00471A94"/>
    <w:rsid w:val="0047241B"/>
    <w:rsid w:val="004734EC"/>
    <w:rsid w:val="004737FC"/>
    <w:rsid w:val="00473A8E"/>
    <w:rsid w:val="004760FC"/>
    <w:rsid w:val="0047681C"/>
    <w:rsid w:val="00476B1E"/>
    <w:rsid w:val="00477354"/>
    <w:rsid w:val="00477B55"/>
    <w:rsid w:val="00480C63"/>
    <w:rsid w:val="00480DD9"/>
    <w:rsid w:val="00481379"/>
    <w:rsid w:val="004821CE"/>
    <w:rsid w:val="00483916"/>
    <w:rsid w:val="00483B0A"/>
    <w:rsid w:val="00484F18"/>
    <w:rsid w:val="00486308"/>
    <w:rsid w:val="0048663A"/>
    <w:rsid w:val="00486DAE"/>
    <w:rsid w:val="0048706C"/>
    <w:rsid w:val="0049039F"/>
    <w:rsid w:val="0049145F"/>
    <w:rsid w:val="0049171A"/>
    <w:rsid w:val="00491A23"/>
    <w:rsid w:val="00491D4F"/>
    <w:rsid w:val="00494A6D"/>
    <w:rsid w:val="0049543F"/>
    <w:rsid w:val="00495546"/>
    <w:rsid w:val="00495E2A"/>
    <w:rsid w:val="0049675D"/>
    <w:rsid w:val="00496E2C"/>
    <w:rsid w:val="00497348"/>
    <w:rsid w:val="004A0F61"/>
    <w:rsid w:val="004A1996"/>
    <w:rsid w:val="004A1DA2"/>
    <w:rsid w:val="004A3422"/>
    <w:rsid w:val="004A3577"/>
    <w:rsid w:val="004A4225"/>
    <w:rsid w:val="004A46C9"/>
    <w:rsid w:val="004A47A7"/>
    <w:rsid w:val="004A70E2"/>
    <w:rsid w:val="004B008E"/>
    <w:rsid w:val="004B08D6"/>
    <w:rsid w:val="004B1A9F"/>
    <w:rsid w:val="004B2EFE"/>
    <w:rsid w:val="004B36E0"/>
    <w:rsid w:val="004B3A32"/>
    <w:rsid w:val="004B3B2F"/>
    <w:rsid w:val="004B3CAC"/>
    <w:rsid w:val="004B3E25"/>
    <w:rsid w:val="004B4BAB"/>
    <w:rsid w:val="004B5848"/>
    <w:rsid w:val="004B5965"/>
    <w:rsid w:val="004B7DC4"/>
    <w:rsid w:val="004C0100"/>
    <w:rsid w:val="004C1179"/>
    <w:rsid w:val="004C24E3"/>
    <w:rsid w:val="004C2A3B"/>
    <w:rsid w:val="004C2ABE"/>
    <w:rsid w:val="004C3A5A"/>
    <w:rsid w:val="004C3D4C"/>
    <w:rsid w:val="004C5173"/>
    <w:rsid w:val="004C6106"/>
    <w:rsid w:val="004C699F"/>
    <w:rsid w:val="004C6F7C"/>
    <w:rsid w:val="004C7FFB"/>
    <w:rsid w:val="004D0369"/>
    <w:rsid w:val="004D128E"/>
    <w:rsid w:val="004D15F5"/>
    <w:rsid w:val="004D1A10"/>
    <w:rsid w:val="004D2613"/>
    <w:rsid w:val="004D2A2D"/>
    <w:rsid w:val="004D4174"/>
    <w:rsid w:val="004D42D3"/>
    <w:rsid w:val="004D453E"/>
    <w:rsid w:val="004D4A75"/>
    <w:rsid w:val="004D4B54"/>
    <w:rsid w:val="004D56C1"/>
    <w:rsid w:val="004D5C2E"/>
    <w:rsid w:val="004E0A4E"/>
    <w:rsid w:val="004E1DF9"/>
    <w:rsid w:val="004E2E6D"/>
    <w:rsid w:val="004E3410"/>
    <w:rsid w:val="004E5081"/>
    <w:rsid w:val="004E51B9"/>
    <w:rsid w:val="004E51C5"/>
    <w:rsid w:val="004E5C3A"/>
    <w:rsid w:val="004E652F"/>
    <w:rsid w:val="004E702A"/>
    <w:rsid w:val="004E7930"/>
    <w:rsid w:val="004E7B85"/>
    <w:rsid w:val="004F19B6"/>
    <w:rsid w:val="004F1A77"/>
    <w:rsid w:val="004F1C81"/>
    <w:rsid w:val="004F2056"/>
    <w:rsid w:val="004F247F"/>
    <w:rsid w:val="004F2B0B"/>
    <w:rsid w:val="004F31E9"/>
    <w:rsid w:val="004F36A6"/>
    <w:rsid w:val="004F3F67"/>
    <w:rsid w:val="004F41E0"/>
    <w:rsid w:val="004F503A"/>
    <w:rsid w:val="004F606A"/>
    <w:rsid w:val="004F6FA6"/>
    <w:rsid w:val="004F7EB3"/>
    <w:rsid w:val="004F7FE9"/>
    <w:rsid w:val="0050049C"/>
    <w:rsid w:val="00501BB5"/>
    <w:rsid w:val="00502794"/>
    <w:rsid w:val="00504023"/>
    <w:rsid w:val="00504F16"/>
    <w:rsid w:val="00505972"/>
    <w:rsid w:val="00505C80"/>
    <w:rsid w:val="00505D41"/>
    <w:rsid w:val="005068D2"/>
    <w:rsid w:val="005068E2"/>
    <w:rsid w:val="00506C2A"/>
    <w:rsid w:val="00506CD6"/>
    <w:rsid w:val="005078B1"/>
    <w:rsid w:val="00507ED5"/>
    <w:rsid w:val="00510D2E"/>
    <w:rsid w:val="00512548"/>
    <w:rsid w:val="00512CA6"/>
    <w:rsid w:val="00513431"/>
    <w:rsid w:val="00514329"/>
    <w:rsid w:val="00514615"/>
    <w:rsid w:val="00515008"/>
    <w:rsid w:val="00515396"/>
    <w:rsid w:val="005153FA"/>
    <w:rsid w:val="00515D20"/>
    <w:rsid w:val="00517306"/>
    <w:rsid w:val="00517A89"/>
    <w:rsid w:val="00517C10"/>
    <w:rsid w:val="005217A0"/>
    <w:rsid w:val="00522136"/>
    <w:rsid w:val="0052263C"/>
    <w:rsid w:val="00522C05"/>
    <w:rsid w:val="00522D24"/>
    <w:rsid w:val="00523EF4"/>
    <w:rsid w:val="005247BA"/>
    <w:rsid w:val="005249CB"/>
    <w:rsid w:val="00525856"/>
    <w:rsid w:val="00525B0D"/>
    <w:rsid w:val="00526EB0"/>
    <w:rsid w:val="00527846"/>
    <w:rsid w:val="00527B80"/>
    <w:rsid w:val="00531DE5"/>
    <w:rsid w:val="00532577"/>
    <w:rsid w:val="00532610"/>
    <w:rsid w:val="005328F2"/>
    <w:rsid w:val="00532AA5"/>
    <w:rsid w:val="00536631"/>
    <w:rsid w:val="00536E6E"/>
    <w:rsid w:val="00537096"/>
    <w:rsid w:val="005400FF"/>
    <w:rsid w:val="005402F6"/>
    <w:rsid w:val="00540775"/>
    <w:rsid w:val="005411FD"/>
    <w:rsid w:val="005419A6"/>
    <w:rsid w:val="0054263A"/>
    <w:rsid w:val="00543523"/>
    <w:rsid w:val="005436FB"/>
    <w:rsid w:val="0054385F"/>
    <w:rsid w:val="0054398C"/>
    <w:rsid w:val="00543ADF"/>
    <w:rsid w:val="0054414B"/>
    <w:rsid w:val="005455B3"/>
    <w:rsid w:val="005462CF"/>
    <w:rsid w:val="00546452"/>
    <w:rsid w:val="00546FE9"/>
    <w:rsid w:val="00547BF2"/>
    <w:rsid w:val="00550205"/>
    <w:rsid w:val="0055074E"/>
    <w:rsid w:val="0055269D"/>
    <w:rsid w:val="0055382A"/>
    <w:rsid w:val="00553908"/>
    <w:rsid w:val="0055546B"/>
    <w:rsid w:val="00556471"/>
    <w:rsid w:val="0055727A"/>
    <w:rsid w:val="00561663"/>
    <w:rsid w:val="00561D7B"/>
    <w:rsid w:val="005629B2"/>
    <w:rsid w:val="005630D3"/>
    <w:rsid w:val="00564657"/>
    <w:rsid w:val="005658DB"/>
    <w:rsid w:val="005662AF"/>
    <w:rsid w:val="00566C0B"/>
    <w:rsid w:val="00566FD4"/>
    <w:rsid w:val="0056703F"/>
    <w:rsid w:val="00567D36"/>
    <w:rsid w:val="00567D7C"/>
    <w:rsid w:val="00570641"/>
    <w:rsid w:val="00571162"/>
    <w:rsid w:val="005715E7"/>
    <w:rsid w:val="00572876"/>
    <w:rsid w:val="005735D4"/>
    <w:rsid w:val="00573D8C"/>
    <w:rsid w:val="00573DF6"/>
    <w:rsid w:val="00573E4C"/>
    <w:rsid w:val="00574659"/>
    <w:rsid w:val="00574F2F"/>
    <w:rsid w:val="00575D2E"/>
    <w:rsid w:val="0057637C"/>
    <w:rsid w:val="005765F5"/>
    <w:rsid w:val="00576D35"/>
    <w:rsid w:val="00577A0A"/>
    <w:rsid w:val="00581271"/>
    <w:rsid w:val="00581581"/>
    <w:rsid w:val="005815AA"/>
    <w:rsid w:val="00582185"/>
    <w:rsid w:val="0058254D"/>
    <w:rsid w:val="00583048"/>
    <w:rsid w:val="00583250"/>
    <w:rsid w:val="005834A4"/>
    <w:rsid w:val="005836E6"/>
    <w:rsid w:val="00583AAE"/>
    <w:rsid w:val="005841BA"/>
    <w:rsid w:val="005841FC"/>
    <w:rsid w:val="005849F4"/>
    <w:rsid w:val="00584F2F"/>
    <w:rsid w:val="0058629D"/>
    <w:rsid w:val="005866D6"/>
    <w:rsid w:val="00586BBD"/>
    <w:rsid w:val="0058785A"/>
    <w:rsid w:val="00590EFC"/>
    <w:rsid w:val="00591007"/>
    <w:rsid w:val="00591666"/>
    <w:rsid w:val="00591791"/>
    <w:rsid w:val="00591988"/>
    <w:rsid w:val="00592866"/>
    <w:rsid w:val="00595480"/>
    <w:rsid w:val="005958D9"/>
    <w:rsid w:val="005959E2"/>
    <w:rsid w:val="00595C09"/>
    <w:rsid w:val="005961E0"/>
    <w:rsid w:val="00596C22"/>
    <w:rsid w:val="0059731C"/>
    <w:rsid w:val="00597A94"/>
    <w:rsid w:val="005A2450"/>
    <w:rsid w:val="005A2B20"/>
    <w:rsid w:val="005A3CFE"/>
    <w:rsid w:val="005A42C7"/>
    <w:rsid w:val="005A512D"/>
    <w:rsid w:val="005A6F9D"/>
    <w:rsid w:val="005B0030"/>
    <w:rsid w:val="005B00A9"/>
    <w:rsid w:val="005B1422"/>
    <w:rsid w:val="005B1717"/>
    <w:rsid w:val="005B1CC4"/>
    <w:rsid w:val="005B1DF7"/>
    <w:rsid w:val="005B271D"/>
    <w:rsid w:val="005B27AF"/>
    <w:rsid w:val="005B27E0"/>
    <w:rsid w:val="005B2E2B"/>
    <w:rsid w:val="005B39DE"/>
    <w:rsid w:val="005B4276"/>
    <w:rsid w:val="005B4490"/>
    <w:rsid w:val="005B46F3"/>
    <w:rsid w:val="005B4A36"/>
    <w:rsid w:val="005B5D75"/>
    <w:rsid w:val="005B67A5"/>
    <w:rsid w:val="005B7F25"/>
    <w:rsid w:val="005C0EB3"/>
    <w:rsid w:val="005C1ED2"/>
    <w:rsid w:val="005C2D9F"/>
    <w:rsid w:val="005C3F06"/>
    <w:rsid w:val="005C3FFE"/>
    <w:rsid w:val="005C4E47"/>
    <w:rsid w:val="005C66F6"/>
    <w:rsid w:val="005C6C32"/>
    <w:rsid w:val="005C71E6"/>
    <w:rsid w:val="005C7C7C"/>
    <w:rsid w:val="005C7DAD"/>
    <w:rsid w:val="005C7E61"/>
    <w:rsid w:val="005C7F4D"/>
    <w:rsid w:val="005D036B"/>
    <w:rsid w:val="005D0819"/>
    <w:rsid w:val="005D1260"/>
    <w:rsid w:val="005D52CE"/>
    <w:rsid w:val="005D5F9E"/>
    <w:rsid w:val="005D6915"/>
    <w:rsid w:val="005D6AC6"/>
    <w:rsid w:val="005E103C"/>
    <w:rsid w:val="005E12AC"/>
    <w:rsid w:val="005E1894"/>
    <w:rsid w:val="005E1BF5"/>
    <w:rsid w:val="005E2DE2"/>
    <w:rsid w:val="005E2E59"/>
    <w:rsid w:val="005E3C1A"/>
    <w:rsid w:val="005E4816"/>
    <w:rsid w:val="005E4C45"/>
    <w:rsid w:val="005E5D9F"/>
    <w:rsid w:val="005E60DA"/>
    <w:rsid w:val="005F09EB"/>
    <w:rsid w:val="005F0A17"/>
    <w:rsid w:val="005F123A"/>
    <w:rsid w:val="005F13B1"/>
    <w:rsid w:val="005F260E"/>
    <w:rsid w:val="005F26A3"/>
    <w:rsid w:val="005F29C3"/>
    <w:rsid w:val="005F2A96"/>
    <w:rsid w:val="005F33F3"/>
    <w:rsid w:val="005F398C"/>
    <w:rsid w:val="005F42C9"/>
    <w:rsid w:val="005F457B"/>
    <w:rsid w:val="005F461C"/>
    <w:rsid w:val="005F499E"/>
    <w:rsid w:val="005F4BAD"/>
    <w:rsid w:val="00600221"/>
    <w:rsid w:val="006003F8"/>
    <w:rsid w:val="0060200A"/>
    <w:rsid w:val="00603E56"/>
    <w:rsid w:val="00606972"/>
    <w:rsid w:val="00606E4D"/>
    <w:rsid w:val="00610028"/>
    <w:rsid w:val="006109A3"/>
    <w:rsid w:val="00610B23"/>
    <w:rsid w:val="006122CF"/>
    <w:rsid w:val="0061277F"/>
    <w:rsid w:val="0061289A"/>
    <w:rsid w:val="0061378E"/>
    <w:rsid w:val="00614161"/>
    <w:rsid w:val="00614191"/>
    <w:rsid w:val="00614487"/>
    <w:rsid w:val="00614A42"/>
    <w:rsid w:val="00615A2D"/>
    <w:rsid w:val="00615BD2"/>
    <w:rsid w:val="00615C69"/>
    <w:rsid w:val="00616F80"/>
    <w:rsid w:val="0061702A"/>
    <w:rsid w:val="00617082"/>
    <w:rsid w:val="00617F23"/>
    <w:rsid w:val="0062117D"/>
    <w:rsid w:val="00623AE3"/>
    <w:rsid w:val="00623E12"/>
    <w:rsid w:val="00624682"/>
    <w:rsid w:val="00624B49"/>
    <w:rsid w:val="00624B72"/>
    <w:rsid w:val="0062568B"/>
    <w:rsid w:val="00625CF3"/>
    <w:rsid w:val="006314C3"/>
    <w:rsid w:val="00631782"/>
    <w:rsid w:val="00631C22"/>
    <w:rsid w:val="00632237"/>
    <w:rsid w:val="006334A4"/>
    <w:rsid w:val="00633AC5"/>
    <w:rsid w:val="0063410B"/>
    <w:rsid w:val="00634D12"/>
    <w:rsid w:val="00635624"/>
    <w:rsid w:val="00635E15"/>
    <w:rsid w:val="00636733"/>
    <w:rsid w:val="006369ED"/>
    <w:rsid w:val="00637D31"/>
    <w:rsid w:val="00640B89"/>
    <w:rsid w:val="006411B4"/>
    <w:rsid w:val="0064154A"/>
    <w:rsid w:val="00641FD8"/>
    <w:rsid w:val="0064269F"/>
    <w:rsid w:val="0064293A"/>
    <w:rsid w:val="006430E9"/>
    <w:rsid w:val="006431F8"/>
    <w:rsid w:val="006437DF"/>
    <w:rsid w:val="00644C0D"/>
    <w:rsid w:val="00645210"/>
    <w:rsid w:val="006461ED"/>
    <w:rsid w:val="00647894"/>
    <w:rsid w:val="00647EAB"/>
    <w:rsid w:val="00647F34"/>
    <w:rsid w:val="00650E1B"/>
    <w:rsid w:val="00650F34"/>
    <w:rsid w:val="006511E1"/>
    <w:rsid w:val="006517BB"/>
    <w:rsid w:val="00651E5F"/>
    <w:rsid w:val="00652160"/>
    <w:rsid w:val="00652CD0"/>
    <w:rsid w:val="00654703"/>
    <w:rsid w:val="00654871"/>
    <w:rsid w:val="006552A7"/>
    <w:rsid w:val="00655A03"/>
    <w:rsid w:val="00655CDC"/>
    <w:rsid w:val="00656DA9"/>
    <w:rsid w:val="00656FB7"/>
    <w:rsid w:val="0065796F"/>
    <w:rsid w:val="0066055D"/>
    <w:rsid w:val="00662F11"/>
    <w:rsid w:val="0066312E"/>
    <w:rsid w:val="00663A10"/>
    <w:rsid w:val="00663B0F"/>
    <w:rsid w:val="006640D2"/>
    <w:rsid w:val="00664680"/>
    <w:rsid w:val="00664795"/>
    <w:rsid w:val="00664CFC"/>
    <w:rsid w:val="0066628A"/>
    <w:rsid w:val="00666ABE"/>
    <w:rsid w:val="006710DE"/>
    <w:rsid w:val="0067189F"/>
    <w:rsid w:val="00672BD6"/>
    <w:rsid w:val="00672E7E"/>
    <w:rsid w:val="00673656"/>
    <w:rsid w:val="006742B4"/>
    <w:rsid w:val="006744B0"/>
    <w:rsid w:val="00675A5A"/>
    <w:rsid w:val="00675B87"/>
    <w:rsid w:val="00676876"/>
    <w:rsid w:val="0067688A"/>
    <w:rsid w:val="00677FF9"/>
    <w:rsid w:val="006800FA"/>
    <w:rsid w:val="0068036F"/>
    <w:rsid w:val="00680531"/>
    <w:rsid w:val="006805A9"/>
    <w:rsid w:val="00681132"/>
    <w:rsid w:val="006824F9"/>
    <w:rsid w:val="00683909"/>
    <w:rsid w:val="00683EB0"/>
    <w:rsid w:val="006847E0"/>
    <w:rsid w:val="00684F50"/>
    <w:rsid w:val="006856FF"/>
    <w:rsid w:val="00687CCF"/>
    <w:rsid w:val="00690247"/>
    <w:rsid w:val="00690F89"/>
    <w:rsid w:val="00691D50"/>
    <w:rsid w:val="0069389B"/>
    <w:rsid w:val="00693CD5"/>
    <w:rsid w:val="0069403F"/>
    <w:rsid w:val="00694259"/>
    <w:rsid w:val="00695087"/>
    <w:rsid w:val="00695852"/>
    <w:rsid w:val="00695F3A"/>
    <w:rsid w:val="00696181"/>
    <w:rsid w:val="00697282"/>
    <w:rsid w:val="006A092C"/>
    <w:rsid w:val="006A16DF"/>
    <w:rsid w:val="006A2496"/>
    <w:rsid w:val="006A27C2"/>
    <w:rsid w:val="006A2954"/>
    <w:rsid w:val="006A2996"/>
    <w:rsid w:val="006A2FE6"/>
    <w:rsid w:val="006A322D"/>
    <w:rsid w:val="006A49CB"/>
    <w:rsid w:val="006A4AC3"/>
    <w:rsid w:val="006A4C1D"/>
    <w:rsid w:val="006A4E28"/>
    <w:rsid w:val="006A549D"/>
    <w:rsid w:val="006A5ACA"/>
    <w:rsid w:val="006A62D1"/>
    <w:rsid w:val="006A6355"/>
    <w:rsid w:val="006A66A6"/>
    <w:rsid w:val="006B0E5F"/>
    <w:rsid w:val="006B0F0C"/>
    <w:rsid w:val="006B1917"/>
    <w:rsid w:val="006B1E76"/>
    <w:rsid w:val="006B314B"/>
    <w:rsid w:val="006B34BC"/>
    <w:rsid w:val="006B39E5"/>
    <w:rsid w:val="006B3F78"/>
    <w:rsid w:val="006B4795"/>
    <w:rsid w:val="006B51EA"/>
    <w:rsid w:val="006B5A2E"/>
    <w:rsid w:val="006B6C2A"/>
    <w:rsid w:val="006B781F"/>
    <w:rsid w:val="006C0602"/>
    <w:rsid w:val="006C16B8"/>
    <w:rsid w:val="006C18D9"/>
    <w:rsid w:val="006C1A92"/>
    <w:rsid w:val="006C22D7"/>
    <w:rsid w:val="006C301A"/>
    <w:rsid w:val="006C322A"/>
    <w:rsid w:val="006C58D1"/>
    <w:rsid w:val="006C598A"/>
    <w:rsid w:val="006C5B0F"/>
    <w:rsid w:val="006C64D2"/>
    <w:rsid w:val="006C65F9"/>
    <w:rsid w:val="006C6712"/>
    <w:rsid w:val="006C6D04"/>
    <w:rsid w:val="006C6EFE"/>
    <w:rsid w:val="006C7F73"/>
    <w:rsid w:val="006D00DB"/>
    <w:rsid w:val="006D1048"/>
    <w:rsid w:val="006D2D96"/>
    <w:rsid w:val="006D2DBA"/>
    <w:rsid w:val="006D336C"/>
    <w:rsid w:val="006D33F9"/>
    <w:rsid w:val="006D395F"/>
    <w:rsid w:val="006D3FDE"/>
    <w:rsid w:val="006D48A6"/>
    <w:rsid w:val="006D4E41"/>
    <w:rsid w:val="006D5A09"/>
    <w:rsid w:val="006D5E65"/>
    <w:rsid w:val="006D6A9B"/>
    <w:rsid w:val="006D6FF6"/>
    <w:rsid w:val="006D7AB8"/>
    <w:rsid w:val="006E0B2F"/>
    <w:rsid w:val="006E22C5"/>
    <w:rsid w:val="006E230F"/>
    <w:rsid w:val="006E3FB9"/>
    <w:rsid w:val="006E4569"/>
    <w:rsid w:val="006E46FD"/>
    <w:rsid w:val="006E514A"/>
    <w:rsid w:val="006E62F2"/>
    <w:rsid w:val="006F01CC"/>
    <w:rsid w:val="006F0958"/>
    <w:rsid w:val="006F13B1"/>
    <w:rsid w:val="006F18F4"/>
    <w:rsid w:val="006F3176"/>
    <w:rsid w:val="006F340D"/>
    <w:rsid w:val="006F36BB"/>
    <w:rsid w:val="006F41CA"/>
    <w:rsid w:val="006F4830"/>
    <w:rsid w:val="006F4AE1"/>
    <w:rsid w:val="006F4EF7"/>
    <w:rsid w:val="006F662E"/>
    <w:rsid w:val="006F703B"/>
    <w:rsid w:val="006F7BED"/>
    <w:rsid w:val="006F7F8A"/>
    <w:rsid w:val="007006FE"/>
    <w:rsid w:val="007010E8"/>
    <w:rsid w:val="007011E0"/>
    <w:rsid w:val="00701367"/>
    <w:rsid w:val="00701452"/>
    <w:rsid w:val="00701A04"/>
    <w:rsid w:val="0070262A"/>
    <w:rsid w:val="00702CA4"/>
    <w:rsid w:val="00703E42"/>
    <w:rsid w:val="00704230"/>
    <w:rsid w:val="00704680"/>
    <w:rsid w:val="00704DC4"/>
    <w:rsid w:val="00707A09"/>
    <w:rsid w:val="00707F46"/>
    <w:rsid w:val="00711989"/>
    <w:rsid w:val="0071239C"/>
    <w:rsid w:val="00712E4B"/>
    <w:rsid w:val="00712F89"/>
    <w:rsid w:val="00714E91"/>
    <w:rsid w:val="00717049"/>
    <w:rsid w:val="00717966"/>
    <w:rsid w:val="00717CFD"/>
    <w:rsid w:val="00717D83"/>
    <w:rsid w:val="007216CC"/>
    <w:rsid w:val="0072399D"/>
    <w:rsid w:val="007242B8"/>
    <w:rsid w:val="00724FC7"/>
    <w:rsid w:val="00724FD9"/>
    <w:rsid w:val="00725432"/>
    <w:rsid w:val="00727B32"/>
    <w:rsid w:val="00730347"/>
    <w:rsid w:val="007307A0"/>
    <w:rsid w:val="00732206"/>
    <w:rsid w:val="00732ACE"/>
    <w:rsid w:val="00732C84"/>
    <w:rsid w:val="00732FCA"/>
    <w:rsid w:val="00733ADE"/>
    <w:rsid w:val="00733CD5"/>
    <w:rsid w:val="00733F0D"/>
    <w:rsid w:val="00734256"/>
    <w:rsid w:val="00735483"/>
    <w:rsid w:val="0073565B"/>
    <w:rsid w:val="00736C55"/>
    <w:rsid w:val="00737E11"/>
    <w:rsid w:val="0074031A"/>
    <w:rsid w:val="00740C22"/>
    <w:rsid w:val="00740D32"/>
    <w:rsid w:val="00741CB3"/>
    <w:rsid w:val="00741E2F"/>
    <w:rsid w:val="00743308"/>
    <w:rsid w:val="00743A1E"/>
    <w:rsid w:val="00743C8E"/>
    <w:rsid w:val="00744638"/>
    <w:rsid w:val="00745343"/>
    <w:rsid w:val="00745BCD"/>
    <w:rsid w:val="00745C83"/>
    <w:rsid w:val="00746E94"/>
    <w:rsid w:val="00750801"/>
    <w:rsid w:val="00750F6E"/>
    <w:rsid w:val="00752C20"/>
    <w:rsid w:val="0075556A"/>
    <w:rsid w:val="007568E0"/>
    <w:rsid w:val="00757388"/>
    <w:rsid w:val="007579D6"/>
    <w:rsid w:val="007601A4"/>
    <w:rsid w:val="00760AB0"/>
    <w:rsid w:val="00761D85"/>
    <w:rsid w:val="00761DDE"/>
    <w:rsid w:val="0076235A"/>
    <w:rsid w:val="007630FB"/>
    <w:rsid w:val="007633A9"/>
    <w:rsid w:val="0076387B"/>
    <w:rsid w:val="00763E2D"/>
    <w:rsid w:val="00765664"/>
    <w:rsid w:val="00765C2A"/>
    <w:rsid w:val="00766087"/>
    <w:rsid w:val="00766334"/>
    <w:rsid w:val="00766896"/>
    <w:rsid w:val="00767A15"/>
    <w:rsid w:val="00770B07"/>
    <w:rsid w:val="0077142D"/>
    <w:rsid w:val="00771852"/>
    <w:rsid w:val="00771CEA"/>
    <w:rsid w:val="00771F35"/>
    <w:rsid w:val="00771F6F"/>
    <w:rsid w:val="00773207"/>
    <w:rsid w:val="00775522"/>
    <w:rsid w:val="007755E2"/>
    <w:rsid w:val="007757AF"/>
    <w:rsid w:val="00776D16"/>
    <w:rsid w:val="00777C93"/>
    <w:rsid w:val="00780152"/>
    <w:rsid w:val="00780225"/>
    <w:rsid w:val="00780342"/>
    <w:rsid w:val="00780EAB"/>
    <w:rsid w:val="00780FE0"/>
    <w:rsid w:val="007818E3"/>
    <w:rsid w:val="00782913"/>
    <w:rsid w:val="00782BFF"/>
    <w:rsid w:val="00783139"/>
    <w:rsid w:val="00783157"/>
    <w:rsid w:val="00784588"/>
    <w:rsid w:val="007858C5"/>
    <w:rsid w:val="00786033"/>
    <w:rsid w:val="00787294"/>
    <w:rsid w:val="00787357"/>
    <w:rsid w:val="00787BC1"/>
    <w:rsid w:val="00787FA3"/>
    <w:rsid w:val="00790E0C"/>
    <w:rsid w:val="0079199F"/>
    <w:rsid w:val="00792DB8"/>
    <w:rsid w:val="00793CD3"/>
    <w:rsid w:val="00794114"/>
    <w:rsid w:val="0079468D"/>
    <w:rsid w:val="007948F7"/>
    <w:rsid w:val="007949EA"/>
    <w:rsid w:val="00794CFA"/>
    <w:rsid w:val="00795CA5"/>
    <w:rsid w:val="00797B3F"/>
    <w:rsid w:val="007A1295"/>
    <w:rsid w:val="007A148E"/>
    <w:rsid w:val="007A1E47"/>
    <w:rsid w:val="007A2288"/>
    <w:rsid w:val="007A240C"/>
    <w:rsid w:val="007A2CE9"/>
    <w:rsid w:val="007A301A"/>
    <w:rsid w:val="007A3FDF"/>
    <w:rsid w:val="007A4F3B"/>
    <w:rsid w:val="007A5AA3"/>
    <w:rsid w:val="007A65F7"/>
    <w:rsid w:val="007A686F"/>
    <w:rsid w:val="007A6F32"/>
    <w:rsid w:val="007A728C"/>
    <w:rsid w:val="007A7F7D"/>
    <w:rsid w:val="007B02B4"/>
    <w:rsid w:val="007B0484"/>
    <w:rsid w:val="007B267E"/>
    <w:rsid w:val="007B306F"/>
    <w:rsid w:val="007B3343"/>
    <w:rsid w:val="007B4705"/>
    <w:rsid w:val="007B5621"/>
    <w:rsid w:val="007B67EF"/>
    <w:rsid w:val="007B6C1A"/>
    <w:rsid w:val="007B730C"/>
    <w:rsid w:val="007B782A"/>
    <w:rsid w:val="007C01FF"/>
    <w:rsid w:val="007C24FF"/>
    <w:rsid w:val="007C2DBC"/>
    <w:rsid w:val="007C4690"/>
    <w:rsid w:val="007C4A3A"/>
    <w:rsid w:val="007C4BB8"/>
    <w:rsid w:val="007C4C7C"/>
    <w:rsid w:val="007C58C9"/>
    <w:rsid w:val="007C78FA"/>
    <w:rsid w:val="007D04A4"/>
    <w:rsid w:val="007D0681"/>
    <w:rsid w:val="007D10B5"/>
    <w:rsid w:val="007D1BEA"/>
    <w:rsid w:val="007D273A"/>
    <w:rsid w:val="007D27D2"/>
    <w:rsid w:val="007D3432"/>
    <w:rsid w:val="007D3CCC"/>
    <w:rsid w:val="007D53FD"/>
    <w:rsid w:val="007D5BC6"/>
    <w:rsid w:val="007D5D4B"/>
    <w:rsid w:val="007D6368"/>
    <w:rsid w:val="007D657A"/>
    <w:rsid w:val="007D6765"/>
    <w:rsid w:val="007D6D2E"/>
    <w:rsid w:val="007D7553"/>
    <w:rsid w:val="007D7993"/>
    <w:rsid w:val="007E04EA"/>
    <w:rsid w:val="007E0C32"/>
    <w:rsid w:val="007E1502"/>
    <w:rsid w:val="007E2B5F"/>
    <w:rsid w:val="007E2C68"/>
    <w:rsid w:val="007E56D6"/>
    <w:rsid w:val="007E57B5"/>
    <w:rsid w:val="007E5891"/>
    <w:rsid w:val="007E590D"/>
    <w:rsid w:val="007E5CCC"/>
    <w:rsid w:val="007E5FC5"/>
    <w:rsid w:val="007E6572"/>
    <w:rsid w:val="007E6E24"/>
    <w:rsid w:val="007E6F88"/>
    <w:rsid w:val="007F0B56"/>
    <w:rsid w:val="007F1C3E"/>
    <w:rsid w:val="007F1DBA"/>
    <w:rsid w:val="007F29CE"/>
    <w:rsid w:val="007F3412"/>
    <w:rsid w:val="007F4409"/>
    <w:rsid w:val="007F47F7"/>
    <w:rsid w:val="007F4C0D"/>
    <w:rsid w:val="007F62B6"/>
    <w:rsid w:val="007F6439"/>
    <w:rsid w:val="007F681F"/>
    <w:rsid w:val="007F6BDC"/>
    <w:rsid w:val="007F704E"/>
    <w:rsid w:val="00801363"/>
    <w:rsid w:val="00801ADE"/>
    <w:rsid w:val="00802742"/>
    <w:rsid w:val="00803154"/>
    <w:rsid w:val="00804897"/>
    <w:rsid w:val="00804AD0"/>
    <w:rsid w:val="00804F37"/>
    <w:rsid w:val="008053FA"/>
    <w:rsid w:val="00806582"/>
    <w:rsid w:val="008111DA"/>
    <w:rsid w:val="00812418"/>
    <w:rsid w:val="00812812"/>
    <w:rsid w:val="008137C0"/>
    <w:rsid w:val="0081411E"/>
    <w:rsid w:val="008157C9"/>
    <w:rsid w:val="008158ED"/>
    <w:rsid w:val="00816F85"/>
    <w:rsid w:val="00817BEC"/>
    <w:rsid w:val="00817D67"/>
    <w:rsid w:val="0082073C"/>
    <w:rsid w:val="00821023"/>
    <w:rsid w:val="00822761"/>
    <w:rsid w:val="00822978"/>
    <w:rsid w:val="00822DE3"/>
    <w:rsid w:val="008235F7"/>
    <w:rsid w:val="00823D15"/>
    <w:rsid w:val="0082477E"/>
    <w:rsid w:val="00824B53"/>
    <w:rsid w:val="00825709"/>
    <w:rsid w:val="00825743"/>
    <w:rsid w:val="008258A3"/>
    <w:rsid w:val="00825CD9"/>
    <w:rsid w:val="008276C1"/>
    <w:rsid w:val="00827F36"/>
    <w:rsid w:val="008308C4"/>
    <w:rsid w:val="00830A64"/>
    <w:rsid w:val="00830E5E"/>
    <w:rsid w:val="00831F5C"/>
    <w:rsid w:val="0083298D"/>
    <w:rsid w:val="00832E2E"/>
    <w:rsid w:val="00834359"/>
    <w:rsid w:val="00834D5C"/>
    <w:rsid w:val="00835397"/>
    <w:rsid w:val="00835A1C"/>
    <w:rsid w:val="00836906"/>
    <w:rsid w:val="008373E5"/>
    <w:rsid w:val="008408DB"/>
    <w:rsid w:val="00841098"/>
    <w:rsid w:val="008428A7"/>
    <w:rsid w:val="00843265"/>
    <w:rsid w:val="00844204"/>
    <w:rsid w:val="008445D0"/>
    <w:rsid w:val="00845A40"/>
    <w:rsid w:val="00845F52"/>
    <w:rsid w:val="008461D6"/>
    <w:rsid w:val="0084717C"/>
    <w:rsid w:val="008479B4"/>
    <w:rsid w:val="008500CA"/>
    <w:rsid w:val="00850679"/>
    <w:rsid w:val="008507E7"/>
    <w:rsid w:val="008519D1"/>
    <w:rsid w:val="00852A3B"/>
    <w:rsid w:val="0085333F"/>
    <w:rsid w:val="00854512"/>
    <w:rsid w:val="0085479C"/>
    <w:rsid w:val="00860D97"/>
    <w:rsid w:val="00860F42"/>
    <w:rsid w:val="008616BE"/>
    <w:rsid w:val="0086272D"/>
    <w:rsid w:val="00862AAC"/>
    <w:rsid w:val="00862C15"/>
    <w:rsid w:val="008636AD"/>
    <w:rsid w:val="00865066"/>
    <w:rsid w:val="00866D93"/>
    <w:rsid w:val="00866F18"/>
    <w:rsid w:val="008671B2"/>
    <w:rsid w:val="0086741D"/>
    <w:rsid w:val="00867557"/>
    <w:rsid w:val="0086795A"/>
    <w:rsid w:val="008714CD"/>
    <w:rsid w:val="00871A89"/>
    <w:rsid w:val="00872495"/>
    <w:rsid w:val="00872794"/>
    <w:rsid w:val="008750BF"/>
    <w:rsid w:val="00875665"/>
    <w:rsid w:val="00876559"/>
    <w:rsid w:val="008775A2"/>
    <w:rsid w:val="00880EA6"/>
    <w:rsid w:val="008820C5"/>
    <w:rsid w:val="00882296"/>
    <w:rsid w:val="00882852"/>
    <w:rsid w:val="0088289F"/>
    <w:rsid w:val="00883B9F"/>
    <w:rsid w:val="00883CC4"/>
    <w:rsid w:val="00884294"/>
    <w:rsid w:val="008848A5"/>
    <w:rsid w:val="00884FDD"/>
    <w:rsid w:val="00885663"/>
    <w:rsid w:val="008862F5"/>
    <w:rsid w:val="008863F6"/>
    <w:rsid w:val="00891322"/>
    <w:rsid w:val="00891B4F"/>
    <w:rsid w:val="0089322C"/>
    <w:rsid w:val="00893C52"/>
    <w:rsid w:val="00894A21"/>
    <w:rsid w:val="00894B63"/>
    <w:rsid w:val="0089531F"/>
    <w:rsid w:val="0089568E"/>
    <w:rsid w:val="008966A9"/>
    <w:rsid w:val="008972B5"/>
    <w:rsid w:val="00897567"/>
    <w:rsid w:val="00897C0B"/>
    <w:rsid w:val="008A04D1"/>
    <w:rsid w:val="008A0EAA"/>
    <w:rsid w:val="008A2A72"/>
    <w:rsid w:val="008A3448"/>
    <w:rsid w:val="008A3457"/>
    <w:rsid w:val="008A3638"/>
    <w:rsid w:val="008A49BE"/>
    <w:rsid w:val="008A64BE"/>
    <w:rsid w:val="008B05FF"/>
    <w:rsid w:val="008B0EDC"/>
    <w:rsid w:val="008B1D75"/>
    <w:rsid w:val="008B2794"/>
    <w:rsid w:val="008B2BE3"/>
    <w:rsid w:val="008B33D5"/>
    <w:rsid w:val="008B3547"/>
    <w:rsid w:val="008B394E"/>
    <w:rsid w:val="008B3F9B"/>
    <w:rsid w:val="008B46DA"/>
    <w:rsid w:val="008B5111"/>
    <w:rsid w:val="008B55CE"/>
    <w:rsid w:val="008B5741"/>
    <w:rsid w:val="008B5DAA"/>
    <w:rsid w:val="008B6C9A"/>
    <w:rsid w:val="008B6CE3"/>
    <w:rsid w:val="008B75F1"/>
    <w:rsid w:val="008C0BAD"/>
    <w:rsid w:val="008C10B6"/>
    <w:rsid w:val="008C1B00"/>
    <w:rsid w:val="008C3784"/>
    <w:rsid w:val="008C3A85"/>
    <w:rsid w:val="008D168E"/>
    <w:rsid w:val="008D16ED"/>
    <w:rsid w:val="008D1A25"/>
    <w:rsid w:val="008D1A26"/>
    <w:rsid w:val="008D1D53"/>
    <w:rsid w:val="008D208A"/>
    <w:rsid w:val="008D2CC7"/>
    <w:rsid w:val="008D3E01"/>
    <w:rsid w:val="008D4987"/>
    <w:rsid w:val="008D4D2A"/>
    <w:rsid w:val="008D5B08"/>
    <w:rsid w:val="008D64CF"/>
    <w:rsid w:val="008D6D68"/>
    <w:rsid w:val="008E178A"/>
    <w:rsid w:val="008E1B82"/>
    <w:rsid w:val="008E2E3F"/>
    <w:rsid w:val="008E3F38"/>
    <w:rsid w:val="008E42FB"/>
    <w:rsid w:val="008E4443"/>
    <w:rsid w:val="008E5202"/>
    <w:rsid w:val="008E5BA9"/>
    <w:rsid w:val="008E5D0E"/>
    <w:rsid w:val="008E72DB"/>
    <w:rsid w:val="008E7388"/>
    <w:rsid w:val="008E7891"/>
    <w:rsid w:val="008E79EB"/>
    <w:rsid w:val="008E7F3B"/>
    <w:rsid w:val="008F1AF0"/>
    <w:rsid w:val="008F24CD"/>
    <w:rsid w:val="008F2A63"/>
    <w:rsid w:val="008F30B8"/>
    <w:rsid w:val="008F373E"/>
    <w:rsid w:val="008F404C"/>
    <w:rsid w:val="008F4D26"/>
    <w:rsid w:val="008F4D99"/>
    <w:rsid w:val="008F71D7"/>
    <w:rsid w:val="00900545"/>
    <w:rsid w:val="00900B75"/>
    <w:rsid w:val="00901279"/>
    <w:rsid w:val="00901919"/>
    <w:rsid w:val="0090241B"/>
    <w:rsid w:val="00902B44"/>
    <w:rsid w:val="00902C7E"/>
    <w:rsid w:val="00903350"/>
    <w:rsid w:val="0090489A"/>
    <w:rsid w:val="00905DB5"/>
    <w:rsid w:val="00906E13"/>
    <w:rsid w:val="0091022A"/>
    <w:rsid w:val="009107E7"/>
    <w:rsid w:val="00910B43"/>
    <w:rsid w:val="00911083"/>
    <w:rsid w:val="00911163"/>
    <w:rsid w:val="0091137B"/>
    <w:rsid w:val="00911644"/>
    <w:rsid w:val="00912A38"/>
    <w:rsid w:val="0091363A"/>
    <w:rsid w:val="0091381C"/>
    <w:rsid w:val="00914734"/>
    <w:rsid w:val="00915307"/>
    <w:rsid w:val="00915540"/>
    <w:rsid w:val="009159D3"/>
    <w:rsid w:val="00915A13"/>
    <w:rsid w:val="00917590"/>
    <w:rsid w:val="009175C1"/>
    <w:rsid w:val="00917804"/>
    <w:rsid w:val="00917DE0"/>
    <w:rsid w:val="00920871"/>
    <w:rsid w:val="00922474"/>
    <w:rsid w:val="0092565D"/>
    <w:rsid w:val="009278E7"/>
    <w:rsid w:val="00930C66"/>
    <w:rsid w:val="00930DE4"/>
    <w:rsid w:val="0093120B"/>
    <w:rsid w:val="009343FB"/>
    <w:rsid w:val="00934C4D"/>
    <w:rsid w:val="009368AA"/>
    <w:rsid w:val="00936A38"/>
    <w:rsid w:val="009375ED"/>
    <w:rsid w:val="00937FBD"/>
    <w:rsid w:val="009407AC"/>
    <w:rsid w:val="00941313"/>
    <w:rsid w:val="00942343"/>
    <w:rsid w:val="00942830"/>
    <w:rsid w:val="00942AFA"/>
    <w:rsid w:val="00943CE3"/>
    <w:rsid w:val="009444AD"/>
    <w:rsid w:val="00945308"/>
    <w:rsid w:val="009455F9"/>
    <w:rsid w:val="0094741B"/>
    <w:rsid w:val="0094789D"/>
    <w:rsid w:val="009503EB"/>
    <w:rsid w:val="00950D65"/>
    <w:rsid w:val="0095141E"/>
    <w:rsid w:val="0095188E"/>
    <w:rsid w:val="00951A56"/>
    <w:rsid w:val="00953A5F"/>
    <w:rsid w:val="00957258"/>
    <w:rsid w:val="00960285"/>
    <w:rsid w:val="00960DF7"/>
    <w:rsid w:val="00961267"/>
    <w:rsid w:val="00961391"/>
    <w:rsid w:val="009613DD"/>
    <w:rsid w:val="009617C5"/>
    <w:rsid w:val="00961DD4"/>
    <w:rsid w:val="00962037"/>
    <w:rsid w:val="00962F9B"/>
    <w:rsid w:val="0096325D"/>
    <w:rsid w:val="00963299"/>
    <w:rsid w:val="00963943"/>
    <w:rsid w:val="00963F67"/>
    <w:rsid w:val="00964320"/>
    <w:rsid w:val="00964510"/>
    <w:rsid w:val="00964995"/>
    <w:rsid w:val="0096545F"/>
    <w:rsid w:val="0096589B"/>
    <w:rsid w:val="0096662B"/>
    <w:rsid w:val="009672E9"/>
    <w:rsid w:val="00970282"/>
    <w:rsid w:val="009711AD"/>
    <w:rsid w:val="00972A16"/>
    <w:rsid w:val="00973FFF"/>
    <w:rsid w:val="0097478B"/>
    <w:rsid w:val="00974922"/>
    <w:rsid w:val="0097508C"/>
    <w:rsid w:val="00975CD9"/>
    <w:rsid w:val="009764A4"/>
    <w:rsid w:val="00976BCE"/>
    <w:rsid w:val="009773B5"/>
    <w:rsid w:val="0097753F"/>
    <w:rsid w:val="0098019E"/>
    <w:rsid w:val="00980C7A"/>
    <w:rsid w:val="00981202"/>
    <w:rsid w:val="009818A7"/>
    <w:rsid w:val="009824A5"/>
    <w:rsid w:val="0098279C"/>
    <w:rsid w:val="00982806"/>
    <w:rsid w:val="00982B97"/>
    <w:rsid w:val="00983511"/>
    <w:rsid w:val="00984092"/>
    <w:rsid w:val="00984652"/>
    <w:rsid w:val="00984A52"/>
    <w:rsid w:val="00985C17"/>
    <w:rsid w:val="00986739"/>
    <w:rsid w:val="00990620"/>
    <w:rsid w:val="00990ADC"/>
    <w:rsid w:val="00990CC8"/>
    <w:rsid w:val="00991740"/>
    <w:rsid w:val="00992197"/>
    <w:rsid w:val="0099223C"/>
    <w:rsid w:val="00992C79"/>
    <w:rsid w:val="00992E4C"/>
    <w:rsid w:val="00993190"/>
    <w:rsid w:val="009942EB"/>
    <w:rsid w:val="00994606"/>
    <w:rsid w:val="00995FE1"/>
    <w:rsid w:val="0099750B"/>
    <w:rsid w:val="009A1E6E"/>
    <w:rsid w:val="009A26CE"/>
    <w:rsid w:val="009A41C8"/>
    <w:rsid w:val="009A5176"/>
    <w:rsid w:val="009A51CA"/>
    <w:rsid w:val="009A53D6"/>
    <w:rsid w:val="009A5422"/>
    <w:rsid w:val="009A5987"/>
    <w:rsid w:val="009A6584"/>
    <w:rsid w:val="009A717E"/>
    <w:rsid w:val="009B06C2"/>
    <w:rsid w:val="009B1715"/>
    <w:rsid w:val="009B24E3"/>
    <w:rsid w:val="009B2D97"/>
    <w:rsid w:val="009B36A9"/>
    <w:rsid w:val="009B3B7C"/>
    <w:rsid w:val="009B3EB2"/>
    <w:rsid w:val="009B43F1"/>
    <w:rsid w:val="009B4CC4"/>
    <w:rsid w:val="009B5673"/>
    <w:rsid w:val="009B56EC"/>
    <w:rsid w:val="009B5B2A"/>
    <w:rsid w:val="009B5C9C"/>
    <w:rsid w:val="009B7724"/>
    <w:rsid w:val="009B7EFC"/>
    <w:rsid w:val="009C0CE9"/>
    <w:rsid w:val="009C225E"/>
    <w:rsid w:val="009C2612"/>
    <w:rsid w:val="009C2867"/>
    <w:rsid w:val="009C2E84"/>
    <w:rsid w:val="009C327D"/>
    <w:rsid w:val="009C3F34"/>
    <w:rsid w:val="009C5355"/>
    <w:rsid w:val="009C5789"/>
    <w:rsid w:val="009C5D07"/>
    <w:rsid w:val="009C7068"/>
    <w:rsid w:val="009C70D8"/>
    <w:rsid w:val="009C76C2"/>
    <w:rsid w:val="009D091F"/>
    <w:rsid w:val="009D1A64"/>
    <w:rsid w:val="009D27E3"/>
    <w:rsid w:val="009D372F"/>
    <w:rsid w:val="009D44F5"/>
    <w:rsid w:val="009D4DE7"/>
    <w:rsid w:val="009D5653"/>
    <w:rsid w:val="009D57B8"/>
    <w:rsid w:val="009D5C8A"/>
    <w:rsid w:val="009E056C"/>
    <w:rsid w:val="009E0FEB"/>
    <w:rsid w:val="009E2142"/>
    <w:rsid w:val="009E21AE"/>
    <w:rsid w:val="009E228B"/>
    <w:rsid w:val="009E23ED"/>
    <w:rsid w:val="009E269C"/>
    <w:rsid w:val="009E2ACB"/>
    <w:rsid w:val="009E2BCA"/>
    <w:rsid w:val="009E38F0"/>
    <w:rsid w:val="009E3E82"/>
    <w:rsid w:val="009E427C"/>
    <w:rsid w:val="009E4520"/>
    <w:rsid w:val="009E484F"/>
    <w:rsid w:val="009E4E95"/>
    <w:rsid w:val="009E6EF6"/>
    <w:rsid w:val="009F1AB5"/>
    <w:rsid w:val="009F1E1F"/>
    <w:rsid w:val="009F1EAB"/>
    <w:rsid w:val="009F251F"/>
    <w:rsid w:val="009F268D"/>
    <w:rsid w:val="009F49FE"/>
    <w:rsid w:val="009F555C"/>
    <w:rsid w:val="009F55AC"/>
    <w:rsid w:val="009F6834"/>
    <w:rsid w:val="009F7250"/>
    <w:rsid w:val="009F77AA"/>
    <w:rsid w:val="009F77DA"/>
    <w:rsid w:val="009F77F2"/>
    <w:rsid w:val="009F7EEA"/>
    <w:rsid w:val="00A00379"/>
    <w:rsid w:val="00A018E8"/>
    <w:rsid w:val="00A01BBE"/>
    <w:rsid w:val="00A024CF"/>
    <w:rsid w:val="00A024DB"/>
    <w:rsid w:val="00A02B1C"/>
    <w:rsid w:val="00A02BAC"/>
    <w:rsid w:val="00A02E9F"/>
    <w:rsid w:val="00A0336B"/>
    <w:rsid w:val="00A0588A"/>
    <w:rsid w:val="00A07D12"/>
    <w:rsid w:val="00A1056F"/>
    <w:rsid w:val="00A10752"/>
    <w:rsid w:val="00A111F6"/>
    <w:rsid w:val="00A11817"/>
    <w:rsid w:val="00A11B62"/>
    <w:rsid w:val="00A12329"/>
    <w:rsid w:val="00A1245D"/>
    <w:rsid w:val="00A12F5F"/>
    <w:rsid w:val="00A138BA"/>
    <w:rsid w:val="00A145DF"/>
    <w:rsid w:val="00A14840"/>
    <w:rsid w:val="00A15537"/>
    <w:rsid w:val="00A15945"/>
    <w:rsid w:val="00A1598F"/>
    <w:rsid w:val="00A16149"/>
    <w:rsid w:val="00A16B34"/>
    <w:rsid w:val="00A175EF"/>
    <w:rsid w:val="00A17E1D"/>
    <w:rsid w:val="00A21410"/>
    <w:rsid w:val="00A21DC6"/>
    <w:rsid w:val="00A22249"/>
    <w:rsid w:val="00A224E6"/>
    <w:rsid w:val="00A22BAC"/>
    <w:rsid w:val="00A23706"/>
    <w:rsid w:val="00A23908"/>
    <w:rsid w:val="00A23C69"/>
    <w:rsid w:val="00A245EB"/>
    <w:rsid w:val="00A24D82"/>
    <w:rsid w:val="00A24DB0"/>
    <w:rsid w:val="00A25D7A"/>
    <w:rsid w:val="00A25FA5"/>
    <w:rsid w:val="00A26DFB"/>
    <w:rsid w:val="00A30E25"/>
    <w:rsid w:val="00A3199B"/>
    <w:rsid w:val="00A32344"/>
    <w:rsid w:val="00A3271A"/>
    <w:rsid w:val="00A32885"/>
    <w:rsid w:val="00A32F68"/>
    <w:rsid w:val="00A334D7"/>
    <w:rsid w:val="00A33F50"/>
    <w:rsid w:val="00A340C8"/>
    <w:rsid w:val="00A34588"/>
    <w:rsid w:val="00A34A11"/>
    <w:rsid w:val="00A34A1D"/>
    <w:rsid w:val="00A34E2E"/>
    <w:rsid w:val="00A35C58"/>
    <w:rsid w:val="00A363DD"/>
    <w:rsid w:val="00A36857"/>
    <w:rsid w:val="00A37500"/>
    <w:rsid w:val="00A37515"/>
    <w:rsid w:val="00A37601"/>
    <w:rsid w:val="00A424BE"/>
    <w:rsid w:val="00A4253E"/>
    <w:rsid w:val="00A428C5"/>
    <w:rsid w:val="00A4293E"/>
    <w:rsid w:val="00A43F40"/>
    <w:rsid w:val="00A44228"/>
    <w:rsid w:val="00A45D80"/>
    <w:rsid w:val="00A45EBF"/>
    <w:rsid w:val="00A45F44"/>
    <w:rsid w:val="00A46D7D"/>
    <w:rsid w:val="00A50CBA"/>
    <w:rsid w:val="00A513D9"/>
    <w:rsid w:val="00A5305E"/>
    <w:rsid w:val="00A537A3"/>
    <w:rsid w:val="00A5428D"/>
    <w:rsid w:val="00A5447A"/>
    <w:rsid w:val="00A54880"/>
    <w:rsid w:val="00A5492A"/>
    <w:rsid w:val="00A5585B"/>
    <w:rsid w:val="00A55DC6"/>
    <w:rsid w:val="00A55EB0"/>
    <w:rsid w:val="00A55EF2"/>
    <w:rsid w:val="00A5643C"/>
    <w:rsid w:val="00A566F0"/>
    <w:rsid w:val="00A56905"/>
    <w:rsid w:val="00A56ACB"/>
    <w:rsid w:val="00A56CBF"/>
    <w:rsid w:val="00A60165"/>
    <w:rsid w:val="00A60A37"/>
    <w:rsid w:val="00A614CB"/>
    <w:rsid w:val="00A61A82"/>
    <w:rsid w:val="00A61EAD"/>
    <w:rsid w:val="00A623B7"/>
    <w:rsid w:val="00A63312"/>
    <w:rsid w:val="00A64DAF"/>
    <w:rsid w:val="00A65430"/>
    <w:rsid w:val="00A6665E"/>
    <w:rsid w:val="00A67671"/>
    <w:rsid w:val="00A70284"/>
    <w:rsid w:val="00A710AC"/>
    <w:rsid w:val="00A71939"/>
    <w:rsid w:val="00A72D69"/>
    <w:rsid w:val="00A72D7F"/>
    <w:rsid w:val="00A7306F"/>
    <w:rsid w:val="00A735BF"/>
    <w:rsid w:val="00A75378"/>
    <w:rsid w:val="00A76148"/>
    <w:rsid w:val="00A77EDE"/>
    <w:rsid w:val="00A80431"/>
    <w:rsid w:val="00A827B4"/>
    <w:rsid w:val="00A83401"/>
    <w:rsid w:val="00A83583"/>
    <w:rsid w:val="00A83610"/>
    <w:rsid w:val="00A83FD0"/>
    <w:rsid w:val="00A84E40"/>
    <w:rsid w:val="00A86113"/>
    <w:rsid w:val="00A8622E"/>
    <w:rsid w:val="00A86BAB"/>
    <w:rsid w:val="00A902AB"/>
    <w:rsid w:val="00A917C6"/>
    <w:rsid w:val="00A91A2B"/>
    <w:rsid w:val="00A91F0C"/>
    <w:rsid w:val="00A946D9"/>
    <w:rsid w:val="00A9651D"/>
    <w:rsid w:val="00A96D3C"/>
    <w:rsid w:val="00A97462"/>
    <w:rsid w:val="00A9793A"/>
    <w:rsid w:val="00AA0234"/>
    <w:rsid w:val="00AA0620"/>
    <w:rsid w:val="00AA12AC"/>
    <w:rsid w:val="00AA1E61"/>
    <w:rsid w:val="00AA42C8"/>
    <w:rsid w:val="00AA4C8E"/>
    <w:rsid w:val="00AA4EC5"/>
    <w:rsid w:val="00AA5490"/>
    <w:rsid w:val="00AA6208"/>
    <w:rsid w:val="00AA64B2"/>
    <w:rsid w:val="00AB12C6"/>
    <w:rsid w:val="00AB18B3"/>
    <w:rsid w:val="00AB24B6"/>
    <w:rsid w:val="00AB26ED"/>
    <w:rsid w:val="00AB32A3"/>
    <w:rsid w:val="00AB46A6"/>
    <w:rsid w:val="00AB498F"/>
    <w:rsid w:val="00AB58D7"/>
    <w:rsid w:val="00AB7495"/>
    <w:rsid w:val="00AB78FE"/>
    <w:rsid w:val="00AB7942"/>
    <w:rsid w:val="00AC094E"/>
    <w:rsid w:val="00AC0E71"/>
    <w:rsid w:val="00AC2288"/>
    <w:rsid w:val="00AC2543"/>
    <w:rsid w:val="00AC30E5"/>
    <w:rsid w:val="00AC318F"/>
    <w:rsid w:val="00AC37FD"/>
    <w:rsid w:val="00AC5D0B"/>
    <w:rsid w:val="00AC616B"/>
    <w:rsid w:val="00AC7150"/>
    <w:rsid w:val="00AC74E1"/>
    <w:rsid w:val="00AC7C5D"/>
    <w:rsid w:val="00AD041A"/>
    <w:rsid w:val="00AD1925"/>
    <w:rsid w:val="00AD2911"/>
    <w:rsid w:val="00AD3098"/>
    <w:rsid w:val="00AD347C"/>
    <w:rsid w:val="00AD4C37"/>
    <w:rsid w:val="00AD54EA"/>
    <w:rsid w:val="00AD68B5"/>
    <w:rsid w:val="00AD7414"/>
    <w:rsid w:val="00AD765E"/>
    <w:rsid w:val="00AE0159"/>
    <w:rsid w:val="00AE0B49"/>
    <w:rsid w:val="00AE0CD4"/>
    <w:rsid w:val="00AE1D97"/>
    <w:rsid w:val="00AE22CC"/>
    <w:rsid w:val="00AE2380"/>
    <w:rsid w:val="00AE2813"/>
    <w:rsid w:val="00AE2B27"/>
    <w:rsid w:val="00AE3314"/>
    <w:rsid w:val="00AE43A1"/>
    <w:rsid w:val="00AE4EB3"/>
    <w:rsid w:val="00AE77C5"/>
    <w:rsid w:val="00AE7FC5"/>
    <w:rsid w:val="00AF0A91"/>
    <w:rsid w:val="00AF129E"/>
    <w:rsid w:val="00AF12B0"/>
    <w:rsid w:val="00AF1ADA"/>
    <w:rsid w:val="00AF22A2"/>
    <w:rsid w:val="00AF2DE0"/>
    <w:rsid w:val="00AF3F6F"/>
    <w:rsid w:val="00AF4391"/>
    <w:rsid w:val="00AF43F7"/>
    <w:rsid w:val="00AF4692"/>
    <w:rsid w:val="00AF4C50"/>
    <w:rsid w:val="00AF53D3"/>
    <w:rsid w:val="00AF5635"/>
    <w:rsid w:val="00AF5E03"/>
    <w:rsid w:val="00AF6C46"/>
    <w:rsid w:val="00AF6CBA"/>
    <w:rsid w:val="00AF6F67"/>
    <w:rsid w:val="00AF7943"/>
    <w:rsid w:val="00AF7AB8"/>
    <w:rsid w:val="00B01931"/>
    <w:rsid w:val="00B01ACD"/>
    <w:rsid w:val="00B0262B"/>
    <w:rsid w:val="00B02673"/>
    <w:rsid w:val="00B02EE0"/>
    <w:rsid w:val="00B0367E"/>
    <w:rsid w:val="00B03843"/>
    <w:rsid w:val="00B04063"/>
    <w:rsid w:val="00B049BA"/>
    <w:rsid w:val="00B0516B"/>
    <w:rsid w:val="00B05737"/>
    <w:rsid w:val="00B05A52"/>
    <w:rsid w:val="00B06866"/>
    <w:rsid w:val="00B070FE"/>
    <w:rsid w:val="00B0736F"/>
    <w:rsid w:val="00B07A8C"/>
    <w:rsid w:val="00B1208E"/>
    <w:rsid w:val="00B128F9"/>
    <w:rsid w:val="00B12C3D"/>
    <w:rsid w:val="00B12DB4"/>
    <w:rsid w:val="00B13054"/>
    <w:rsid w:val="00B130A7"/>
    <w:rsid w:val="00B13365"/>
    <w:rsid w:val="00B1454A"/>
    <w:rsid w:val="00B1597E"/>
    <w:rsid w:val="00B16580"/>
    <w:rsid w:val="00B17214"/>
    <w:rsid w:val="00B20639"/>
    <w:rsid w:val="00B20BFE"/>
    <w:rsid w:val="00B211CC"/>
    <w:rsid w:val="00B21203"/>
    <w:rsid w:val="00B21527"/>
    <w:rsid w:val="00B217E8"/>
    <w:rsid w:val="00B22AD8"/>
    <w:rsid w:val="00B23024"/>
    <w:rsid w:val="00B2634F"/>
    <w:rsid w:val="00B26A07"/>
    <w:rsid w:val="00B30AEB"/>
    <w:rsid w:val="00B30DB8"/>
    <w:rsid w:val="00B31190"/>
    <w:rsid w:val="00B315D8"/>
    <w:rsid w:val="00B31F18"/>
    <w:rsid w:val="00B33C8F"/>
    <w:rsid w:val="00B33D2F"/>
    <w:rsid w:val="00B35060"/>
    <w:rsid w:val="00B36B7B"/>
    <w:rsid w:val="00B36E40"/>
    <w:rsid w:val="00B401BE"/>
    <w:rsid w:val="00B40733"/>
    <w:rsid w:val="00B40A99"/>
    <w:rsid w:val="00B4313F"/>
    <w:rsid w:val="00B43A2F"/>
    <w:rsid w:val="00B443EA"/>
    <w:rsid w:val="00B44997"/>
    <w:rsid w:val="00B45277"/>
    <w:rsid w:val="00B465F1"/>
    <w:rsid w:val="00B46AC7"/>
    <w:rsid w:val="00B46FF7"/>
    <w:rsid w:val="00B47E7E"/>
    <w:rsid w:val="00B50CF9"/>
    <w:rsid w:val="00B51B10"/>
    <w:rsid w:val="00B5209F"/>
    <w:rsid w:val="00B52760"/>
    <w:rsid w:val="00B52A4D"/>
    <w:rsid w:val="00B554B8"/>
    <w:rsid w:val="00B557D0"/>
    <w:rsid w:val="00B564B3"/>
    <w:rsid w:val="00B610D2"/>
    <w:rsid w:val="00B6280F"/>
    <w:rsid w:val="00B62AC2"/>
    <w:rsid w:val="00B62B57"/>
    <w:rsid w:val="00B62B84"/>
    <w:rsid w:val="00B62F04"/>
    <w:rsid w:val="00B63074"/>
    <w:rsid w:val="00B631E9"/>
    <w:rsid w:val="00B645E8"/>
    <w:rsid w:val="00B67A14"/>
    <w:rsid w:val="00B67FC8"/>
    <w:rsid w:val="00B71758"/>
    <w:rsid w:val="00B71CCC"/>
    <w:rsid w:val="00B72E5F"/>
    <w:rsid w:val="00B736D4"/>
    <w:rsid w:val="00B74750"/>
    <w:rsid w:val="00B7478A"/>
    <w:rsid w:val="00B77290"/>
    <w:rsid w:val="00B778A3"/>
    <w:rsid w:val="00B77D10"/>
    <w:rsid w:val="00B81D41"/>
    <w:rsid w:val="00B82505"/>
    <w:rsid w:val="00B82938"/>
    <w:rsid w:val="00B82966"/>
    <w:rsid w:val="00B834F2"/>
    <w:rsid w:val="00B84054"/>
    <w:rsid w:val="00B858EA"/>
    <w:rsid w:val="00B86504"/>
    <w:rsid w:val="00B86F39"/>
    <w:rsid w:val="00B878A2"/>
    <w:rsid w:val="00B90308"/>
    <w:rsid w:val="00B90988"/>
    <w:rsid w:val="00B90C25"/>
    <w:rsid w:val="00B914C0"/>
    <w:rsid w:val="00B915B5"/>
    <w:rsid w:val="00B92934"/>
    <w:rsid w:val="00B95DA9"/>
    <w:rsid w:val="00B96A5F"/>
    <w:rsid w:val="00BA0D30"/>
    <w:rsid w:val="00BA0E31"/>
    <w:rsid w:val="00BA107A"/>
    <w:rsid w:val="00BA271C"/>
    <w:rsid w:val="00BA2950"/>
    <w:rsid w:val="00BA3218"/>
    <w:rsid w:val="00BA42DA"/>
    <w:rsid w:val="00BA4B6C"/>
    <w:rsid w:val="00BA4D31"/>
    <w:rsid w:val="00BA5692"/>
    <w:rsid w:val="00BA5DAD"/>
    <w:rsid w:val="00BA6B4D"/>
    <w:rsid w:val="00BA7002"/>
    <w:rsid w:val="00BA79B9"/>
    <w:rsid w:val="00BA7AB1"/>
    <w:rsid w:val="00BB041B"/>
    <w:rsid w:val="00BB073D"/>
    <w:rsid w:val="00BB1AF5"/>
    <w:rsid w:val="00BB1C32"/>
    <w:rsid w:val="00BB1C42"/>
    <w:rsid w:val="00BB2217"/>
    <w:rsid w:val="00BB262C"/>
    <w:rsid w:val="00BB3263"/>
    <w:rsid w:val="00BB43E2"/>
    <w:rsid w:val="00BB43EA"/>
    <w:rsid w:val="00BB4933"/>
    <w:rsid w:val="00BB4F17"/>
    <w:rsid w:val="00BB5005"/>
    <w:rsid w:val="00BB5416"/>
    <w:rsid w:val="00BB59E7"/>
    <w:rsid w:val="00BB6303"/>
    <w:rsid w:val="00BB6362"/>
    <w:rsid w:val="00BB6E62"/>
    <w:rsid w:val="00BB7A12"/>
    <w:rsid w:val="00BC04B7"/>
    <w:rsid w:val="00BC0543"/>
    <w:rsid w:val="00BC18B2"/>
    <w:rsid w:val="00BC1946"/>
    <w:rsid w:val="00BC2676"/>
    <w:rsid w:val="00BC2D3B"/>
    <w:rsid w:val="00BC422C"/>
    <w:rsid w:val="00BC43BC"/>
    <w:rsid w:val="00BC4625"/>
    <w:rsid w:val="00BC5559"/>
    <w:rsid w:val="00BC5734"/>
    <w:rsid w:val="00BC5A79"/>
    <w:rsid w:val="00BC6D07"/>
    <w:rsid w:val="00BC6F7F"/>
    <w:rsid w:val="00BC7CC1"/>
    <w:rsid w:val="00BD103D"/>
    <w:rsid w:val="00BD128A"/>
    <w:rsid w:val="00BD1EB1"/>
    <w:rsid w:val="00BD26E9"/>
    <w:rsid w:val="00BD3609"/>
    <w:rsid w:val="00BD378A"/>
    <w:rsid w:val="00BD3D35"/>
    <w:rsid w:val="00BD47EF"/>
    <w:rsid w:val="00BD4CEF"/>
    <w:rsid w:val="00BD4FC7"/>
    <w:rsid w:val="00BD5A1E"/>
    <w:rsid w:val="00BD68FB"/>
    <w:rsid w:val="00BD7AE3"/>
    <w:rsid w:val="00BD7E0A"/>
    <w:rsid w:val="00BE026B"/>
    <w:rsid w:val="00BE0A56"/>
    <w:rsid w:val="00BE3336"/>
    <w:rsid w:val="00BE4074"/>
    <w:rsid w:val="00BE4BAE"/>
    <w:rsid w:val="00BE4FBA"/>
    <w:rsid w:val="00BE500C"/>
    <w:rsid w:val="00BE51AF"/>
    <w:rsid w:val="00BE5702"/>
    <w:rsid w:val="00BE570F"/>
    <w:rsid w:val="00BE672F"/>
    <w:rsid w:val="00BE721A"/>
    <w:rsid w:val="00BE7E09"/>
    <w:rsid w:val="00BF047A"/>
    <w:rsid w:val="00BF0B61"/>
    <w:rsid w:val="00BF0E02"/>
    <w:rsid w:val="00BF1404"/>
    <w:rsid w:val="00BF29C3"/>
    <w:rsid w:val="00BF2B71"/>
    <w:rsid w:val="00BF3D82"/>
    <w:rsid w:val="00BF3DE7"/>
    <w:rsid w:val="00BF4D14"/>
    <w:rsid w:val="00BF5417"/>
    <w:rsid w:val="00BF5422"/>
    <w:rsid w:val="00BF664C"/>
    <w:rsid w:val="00BF7054"/>
    <w:rsid w:val="00C00D54"/>
    <w:rsid w:val="00C01DB2"/>
    <w:rsid w:val="00C02D9A"/>
    <w:rsid w:val="00C04F83"/>
    <w:rsid w:val="00C05BAE"/>
    <w:rsid w:val="00C05D64"/>
    <w:rsid w:val="00C05F06"/>
    <w:rsid w:val="00C06CF6"/>
    <w:rsid w:val="00C07258"/>
    <w:rsid w:val="00C07DF4"/>
    <w:rsid w:val="00C1004A"/>
    <w:rsid w:val="00C1172A"/>
    <w:rsid w:val="00C1282B"/>
    <w:rsid w:val="00C13CF5"/>
    <w:rsid w:val="00C13D52"/>
    <w:rsid w:val="00C16724"/>
    <w:rsid w:val="00C16957"/>
    <w:rsid w:val="00C176A8"/>
    <w:rsid w:val="00C202D7"/>
    <w:rsid w:val="00C20A4B"/>
    <w:rsid w:val="00C2360B"/>
    <w:rsid w:val="00C241AF"/>
    <w:rsid w:val="00C24588"/>
    <w:rsid w:val="00C26F41"/>
    <w:rsid w:val="00C272CA"/>
    <w:rsid w:val="00C303AC"/>
    <w:rsid w:val="00C308E0"/>
    <w:rsid w:val="00C30E9F"/>
    <w:rsid w:val="00C3197C"/>
    <w:rsid w:val="00C322DA"/>
    <w:rsid w:val="00C32D1E"/>
    <w:rsid w:val="00C3318E"/>
    <w:rsid w:val="00C334D7"/>
    <w:rsid w:val="00C33676"/>
    <w:rsid w:val="00C34458"/>
    <w:rsid w:val="00C344AE"/>
    <w:rsid w:val="00C35B90"/>
    <w:rsid w:val="00C363C5"/>
    <w:rsid w:val="00C36AE2"/>
    <w:rsid w:val="00C37C20"/>
    <w:rsid w:val="00C402B4"/>
    <w:rsid w:val="00C404A4"/>
    <w:rsid w:val="00C40E46"/>
    <w:rsid w:val="00C413AF"/>
    <w:rsid w:val="00C42A37"/>
    <w:rsid w:val="00C42B25"/>
    <w:rsid w:val="00C441AE"/>
    <w:rsid w:val="00C4498C"/>
    <w:rsid w:val="00C449F9"/>
    <w:rsid w:val="00C45735"/>
    <w:rsid w:val="00C45B71"/>
    <w:rsid w:val="00C46B9C"/>
    <w:rsid w:val="00C52027"/>
    <w:rsid w:val="00C522D1"/>
    <w:rsid w:val="00C52A13"/>
    <w:rsid w:val="00C530CA"/>
    <w:rsid w:val="00C54004"/>
    <w:rsid w:val="00C54B6D"/>
    <w:rsid w:val="00C55B21"/>
    <w:rsid w:val="00C56AA4"/>
    <w:rsid w:val="00C56D2C"/>
    <w:rsid w:val="00C57DC8"/>
    <w:rsid w:val="00C57FDB"/>
    <w:rsid w:val="00C604DC"/>
    <w:rsid w:val="00C613ED"/>
    <w:rsid w:val="00C61421"/>
    <w:rsid w:val="00C62751"/>
    <w:rsid w:val="00C629C8"/>
    <w:rsid w:val="00C63F3A"/>
    <w:rsid w:val="00C6551D"/>
    <w:rsid w:val="00C6577C"/>
    <w:rsid w:val="00C65930"/>
    <w:rsid w:val="00C66360"/>
    <w:rsid w:val="00C67474"/>
    <w:rsid w:val="00C677D9"/>
    <w:rsid w:val="00C67A71"/>
    <w:rsid w:val="00C7014A"/>
    <w:rsid w:val="00C7185D"/>
    <w:rsid w:val="00C72D7F"/>
    <w:rsid w:val="00C739EC"/>
    <w:rsid w:val="00C7425F"/>
    <w:rsid w:val="00C743E7"/>
    <w:rsid w:val="00C74788"/>
    <w:rsid w:val="00C75C4A"/>
    <w:rsid w:val="00C76B24"/>
    <w:rsid w:val="00C770F5"/>
    <w:rsid w:val="00C77BAD"/>
    <w:rsid w:val="00C8176B"/>
    <w:rsid w:val="00C81B62"/>
    <w:rsid w:val="00C8267A"/>
    <w:rsid w:val="00C830F5"/>
    <w:rsid w:val="00C8339E"/>
    <w:rsid w:val="00C833F1"/>
    <w:rsid w:val="00C8398C"/>
    <w:rsid w:val="00C84FE8"/>
    <w:rsid w:val="00C8568E"/>
    <w:rsid w:val="00C85ABD"/>
    <w:rsid w:val="00C86388"/>
    <w:rsid w:val="00C866F0"/>
    <w:rsid w:val="00C86B48"/>
    <w:rsid w:val="00C86B4B"/>
    <w:rsid w:val="00C86F08"/>
    <w:rsid w:val="00C87C2F"/>
    <w:rsid w:val="00C9025D"/>
    <w:rsid w:val="00C91415"/>
    <w:rsid w:val="00C925CC"/>
    <w:rsid w:val="00C927A8"/>
    <w:rsid w:val="00C931D5"/>
    <w:rsid w:val="00C93A69"/>
    <w:rsid w:val="00C93D55"/>
    <w:rsid w:val="00C93FE9"/>
    <w:rsid w:val="00C947BD"/>
    <w:rsid w:val="00C9502F"/>
    <w:rsid w:val="00C954B5"/>
    <w:rsid w:val="00C95FAC"/>
    <w:rsid w:val="00C969BD"/>
    <w:rsid w:val="00CA0859"/>
    <w:rsid w:val="00CA0D76"/>
    <w:rsid w:val="00CA1C4C"/>
    <w:rsid w:val="00CA1D02"/>
    <w:rsid w:val="00CA250B"/>
    <w:rsid w:val="00CA2681"/>
    <w:rsid w:val="00CA32FF"/>
    <w:rsid w:val="00CA358B"/>
    <w:rsid w:val="00CA37FE"/>
    <w:rsid w:val="00CA3C4D"/>
    <w:rsid w:val="00CA4424"/>
    <w:rsid w:val="00CA455D"/>
    <w:rsid w:val="00CA4F4C"/>
    <w:rsid w:val="00CA5C0B"/>
    <w:rsid w:val="00CA612A"/>
    <w:rsid w:val="00CA671E"/>
    <w:rsid w:val="00CA6E16"/>
    <w:rsid w:val="00CA77FC"/>
    <w:rsid w:val="00CB13F5"/>
    <w:rsid w:val="00CB1FA0"/>
    <w:rsid w:val="00CB22A7"/>
    <w:rsid w:val="00CB252F"/>
    <w:rsid w:val="00CB28D2"/>
    <w:rsid w:val="00CB34DB"/>
    <w:rsid w:val="00CB39F2"/>
    <w:rsid w:val="00CB4747"/>
    <w:rsid w:val="00CB4D18"/>
    <w:rsid w:val="00CB4EC1"/>
    <w:rsid w:val="00CB5E4C"/>
    <w:rsid w:val="00CB6703"/>
    <w:rsid w:val="00CB6943"/>
    <w:rsid w:val="00CC0D07"/>
    <w:rsid w:val="00CC1762"/>
    <w:rsid w:val="00CC25A2"/>
    <w:rsid w:val="00CC3F2E"/>
    <w:rsid w:val="00CC4898"/>
    <w:rsid w:val="00CC4A04"/>
    <w:rsid w:val="00CC510A"/>
    <w:rsid w:val="00CC514C"/>
    <w:rsid w:val="00CC5151"/>
    <w:rsid w:val="00CC5352"/>
    <w:rsid w:val="00CC5B8A"/>
    <w:rsid w:val="00CC5CE7"/>
    <w:rsid w:val="00CC6FA3"/>
    <w:rsid w:val="00CC748D"/>
    <w:rsid w:val="00CC7917"/>
    <w:rsid w:val="00CD026F"/>
    <w:rsid w:val="00CD2F57"/>
    <w:rsid w:val="00CD4CCB"/>
    <w:rsid w:val="00CD7157"/>
    <w:rsid w:val="00CD73A6"/>
    <w:rsid w:val="00CD7903"/>
    <w:rsid w:val="00CD7AD2"/>
    <w:rsid w:val="00CE056E"/>
    <w:rsid w:val="00CE05BB"/>
    <w:rsid w:val="00CE0617"/>
    <w:rsid w:val="00CE0947"/>
    <w:rsid w:val="00CE0A50"/>
    <w:rsid w:val="00CE14B9"/>
    <w:rsid w:val="00CE1BF2"/>
    <w:rsid w:val="00CE2172"/>
    <w:rsid w:val="00CE2469"/>
    <w:rsid w:val="00CE2C47"/>
    <w:rsid w:val="00CE2F44"/>
    <w:rsid w:val="00CE3F9C"/>
    <w:rsid w:val="00CE62F4"/>
    <w:rsid w:val="00CE6B39"/>
    <w:rsid w:val="00CE74AD"/>
    <w:rsid w:val="00CF0824"/>
    <w:rsid w:val="00CF1803"/>
    <w:rsid w:val="00CF26A8"/>
    <w:rsid w:val="00CF2A8A"/>
    <w:rsid w:val="00CF2CE4"/>
    <w:rsid w:val="00CF3225"/>
    <w:rsid w:val="00CF3FDC"/>
    <w:rsid w:val="00CF4334"/>
    <w:rsid w:val="00CF4AC5"/>
    <w:rsid w:val="00CF4FAE"/>
    <w:rsid w:val="00CF58F4"/>
    <w:rsid w:val="00CF76BB"/>
    <w:rsid w:val="00CF77C5"/>
    <w:rsid w:val="00CF7BF5"/>
    <w:rsid w:val="00D00008"/>
    <w:rsid w:val="00D00AF0"/>
    <w:rsid w:val="00D013DC"/>
    <w:rsid w:val="00D01832"/>
    <w:rsid w:val="00D01AFB"/>
    <w:rsid w:val="00D02408"/>
    <w:rsid w:val="00D02489"/>
    <w:rsid w:val="00D02559"/>
    <w:rsid w:val="00D04237"/>
    <w:rsid w:val="00D042A2"/>
    <w:rsid w:val="00D04EFC"/>
    <w:rsid w:val="00D0537C"/>
    <w:rsid w:val="00D057A4"/>
    <w:rsid w:val="00D05C47"/>
    <w:rsid w:val="00D0622C"/>
    <w:rsid w:val="00D06369"/>
    <w:rsid w:val="00D0664A"/>
    <w:rsid w:val="00D06E22"/>
    <w:rsid w:val="00D06F01"/>
    <w:rsid w:val="00D07324"/>
    <w:rsid w:val="00D0752B"/>
    <w:rsid w:val="00D12217"/>
    <w:rsid w:val="00D14AA4"/>
    <w:rsid w:val="00D15ECE"/>
    <w:rsid w:val="00D1669A"/>
    <w:rsid w:val="00D170AD"/>
    <w:rsid w:val="00D17C44"/>
    <w:rsid w:val="00D17E4F"/>
    <w:rsid w:val="00D2032F"/>
    <w:rsid w:val="00D21320"/>
    <w:rsid w:val="00D228D1"/>
    <w:rsid w:val="00D22DEF"/>
    <w:rsid w:val="00D246BF"/>
    <w:rsid w:val="00D25AD1"/>
    <w:rsid w:val="00D25B11"/>
    <w:rsid w:val="00D260A1"/>
    <w:rsid w:val="00D2670F"/>
    <w:rsid w:val="00D300CB"/>
    <w:rsid w:val="00D3108D"/>
    <w:rsid w:val="00D3159A"/>
    <w:rsid w:val="00D31BCF"/>
    <w:rsid w:val="00D324A2"/>
    <w:rsid w:val="00D338B5"/>
    <w:rsid w:val="00D33F9F"/>
    <w:rsid w:val="00D34150"/>
    <w:rsid w:val="00D3459F"/>
    <w:rsid w:val="00D34730"/>
    <w:rsid w:val="00D36541"/>
    <w:rsid w:val="00D36606"/>
    <w:rsid w:val="00D36651"/>
    <w:rsid w:val="00D368C9"/>
    <w:rsid w:val="00D40CE7"/>
    <w:rsid w:val="00D40FED"/>
    <w:rsid w:val="00D4246F"/>
    <w:rsid w:val="00D42504"/>
    <w:rsid w:val="00D42A1B"/>
    <w:rsid w:val="00D42EEB"/>
    <w:rsid w:val="00D4512E"/>
    <w:rsid w:val="00D45441"/>
    <w:rsid w:val="00D46BBA"/>
    <w:rsid w:val="00D46CFC"/>
    <w:rsid w:val="00D470C0"/>
    <w:rsid w:val="00D5341F"/>
    <w:rsid w:val="00D53B46"/>
    <w:rsid w:val="00D5402A"/>
    <w:rsid w:val="00D545EA"/>
    <w:rsid w:val="00D54842"/>
    <w:rsid w:val="00D554CC"/>
    <w:rsid w:val="00D55A32"/>
    <w:rsid w:val="00D60282"/>
    <w:rsid w:val="00D631DD"/>
    <w:rsid w:val="00D639DA"/>
    <w:rsid w:val="00D65026"/>
    <w:rsid w:val="00D7007C"/>
    <w:rsid w:val="00D70118"/>
    <w:rsid w:val="00D70343"/>
    <w:rsid w:val="00D70834"/>
    <w:rsid w:val="00D70DAD"/>
    <w:rsid w:val="00D713A0"/>
    <w:rsid w:val="00D7235E"/>
    <w:rsid w:val="00D724E4"/>
    <w:rsid w:val="00D72D01"/>
    <w:rsid w:val="00D73DAF"/>
    <w:rsid w:val="00D754B3"/>
    <w:rsid w:val="00D76ECE"/>
    <w:rsid w:val="00D77138"/>
    <w:rsid w:val="00D778B2"/>
    <w:rsid w:val="00D77E12"/>
    <w:rsid w:val="00D815E6"/>
    <w:rsid w:val="00D8202D"/>
    <w:rsid w:val="00D82FF6"/>
    <w:rsid w:val="00D83578"/>
    <w:rsid w:val="00D8362A"/>
    <w:rsid w:val="00D83BFA"/>
    <w:rsid w:val="00D84B4C"/>
    <w:rsid w:val="00D86673"/>
    <w:rsid w:val="00D869E0"/>
    <w:rsid w:val="00D8721A"/>
    <w:rsid w:val="00D87C81"/>
    <w:rsid w:val="00D9026C"/>
    <w:rsid w:val="00D921C5"/>
    <w:rsid w:val="00D9222F"/>
    <w:rsid w:val="00D92C13"/>
    <w:rsid w:val="00D93555"/>
    <w:rsid w:val="00D93DBA"/>
    <w:rsid w:val="00D94883"/>
    <w:rsid w:val="00D94AAA"/>
    <w:rsid w:val="00D954F3"/>
    <w:rsid w:val="00D968BF"/>
    <w:rsid w:val="00D96A13"/>
    <w:rsid w:val="00D96D0F"/>
    <w:rsid w:val="00DA216B"/>
    <w:rsid w:val="00DA2878"/>
    <w:rsid w:val="00DA3DB8"/>
    <w:rsid w:val="00DA4900"/>
    <w:rsid w:val="00DA5CA6"/>
    <w:rsid w:val="00DA7BFB"/>
    <w:rsid w:val="00DA7E56"/>
    <w:rsid w:val="00DB01CC"/>
    <w:rsid w:val="00DB03CE"/>
    <w:rsid w:val="00DB0A2E"/>
    <w:rsid w:val="00DB0FD7"/>
    <w:rsid w:val="00DB10F1"/>
    <w:rsid w:val="00DB1298"/>
    <w:rsid w:val="00DB1324"/>
    <w:rsid w:val="00DB4513"/>
    <w:rsid w:val="00DB4538"/>
    <w:rsid w:val="00DB56B1"/>
    <w:rsid w:val="00DB6DF1"/>
    <w:rsid w:val="00DB7240"/>
    <w:rsid w:val="00DC105A"/>
    <w:rsid w:val="00DC1A32"/>
    <w:rsid w:val="00DC20C3"/>
    <w:rsid w:val="00DC2291"/>
    <w:rsid w:val="00DC3388"/>
    <w:rsid w:val="00DC3B7C"/>
    <w:rsid w:val="00DC4C33"/>
    <w:rsid w:val="00DC5705"/>
    <w:rsid w:val="00DC6E74"/>
    <w:rsid w:val="00DC76DB"/>
    <w:rsid w:val="00DD06FC"/>
    <w:rsid w:val="00DD1722"/>
    <w:rsid w:val="00DD1CEE"/>
    <w:rsid w:val="00DD319D"/>
    <w:rsid w:val="00DD396B"/>
    <w:rsid w:val="00DD3E32"/>
    <w:rsid w:val="00DD42BB"/>
    <w:rsid w:val="00DD448B"/>
    <w:rsid w:val="00DD4516"/>
    <w:rsid w:val="00DD562B"/>
    <w:rsid w:val="00DD56E0"/>
    <w:rsid w:val="00DD5D3A"/>
    <w:rsid w:val="00DD6375"/>
    <w:rsid w:val="00DD65C2"/>
    <w:rsid w:val="00DD7F14"/>
    <w:rsid w:val="00DE0AA6"/>
    <w:rsid w:val="00DE1417"/>
    <w:rsid w:val="00DE21B1"/>
    <w:rsid w:val="00DE2FDF"/>
    <w:rsid w:val="00DE34D7"/>
    <w:rsid w:val="00DE366D"/>
    <w:rsid w:val="00DE3B60"/>
    <w:rsid w:val="00DE45D5"/>
    <w:rsid w:val="00DE6275"/>
    <w:rsid w:val="00DE6E5C"/>
    <w:rsid w:val="00DE7FB3"/>
    <w:rsid w:val="00DF02DA"/>
    <w:rsid w:val="00DF0E3D"/>
    <w:rsid w:val="00DF0E59"/>
    <w:rsid w:val="00DF16BD"/>
    <w:rsid w:val="00DF211A"/>
    <w:rsid w:val="00DF2E23"/>
    <w:rsid w:val="00DF33BC"/>
    <w:rsid w:val="00DF35E4"/>
    <w:rsid w:val="00DF3CDD"/>
    <w:rsid w:val="00DF4222"/>
    <w:rsid w:val="00DF5968"/>
    <w:rsid w:val="00DF5AAD"/>
    <w:rsid w:val="00DF6816"/>
    <w:rsid w:val="00DF7D29"/>
    <w:rsid w:val="00E00A3A"/>
    <w:rsid w:val="00E01031"/>
    <w:rsid w:val="00E019EE"/>
    <w:rsid w:val="00E01C8F"/>
    <w:rsid w:val="00E023EC"/>
    <w:rsid w:val="00E0285F"/>
    <w:rsid w:val="00E02B3D"/>
    <w:rsid w:val="00E02E09"/>
    <w:rsid w:val="00E043BF"/>
    <w:rsid w:val="00E046C7"/>
    <w:rsid w:val="00E04BAB"/>
    <w:rsid w:val="00E05AC5"/>
    <w:rsid w:val="00E05E09"/>
    <w:rsid w:val="00E06211"/>
    <w:rsid w:val="00E06322"/>
    <w:rsid w:val="00E06EF0"/>
    <w:rsid w:val="00E07B82"/>
    <w:rsid w:val="00E109E0"/>
    <w:rsid w:val="00E10D6F"/>
    <w:rsid w:val="00E10F6B"/>
    <w:rsid w:val="00E12314"/>
    <w:rsid w:val="00E13283"/>
    <w:rsid w:val="00E13B8D"/>
    <w:rsid w:val="00E13E1B"/>
    <w:rsid w:val="00E13FED"/>
    <w:rsid w:val="00E14628"/>
    <w:rsid w:val="00E15EF6"/>
    <w:rsid w:val="00E16BF1"/>
    <w:rsid w:val="00E1703C"/>
    <w:rsid w:val="00E20B17"/>
    <w:rsid w:val="00E21111"/>
    <w:rsid w:val="00E213F3"/>
    <w:rsid w:val="00E214CC"/>
    <w:rsid w:val="00E21861"/>
    <w:rsid w:val="00E21F39"/>
    <w:rsid w:val="00E21FAD"/>
    <w:rsid w:val="00E22ACE"/>
    <w:rsid w:val="00E22E39"/>
    <w:rsid w:val="00E2583C"/>
    <w:rsid w:val="00E25A23"/>
    <w:rsid w:val="00E26CA1"/>
    <w:rsid w:val="00E27235"/>
    <w:rsid w:val="00E275D1"/>
    <w:rsid w:val="00E278A7"/>
    <w:rsid w:val="00E303E3"/>
    <w:rsid w:val="00E31977"/>
    <w:rsid w:val="00E32CFA"/>
    <w:rsid w:val="00E3451A"/>
    <w:rsid w:val="00E355E9"/>
    <w:rsid w:val="00E3586C"/>
    <w:rsid w:val="00E3646D"/>
    <w:rsid w:val="00E3647D"/>
    <w:rsid w:val="00E36B73"/>
    <w:rsid w:val="00E37CA2"/>
    <w:rsid w:val="00E37E2B"/>
    <w:rsid w:val="00E40023"/>
    <w:rsid w:val="00E407EC"/>
    <w:rsid w:val="00E40F1A"/>
    <w:rsid w:val="00E40F77"/>
    <w:rsid w:val="00E4139F"/>
    <w:rsid w:val="00E413B5"/>
    <w:rsid w:val="00E413CC"/>
    <w:rsid w:val="00E41794"/>
    <w:rsid w:val="00E41EC3"/>
    <w:rsid w:val="00E422A5"/>
    <w:rsid w:val="00E42794"/>
    <w:rsid w:val="00E44371"/>
    <w:rsid w:val="00E4504A"/>
    <w:rsid w:val="00E46AD1"/>
    <w:rsid w:val="00E475AD"/>
    <w:rsid w:val="00E47C3C"/>
    <w:rsid w:val="00E50569"/>
    <w:rsid w:val="00E51420"/>
    <w:rsid w:val="00E5179A"/>
    <w:rsid w:val="00E527DF"/>
    <w:rsid w:val="00E536CB"/>
    <w:rsid w:val="00E555F3"/>
    <w:rsid w:val="00E558D1"/>
    <w:rsid w:val="00E55E9F"/>
    <w:rsid w:val="00E605E3"/>
    <w:rsid w:val="00E6097E"/>
    <w:rsid w:val="00E63799"/>
    <w:rsid w:val="00E64B3E"/>
    <w:rsid w:val="00E65030"/>
    <w:rsid w:val="00E65C1D"/>
    <w:rsid w:val="00E664E4"/>
    <w:rsid w:val="00E66DFE"/>
    <w:rsid w:val="00E67746"/>
    <w:rsid w:val="00E714AF"/>
    <w:rsid w:val="00E71E48"/>
    <w:rsid w:val="00E71F2D"/>
    <w:rsid w:val="00E7281F"/>
    <w:rsid w:val="00E73008"/>
    <w:rsid w:val="00E73050"/>
    <w:rsid w:val="00E7309F"/>
    <w:rsid w:val="00E734EC"/>
    <w:rsid w:val="00E746CA"/>
    <w:rsid w:val="00E74A39"/>
    <w:rsid w:val="00E74FCC"/>
    <w:rsid w:val="00E765AC"/>
    <w:rsid w:val="00E7687A"/>
    <w:rsid w:val="00E7743A"/>
    <w:rsid w:val="00E80AA9"/>
    <w:rsid w:val="00E82005"/>
    <w:rsid w:val="00E8215D"/>
    <w:rsid w:val="00E82CAB"/>
    <w:rsid w:val="00E83183"/>
    <w:rsid w:val="00E837B7"/>
    <w:rsid w:val="00E83D76"/>
    <w:rsid w:val="00E84BD1"/>
    <w:rsid w:val="00E84F3B"/>
    <w:rsid w:val="00E8569E"/>
    <w:rsid w:val="00E85CAE"/>
    <w:rsid w:val="00E86179"/>
    <w:rsid w:val="00E863A0"/>
    <w:rsid w:val="00E869E0"/>
    <w:rsid w:val="00E87047"/>
    <w:rsid w:val="00E87E04"/>
    <w:rsid w:val="00E9075E"/>
    <w:rsid w:val="00E90FC8"/>
    <w:rsid w:val="00E93138"/>
    <w:rsid w:val="00E94040"/>
    <w:rsid w:val="00E9434B"/>
    <w:rsid w:val="00E946D9"/>
    <w:rsid w:val="00E94C36"/>
    <w:rsid w:val="00E94EFC"/>
    <w:rsid w:val="00E95104"/>
    <w:rsid w:val="00E96A40"/>
    <w:rsid w:val="00E975AA"/>
    <w:rsid w:val="00E976EE"/>
    <w:rsid w:val="00E97CEC"/>
    <w:rsid w:val="00EA01D8"/>
    <w:rsid w:val="00EA0865"/>
    <w:rsid w:val="00EA1E5C"/>
    <w:rsid w:val="00EA2463"/>
    <w:rsid w:val="00EA2848"/>
    <w:rsid w:val="00EA2DA5"/>
    <w:rsid w:val="00EA3C66"/>
    <w:rsid w:val="00EA3CB5"/>
    <w:rsid w:val="00EA560B"/>
    <w:rsid w:val="00EA5FE8"/>
    <w:rsid w:val="00EA6617"/>
    <w:rsid w:val="00EA7125"/>
    <w:rsid w:val="00EA717E"/>
    <w:rsid w:val="00EA72F7"/>
    <w:rsid w:val="00EA7336"/>
    <w:rsid w:val="00EB05B9"/>
    <w:rsid w:val="00EB0731"/>
    <w:rsid w:val="00EB0BC6"/>
    <w:rsid w:val="00EB138A"/>
    <w:rsid w:val="00EB26A8"/>
    <w:rsid w:val="00EB31D8"/>
    <w:rsid w:val="00EB3E95"/>
    <w:rsid w:val="00EB4CB7"/>
    <w:rsid w:val="00EB580C"/>
    <w:rsid w:val="00EC0FCB"/>
    <w:rsid w:val="00EC17B6"/>
    <w:rsid w:val="00EC2021"/>
    <w:rsid w:val="00EC21F9"/>
    <w:rsid w:val="00EC22B6"/>
    <w:rsid w:val="00EC30D0"/>
    <w:rsid w:val="00EC34A2"/>
    <w:rsid w:val="00EC4E32"/>
    <w:rsid w:val="00EC5505"/>
    <w:rsid w:val="00EC5F8C"/>
    <w:rsid w:val="00EC5FDB"/>
    <w:rsid w:val="00EC750C"/>
    <w:rsid w:val="00ED2D73"/>
    <w:rsid w:val="00ED35F9"/>
    <w:rsid w:val="00ED488D"/>
    <w:rsid w:val="00ED4BEE"/>
    <w:rsid w:val="00ED5E63"/>
    <w:rsid w:val="00ED751C"/>
    <w:rsid w:val="00ED7B93"/>
    <w:rsid w:val="00ED7EAB"/>
    <w:rsid w:val="00EE02CC"/>
    <w:rsid w:val="00EE08A2"/>
    <w:rsid w:val="00EE1360"/>
    <w:rsid w:val="00EE1562"/>
    <w:rsid w:val="00EE3635"/>
    <w:rsid w:val="00EE382C"/>
    <w:rsid w:val="00EE4A49"/>
    <w:rsid w:val="00EE4A51"/>
    <w:rsid w:val="00EE556C"/>
    <w:rsid w:val="00EE7683"/>
    <w:rsid w:val="00EE7B67"/>
    <w:rsid w:val="00EF1271"/>
    <w:rsid w:val="00EF393B"/>
    <w:rsid w:val="00EF399C"/>
    <w:rsid w:val="00EF4E14"/>
    <w:rsid w:val="00EF6BA3"/>
    <w:rsid w:val="00EF6CE4"/>
    <w:rsid w:val="00EF7C2C"/>
    <w:rsid w:val="00F004CA"/>
    <w:rsid w:val="00F00A2C"/>
    <w:rsid w:val="00F0110F"/>
    <w:rsid w:val="00F013B4"/>
    <w:rsid w:val="00F013F7"/>
    <w:rsid w:val="00F01705"/>
    <w:rsid w:val="00F0182C"/>
    <w:rsid w:val="00F03387"/>
    <w:rsid w:val="00F0384C"/>
    <w:rsid w:val="00F03C50"/>
    <w:rsid w:val="00F046FE"/>
    <w:rsid w:val="00F05C1D"/>
    <w:rsid w:val="00F05F95"/>
    <w:rsid w:val="00F0684A"/>
    <w:rsid w:val="00F07BB1"/>
    <w:rsid w:val="00F10BA1"/>
    <w:rsid w:val="00F110E6"/>
    <w:rsid w:val="00F11138"/>
    <w:rsid w:val="00F115A2"/>
    <w:rsid w:val="00F12DDC"/>
    <w:rsid w:val="00F1494B"/>
    <w:rsid w:val="00F14B16"/>
    <w:rsid w:val="00F153A4"/>
    <w:rsid w:val="00F15A1C"/>
    <w:rsid w:val="00F15B24"/>
    <w:rsid w:val="00F168A9"/>
    <w:rsid w:val="00F17330"/>
    <w:rsid w:val="00F20756"/>
    <w:rsid w:val="00F21959"/>
    <w:rsid w:val="00F229DF"/>
    <w:rsid w:val="00F22D61"/>
    <w:rsid w:val="00F23223"/>
    <w:rsid w:val="00F2342C"/>
    <w:rsid w:val="00F23B72"/>
    <w:rsid w:val="00F25CE8"/>
    <w:rsid w:val="00F2646A"/>
    <w:rsid w:val="00F272B5"/>
    <w:rsid w:val="00F30FFC"/>
    <w:rsid w:val="00F31118"/>
    <w:rsid w:val="00F3169E"/>
    <w:rsid w:val="00F319AB"/>
    <w:rsid w:val="00F34216"/>
    <w:rsid w:val="00F34250"/>
    <w:rsid w:val="00F36B1B"/>
    <w:rsid w:val="00F36F23"/>
    <w:rsid w:val="00F36F8C"/>
    <w:rsid w:val="00F371AE"/>
    <w:rsid w:val="00F40056"/>
    <w:rsid w:val="00F40A8E"/>
    <w:rsid w:val="00F4234A"/>
    <w:rsid w:val="00F429AD"/>
    <w:rsid w:val="00F42C96"/>
    <w:rsid w:val="00F442FD"/>
    <w:rsid w:val="00F444A8"/>
    <w:rsid w:val="00F44E2E"/>
    <w:rsid w:val="00F44F45"/>
    <w:rsid w:val="00F44F4C"/>
    <w:rsid w:val="00F45343"/>
    <w:rsid w:val="00F45B61"/>
    <w:rsid w:val="00F46084"/>
    <w:rsid w:val="00F4710C"/>
    <w:rsid w:val="00F475C1"/>
    <w:rsid w:val="00F50179"/>
    <w:rsid w:val="00F50499"/>
    <w:rsid w:val="00F506CE"/>
    <w:rsid w:val="00F50724"/>
    <w:rsid w:val="00F50E3E"/>
    <w:rsid w:val="00F51516"/>
    <w:rsid w:val="00F56564"/>
    <w:rsid w:val="00F60709"/>
    <w:rsid w:val="00F6071C"/>
    <w:rsid w:val="00F607F4"/>
    <w:rsid w:val="00F610E8"/>
    <w:rsid w:val="00F6212D"/>
    <w:rsid w:val="00F6228B"/>
    <w:rsid w:val="00F62328"/>
    <w:rsid w:val="00F629AE"/>
    <w:rsid w:val="00F63422"/>
    <w:rsid w:val="00F64F45"/>
    <w:rsid w:val="00F65129"/>
    <w:rsid w:val="00F6604A"/>
    <w:rsid w:val="00F6735D"/>
    <w:rsid w:val="00F673EE"/>
    <w:rsid w:val="00F67468"/>
    <w:rsid w:val="00F678ED"/>
    <w:rsid w:val="00F70D25"/>
    <w:rsid w:val="00F70DB8"/>
    <w:rsid w:val="00F71209"/>
    <w:rsid w:val="00F73161"/>
    <w:rsid w:val="00F7343A"/>
    <w:rsid w:val="00F73BCE"/>
    <w:rsid w:val="00F73DA8"/>
    <w:rsid w:val="00F7408A"/>
    <w:rsid w:val="00F757A7"/>
    <w:rsid w:val="00F7683D"/>
    <w:rsid w:val="00F76D2A"/>
    <w:rsid w:val="00F77983"/>
    <w:rsid w:val="00F81183"/>
    <w:rsid w:val="00F82A46"/>
    <w:rsid w:val="00F82E61"/>
    <w:rsid w:val="00F84800"/>
    <w:rsid w:val="00F84868"/>
    <w:rsid w:val="00F85FA6"/>
    <w:rsid w:val="00F8690B"/>
    <w:rsid w:val="00F86E2A"/>
    <w:rsid w:val="00F8735D"/>
    <w:rsid w:val="00F90289"/>
    <w:rsid w:val="00F90FC9"/>
    <w:rsid w:val="00F9153E"/>
    <w:rsid w:val="00F923EE"/>
    <w:rsid w:val="00F92884"/>
    <w:rsid w:val="00F94737"/>
    <w:rsid w:val="00F94FF7"/>
    <w:rsid w:val="00FA0101"/>
    <w:rsid w:val="00FA0434"/>
    <w:rsid w:val="00FA05A6"/>
    <w:rsid w:val="00FA0BEB"/>
    <w:rsid w:val="00FA177C"/>
    <w:rsid w:val="00FA1D1D"/>
    <w:rsid w:val="00FA265E"/>
    <w:rsid w:val="00FA3415"/>
    <w:rsid w:val="00FA4C78"/>
    <w:rsid w:val="00FA5A88"/>
    <w:rsid w:val="00FA6236"/>
    <w:rsid w:val="00FA6B4A"/>
    <w:rsid w:val="00FB05AE"/>
    <w:rsid w:val="00FB0AF6"/>
    <w:rsid w:val="00FB1B1D"/>
    <w:rsid w:val="00FB2A0F"/>
    <w:rsid w:val="00FB307A"/>
    <w:rsid w:val="00FB4BC8"/>
    <w:rsid w:val="00FB5665"/>
    <w:rsid w:val="00FB6B02"/>
    <w:rsid w:val="00FB7B5A"/>
    <w:rsid w:val="00FC0911"/>
    <w:rsid w:val="00FC2246"/>
    <w:rsid w:val="00FC2725"/>
    <w:rsid w:val="00FC272D"/>
    <w:rsid w:val="00FC46D6"/>
    <w:rsid w:val="00FC49DB"/>
    <w:rsid w:val="00FC529A"/>
    <w:rsid w:val="00FC52F9"/>
    <w:rsid w:val="00FC6248"/>
    <w:rsid w:val="00FC6D50"/>
    <w:rsid w:val="00FD11AA"/>
    <w:rsid w:val="00FD23F8"/>
    <w:rsid w:val="00FD243E"/>
    <w:rsid w:val="00FD469D"/>
    <w:rsid w:val="00FD5092"/>
    <w:rsid w:val="00FD5196"/>
    <w:rsid w:val="00FD55D8"/>
    <w:rsid w:val="00FD5E6D"/>
    <w:rsid w:val="00FD6031"/>
    <w:rsid w:val="00FD632E"/>
    <w:rsid w:val="00FD750D"/>
    <w:rsid w:val="00FE03CF"/>
    <w:rsid w:val="00FE1108"/>
    <w:rsid w:val="00FE19E8"/>
    <w:rsid w:val="00FE1AF7"/>
    <w:rsid w:val="00FE20A8"/>
    <w:rsid w:val="00FE2D02"/>
    <w:rsid w:val="00FE32C9"/>
    <w:rsid w:val="00FE381D"/>
    <w:rsid w:val="00FE3D81"/>
    <w:rsid w:val="00FE4AA0"/>
    <w:rsid w:val="00FE5E04"/>
    <w:rsid w:val="00FE6410"/>
    <w:rsid w:val="00FE6487"/>
    <w:rsid w:val="00FE6B3A"/>
    <w:rsid w:val="00FE75AF"/>
    <w:rsid w:val="00FF1D09"/>
    <w:rsid w:val="00FF31CA"/>
    <w:rsid w:val="00FF3910"/>
    <w:rsid w:val="00FF451A"/>
    <w:rsid w:val="00FF454B"/>
    <w:rsid w:val="00FF4BFB"/>
    <w:rsid w:val="00FF546A"/>
    <w:rsid w:val="00FF57F7"/>
    <w:rsid w:val="00FF593A"/>
    <w:rsid w:val="00FF6A2F"/>
    <w:rsid w:val="00FF6A84"/>
    <w:rsid w:val="00FF7707"/>
    <w:rsid w:val="00FF7D2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E47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C1946"/>
    <w:rPr>
      <w:rFonts w:ascii="Times New Roman" w:hAnsi="Times New Roman" w:cs="Times New Roman"/>
      <w:lang w:val="en-US" w:eastAsia="fr-FR"/>
    </w:rPr>
  </w:style>
  <w:style w:type="paragraph" w:styleId="Titolo1">
    <w:name w:val="heading 1"/>
    <w:basedOn w:val="Normale"/>
    <w:link w:val="Titolo1Carattere"/>
    <w:uiPriority w:val="9"/>
    <w:qFormat/>
    <w:rsid w:val="00595480"/>
    <w:pPr>
      <w:spacing w:before="100" w:beforeAutospacing="1" w:after="100" w:afterAutospacing="1"/>
      <w:outlineLvl w:val="0"/>
    </w:pPr>
    <w:rPr>
      <w:b/>
      <w:bCs/>
      <w:kern w:val="36"/>
      <w:sz w:val="48"/>
      <w:szCs w:val="48"/>
    </w:rPr>
  </w:style>
  <w:style w:type="paragraph" w:styleId="Titolo3">
    <w:name w:val="heading 3"/>
    <w:basedOn w:val="Normale"/>
    <w:link w:val="Titolo3Carattere"/>
    <w:uiPriority w:val="9"/>
    <w:qFormat/>
    <w:rsid w:val="00032234"/>
    <w:pPr>
      <w:spacing w:before="100" w:beforeAutospacing="1" w:after="100" w:afterAutospacing="1"/>
      <w:outlineLvl w:val="2"/>
    </w:pPr>
    <w:rPr>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1">
    <w:name w:val="p1"/>
    <w:basedOn w:val="Normale"/>
    <w:rsid w:val="0054414B"/>
    <w:rPr>
      <w:rFonts w:ascii="Times" w:hAnsi="Times"/>
      <w:sz w:val="15"/>
      <w:szCs w:val="15"/>
    </w:rPr>
  </w:style>
  <w:style w:type="character" w:customStyle="1" w:styleId="apple-converted-space">
    <w:name w:val="apple-converted-space"/>
    <w:basedOn w:val="Carpredefinitoparagrafo"/>
    <w:rsid w:val="0054414B"/>
  </w:style>
  <w:style w:type="character" w:customStyle="1" w:styleId="s1">
    <w:name w:val="s1"/>
    <w:basedOn w:val="Carpredefinitoparagrafo"/>
    <w:rsid w:val="0054414B"/>
    <w:rPr>
      <w:rFonts w:ascii="Helvetica" w:hAnsi="Helvetica" w:hint="default"/>
      <w:sz w:val="14"/>
      <w:szCs w:val="14"/>
    </w:rPr>
  </w:style>
  <w:style w:type="paragraph" w:styleId="Paragrafoelenco">
    <w:name w:val="List Paragraph"/>
    <w:basedOn w:val="Normale"/>
    <w:uiPriority w:val="34"/>
    <w:qFormat/>
    <w:rsid w:val="006003F8"/>
    <w:pPr>
      <w:ind w:left="720"/>
      <w:contextualSpacing/>
    </w:pPr>
  </w:style>
  <w:style w:type="table" w:styleId="Grigliatabella">
    <w:name w:val="Table Grid"/>
    <w:basedOn w:val="Tabellanormale"/>
    <w:uiPriority w:val="39"/>
    <w:rsid w:val="0069403F"/>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765664"/>
    <w:pPr>
      <w:tabs>
        <w:tab w:val="center" w:pos="4536"/>
        <w:tab w:val="right" w:pos="9072"/>
      </w:tabs>
    </w:pPr>
  </w:style>
  <w:style w:type="character" w:customStyle="1" w:styleId="PidipaginaCarattere">
    <w:name w:val="Piè di pagina Carattere"/>
    <w:basedOn w:val="Carpredefinitoparagrafo"/>
    <w:link w:val="Pidipagina"/>
    <w:uiPriority w:val="99"/>
    <w:rsid w:val="00765664"/>
    <w:rPr>
      <w:rFonts w:ascii="Times New Roman" w:hAnsi="Times New Roman" w:cs="Times New Roman"/>
      <w:lang w:eastAsia="fr-FR"/>
    </w:rPr>
  </w:style>
  <w:style w:type="character" w:styleId="Numeropagina">
    <w:name w:val="page number"/>
    <w:basedOn w:val="Carpredefinitoparagrafo"/>
    <w:uiPriority w:val="99"/>
    <w:semiHidden/>
    <w:unhideWhenUsed/>
    <w:rsid w:val="00765664"/>
  </w:style>
  <w:style w:type="paragraph" w:styleId="Intestazione">
    <w:name w:val="header"/>
    <w:basedOn w:val="Normale"/>
    <w:link w:val="IntestazioneCarattere"/>
    <w:uiPriority w:val="99"/>
    <w:unhideWhenUsed/>
    <w:rsid w:val="00765664"/>
    <w:pPr>
      <w:tabs>
        <w:tab w:val="center" w:pos="4536"/>
        <w:tab w:val="right" w:pos="9072"/>
      </w:tabs>
    </w:pPr>
  </w:style>
  <w:style w:type="character" w:customStyle="1" w:styleId="IntestazioneCarattere">
    <w:name w:val="Intestazione Carattere"/>
    <w:basedOn w:val="Carpredefinitoparagrafo"/>
    <w:link w:val="Intestazione"/>
    <w:uiPriority w:val="99"/>
    <w:rsid w:val="00765664"/>
    <w:rPr>
      <w:rFonts w:ascii="Times New Roman" w:hAnsi="Times New Roman" w:cs="Times New Roman"/>
      <w:lang w:eastAsia="fr-FR"/>
    </w:rPr>
  </w:style>
  <w:style w:type="character" w:customStyle="1" w:styleId="Titolo1Carattere">
    <w:name w:val="Titolo 1 Carattere"/>
    <w:basedOn w:val="Carpredefinitoparagrafo"/>
    <w:link w:val="Titolo1"/>
    <w:uiPriority w:val="9"/>
    <w:rsid w:val="00595480"/>
    <w:rPr>
      <w:rFonts w:ascii="Times New Roman" w:hAnsi="Times New Roman" w:cs="Times New Roman"/>
      <w:b/>
      <w:bCs/>
      <w:kern w:val="36"/>
      <w:sz w:val="48"/>
      <w:szCs w:val="48"/>
      <w:lang w:eastAsia="fr-FR"/>
    </w:rPr>
  </w:style>
  <w:style w:type="character" w:styleId="Rimandonotadichiusura">
    <w:name w:val="endnote reference"/>
    <w:basedOn w:val="Carpredefinitoparagrafo"/>
    <w:unhideWhenUsed/>
    <w:rsid w:val="006C64D2"/>
    <w:rPr>
      <w:vertAlign w:val="superscript"/>
    </w:rPr>
  </w:style>
  <w:style w:type="paragraph" w:styleId="NormaleWeb">
    <w:name w:val="Normal (Web)"/>
    <w:basedOn w:val="Normale"/>
    <w:uiPriority w:val="99"/>
    <w:unhideWhenUsed/>
    <w:rsid w:val="005E2DE2"/>
    <w:pPr>
      <w:spacing w:before="100" w:beforeAutospacing="1" w:after="100" w:afterAutospacing="1"/>
    </w:pPr>
  </w:style>
  <w:style w:type="character" w:customStyle="1" w:styleId="rendering">
    <w:name w:val="rendering"/>
    <w:basedOn w:val="Carpredefinitoparagrafo"/>
    <w:rsid w:val="00E869E0"/>
  </w:style>
  <w:style w:type="paragraph" w:customStyle="1" w:styleId="equation">
    <w:name w:val="equation"/>
    <w:basedOn w:val="Normale"/>
    <w:next w:val="Normale"/>
    <w:rsid w:val="005F398C"/>
    <w:pPr>
      <w:tabs>
        <w:tab w:val="center" w:pos="3204"/>
        <w:tab w:val="right" w:pos="6634"/>
      </w:tabs>
      <w:overflowPunct w:val="0"/>
      <w:autoSpaceDE w:val="0"/>
      <w:autoSpaceDN w:val="0"/>
      <w:adjustRightInd w:val="0"/>
      <w:spacing w:before="240" w:after="240" w:line="240" w:lineRule="atLeast"/>
    </w:pPr>
    <w:rPr>
      <w:rFonts w:ascii="Times" w:eastAsia="Times New Roman" w:hAnsi="Times"/>
      <w:sz w:val="20"/>
      <w:szCs w:val="20"/>
      <w:lang w:eastAsia="de-DE"/>
    </w:rPr>
  </w:style>
  <w:style w:type="paragraph" w:customStyle="1" w:styleId="Run-inHeading1">
    <w:name w:val="Run-in Heading 1"/>
    <w:basedOn w:val="Normale"/>
    <w:rsid w:val="005F398C"/>
    <w:pPr>
      <w:overflowPunct w:val="0"/>
      <w:autoSpaceDE w:val="0"/>
      <w:autoSpaceDN w:val="0"/>
      <w:adjustRightInd w:val="0"/>
      <w:spacing w:before="120" w:line="240" w:lineRule="atLeast"/>
      <w:jc w:val="both"/>
    </w:pPr>
    <w:rPr>
      <w:rFonts w:ascii="Times" w:eastAsia="Times New Roman" w:hAnsi="Times"/>
      <w:b/>
      <w:sz w:val="20"/>
      <w:szCs w:val="20"/>
      <w:lang w:eastAsia="de-DE"/>
    </w:rPr>
  </w:style>
  <w:style w:type="paragraph" w:customStyle="1" w:styleId="p2">
    <w:name w:val="p2"/>
    <w:basedOn w:val="Normale"/>
    <w:rsid w:val="00AD4C37"/>
    <w:rPr>
      <w:rFonts w:ascii="Helvetica" w:hAnsi="Helvetica"/>
      <w:sz w:val="10"/>
      <w:szCs w:val="10"/>
    </w:rPr>
  </w:style>
  <w:style w:type="character" w:customStyle="1" w:styleId="s2">
    <w:name w:val="s2"/>
    <w:basedOn w:val="Carpredefinitoparagrafo"/>
    <w:rsid w:val="00AD4C37"/>
    <w:rPr>
      <w:rFonts w:ascii="Times" w:hAnsi="Times" w:hint="default"/>
      <w:sz w:val="10"/>
      <w:szCs w:val="10"/>
    </w:rPr>
  </w:style>
  <w:style w:type="character" w:customStyle="1" w:styleId="s3">
    <w:name w:val="s3"/>
    <w:basedOn w:val="Carpredefinitoparagrafo"/>
    <w:rsid w:val="00AD4C37"/>
    <w:rPr>
      <w:rFonts w:ascii="Times" w:hAnsi="Times" w:hint="default"/>
      <w:sz w:val="15"/>
      <w:szCs w:val="15"/>
    </w:rPr>
  </w:style>
  <w:style w:type="character" w:customStyle="1" w:styleId="s4">
    <w:name w:val="s4"/>
    <w:basedOn w:val="Carpredefinitoparagrafo"/>
    <w:rsid w:val="00AD4C37"/>
    <w:rPr>
      <w:rFonts w:ascii="Helvetica" w:hAnsi="Helvetica" w:hint="default"/>
      <w:sz w:val="10"/>
      <w:szCs w:val="10"/>
    </w:rPr>
  </w:style>
  <w:style w:type="paragraph" w:styleId="Testonotadichiusura">
    <w:name w:val="endnote text"/>
    <w:basedOn w:val="Normale"/>
    <w:link w:val="TestonotadichiusuraCarattere"/>
    <w:uiPriority w:val="99"/>
    <w:unhideWhenUsed/>
    <w:rsid w:val="00A67671"/>
    <w:rPr>
      <w:rFonts w:asciiTheme="minorHAnsi" w:eastAsiaTheme="minorEastAsia" w:hAnsiTheme="minorHAnsi" w:cstheme="minorBidi"/>
      <w:lang w:eastAsia="en-US"/>
    </w:rPr>
  </w:style>
  <w:style w:type="character" w:customStyle="1" w:styleId="TestonotadichiusuraCarattere">
    <w:name w:val="Testo nota di chiusura Carattere"/>
    <w:basedOn w:val="Carpredefinitoparagrafo"/>
    <w:link w:val="Testonotadichiusura"/>
    <w:uiPriority w:val="99"/>
    <w:rsid w:val="00A67671"/>
    <w:rPr>
      <w:rFonts w:eastAsiaTheme="minorEastAsia"/>
      <w:lang w:val="en-US"/>
    </w:rPr>
  </w:style>
  <w:style w:type="character" w:styleId="Collegamentoipertestuale">
    <w:name w:val="Hyperlink"/>
    <w:basedOn w:val="Carpredefinitoparagrafo"/>
    <w:uiPriority w:val="99"/>
    <w:unhideWhenUsed/>
    <w:rsid w:val="00583AAE"/>
    <w:rPr>
      <w:color w:val="0000FF"/>
      <w:u w:val="single"/>
    </w:rPr>
  </w:style>
  <w:style w:type="character" w:customStyle="1" w:styleId="contrib-author">
    <w:name w:val="contrib-author"/>
    <w:basedOn w:val="Carpredefinitoparagrafo"/>
    <w:rsid w:val="001D6BED"/>
  </w:style>
  <w:style w:type="character" w:customStyle="1" w:styleId="Titolo3Carattere">
    <w:name w:val="Titolo 3 Carattere"/>
    <w:basedOn w:val="Carpredefinitoparagrafo"/>
    <w:link w:val="Titolo3"/>
    <w:uiPriority w:val="9"/>
    <w:rsid w:val="00032234"/>
    <w:rPr>
      <w:rFonts w:ascii="Times New Roman" w:hAnsi="Times New Roman" w:cs="Times New Roman"/>
      <w:b/>
      <w:bCs/>
      <w:sz w:val="27"/>
      <w:szCs w:val="27"/>
      <w:lang w:eastAsia="fr-FR"/>
    </w:rPr>
  </w:style>
  <w:style w:type="character" w:customStyle="1" w:styleId="hlfld-contribauthor">
    <w:name w:val="hlfld-contribauthor"/>
    <w:basedOn w:val="Carpredefinitoparagrafo"/>
    <w:rsid w:val="00A9793A"/>
  </w:style>
  <w:style w:type="character" w:customStyle="1" w:styleId="nlmxref-aff">
    <w:name w:val="nlm_xref-aff"/>
    <w:basedOn w:val="Carpredefinitoparagrafo"/>
    <w:rsid w:val="00A9793A"/>
  </w:style>
  <w:style w:type="paragraph" w:styleId="Testonotaapidipagina">
    <w:name w:val="footnote text"/>
    <w:basedOn w:val="Normale"/>
    <w:link w:val="TestonotaapidipaginaCarattere"/>
    <w:uiPriority w:val="99"/>
    <w:unhideWhenUsed/>
    <w:rsid w:val="009773B5"/>
  </w:style>
  <w:style w:type="character" w:customStyle="1" w:styleId="TestonotaapidipaginaCarattere">
    <w:name w:val="Testo nota a piè di pagina Carattere"/>
    <w:basedOn w:val="Carpredefinitoparagrafo"/>
    <w:link w:val="Testonotaapidipagina"/>
    <w:uiPriority w:val="99"/>
    <w:rsid w:val="009773B5"/>
    <w:rPr>
      <w:rFonts w:ascii="Times New Roman" w:hAnsi="Times New Roman" w:cs="Times New Roman"/>
      <w:lang w:eastAsia="fr-FR"/>
    </w:rPr>
  </w:style>
  <w:style w:type="character" w:styleId="Rimandonotaapidipagina">
    <w:name w:val="footnote reference"/>
    <w:basedOn w:val="Carpredefinitoparagrafo"/>
    <w:uiPriority w:val="99"/>
    <w:unhideWhenUsed/>
    <w:rsid w:val="009773B5"/>
    <w:rPr>
      <w:vertAlign w:val="superscript"/>
    </w:rPr>
  </w:style>
  <w:style w:type="paragraph" w:styleId="Testofumetto">
    <w:name w:val="Balloon Text"/>
    <w:basedOn w:val="Normale"/>
    <w:link w:val="TestofumettoCarattere"/>
    <w:uiPriority w:val="99"/>
    <w:semiHidden/>
    <w:unhideWhenUsed/>
    <w:rsid w:val="00E664E4"/>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664E4"/>
    <w:rPr>
      <w:rFonts w:ascii="Lucida Grande" w:hAnsi="Lucida Grande" w:cs="Lucida Grande"/>
      <w:sz w:val="18"/>
      <w:szCs w:val="18"/>
      <w:lang w:eastAsia="fr-FR"/>
    </w:rPr>
  </w:style>
  <w:style w:type="paragraph" w:customStyle="1" w:styleId="Pub">
    <w:name w:val="Pub"/>
    <w:basedOn w:val="Normale"/>
    <w:rsid w:val="001E6262"/>
    <w:pPr>
      <w:spacing w:line="360" w:lineRule="atLeast"/>
      <w:ind w:left="1720"/>
    </w:pPr>
    <w:rPr>
      <w:rFonts w:ascii="Times" w:eastAsia="Times New Roman" w:hAnsi="Times"/>
      <w:szCs w:val="20"/>
    </w:rPr>
  </w:style>
  <w:style w:type="paragraph" w:styleId="Testocommento">
    <w:name w:val="annotation text"/>
    <w:basedOn w:val="Normale"/>
    <w:link w:val="TestocommentoCarattere"/>
    <w:uiPriority w:val="99"/>
    <w:semiHidden/>
    <w:unhideWhenUsed/>
    <w:rsid w:val="006B3F78"/>
  </w:style>
  <w:style w:type="character" w:customStyle="1" w:styleId="TestocommentoCarattere">
    <w:name w:val="Testo commento Carattere"/>
    <w:basedOn w:val="Carpredefinitoparagrafo"/>
    <w:link w:val="Testocommento"/>
    <w:uiPriority w:val="99"/>
    <w:semiHidden/>
    <w:rsid w:val="006B3F78"/>
    <w:rPr>
      <w:rFonts w:ascii="Times New Roman" w:hAnsi="Times New Roman" w:cs="Times New Roman"/>
      <w:lang w:eastAsia="fr-FR"/>
    </w:rPr>
  </w:style>
  <w:style w:type="character" w:styleId="Testosegnaposto">
    <w:name w:val="Placeholder Text"/>
    <w:basedOn w:val="Carpredefinitoparagrafo"/>
    <w:uiPriority w:val="99"/>
    <w:semiHidden/>
    <w:rsid w:val="003819A4"/>
    <w:rPr>
      <w:color w:val="808080"/>
    </w:rPr>
  </w:style>
  <w:style w:type="character" w:styleId="Enfasicorsivo">
    <w:name w:val="Emphasis"/>
    <w:basedOn w:val="Carpredefinitoparagrafo"/>
    <w:uiPriority w:val="20"/>
    <w:qFormat/>
    <w:rsid w:val="006F703B"/>
    <w:rPr>
      <w:i/>
      <w:iCs/>
    </w:rPr>
  </w:style>
  <w:style w:type="character" w:customStyle="1" w:styleId="UnresolvedMention">
    <w:name w:val="Unresolved Mention"/>
    <w:basedOn w:val="Carpredefinitoparagrafo"/>
    <w:uiPriority w:val="99"/>
    <w:rsid w:val="002F6B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35745">
      <w:bodyDiv w:val="1"/>
      <w:marLeft w:val="0"/>
      <w:marRight w:val="0"/>
      <w:marTop w:val="0"/>
      <w:marBottom w:val="0"/>
      <w:divBdr>
        <w:top w:val="none" w:sz="0" w:space="0" w:color="auto"/>
        <w:left w:val="none" w:sz="0" w:space="0" w:color="auto"/>
        <w:bottom w:val="none" w:sz="0" w:space="0" w:color="auto"/>
        <w:right w:val="none" w:sz="0" w:space="0" w:color="auto"/>
      </w:divBdr>
    </w:div>
    <w:div w:id="142435157">
      <w:bodyDiv w:val="1"/>
      <w:marLeft w:val="0"/>
      <w:marRight w:val="0"/>
      <w:marTop w:val="0"/>
      <w:marBottom w:val="0"/>
      <w:divBdr>
        <w:top w:val="none" w:sz="0" w:space="0" w:color="auto"/>
        <w:left w:val="none" w:sz="0" w:space="0" w:color="auto"/>
        <w:bottom w:val="none" w:sz="0" w:space="0" w:color="auto"/>
        <w:right w:val="none" w:sz="0" w:space="0" w:color="auto"/>
      </w:divBdr>
    </w:div>
    <w:div w:id="386344118">
      <w:bodyDiv w:val="1"/>
      <w:marLeft w:val="0"/>
      <w:marRight w:val="0"/>
      <w:marTop w:val="0"/>
      <w:marBottom w:val="0"/>
      <w:divBdr>
        <w:top w:val="none" w:sz="0" w:space="0" w:color="auto"/>
        <w:left w:val="none" w:sz="0" w:space="0" w:color="auto"/>
        <w:bottom w:val="none" w:sz="0" w:space="0" w:color="auto"/>
        <w:right w:val="none" w:sz="0" w:space="0" w:color="auto"/>
      </w:divBdr>
    </w:div>
    <w:div w:id="537087425">
      <w:bodyDiv w:val="1"/>
      <w:marLeft w:val="0"/>
      <w:marRight w:val="0"/>
      <w:marTop w:val="0"/>
      <w:marBottom w:val="0"/>
      <w:divBdr>
        <w:top w:val="none" w:sz="0" w:space="0" w:color="auto"/>
        <w:left w:val="none" w:sz="0" w:space="0" w:color="auto"/>
        <w:bottom w:val="none" w:sz="0" w:space="0" w:color="auto"/>
        <w:right w:val="none" w:sz="0" w:space="0" w:color="auto"/>
      </w:divBdr>
    </w:div>
    <w:div w:id="635261007">
      <w:bodyDiv w:val="1"/>
      <w:marLeft w:val="0"/>
      <w:marRight w:val="0"/>
      <w:marTop w:val="0"/>
      <w:marBottom w:val="0"/>
      <w:divBdr>
        <w:top w:val="none" w:sz="0" w:space="0" w:color="auto"/>
        <w:left w:val="none" w:sz="0" w:space="0" w:color="auto"/>
        <w:bottom w:val="none" w:sz="0" w:space="0" w:color="auto"/>
        <w:right w:val="none" w:sz="0" w:space="0" w:color="auto"/>
      </w:divBdr>
    </w:div>
    <w:div w:id="666447554">
      <w:bodyDiv w:val="1"/>
      <w:marLeft w:val="0"/>
      <w:marRight w:val="0"/>
      <w:marTop w:val="0"/>
      <w:marBottom w:val="0"/>
      <w:divBdr>
        <w:top w:val="none" w:sz="0" w:space="0" w:color="auto"/>
        <w:left w:val="none" w:sz="0" w:space="0" w:color="auto"/>
        <w:bottom w:val="none" w:sz="0" w:space="0" w:color="auto"/>
        <w:right w:val="none" w:sz="0" w:space="0" w:color="auto"/>
      </w:divBdr>
    </w:div>
    <w:div w:id="756749641">
      <w:bodyDiv w:val="1"/>
      <w:marLeft w:val="0"/>
      <w:marRight w:val="0"/>
      <w:marTop w:val="0"/>
      <w:marBottom w:val="0"/>
      <w:divBdr>
        <w:top w:val="none" w:sz="0" w:space="0" w:color="auto"/>
        <w:left w:val="none" w:sz="0" w:space="0" w:color="auto"/>
        <w:bottom w:val="none" w:sz="0" w:space="0" w:color="auto"/>
        <w:right w:val="none" w:sz="0" w:space="0" w:color="auto"/>
      </w:divBdr>
      <w:divsChild>
        <w:div w:id="815298245">
          <w:marLeft w:val="0"/>
          <w:marRight w:val="0"/>
          <w:marTop w:val="0"/>
          <w:marBottom w:val="0"/>
          <w:divBdr>
            <w:top w:val="none" w:sz="0" w:space="0" w:color="auto"/>
            <w:left w:val="none" w:sz="0" w:space="0" w:color="auto"/>
            <w:bottom w:val="none" w:sz="0" w:space="0" w:color="auto"/>
            <w:right w:val="none" w:sz="0" w:space="0" w:color="auto"/>
          </w:divBdr>
        </w:div>
        <w:div w:id="233517259">
          <w:marLeft w:val="0"/>
          <w:marRight w:val="0"/>
          <w:marTop w:val="0"/>
          <w:marBottom w:val="0"/>
          <w:divBdr>
            <w:top w:val="none" w:sz="0" w:space="0" w:color="auto"/>
            <w:left w:val="none" w:sz="0" w:space="0" w:color="auto"/>
            <w:bottom w:val="none" w:sz="0" w:space="0" w:color="auto"/>
            <w:right w:val="none" w:sz="0" w:space="0" w:color="auto"/>
          </w:divBdr>
        </w:div>
        <w:div w:id="1724597298">
          <w:marLeft w:val="0"/>
          <w:marRight w:val="0"/>
          <w:marTop w:val="0"/>
          <w:marBottom w:val="0"/>
          <w:divBdr>
            <w:top w:val="none" w:sz="0" w:space="0" w:color="auto"/>
            <w:left w:val="none" w:sz="0" w:space="0" w:color="auto"/>
            <w:bottom w:val="none" w:sz="0" w:space="0" w:color="auto"/>
            <w:right w:val="none" w:sz="0" w:space="0" w:color="auto"/>
          </w:divBdr>
        </w:div>
        <w:div w:id="1300719344">
          <w:marLeft w:val="0"/>
          <w:marRight w:val="0"/>
          <w:marTop w:val="0"/>
          <w:marBottom w:val="0"/>
          <w:divBdr>
            <w:top w:val="none" w:sz="0" w:space="0" w:color="auto"/>
            <w:left w:val="none" w:sz="0" w:space="0" w:color="auto"/>
            <w:bottom w:val="none" w:sz="0" w:space="0" w:color="auto"/>
            <w:right w:val="none" w:sz="0" w:space="0" w:color="auto"/>
          </w:divBdr>
        </w:div>
      </w:divsChild>
    </w:div>
    <w:div w:id="788663040">
      <w:bodyDiv w:val="1"/>
      <w:marLeft w:val="0"/>
      <w:marRight w:val="0"/>
      <w:marTop w:val="0"/>
      <w:marBottom w:val="0"/>
      <w:divBdr>
        <w:top w:val="none" w:sz="0" w:space="0" w:color="auto"/>
        <w:left w:val="none" w:sz="0" w:space="0" w:color="auto"/>
        <w:bottom w:val="none" w:sz="0" w:space="0" w:color="auto"/>
        <w:right w:val="none" w:sz="0" w:space="0" w:color="auto"/>
      </w:divBdr>
    </w:div>
    <w:div w:id="793519309">
      <w:bodyDiv w:val="1"/>
      <w:marLeft w:val="0"/>
      <w:marRight w:val="0"/>
      <w:marTop w:val="0"/>
      <w:marBottom w:val="0"/>
      <w:divBdr>
        <w:top w:val="none" w:sz="0" w:space="0" w:color="auto"/>
        <w:left w:val="none" w:sz="0" w:space="0" w:color="auto"/>
        <w:bottom w:val="none" w:sz="0" w:space="0" w:color="auto"/>
        <w:right w:val="none" w:sz="0" w:space="0" w:color="auto"/>
      </w:divBdr>
    </w:div>
    <w:div w:id="831028427">
      <w:bodyDiv w:val="1"/>
      <w:marLeft w:val="0"/>
      <w:marRight w:val="0"/>
      <w:marTop w:val="0"/>
      <w:marBottom w:val="0"/>
      <w:divBdr>
        <w:top w:val="none" w:sz="0" w:space="0" w:color="auto"/>
        <w:left w:val="none" w:sz="0" w:space="0" w:color="auto"/>
        <w:bottom w:val="none" w:sz="0" w:space="0" w:color="auto"/>
        <w:right w:val="none" w:sz="0" w:space="0" w:color="auto"/>
      </w:divBdr>
    </w:div>
    <w:div w:id="929000947">
      <w:bodyDiv w:val="1"/>
      <w:marLeft w:val="0"/>
      <w:marRight w:val="0"/>
      <w:marTop w:val="0"/>
      <w:marBottom w:val="0"/>
      <w:divBdr>
        <w:top w:val="none" w:sz="0" w:space="0" w:color="auto"/>
        <w:left w:val="none" w:sz="0" w:space="0" w:color="auto"/>
        <w:bottom w:val="none" w:sz="0" w:space="0" w:color="auto"/>
        <w:right w:val="none" w:sz="0" w:space="0" w:color="auto"/>
      </w:divBdr>
    </w:div>
    <w:div w:id="978995169">
      <w:bodyDiv w:val="1"/>
      <w:marLeft w:val="0"/>
      <w:marRight w:val="0"/>
      <w:marTop w:val="0"/>
      <w:marBottom w:val="0"/>
      <w:divBdr>
        <w:top w:val="none" w:sz="0" w:space="0" w:color="auto"/>
        <w:left w:val="none" w:sz="0" w:space="0" w:color="auto"/>
        <w:bottom w:val="none" w:sz="0" w:space="0" w:color="auto"/>
        <w:right w:val="none" w:sz="0" w:space="0" w:color="auto"/>
      </w:divBdr>
    </w:div>
    <w:div w:id="983968478">
      <w:bodyDiv w:val="1"/>
      <w:marLeft w:val="0"/>
      <w:marRight w:val="0"/>
      <w:marTop w:val="0"/>
      <w:marBottom w:val="0"/>
      <w:divBdr>
        <w:top w:val="none" w:sz="0" w:space="0" w:color="auto"/>
        <w:left w:val="none" w:sz="0" w:space="0" w:color="auto"/>
        <w:bottom w:val="none" w:sz="0" w:space="0" w:color="auto"/>
        <w:right w:val="none" w:sz="0" w:space="0" w:color="auto"/>
      </w:divBdr>
    </w:div>
    <w:div w:id="1029643179">
      <w:bodyDiv w:val="1"/>
      <w:marLeft w:val="0"/>
      <w:marRight w:val="0"/>
      <w:marTop w:val="0"/>
      <w:marBottom w:val="0"/>
      <w:divBdr>
        <w:top w:val="none" w:sz="0" w:space="0" w:color="auto"/>
        <w:left w:val="none" w:sz="0" w:space="0" w:color="auto"/>
        <w:bottom w:val="none" w:sz="0" w:space="0" w:color="auto"/>
        <w:right w:val="none" w:sz="0" w:space="0" w:color="auto"/>
      </w:divBdr>
      <w:divsChild>
        <w:div w:id="1428161831">
          <w:marLeft w:val="0"/>
          <w:marRight w:val="0"/>
          <w:marTop w:val="0"/>
          <w:marBottom w:val="0"/>
          <w:divBdr>
            <w:top w:val="none" w:sz="0" w:space="0" w:color="auto"/>
            <w:left w:val="none" w:sz="0" w:space="0" w:color="auto"/>
            <w:bottom w:val="none" w:sz="0" w:space="0" w:color="auto"/>
            <w:right w:val="none" w:sz="0" w:space="0" w:color="auto"/>
          </w:divBdr>
          <w:divsChild>
            <w:div w:id="1685471125">
              <w:marLeft w:val="0"/>
              <w:marRight w:val="0"/>
              <w:marTop w:val="0"/>
              <w:marBottom w:val="0"/>
              <w:divBdr>
                <w:top w:val="none" w:sz="0" w:space="0" w:color="auto"/>
                <w:left w:val="none" w:sz="0" w:space="0" w:color="auto"/>
                <w:bottom w:val="none" w:sz="0" w:space="0" w:color="auto"/>
                <w:right w:val="none" w:sz="0" w:space="0" w:color="auto"/>
              </w:divBdr>
              <w:divsChild>
                <w:div w:id="2498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6695">
      <w:bodyDiv w:val="1"/>
      <w:marLeft w:val="0"/>
      <w:marRight w:val="0"/>
      <w:marTop w:val="0"/>
      <w:marBottom w:val="0"/>
      <w:divBdr>
        <w:top w:val="none" w:sz="0" w:space="0" w:color="auto"/>
        <w:left w:val="none" w:sz="0" w:space="0" w:color="auto"/>
        <w:bottom w:val="none" w:sz="0" w:space="0" w:color="auto"/>
        <w:right w:val="none" w:sz="0" w:space="0" w:color="auto"/>
      </w:divBdr>
      <w:divsChild>
        <w:div w:id="73742642">
          <w:marLeft w:val="0"/>
          <w:marRight w:val="0"/>
          <w:marTop w:val="0"/>
          <w:marBottom w:val="0"/>
          <w:divBdr>
            <w:top w:val="none" w:sz="0" w:space="0" w:color="auto"/>
            <w:left w:val="none" w:sz="0" w:space="0" w:color="auto"/>
            <w:bottom w:val="none" w:sz="0" w:space="0" w:color="auto"/>
            <w:right w:val="none" w:sz="0" w:space="0" w:color="auto"/>
          </w:divBdr>
          <w:divsChild>
            <w:div w:id="1582065281">
              <w:marLeft w:val="0"/>
              <w:marRight w:val="0"/>
              <w:marTop w:val="0"/>
              <w:marBottom w:val="0"/>
              <w:divBdr>
                <w:top w:val="none" w:sz="0" w:space="0" w:color="auto"/>
                <w:left w:val="none" w:sz="0" w:space="0" w:color="auto"/>
                <w:bottom w:val="none" w:sz="0" w:space="0" w:color="auto"/>
                <w:right w:val="none" w:sz="0" w:space="0" w:color="auto"/>
              </w:divBdr>
              <w:divsChild>
                <w:div w:id="828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0996">
      <w:bodyDiv w:val="1"/>
      <w:marLeft w:val="0"/>
      <w:marRight w:val="0"/>
      <w:marTop w:val="0"/>
      <w:marBottom w:val="0"/>
      <w:divBdr>
        <w:top w:val="none" w:sz="0" w:space="0" w:color="auto"/>
        <w:left w:val="none" w:sz="0" w:space="0" w:color="auto"/>
        <w:bottom w:val="none" w:sz="0" w:space="0" w:color="auto"/>
        <w:right w:val="none" w:sz="0" w:space="0" w:color="auto"/>
      </w:divBdr>
    </w:div>
    <w:div w:id="1158885260">
      <w:bodyDiv w:val="1"/>
      <w:marLeft w:val="0"/>
      <w:marRight w:val="0"/>
      <w:marTop w:val="0"/>
      <w:marBottom w:val="0"/>
      <w:divBdr>
        <w:top w:val="none" w:sz="0" w:space="0" w:color="auto"/>
        <w:left w:val="none" w:sz="0" w:space="0" w:color="auto"/>
        <w:bottom w:val="none" w:sz="0" w:space="0" w:color="auto"/>
        <w:right w:val="none" w:sz="0" w:space="0" w:color="auto"/>
      </w:divBdr>
    </w:div>
    <w:div w:id="1188369387">
      <w:bodyDiv w:val="1"/>
      <w:marLeft w:val="0"/>
      <w:marRight w:val="0"/>
      <w:marTop w:val="0"/>
      <w:marBottom w:val="0"/>
      <w:divBdr>
        <w:top w:val="none" w:sz="0" w:space="0" w:color="auto"/>
        <w:left w:val="none" w:sz="0" w:space="0" w:color="auto"/>
        <w:bottom w:val="none" w:sz="0" w:space="0" w:color="auto"/>
        <w:right w:val="none" w:sz="0" w:space="0" w:color="auto"/>
      </w:divBdr>
    </w:div>
    <w:div w:id="1298682613">
      <w:bodyDiv w:val="1"/>
      <w:marLeft w:val="0"/>
      <w:marRight w:val="0"/>
      <w:marTop w:val="0"/>
      <w:marBottom w:val="0"/>
      <w:divBdr>
        <w:top w:val="none" w:sz="0" w:space="0" w:color="auto"/>
        <w:left w:val="none" w:sz="0" w:space="0" w:color="auto"/>
        <w:bottom w:val="none" w:sz="0" w:space="0" w:color="auto"/>
        <w:right w:val="none" w:sz="0" w:space="0" w:color="auto"/>
      </w:divBdr>
    </w:div>
    <w:div w:id="1320647805">
      <w:bodyDiv w:val="1"/>
      <w:marLeft w:val="0"/>
      <w:marRight w:val="0"/>
      <w:marTop w:val="0"/>
      <w:marBottom w:val="0"/>
      <w:divBdr>
        <w:top w:val="none" w:sz="0" w:space="0" w:color="auto"/>
        <w:left w:val="none" w:sz="0" w:space="0" w:color="auto"/>
        <w:bottom w:val="none" w:sz="0" w:space="0" w:color="auto"/>
        <w:right w:val="none" w:sz="0" w:space="0" w:color="auto"/>
      </w:divBdr>
    </w:div>
    <w:div w:id="1553733213">
      <w:bodyDiv w:val="1"/>
      <w:marLeft w:val="0"/>
      <w:marRight w:val="0"/>
      <w:marTop w:val="0"/>
      <w:marBottom w:val="0"/>
      <w:divBdr>
        <w:top w:val="none" w:sz="0" w:space="0" w:color="auto"/>
        <w:left w:val="none" w:sz="0" w:space="0" w:color="auto"/>
        <w:bottom w:val="none" w:sz="0" w:space="0" w:color="auto"/>
        <w:right w:val="none" w:sz="0" w:space="0" w:color="auto"/>
      </w:divBdr>
    </w:div>
    <w:div w:id="1581409495">
      <w:bodyDiv w:val="1"/>
      <w:marLeft w:val="0"/>
      <w:marRight w:val="0"/>
      <w:marTop w:val="0"/>
      <w:marBottom w:val="0"/>
      <w:divBdr>
        <w:top w:val="none" w:sz="0" w:space="0" w:color="auto"/>
        <w:left w:val="none" w:sz="0" w:space="0" w:color="auto"/>
        <w:bottom w:val="none" w:sz="0" w:space="0" w:color="auto"/>
        <w:right w:val="none" w:sz="0" w:space="0" w:color="auto"/>
      </w:divBdr>
    </w:div>
    <w:div w:id="1604653207">
      <w:bodyDiv w:val="1"/>
      <w:marLeft w:val="0"/>
      <w:marRight w:val="0"/>
      <w:marTop w:val="0"/>
      <w:marBottom w:val="0"/>
      <w:divBdr>
        <w:top w:val="none" w:sz="0" w:space="0" w:color="auto"/>
        <w:left w:val="none" w:sz="0" w:space="0" w:color="auto"/>
        <w:bottom w:val="none" w:sz="0" w:space="0" w:color="auto"/>
        <w:right w:val="none" w:sz="0" w:space="0" w:color="auto"/>
      </w:divBdr>
    </w:div>
    <w:div w:id="1642156849">
      <w:bodyDiv w:val="1"/>
      <w:marLeft w:val="0"/>
      <w:marRight w:val="0"/>
      <w:marTop w:val="0"/>
      <w:marBottom w:val="0"/>
      <w:divBdr>
        <w:top w:val="none" w:sz="0" w:space="0" w:color="auto"/>
        <w:left w:val="none" w:sz="0" w:space="0" w:color="auto"/>
        <w:bottom w:val="none" w:sz="0" w:space="0" w:color="auto"/>
        <w:right w:val="none" w:sz="0" w:space="0" w:color="auto"/>
      </w:divBdr>
    </w:div>
    <w:div w:id="1645235934">
      <w:bodyDiv w:val="1"/>
      <w:marLeft w:val="0"/>
      <w:marRight w:val="0"/>
      <w:marTop w:val="0"/>
      <w:marBottom w:val="0"/>
      <w:divBdr>
        <w:top w:val="none" w:sz="0" w:space="0" w:color="auto"/>
        <w:left w:val="none" w:sz="0" w:space="0" w:color="auto"/>
        <w:bottom w:val="none" w:sz="0" w:space="0" w:color="auto"/>
        <w:right w:val="none" w:sz="0" w:space="0" w:color="auto"/>
      </w:divBdr>
    </w:div>
    <w:div w:id="1647319460">
      <w:bodyDiv w:val="1"/>
      <w:marLeft w:val="0"/>
      <w:marRight w:val="0"/>
      <w:marTop w:val="0"/>
      <w:marBottom w:val="0"/>
      <w:divBdr>
        <w:top w:val="none" w:sz="0" w:space="0" w:color="auto"/>
        <w:left w:val="none" w:sz="0" w:space="0" w:color="auto"/>
        <w:bottom w:val="none" w:sz="0" w:space="0" w:color="auto"/>
        <w:right w:val="none" w:sz="0" w:space="0" w:color="auto"/>
      </w:divBdr>
    </w:div>
    <w:div w:id="1716390983">
      <w:bodyDiv w:val="1"/>
      <w:marLeft w:val="0"/>
      <w:marRight w:val="0"/>
      <w:marTop w:val="0"/>
      <w:marBottom w:val="0"/>
      <w:divBdr>
        <w:top w:val="none" w:sz="0" w:space="0" w:color="auto"/>
        <w:left w:val="none" w:sz="0" w:space="0" w:color="auto"/>
        <w:bottom w:val="none" w:sz="0" w:space="0" w:color="auto"/>
        <w:right w:val="none" w:sz="0" w:space="0" w:color="auto"/>
      </w:divBdr>
      <w:divsChild>
        <w:div w:id="573469954">
          <w:marLeft w:val="0"/>
          <w:marRight w:val="0"/>
          <w:marTop w:val="0"/>
          <w:marBottom w:val="0"/>
          <w:divBdr>
            <w:top w:val="none" w:sz="0" w:space="0" w:color="auto"/>
            <w:left w:val="none" w:sz="0" w:space="0" w:color="auto"/>
            <w:bottom w:val="none" w:sz="0" w:space="0" w:color="auto"/>
            <w:right w:val="none" w:sz="0" w:space="0" w:color="auto"/>
          </w:divBdr>
          <w:divsChild>
            <w:div w:id="1827209460">
              <w:marLeft w:val="0"/>
              <w:marRight w:val="0"/>
              <w:marTop w:val="0"/>
              <w:marBottom w:val="0"/>
              <w:divBdr>
                <w:top w:val="none" w:sz="0" w:space="0" w:color="auto"/>
                <w:left w:val="none" w:sz="0" w:space="0" w:color="auto"/>
                <w:bottom w:val="none" w:sz="0" w:space="0" w:color="auto"/>
                <w:right w:val="none" w:sz="0" w:space="0" w:color="auto"/>
              </w:divBdr>
              <w:divsChild>
                <w:div w:id="262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0410">
      <w:bodyDiv w:val="1"/>
      <w:marLeft w:val="0"/>
      <w:marRight w:val="0"/>
      <w:marTop w:val="0"/>
      <w:marBottom w:val="0"/>
      <w:divBdr>
        <w:top w:val="none" w:sz="0" w:space="0" w:color="auto"/>
        <w:left w:val="none" w:sz="0" w:space="0" w:color="auto"/>
        <w:bottom w:val="none" w:sz="0" w:space="0" w:color="auto"/>
        <w:right w:val="none" w:sz="0" w:space="0" w:color="auto"/>
      </w:divBdr>
    </w:div>
    <w:div w:id="1820270353">
      <w:bodyDiv w:val="1"/>
      <w:marLeft w:val="0"/>
      <w:marRight w:val="0"/>
      <w:marTop w:val="0"/>
      <w:marBottom w:val="0"/>
      <w:divBdr>
        <w:top w:val="none" w:sz="0" w:space="0" w:color="auto"/>
        <w:left w:val="none" w:sz="0" w:space="0" w:color="auto"/>
        <w:bottom w:val="none" w:sz="0" w:space="0" w:color="auto"/>
        <w:right w:val="none" w:sz="0" w:space="0" w:color="auto"/>
      </w:divBdr>
    </w:div>
    <w:div w:id="1844201501">
      <w:bodyDiv w:val="1"/>
      <w:marLeft w:val="0"/>
      <w:marRight w:val="0"/>
      <w:marTop w:val="0"/>
      <w:marBottom w:val="0"/>
      <w:divBdr>
        <w:top w:val="none" w:sz="0" w:space="0" w:color="auto"/>
        <w:left w:val="none" w:sz="0" w:space="0" w:color="auto"/>
        <w:bottom w:val="none" w:sz="0" w:space="0" w:color="auto"/>
        <w:right w:val="none" w:sz="0" w:space="0" w:color="auto"/>
      </w:divBdr>
    </w:div>
    <w:div w:id="1883127821">
      <w:bodyDiv w:val="1"/>
      <w:marLeft w:val="0"/>
      <w:marRight w:val="0"/>
      <w:marTop w:val="0"/>
      <w:marBottom w:val="0"/>
      <w:divBdr>
        <w:top w:val="none" w:sz="0" w:space="0" w:color="auto"/>
        <w:left w:val="none" w:sz="0" w:space="0" w:color="auto"/>
        <w:bottom w:val="none" w:sz="0" w:space="0" w:color="auto"/>
        <w:right w:val="none" w:sz="0" w:space="0" w:color="auto"/>
      </w:divBdr>
    </w:div>
    <w:div w:id="1883514050">
      <w:bodyDiv w:val="1"/>
      <w:marLeft w:val="0"/>
      <w:marRight w:val="0"/>
      <w:marTop w:val="0"/>
      <w:marBottom w:val="0"/>
      <w:divBdr>
        <w:top w:val="none" w:sz="0" w:space="0" w:color="auto"/>
        <w:left w:val="none" w:sz="0" w:space="0" w:color="auto"/>
        <w:bottom w:val="none" w:sz="0" w:space="0" w:color="auto"/>
        <w:right w:val="none" w:sz="0" w:space="0" w:color="auto"/>
      </w:divBdr>
    </w:div>
    <w:div w:id="1913420131">
      <w:bodyDiv w:val="1"/>
      <w:marLeft w:val="0"/>
      <w:marRight w:val="0"/>
      <w:marTop w:val="0"/>
      <w:marBottom w:val="0"/>
      <w:divBdr>
        <w:top w:val="none" w:sz="0" w:space="0" w:color="auto"/>
        <w:left w:val="none" w:sz="0" w:space="0" w:color="auto"/>
        <w:bottom w:val="none" w:sz="0" w:space="0" w:color="auto"/>
        <w:right w:val="none" w:sz="0" w:space="0" w:color="auto"/>
      </w:divBdr>
    </w:div>
    <w:div w:id="1964383626">
      <w:bodyDiv w:val="1"/>
      <w:marLeft w:val="0"/>
      <w:marRight w:val="0"/>
      <w:marTop w:val="0"/>
      <w:marBottom w:val="0"/>
      <w:divBdr>
        <w:top w:val="none" w:sz="0" w:space="0" w:color="auto"/>
        <w:left w:val="none" w:sz="0" w:space="0" w:color="auto"/>
        <w:bottom w:val="none" w:sz="0" w:space="0" w:color="auto"/>
        <w:right w:val="none" w:sz="0" w:space="0" w:color="auto"/>
      </w:divBdr>
    </w:div>
    <w:div w:id="1965841214">
      <w:bodyDiv w:val="1"/>
      <w:marLeft w:val="0"/>
      <w:marRight w:val="0"/>
      <w:marTop w:val="0"/>
      <w:marBottom w:val="0"/>
      <w:divBdr>
        <w:top w:val="none" w:sz="0" w:space="0" w:color="auto"/>
        <w:left w:val="none" w:sz="0" w:space="0" w:color="auto"/>
        <w:bottom w:val="none" w:sz="0" w:space="0" w:color="auto"/>
        <w:right w:val="none" w:sz="0" w:space="0" w:color="auto"/>
      </w:divBdr>
    </w:div>
    <w:div w:id="1994019351">
      <w:bodyDiv w:val="1"/>
      <w:marLeft w:val="0"/>
      <w:marRight w:val="0"/>
      <w:marTop w:val="0"/>
      <w:marBottom w:val="0"/>
      <w:divBdr>
        <w:top w:val="none" w:sz="0" w:space="0" w:color="auto"/>
        <w:left w:val="none" w:sz="0" w:space="0" w:color="auto"/>
        <w:bottom w:val="none" w:sz="0" w:space="0" w:color="auto"/>
        <w:right w:val="none" w:sz="0" w:space="0" w:color="auto"/>
      </w:divBdr>
    </w:div>
    <w:div w:id="2112822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mailto:frederic.castet@u-bordeaux.fr" TargetMode="External"/><Relationship Id="rId3" Type="http://schemas.openxmlformats.org/officeDocument/2006/relationships/styles" Target="styles.xml"/><Relationship Id="rId21" Type="http://schemas.openxmlformats.org/officeDocument/2006/relationships/hyperlink" Target="http://www.ddbst.com/en/EED/PCP/DEN_C47.php"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luca.muccioli@unibo.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lena.cariati@unimi.it" TargetMode="External"/><Relationship Id="rId20" Type="http://schemas.openxmlformats.org/officeDocument/2006/relationships/hyperlink" Target="http://www.ceci-hpc.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mailto:benoit.champagne@unamur.b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478DF-FD9D-4288-A2FF-109ADA97A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7574</Words>
  <Characters>43175</Characters>
  <Application>Microsoft Office Word</Application>
  <DocSecurity>0</DocSecurity>
  <Lines>359</Lines>
  <Paragraphs>101</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Universite de Bordeaux</Company>
  <LinksUpToDate>false</LinksUpToDate>
  <CharactersWithSpaces>50648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Elena</cp:lastModifiedBy>
  <cp:revision>2</cp:revision>
  <cp:lastPrinted>2018-02-13T14:10:00Z</cp:lastPrinted>
  <dcterms:created xsi:type="dcterms:W3CDTF">2019-05-06T07:02:00Z</dcterms:created>
  <dcterms:modified xsi:type="dcterms:W3CDTF">2019-05-06T07:02:00Z</dcterms:modified>
</cp:coreProperties>
</file>