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B69534" w14:textId="35B1BE08" w:rsidR="009876EA" w:rsidRPr="00421205" w:rsidRDefault="00602CA5" w:rsidP="009846F9">
      <w:pPr>
        <w:spacing w:after="40"/>
        <w:jc w:val="both"/>
        <w:rPr>
          <w:b/>
          <w:sz w:val="28"/>
          <w:szCs w:val="28"/>
          <w:lang w:val="en-US"/>
        </w:rPr>
      </w:pPr>
      <w:r w:rsidRPr="00421205">
        <w:rPr>
          <w:b/>
          <w:sz w:val="28"/>
          <w:szCs w:val="28"/>
          <w:lang w:val="en-US"/>
        </w:rPr>
        <w:t xml:space="preserve">Title: </w:t>
      </w:r>
      <w:r w:rsidR="004A16EC">
        <w:rPr>
          <w:b/>
          <w:sz w:val="28"/>
          <w:szCs w:val="28"/>
          <w:lang w:val="en-US"/>
        </w:rPr>
        <w:t>The</w:t>
      </w:r>
      <w:r w:rsidR="00941DBD" w:rsidRPr="00421205">
        <w:rPr>
          <w:b/>
          <w:sz w:val="28"/>
          <w:szCs w:val="28"/>
          <w:lang w:val="en-US"/>
        </w:rPr>
        <w:t xml:space="preserve"> </w:t>
      </w:r>
      <w:r w:rsidR="004A16EC">
        <w:rPr>
          <w:b/>
          <w:sz w:val="28"/>
          <w:szCs w:val="28"/>
          <w:lang w:val="en-US"/>
        </w:rPr>
        <w:t>c</w:t>
      </w:r>
      <w:r w:rsidR="00941DBD" w:rsidRPr="00421205">
        <w:rPr>
          <w:b/>
          <w:sz w:val="28"/>
          <w:szCs w:val="28"/>
          <w:lang w:val="en-US"/>
        </w:rPr>
        <w:t>are needs of pe</w:t>
      </w:r>
      <w:r w:rsidR="00F72A6F">
        <w:rPr>
          <w:b/>
          <w:sz w:val="28"/>
          <w:szCs w:val="28"/>
          <w:lang w:val="en-US"/>
        </w:rPr>
        <w:t>rsons</w:t>
      </w:r>
      <w:r w:rsidR="00941DBD" w:rsidRPr="00421205">
        <w:rPr>
          <w:b/>
          <w:sz w:val="28"/>
          <w:szCs w:val="28"/>
          <w:lang w:val="en-US"/>
        </w:rPr>
        <w:t xml:space="preserve"> with </w:t>
      </w:r>
      <w:r w:rsidR="007D4598" w:rsidRPr="00421205">
        <w:rPr>
          <w:b/>
          <w:sz w:val="28"/>
          <w:szCs w:val="28"/>
          <w:lang w:val="en-US"/>
        </w:rPr>
        <w:t xml:space="preserve">oropharyngeal </w:t>
      </w:r>
      <w:r w:rsidR="00941DBD" w:rsidRPr="00421205">
        <w:rPr>
          <w:b/>
          <w:sz w:val="28"/>
          <w:szCs w:val="28"/>
          <w:lang w:val="en-US"/>
        </w:rPr>
        <w:t>dysphagia and their caregiver</w:t>
      </w:r>
      <w:r w:rsidR="00692F31" w:rsidRPr="00421205">
        <w:rPr>
          <w:b/>
          <w:sz w:val="28"/>
          <w:szCs w:val="28"/>
          <w:lang w:val="en-US"/>
        </w:rPr>
        <w:t>s</w:t>
      </w:r>
      <w:r w:rsidR="00941DBD" w:rsidRPr="00421205">
        <w:rPr>
          <w:b/>
          <w:sz w:val="28"/>
          <w:szCs w:val="28"/>
          <w:lang w:val="en-US"/>
        </w:rPr>
        <w:t>: a scoping review</w:t>
      </w:r>
    </w:p>
    <w:p w14:paraId="03E9D33D" w14:textId="32C00F3C" w:rsidR="00DE14E0" w:rsidRPr="00421205" w:rsidRDefault="00DE14E0" w:rsidP="009846F9">
      <w:pPr>
        <w:spacing w:after="40"/>
        <w:jc w:val="both"/>
        <w:rPr>
          <w:lang w:val="en-US"/>
        </w:rPr>
      </w:pPr>
    </w:p>
    <w:p w14:paraId="6B280E62" w14:textId="0D15A697" w:rsidR="007106EA" w:rsidRPr="001F6CBB" w:rsidRDefault="00602CA5" w:rsidP="009846F9">
      <w:pPr>
        <w:spacing w:after="40"/>
        <w:jc w:val="both"/>
        <w:outlineLvl w:val="0"/>
        <w:rPr>
          <w:b/>
          <w:sz w:val="26"/>
          <w:szCs w:val="26"/>
        </w:rPr>
      </w:pPr>
      <w:proofErr w:type="spellStart"/>
      <w:r w:rsidRPr="001F6CBB">
        <w:rPr>
          <w:b/>
          <w:sz w:val="26"/>
          <w:szCs w:val="26"/>
        </w:rPr>
        <w:t>Protocol</w:t>
      </w:r>
      <w:proofErr w:type="spellEnd"/>
      <w:r w:rsidRPr="001F6CBB">
        <w:rPr>
          <w:b/>
          <w:sz w:val="26"/>
          <w:szCs w:val="26"/>
        </w:rPr>
        <w:t xml:space="preserve"> information:</w:t>
      </w:r>
    </w:p>
    <w:p w14:paraId="540983BA" w14:textId="75B6EA7B" w:rsidR="007106EA" w:rsidRPr="001F6CBB" w:rsidRDefault="00602CA5" w:rsidP="009846F9">
      <w:pPr>
        <w:spacing w:after="40"/>
        <w:jc w:val="both"/>
        <w:outlineLvl w:val="0"/>
      </w:pPr>
      <w:r w:rsidRPr="001F6CBB">
        <w:t>Author: Aurora Ninfa</w:t>
      </w:r>
      <w:r w:rsidRPr="001F6CBB">
        <w:rPr>
          <w:vertAlign w:val="superscript"/>
        </w:rPr>
        <w:t>1</w:t>
      </w:r>
      <w:r w:rsidR="00767629" w:rsidRPr="001F6CBB">
        <w:rPr>
          <w:vertAlign w:val="superscript"/>
        </w:rPr>
        <w:t>,</w:t>
      </w:r>
      <w:r w:rsidR="00CF43B4" w:rsidRPr="001F6CBB">
        <w:rPr>
          <w:vertAlign w:val="superscript"/>
        </w:rPr>
        <w:t>2</w:t>
      </w:r>
    </w:p>
    <w:p w14:paraId="1A78B03B" w14:textId="25438B92" w:rsidR="00233A23" w:rsidRPr="001F6CBB" w:rsidRDefault="00602CA5" w:rsidP="009846F9">
      <w:pPr>
        <w:spacing w:after="40"/>
        <w:jc w:val="both"/>
      </w:pPr>
      <w:r w:rsidRPr="001F6CBB">
        <w:t>Co-</w:t>
      </w:r>
      <w:proofErr w:type="spellStart"/>
      <w:r w:rsidRPr="001F6CBB">
        <w:t>authors</w:t>
      </w:r>
      <w:proofErr w:type="spellEnd"/>
      <w:r w:rsidRPr="001F6CBB">
        <w:t>: Valeria Crispiatico</w:t>
      </w:r>
      <w:r w:rsidR="006B68B2">
        <w:rPr>
          <w:vertAlign w:val="superscript"/>
        </w:rPr>
        <w:t>1</w:t>
      </w:r>
      <w:r w:rsidR="002475A8" w:rsidRPr="001F6CBB">
        <w:t>,</w:t>
      </w:r>
      <w:r w:rsidRPr="001F6CBB">
        <w:t xml:space="preserve"> </w:t>
      </w:r>
      <w:r w:rsidR="002A2BF7" w:rsidRPr="001F6CBB">
        <w:t>Nicole Pizzorni</w:t>
      </w:r>
      <w:r w:rsidR="006B68B2">
        <w:rPr>
          <w:vertAlign w:val="superscript"/>
        </w:rPr>
        <w:t>2</w:t>
      </w:r>
      <w:r w:rsidR="002475A8" w:rsidRPr="001F6CBB">
        <w:t>,</w:t>
      </w:r>
      <w:r w:rsidR="000B7197" w:rsidRPr="001F6CBB">
        <w:t xml:space="preserve"> </w:t>
      </w:r>
      <w:r w:rsidR="008359E1" w:rsidRPr="001F6CBB">
        <w:t>Marta Bassi</w:t>
      </w:r>
      <w:r w:rsidR="006B68B2">
        <w:rPr>
          <w:vertAlign w:val="superscript"/>
        </w:rPr>
        <w:t>2</w:t>
      </w:r>
      <w:r w:rsidR="008359E1" w:rsidRPr="001F6CBB">
        <w:t xml:space="preserve">, </w:t>
      </w:r>
      <w:r w:rsidR="00BB5BD1">
        <w:t>Giovanni Casazza</w:t>
      </w:r>
      <w:r w:rsidR="00BB5BD1">
        <w:rPr>
          <w:vertAlign w:val="superscript"/>
        </w:rPr>
        <w:t>2</w:t>
      </w:r>
      <w:r w:rsidR="00BB5BD1">
        <w:t xml:space="preserve">, </w:t>
      </w:r>
      <w:r w:rsidR="000B7197" w:rsidRPr="001F6CBB">
        <w:t>Antonio Schindler</w:t>
      </w:r>
      <w:r w:rsidR="006B68B2">
        <w:rPr>
          <w:vertAlign w:val="superscript"/>
        </w:rPr>
        <w:t>2</w:t>
      </w:r>
      <w:r w:rsidR="00002F53" w:rsidRPr="001F6CBB">
        <w:t>, Antonella Delle Fave</w:t>
      </w:r>
      <w:r w:rsidR="006B68B2">
        <w:rPr>
          <w:vertAlign w:val="superscript"/>
        </w:rPr>
        <w:t>1</w:t>
      </w:r>
    </w:p>
    <w:p w14:paraId="01E4DA7C" w14:textId="04853301" w:rsidR="007106EA" w:rsidRPr="00421205" w:rsidRDefault="00602CA5" w:rsidP="009846F9">
      <w:pPr>
        <w:spacing w:after="40"/>
        <w:jc w:val="both"/>
        <w:outlineLvl w:val="0"/>
        <w:rPr>
          <w:lang w:val="en-US"/>
        </w:rPr>
      </w:pPr>
      <w:r w:rsidRPr="00421205">
        <w:rPr>
          <w:lang w:val="en-US"/>
        </w:rPr>
        <w:t>Contact person: Aurora Ninfa - email address: aurora.ninfa@</w:t>
      </w:r>
      <w:r w:rsidR="00E84E07">
        <w:rPr>
          <w:lang w:val="en-US"/>
        </w:rPr>
        <w:t>unimi.it</w:t>
      </w:r>
    </w:p>
    <w:p w14:paraId="601F2069" w14:textId="4CC250B5" w:rsidR="007106EA" w:rsidRPr="00421205" w:rsidRDefault="00602CA5" w:rsidP="009846F9">
      <w:pPr>
        <w:spacing w:after="40"/>
        <w:jc w:val="both"/>
        <w:rPr>
          <w:lang w:val="en-US"/>
        </w:rPr>
      </w:pPr>
      <w:r w:rsidRPr="00421205">
        <w:rPr>
          <w:lang w:val="en-US"/>
        </w:rPr>
        <w:t xml:space="preserve">Dates: Anticipated start date of search: </w:t>
      </w:r>
      <w:r w:rsidR="00921910">
        <w:rPr>
          <w:lang w:val="en-US"/>
        </w:rPr>
        <w:t>February</w:t>
      </w:r>
      <w:r w:rsidR="00F2718E" w:rsidRPr="00421205">
        <w:rPr>
          <w:lang w:val="en-US"/>
        </w:rPr>
        <w:t xml:space="preserve"> 2020;</w:t>
      </w:r>
      <w:r w:rsidRPr="00421205">
        <w:rPr>
          <w:lang w:val="en-US"/>
        </w:rPr>
        <w:t xml:space="preserve"> Anticipated completion date: </w:t>
      </w:r>
      <w:r w:rsidR="00CF2D5E">
        <w:rPr>
          <w:lang w:val="en-US"/>
        </w:rPr>
        <w:t>October</w:t>
      </w:r>
      <w:r w:rsidR="00F2718E" w:rsidRPr="00421205">
        <w:rPr>
          <w:lang w:val="en-US"/>
        </w:rPr>
        <w:t xml:space="preserve"> 2020</w:t>
      </w:r>
    </w:p>
    <w:p w14:paraId="7F3018A4" w14:textId="77777777" w:rsidR="00024E2F" w:rsidRPr="009E096E" w:rsidRDefault="00024E2F" w:rsidP="009846F9">
      <w:pPr>
        <w:spacing w:after="40"/>
        <w:jc w:val="both"/>
        <w:rPr>
          <w:highlight w:val="yellow"/>
          <w:lang w:val="en-US"/>
        </w:rPr>
      </w:pPr>
    </w:p>
    <w:p w14:paraId="640834BE" w14:textId="56B7692D" w:rsidR="009A34D9" w:rsidRPr="001F6CBB" w:rsidRDefault="006B68B2" w:rsidP="009846F9">
      <w:pPr>
        <w:spacing w:after="40"/>
        <w:jc w:val="both"/>
      </w:pPr>
      <w:r>
        <w:rPr>
          <w:vertAlign w:val="superscript"/>
        </w:rPr>
        <w:t>1</w:t>
      </w:r>
      <w:r w:rsidR="00602CA5" w:rsidRPr="001F6CBB">
        <w:t xml:space="preserve"> Dipartimento di Fisiopatologia Medico-chirurgica e dei Trapianti, Università degli Studi di Milano</w:t>
      </w:r>
    </w:p>
    <w:p w14:paraId="31994A52" w14:textId="32762783" w:rsidR="009A34D9" w:rsidRPr="001F6CBB" w:rsidRDefault="006B68B2" w:rsidP="009846F9">
      <w:pPr>
        <w:spacing w:after="40"/>
        <w:jc w:val="both"/>
      </w:pPr>
      <w:r>
        <w:rPr>
          <w:vertAlign w:val="superscript"/>
        </w:rPr>
        <w:t>2</w:t>
      </w:r>
      <w:r w:rsidR="00776007" w:rsidRPr="001F6CBB">
        <w:t xml:space="preserve"> Di</w:t>
      </w:r>
      <w:r w:rsidR="00602CA5" w:rsidRPr="001F6CBB">
        <w:t>partimento di Scienze Biomediche e Cliniche “Luigi Sacco”, Università degli Studi di Milano</w:t>
      </w:r>
    </w:p>
    <w:p w14:paraId="59DD2F89" w14:textId="77777777" w:rsidR="00233A23" w:rsidRPr="001F6CBB" w:rsidRDefault="00233A23" w:rsidP="009846F9">
      <w:pPr>
        <w:spacing w:after="40"/>
        <w:jc w:val="both"/>
      </w:pPr>
    </w:p>
    <w:p w14:paraId="70F7E623" w14:textId="77777777" w:rsidR="001A3B05" w:rsidRPr="001F6CBB" w:rsidRDefault="001A3B05" w:rsidP="009846F9">
      <w:pPr>
        <w:spacing w:after="40"/>
        <w:jc w:val="both"/>
      </w:pPr>
    </w:p>
    <w:p w14:paraId="0F372FA8" w14:textId="137BAADE" w:rsidR="007F19BD" w:rsidRPr="00E40EFE" w:rsidRDefault="00602CA5" w:rsidP="009846F9">
      <w:pPr>
        <w:spacing w:after="40"/>
        <w:jc w:val="both"/>
        <w:outlineLvl w:val="0"/>
        <w:rPr>
          <w:b/>
          <w:sz w:val="26"/>
          <w:szCs w:val="26"/>
          <w:lang w:val="en-US"/>
        </w:rPr>
      </w:pPr>
      <w:r w:rsidRPr="00421205">
        <w:rPr>
          <w:b/>
          <w:sz w:val="26"/>
          <w:szCs w:val="26"/>
          <w:lang w:val="en-US"/>
        </w:rPr>
        <w:t xml:space="preserve">Introduction </w:t>
      </w:r>
    </w:p>
    <w:p w14:paraId="5986ED72" w14:textId="6E7C70B8" w:rsidR="0085356B" w:rsidRPr="00E40EFE" w:rsidRDefault="00602CA5" w:rsidP="009846F9">
      <w:pPr>
        <w:spacing w:after="40"/>
        <w:jc w:val="both"/>
        <w:rPr>
          <w:lang w:val="en-US"/>
        </w:rPr>
      </w:pPr>
      <w:r w:rsidRPr="00E40EFE">
        <w:rPr>
          <w:color w:val="000000"/>
          <w:lang w:val="en-US"/>
        </w:rPr>
        <w:t xml:space="preserve">Oropharyngeal dysphagia </w:t>
      </w:r>
      <w:r w:rsidR="00767629" w:rsidRPr="00E40EFE">
        <w:rPr>
          <w:color w:val="000000"/>
          <w:lang w:val="en-US"/>
        </w:rPr>
        <w:t>(OD)</w:t>
      </w:r>
      <w:r w:rsidR="00FD154E" w:rsidRPr="00E40EFE">
        <w:rPr>
          <w:color w:val="000000"/>
          <w:lang w:val="en-US"/>
        </w:rPr>
        <w:t xml:space="preserve"> </w:t>
      </w:r>
      <w:r w:rsidRPr="00E40EFE">
        <w:rPr>
          <w:color w:val="000000"/>
          <w:lang w:val="en-US"/>
        </w:rPr>
        <w:t xml:space="preserve">is a multifactorial </w:t>
      </w:r>
      <w:r w:rsidR="007301CD" w:rsidRPr="00E40EFE">
        <w:rPr>
          <w:color w:val="000000"/>
          <w:lang w:val="en-US"/>
        </w:rPr>
        <w:t>clinical condition</w:t>
      </w:r>
      <w:r w:rsidR="00767629" w:rsidRPr="00E40EFE">
        <w:rPr>
          <w:color w:val="000000"/>
          <w:lang w:val="en-US"/>
        </w:rPr>
        <w:t xml:space="preserve"> associated with important </w:t>
      </w:r>
      <w:r w:rsidR="00AF69BE" w:rsidRPr="00E40EFE">
        <w:rPr>
          <w:color w:val="000000"/>
          <w:lang w:val="en-US"/>
        </w:rPr>
        <w:t xml:space="preserve">life-threatening </w:t>
      </w:r>
      <w:r w:rsidRPr="00E40EFE">
        <w:rPr>
          <w:color w:val="000000"/>
          <w:lang w:val="en-US"/>
        </w:rPr>
        <w:t>complications such as pneumonia, malnutrition and/or dehydration</w:t>
      </w:r>
      <w:r w:rsidR="007301CD" w:rsidRPr="00E40EFE">
        <w:rPr>
          <w:color w:val="000000"/>
          <w:lang w:val="en-US"/>
        </w:rPr>
        <w:t xml:space="preserve"> </w:t>
      </w:r>
      <w:r w:rsidRPr="00E40EFE">
        <w:rPr>
          <w:lang w:val="en-US"/>
        </w:rPr>
        <w:t>(</w:t>
      </w:r>
      <w:proofErr w:type="spellStart"/>
      <w:r w:rsidR="004545E3" w:rsidRPr="00E40EFE">
        <w:rPr>
          <w:lang w:val="en-US"/>
        </w:rPr>
        <w:t>Logemann</w:t>
      </w:r>
      <w:proofErr w:type="spellEnd"/>
      <w:r w:rsidRPr="00E40EFE">
        <w:rPr>
          <w:lang w:val="en-US"/>
        </w:rPr>
        <w:t xml:space="preserve">, 1983; </w:t>
      </w:r>
      <w:r w:rsidR="004545E3" w:rsidRPr="00E40EFE">
        <w:rPr>
          <w:lang w:val="en-US"/>
        </w:rPr>
        <w:t>Miller</w:t>
      </w:r>
      <w:r w:rsidRPr="00E40EFE">
        <w:rPr>
          <w:lang w:val="en-US"/>
        </w:rPr>
        <w:t xml:space="preserve">, 1986; </w:t>
      </w:r>
      <w:r w:rsidR="004545E3" w:rsidRPr="00E40EFE">
        <w:rPr>
          <w:color w:val="222222"/>
          <w:lang w:val="en-US"/>
        </w:rPr>
        <w:t>Buchholz</w:t>
      </w:r>
      <w:r w:rsidRPr="00E40EFE">
        <w:rPr>
          <w:color w:val="222222"/>
          <w:lang w:val="en-US"/>
        </w:rPr>
        <w:t xml:space="preserve">, 1994; </w:t>
      </w:r>
      <w:proofErr w:type="spellStart"/>
      <w:r w:rsidR="004545E3" w:rsidRPr="00E40EFE">
        <w:rPr>
          <w:lang w:val="en-US"/>
        </w:rPr>
        <w:t>Clavé</w:t>
      </w:r>
      <w:proofErr w:type="spellEnd"/>
      <w:r w:rsidRPr="00E40EFE">
        <w:rPr>
          <w:lang w:val="en-US"/>
        </w:rPr>
        <w:t xml:space="preserve"> et al.</w:t>
      </w:r>
      <w:r w:rsidR="00A0078B" w:rsidRPr="00E40EFE">
        <w:rPr>
          <w:lang w:val="en-US"/>
        </w:rPr>
        <w:t>,</w:t>
      </w:r>
      <w:r w:rsidRPr="00E40EFE">
        <w:rPr>
          <w:lang w:val="en-US"/>
        </w:rPr>
        <w:t xml:space="preserve"> 2008).</w:t>
      </w:r>
      <w:r w:rsidR="00973805" w:rsidRPr="00E40EFE">
        <w:rPr>
          <w:lang w:val="en-US"/>
        </w:rPr>
        <w:t xml:space="preserve"> </w:t>
      </w:r>
      <w:r w:rsidRPr="00E40EFE">
        <w:rPr>
          <w:lang w:val="en-US"/>
        </w:rPr>
        <w:t xml:space="preserve">Besides affecting body functions, </w:t>
      </w:r>
      <w:r w:rsidR="00767629" w:rsidRPr="00E40EFE">
        <w:rPr>
          <w:lang w:val="en-US"/>
        </w:rPr>
        <w:t xml:space="preserve">OD </w:t>
      </w:r>
      <w:r w:rsidRPr="00E40EFE">
        <w:rPr>
          <w:lang w:val="en-US"/>
        </w:rPr>
        <w:t xml:space="preserve">has also been found to negatively </w:t>
      </w:r>
      <w:r w:rsidR="00060C7F" w:rsidRPr="00E40EFE">
        <w:rPr>
          <w:lang w:val="en-US"/>
        </w:rPr>
        <w:t>influence</w:t>
      </w:r>
      <w:r w:rsidRPr="00E40EFE">
        <w:rPr>
          <w:lang w:val="en-US"/>
        </w:rPr>
        <w:t xml:space="preserve"> </w:t>
      </w:r>
      <w:r w:rsidR="006760DB" w:rsidRPr="00E40EFE">
        <w:rPr>
          <w:lang w:val="en-US"/>
        </w:rPr>
        <w:t xml:space="preserve">patients’ </w:t>
      </w:r>
      <w:r w:rsidRPr="00E40EFE">
        <w:rPr>
          <w:lang w:val="en-US"/>
        </w:rPr>
        <w:t>daily routine</w:t>
      </w:r>
      <w:r w:rsidR="004F0BF0" w:rsidRPr="00E40EFE">
        <w:rPr>
          <w:lang w:val="en-US"/>
        </w:rPr>
        <w:t xml:space="preserve"> and</w:t>
      </w:r>
      <w:r w:rsidR="00340DA3" w:rsidRPr="00E40EFE">
        <w:rPr>
          <w:lang w:val="en-US"/>
        </w:rPr>
        <w:t xml:space="preserve"> participation</w:t>
      </w:r>
      <w:r w:rsidRPr="00E40EFE">
        <w:rPr>
          <w:lang w:val="en-US"/>
        </w:rPr>
        <w:t xml:space="preserve"> </w:t>
      </w:r>
      <w:r w:rsidR="00340DA3" w:rsidRPr="00E40EFE">
        <w:rPr>
          <w:lang w:val="en-US"/>
        </w:rPr>
        <w:t xml:space="preserve">in social </w:t>
      </w:r>
      <w:r w:rsidRPr="00E40EFE">
        <w:rPr>
          <w:lang w:val="en-US"/>
        </w:rPr>
        <w:t xml:space="preserve">activities </w:t>
      </w:r>
      <w:r w:rsidR="00340DA3" w:rsidRPr="00E40EFE">
        <w:rPr>
          <w:lang w:val="en-US"/>
        </w:rPr>
        <w:t>like</w:t>
      </w:r>
      <w:r w:rsidRPr="00E40EFE">
        <w:rPr>
          <w:lang w:val="en-US"/>
        </w:rPr>
        <w:t xml:space="preserve"> eating out, family rituals, cooking, and shopping</w:t>
      </w:r>
      <w:r w:rsidR="00587778" w:rsidRPr="00E40EFE">
        <w:rPr>
          <w:lang w:val="en-US"/>
        </w:rPr>
        <w:t xml:space="preserve">. </w:t>
      </w:r>
      <w:r w:rsidR="00767629" w:rsidRPr="00E40EFE">
        <w:rPr>
          <w:lang w:val="en-US"/>
        </w:rPr>
        <w:t xml:space="preserve">OD </w:t>
      </w:r>
      <w:r w:rsidR="00B97133" w:rsidRPr="00E40EFE">
        <w:rPr>
          <w:lang w:val="en-US"/>
        </w:rPr>
        <w:t xml:space="preserve">severity, diet restrictions </w:t>
      </w:r>
      <w:r w:rsidR="00767629" w:rsidRPr="00E40EFE">
        <w:rPr>
          <w:lang w:val="en-US"/>
        </w:rPr>
        <w:t>prescribed to prevent complications</w:t>
      </w:r>
      <w:r w:rsidRPr="00E40EFE">
        <w:rPr>
          <w:lang w:val="en-US"/>
        </w:rPr>
        <w:t xml:space="preserve">, as well as behavioral and social </w:t>
      </w:r>
      <w:r w:rsidR="00587778" w:rsidRPr="00E40EFE">
        <w:rPr>
          <w:lang w:val="en-US"/>
        </w:rPr>
        <w:t>limitations can lead to depression</w:t>
      </w:r>
      <w:r w:rsidRPr="00E40EFE">
        <w:rPr>
          <w:lang w:val="en-US"/>
        </w:rPr>
        <w:t xml:space="preserve">, </w:t>
      </w:r>
      <w:r w:rsidR="00587778" w:rsidRPr="00E40EFE">
        <w:rPr>
          <w:lang w:val="en-US"/>
        </w:rPr>
        <w:t xml:space="preserve">isolation (Ekberg et al, 2002; </w:t>
      </w:r>
      <w:proofErr w:type="spellStart"/>
      <w:r w:rsidR="00587778" w:rsidRPr="00E40EFE">
        <w:rPr>
          <w:lang w:val="en-US"/>
        </w:rPr>
        <w:t>Nund</w:t>
      </w:r>
      <w:proofErr w:type="spellEnd"/>
      <w:r w:rsidR="00587778" w:rsidRPr="00E40EFE">
        <w:rPr>
          <w:lang w:val="en-US"/>
        </w:rPr>
        <w:t xml:space="preserve"> et al., 2015)</w:t>
      </w:r>
      <w:r w:rsidR="00DD3EC4" w:rsidRPr="00E40EFE">
        <w:rPr>
          <w:lang w:val="en-US"/>
        </w:rPr>
        <w:t xml:space="preserve"> and </w:t>
      </w:r>
      <w:r w:rsidR="00B97133" w:rsidRPr="00E40EFE">
        <w:rPr>
          <w:lang w:val="en-US"/>
        </w:rPr>
        <w:t>decreased health-related quality of life (HRQOL) (Jones et al., 2018; Swan et al., 2015)</w:t>
      </w:r>
      <w:r w:rsidR="00587778" w:rsidRPr="00E40EFE">
        <w:rPr>
          <w:lang w:val="en-US"/>
        </w:rPr>
        <w:t xml:space="preserve">. </w:t>
      </w:r>
    </w:p>
    <w:p w14:paraId="4B1FF7DF" w14:textId="4699ED6C" w:rsidR="00326A83" w:rsidRPr="00E40EFE" w:rsidRDefault="005F60BF" w:rsidP="009846F9">
      <w:pPr>
        <w:spacing w:after="40"/>
        <w:jc w:val="both"/>
        <w:rPr>
          <w:lang w:val="en-US"/>
        </w:rPr>
      </w:pPr>
      <w:r w:rsidRPr="00E40EFE">
        <w:rPr>
          <w:lang w:val="en-US"/>
        </w:rPr>
        <w:t>C</w:t>
      </w:r>
      <w:r w:rsidR="00587778" w:rsidRPr="00E40EFE">
        <w:rPr>
          <w:lang w:val="en-US"/>
        </w:rPr>
        <w:t xml:space="preserve">hanges in the </w:t>
      </w:r>
      <w:r w:rsidR="00602CA5" w:rsidRPr="00E40EFE">
        <w:rPr>
          <w:lang w:val="en-US"/>
        </w:rPr>
        <w:t xml:space="preserve">meaning and </w:t>
      </w:r>
      <w:r w:rsidR="00587778" w:rsidRPr="00E40EFE">
        <w:rPr>
          <w:lang w:val="en-US"/>
        </w:rPr>
        <w:t xml:space="preserve">experience </w:t>
      </w:r>
      <w:r w:rsidR="00A87400" w:rsidRPr="00E40EFE">
        <w:rPr>
          <w:lang w:val="en-US"/>
        </w:rPr>
        <w:t xml:space="preserve">associated with </w:t>
      </w:r>
      <w:r w:rsidR="00602CA5" w:rsidRPr="00E40EFE">
        <w:rPr>
          <w:lang w:val="en-US"/>
        </w:rPr>
        <w:t xml:space="preserve">eating </w:t>
      </w:r>
      <w:r w:rsidR="00587778" w:rsidRPr="00E40EFE">
        <w:rPr>
          <w:lang w:val="en-US"/>
        </w:rPr>
        <w:t xml:space="preserve">can </w:t>
      </w:r>
      <w:r w:rsidRPr="00E40EFE">
        <w:rPr>
          <w:lang w:val="en-US"/>
        </w:rPr>
        <w:t xml:space="preserve">also </w:t>
      </w:r>
      <w:r w:rsidR="00602CA5" w:rsidRPr="00E40EFE">
        <w:rPr>
          <w:lang w:val="en-US"/>
        </w:rPr>
        <w:t>have negative consequences on the</w:t>
      </w:r>
      <w:r w:rsidR="00587778" w:rsidRPr="00E40EFE">
        <w:rPr>
          <w:lang w:val="en-US"/>
        </w:rPr>
        <w:t xml:space="preserve"> </w:t>
      </w:r>
      <w:r w:rsidR="00A87400" w:rsidRPr="00E40EFE">
        <w:rPr>
          <w:lang w:val="en-US"/>
        </w:rPr>
        <w:t>patient</w:t>
      </w:r>
      <w:r w:rsidR="006760DB" w:rsidRPr="00E40EFE">
        <w:rPr>
          <w:lang w:val="en-US"/>
        </w:rPr>
        <w:t>s</w:t>
      </w:r>
      <w:r w:rsidR="00A87400" w:rsidRPr="00E40EFE">
        <w:rPr>
          <w:lang w:val="en-US"/>
        </w:rPr>
        <w:t xml:space="preserve">’ </w:t>
      </w:r>
      <w:r w:rsidR="00587778" w:rsidRPr="00E40EFE">
        <w:rPr>
          <w:lang w:val="en-US"/>
        </w:rPr>
        <w:t xml:space="preserve">family and </w:t>
      </w:r>
      <w:r w:rsidR="007617E3" w:rsidRPr="00E40EFE">
        <w:rPr>
          <w:lang w:val="en-US"/>
        </w:rPr>
        <w:t xml:space="preserve">on the </w:t>
      </w:r>
      <w:r w:rsidR="00587778" w:rsidRPr="00E40EFE">
        <w:rPr>
          <w:lang w:val="en-US"/>
        </w:rPr>
        <w:t xml:space="preserve">social roles of </w:t>
      </w:r>
      <w:r w:rsidR="006760DB" w:rsidRPr="00E40EFE">
        <w:rPr>
          <w:lang w:val="en-US"/>
        </w:rPr>
        <w:t xml:space="preserve">both </w:t>
      </w:r>
      <w:r w:rsidR="00587778" w:rsidRPr="00E40EFE">
        <w:rPr>
          <w:lang w:val="en-US"/>
        </w:rPr>
        <w:t>pat</w:t>
      </w:r>
      <w:r w:rsidR="002E192D" w:rsidRPr="00E40EFE">
        <w:rPr>
          <w:lang w:val="en-US"/>
        </w:rPr>
        <w:t xml:space="preserve">ients and </w:t>
      </w:r>
      <w:r w:rsidR="006760DB" w:rsidRPr="00E40EFE">
        <w:rPr>
          <w:lang w:val="en-US"/>
        </w:rPr>
        <w:t xml:space="preserve">family members </w:t>
      </w:r>
      <w:r w:rsidR="00A87400" w:rsidRPr="00E40EFE">
        <w:rPr>
          <w:lang w:val="en-US"/>
        </w:rPr>
        <w:t>(</w:t>
      </w:r>
      <w:proofErr w:type="spellStart"/>
      <w:r w:rsidR="00A87400" w:rsidRPr="00E40EFE">
        <w:rPr>
          <w:lang w:val="en-US"/>
        </w:rPr>
        <w:t>Ganzer</w:t>
      </w:r>
      <w:proofErr w:type="spellEnd"/>
      <w:r w:rsidR="00A87400" w:rsidRPr="00E40EFE">
        <w:rPr>
          <w:lang w:val="en-US"/>
        </w:rPr>
        <w:t xml:space="preserve"> et al., 2015)</w:t>
      </w:r>
      <w:r w:rsidR="005C4607" w:rsidRPr="00E40EFE">
        <w:rPr>
          <w:lang w:val="en-US"/>
        </w:rPr>
        <w:t>.</w:t>
      </w:r>
      <w:r w:rsidR="00561B1A" w:rsidRPr="00E40EFE">
        <w:rPr>
          <w:lang w:val="en-US"/>
        </w:rPr>
        <w:t xml:space="preserve"> </w:t>
      </w:r>
      <w:r w:rsidR="00602CA5" w:rsidRPr="00E40EFE">
        <w:rPr>
          <w:lang w:val="en-US"/>
        </w:rPr>
        <w:t>Family members</w:t>
      </w:r>
      <w:r w:rsidR="00116D9F" w:rsidRPr="00E40EFE">
        <w:rPr>
          <w:lang w:val="en-US"/>
        </w:rPr>
        <w:t xml:space="preserve"> and</w:t>
      </w:r>
      <w:r w:rsidR="003E25FB" w:rsidRPr="00E40EFE">
        <w:rPr>
          <w:lang w:val="en-US"/>
        </w:rPr>
        <w:t xml:space="preserve"> </w:t>
      </w:r>
      <w:r w:rsidR="00116D9F" w:rsidRPr="00E40EFE">
        <w:rPr>
          <w:lang w:val="en-US"/>
        </w:rPr>
        <w:t xml:space="preserve">friends </w:t>
      </w:r>
      <w:r w:rsidR="002929E4" w:rsidRPr="00E40EFE">
        <w:rPr>
          <w:lang w:val="en-US"/>
        </w:rPr>
        <w:t xml:space="preserve">are </w:t>
      </w:r>
      <w:r w:rsidR="003E25FB" w:rsidRPr="00E40EFE">
        <w:rPr>
          <w:lang w:val="en-US"/>
        </w:rPr>
        <w:t xml:space="preserve">frequently </w:t>
      </w:r>
      <w:r w:rsidR="002929E4" w:rsidRPr="00E40EFE">
        <w:rPr>
          <w:lang w:val="en-US"/>
        </w:rPr>
        <w:t xml:space="preserve">involved as </w:t>
      </w:r>
      <w:r w:rsidR="00116D9F" w:rsidRPr="00E40EFE">
        <w:rPr>
          <w:lang w:val="en-US"/>
        </w:rPr>
        <w:t xml:space="preserve">informal </w:t>
      </w:r>
      <w:r w:rsidR="003E25FB" w:rsidRPr="00E40EFE">
        <w:rPr>
          <w:lang w:val="en-US"/>
        </w:rPr>
        <w:t>caregivers</w:t>
      </w:r>
      <w:r w:rsidR="00116D9F" w:rsidRPr="00E40EFE">
        <w:rPr>
          <w:lang w:val="en-US"/>
        </w:rPr>
        <w:t xml:space="preserve">, </w:t>
      </w:r>
      <w:r w:rsidR="002929E4" w:rsidRPr="00E40EFE">
        <w:rPr>
          <w:lang w:val="en-US"/>
        </w:rPr>
        <w:t>providing</w:t>
      </w:r>
      <w:r w:rsidR="00116D9F" w:rsidRPr="00E40EFE">
        <w:rPr>
          <w:lang w:val="en-US"/>
        </w:rPr>
        <w:t xml:space="preserve"> practical and/or emotional support </w:t>
      </w:r>
      <w:r w:rsidR="002929E4" w:rsidRPr="00E40EFE">
        <w:rPr>
          <w:lang w:val="en-US"/>
        </w:rPr>
        <w:t xml:space="preserve">to </w:t>
      </w:r>
      <w:r w:rsidR="00116D9F" w:rsidRPr="00E40EFE">
        <w:rPr>
          <w:lang w:val="en-US"/>
        </w:rPr>
        <w:t xml:space="preserve">patients </w:t>
      </w:r>
      <w:r w:rsidR="002929E4" w:rsidRPr="00E40EFE">
        <w:rPr>
          <w:lang w:val="en-US"/>
        </w:rPr>
        <w:t xml:space="preserve">without </w:t>
      </w:r>
      <w:r w:rsidR="00116D9F" w:rsidRPr="00E40EFE">
        <w:rPr>
          <w:lang w:val="en-US"/>
        </w:rPr>
        <w:t>payment.</w:t>
      </w:r>
      <w:r w:rsidR="00602CA5" w:rsidRPr="00E40EFE">
        <w:rPr>
          <w:lang w:val="en-US"/>
        </w:rPr>
        <w:t xml:space="preserve"> </w:t>
      </w:r>
      <w:r w:rsidR="00116D9F" w:rsidRPr="00E40EFE">
        <w:rPr>
          <w:lang w:val="en-US"/>
        </w:rPr>
        <w:t xml:space="preserve">They </w:t>
      </w:r>
      <w:r w:rsidR="004F0BF0" w:rsidRPr="00E40EFE">
        <w:rPr>
          <w:lang w:val="en-US"/>
        </w:rPr>
        <w:t xml:space="preserve">have been </w:t>
      </w:r>
      <w:r w:rsidR="00383277" w:rsidRPr="00E40EFE">
        <w:rPr>
          <w:lang w:val="en-US"/>
        </w:rPr>
        <w:t xml:space="preserve">recognized </w:t>
      </w:r>
      <w:r w:rsidR="000F0DB1" w:rsidRPr="00E40EFE">
        <w:rPr>
          <w:lang w:val="en-US"/>
        </w:rPr>
        <w:t xml:space="preserve">to </w:t>
      </w:r>
      <w:r w:rsidR="00EF7587" w:rsidRPr="00E40EFE">
        <w:rPr>
          <w:lang w:val="en-US"/>
        </w:rPr>
        <w:t>sustain</w:t>
      </w:r>
      <w:r w:rsidR="00602CA5" w:rsidRPr="00E40EFE">
        <w:rPr>
          <w:lang w:val="en-US"/>
        </w:rPr>
        <w:t xml:space="preserve"> people with </w:t>
      </w:r>
      <w:r w:rsidR="00767629" w:rsidRPr="00E40EFE">
        <w:rPr>
          <w:lang w:val="en-US"/>
        </w:rPr>
        <w:t xml:space="preserve">OD </w:t>
      </w:r>
      <w:r w:rsidR="00602CA5" w:rsidRPr="00E40EFE">
        <w:rPr>
          <w:lang w:val="en-US"/>
        </w:rPr>
        <w:t xml:space="preserve">throughout the trajectory of care, particularly </w:t>
      </w:r>
      <w:r w:rsidR="00713BC5" w:rsidRPr="00E40EFE">
        <w:rPr>
          <w:lang w:val="en-US"/>
        </w:rPr>
        <w:t>with</w:t>
      </w:r>
      <w:r w:rsidR="00602CA5" w:rsidRPr="00E40EFE">
        <w:rPr>
          <w:lang w:val="en-US"/>
        </w:rPr>
        <w:t xml:space="preserve"> regard to meal preparation and encouragement </w:t>
      </w:r>
      <w:r w:rsidR="006760DB" w:rsidRPr="00E40EFE">
        <w:rPr>
          <w:lang w:val="en-US"/>
        </w:rPr>
        <w:t>in</w:t>
      </w:r>
      <w:r w:rsidR="00602CA5" w:rsidRPr="00E40EFE">
        <w:rPr>
          <w:lang w:val="en-US"/>
        </w:rPr>
        <w:t xml:space="preserve"> eating (</w:t>
      </w:r>
      <w:proofErr w:type="spellStart"/>
      <w:r w:rsidR="00602CA5" w:rsidRPr="00E40EFE">
        <w:rPr>
          <w:lang w:val="en-US"/>
        </w:rPr>
        <w:t>Nund</w:t>
      </w:r>
      <w:proofErr w:type="spellEnd"/>
      <w:r w:rsidR="00602CA5" w:rsidRPr="00E40EFE">
        <w:rPr>
          <w:lang w:val="en-US"/>
        </w:rPr>
        <w:t xml:space="preserve"> et al., 2014).</w:t>
      </w:r>
      <w:r w:rsidR="003E25FB" w:rsidRPr="00E40EFE">
        <w:rPr>
          <w:lang w:val="en-US"/>
        </w:rPr>
        <w:t xml:space="preserve"> </w:t>
      </w:r>
      <w:r w:rsidR="00EC4B40" w:rsidRPr="00E40EFE">
        <w:rPr>
          <w:lang w:val="en-US"/>
        </w:rPr>
        <w:t xml:space="preserve">Regardless of </w:t>
      </w:r>
      <w:r w:rsidR="00DF6307" w:rsidRPr="00E40EFE">
        <w:rPr>
          <w:lang w:val="en-US"/>
        </w:rPr>
        <w:t>OD</w:t>
      </w:r>
      <w:r w:rsidR="00166C95" w:rsidRPr="00E40EFE">
        <w:rPr>
          <w:lang w:val="en-US"/>
        </w:rPr>
        <w:t xml:space="preserve"> differ</w:t>
      </w:r>
      <w:r w:rsidR="009166F6" w:rsidRPr="00E40EFE">
        <w:rPr>
          <w:lang w:val="en-US"/>
        </w:rPr>
        <w:t>ent</w:t>
      </w:r>
      <w:r w:rsidR="00166C95" w:rsidRPr="00E40EFE">
        <w:rPr>
          <w:lang w:val="en-US"/>
        </w:rPr>
        <w:t xml:space="preserve"> </w:t>
      </w:r>
      <w:r w:rsidR="009E096E" w:rsidRPr="009E096E">
        <w:rPr>
          <w:lang w:val="en-US"/>
        </w:rPr>
        <w:t>etiologies</w:t>
      </w:r>
      <w:r w:rsidR="00166C95" w:rsidRPr="00E40EFE">
        <w:rPr>
          <w:lang w:val="en-US"/>
        </w:rPr>
        <w:t xml:space="preserve">, </w:t>
      </w:r>
      <w:r w:rsidR="008170A0" w:rsidRPr="00E40EFE">
        <w:rPr>
          <w:lang w:val="en-US"/>
        </w:rPr>
        <w:t>informal caregivers</w:t>
      </w:r>
      <w:r w:rsidR="00166C95" w:rsidRPr="00E40EFE">
        <w:rPr>
          <w:lang w:val="en-US"/>
        </w:rPr>
        <w:t xml:space="preserve"> consistently report negative effects on their everyday lives as a result of </w:t>
      </w:r>
      <w:r w:rsidR="001039AF" w:rsidRPr="00E40EFE">
        <w:rPr>
          <w:lang w:val="en-US"/>
        </w:rPr>
        <w:t>OD.</w:t>
      </w:r>
      <w:r w:rsidR="00166C95" w:rsidRPr="00E40EFE">
        <w:rPr>
          <w:lang w:val="en-US"/>
        </w:rPr>
        <w:t xml:space="preserve"> </w:t>
      </w:r>
      <w:r w:rsidR="001039AF" w:rsidRPr="00E40EFE">
        <w:rPr>
          <w:lang w:val="en-US"/>
        </w:rPr>
        <w:t xml:space="preserve">In </w:t>
      </w:r>
      <w:r w:rsidR="00166C95" w:rsidRPr="00E40EFE">
        <w:rPr>
          <w:lang w:val="en-US"/>
        </w:rPr>
        <w:t xml:space="preserve">particular, </w:t>
      </w:r>
      <w:r w:rsidR="001039AF" w:rsidRPr="00E40EFE">
        <w:rPr>
          <w:lang w:val="en-US"/>
        </w:rPr>
        <w:t xml:space="preserve">they report difficulties </w:t>
      </w:r>
      <w:r w:rsidR="00EC4B40" w:rsidRPr="00E40EFE">
        <w:rPr>
          <w:lang w:val="en-US"/>
        </w:rPr>
        <w:t xml:space="preserve">in </w:t>
      </w:r>
      <w:r w:rsidR="00166C95" w:rsidRPr="00921910">
        <w:rPr>
          <w:lang w:val="en-US"/>
        </w:rPr>
        <w:t>managing modified diets/fluids and providing appropriate meals</w:t>
      </w:r>
      <w:r w:rsidRPr="00921910">
        <w:rPr>
          <w:lang w:val="en-US"/>
        </w:rPr>
        <w:t xml:space="preserve"> to care recipients</w:t>
      </w:r>
      <w:r w:rsidR="00166C95" w:rsidRPr="00921910">
        <w:rPr>
          <w:lang w:val="en-US"/>
        </w:rPr>
        <w:t>,</w:t>
      </w:r>
      <w:r w:rsidR="00A05B91" w:rsidRPr="00921910">
        <w:rPr>
          <w:lang w:val="en-US"/>
        </w:rPr>
        <w:t xml:space="preserve"> </w:t>
      </w:r>
      <w:r w:rsidR="00166C95" w:rsidRPr="00921910">
        <w:rPr>
          <w:lang w:val="en-US"/>
        </w:rPr>
        <w:t>negative influences on family dynamics and social activities,</w:t>
      </w:r>
      <w:r w:rsidR="00A05B91" w:rsidRPr="00921910">
        <w:rPr>
          <w:lang w:val="en-US"/>
        </w:rPr>
        <w:t xml:space="preserve"> </w:t>
      </w:r>
      <w:r w:rsidR="00EC4B40" w:rsidRPr="00921910">
        <w:rPr>
          <w:lang w:val="en-US"/>
        </w:rPr>
        <w:t xml:space="preserve">as well as </w:t>
      </w:r>
      <w:r w:rsidR="0051602F" w:rsidRPr="00921910">
        <w:rPr>
          <w:lang w:val="en-US"/>
        </w:rPr>
        <w:t xml:space="preserve">relevant </w:t>
      </w:r>
      <w:r w:rsidR="00EC4B40" w:rsidRPr="00921910">
        <w:rPr>
          <w:lang w:val="en-US"/>
        </w:rPr>
        <w:t>emotional burden</w:t>
      </w:r>
      <w:r w:rsidR="0014174C" w:rsidRPr="00921910">
        <w:rPr>
          <w:lang w:val="en-US"/>
        </w:rPr>
        <w:t xml:space="preserve"> </w:t>
      </w:r>
      <w:r w:rsidR="0014174C" w:rsidRPr="00E40EFE">
        <w:rPr>
          <w:lang w:val="en-US"/>
        </w:rPr>
        <w:t>(</w:t>
      </w:r>
      <w:proofErr w:type="spellStart"/>
      <w:r w:rsidR="0014174C" w:rsidRPr="00E40EFE">
        <w:rPr>
          <w:lang w:val="en-US"/>
        </w:rPr>
        <w:t>Nund</w:t>
      </w:r>
      <w:proofErr w:type="spellEnd"/>
      <w:r w:rsidR="0014174C" w:rsidRPr="00E40EFE">
        <w:rPr>
          <w:lang w:val="en-US"/>
        </w:rPr>
        <w:t xml:space="preserve"> et al, 2015). </w:t>
      </w:r>
    </w:p>
    <w:p w14:paraId="6F84E29A" w14:textId="1A362AFE" w:rsidR="002B59B2" w:rsidRPr="003D1FE3" w:rsidRDefault="00725681" w:rsidP="009846F9">
      <w:pPr>
        <w:spacing w:after="40"/>
        <w:jc w:val="both"/>
        <w:rPr>
          <w:lang w:val="en-US"/>
        </w:rPr>
      </w:pPr>
      <w:r w:rsidRPr="00E40EFE">
        <w:rPr>
          <w:lang w:val="en-US"/>
        </w:rPr>
        <w:t>Thus</w:t>
      </w:r>
      <w:r w:rsidR="00DF6307" w:rsidRPr="00E40EFE">
        <w:rPr>
          <w:lang w:val="en-US"/>
        </w:rPr>
        <w:t>,</w:t>
      </w:r>
      <w:r w:rsidRPr="00E40EFE">
        <w:rPr>
          <w:lang w:val="en-US"/>
        </w:rPr>
        <w:t xml:space="preserve"> f</w:t>
      </w:r>
      <w:r w:rsidR="00602CA5" w:rsidRPr="00E40EFE">
        <w:rPr>
          <w:lang w:val="en-US"/>
        </w:rPr>
        <w:t xml:space="preserve">or both patients and </w:t>
      </w:r>
      <w:r w:rsidR="00F87497" w:rsidRPr="00E40EFE">
        <w:rPr>
          <w:lang w:val="en-US"/>
        </w:rPr>
        <w:t xml:space="preserve">informal </w:t>
      </w:r>
      <w:r w:rsidR="00602CA5" w:rsidRPr="00E40EFE">
        <w:rPr>
          <w:lang w:val="en-US"/>
        </w:rPr>
        <w:t>caregivers</w:t>
      </w:r>
      <w:r w:rsidR="00326A83" w:rsidRPr="00E40EFE">
        <w:rPr>
          <w:lang w:val="en-US"/>
        </w:rPr>
        <w:t>,</w:t>
      </w:r>
      <w:r w:rsidR="00602CA5" w:rsidRPr="00E40EFE">
        <w:rPr>
          <w:lang w:val="en-US"/>
        </w:rPr>
        <w:t xml:space="preserve"> OD </w:t>
      </w:r>
      <w:r w:rsidR="001039AF" w:rsidRPr="00E40EFE">
        <w:rPr>
          <w:lang w:val="en-US"/>
        </w:rPr>
        <w:t xml:space="preserve">may be associated with </w:t>
      </w:r>
      <w:r w:rsidR="00C40100" w:rsidRPr="00E40EFE">
        <w:rPr>
          <w:lang w:val="en-US"/>
        </w:rPr>
        <w:t xml:space="preserve">emotional and psychological </w:t>
      </w:r>
      <w:r w:rsidR="00816B8F" w:rsidRPr="00E40EFE">
        <w:rPr>
          <w:lang w:val="en-US"/>
        </w:rPr>
        <w:t>di</w:t>
      </w:r>
      <w:r w:rsidR="00C40100" w:rsidRPr="00E40EFE">
        <w:rPr>
          <w:lang w:val="en-US"/>
        </w:rPr>
        <w:t>stress</w:t>
      </w:r>
      <w:r w:rsidR="0051602F" w:rsidRPr="00E40EFE">
        <w:rPr>
          <w:lang w:val="en-US"/>
        </w:rPr>
        <w:t>,</w:t>
      </w:r>
      <w:r w:rsidR="00A917F9" w:rsidRPr="00E40EFE">
        <w:rPr>
          <w:lang w:val="en-US"/>
        </w:rPr>
        <w:t xml:space="preserve"> </w:t>
      </w:r>
      <w:r w:rsidR="003B5E05" w:rsidRPr="00E40EFE">
        <w:rPr>
          <w:lang w:val="en-US"/>
        </w:rPr>
        <w:t xml:space="preserve">may </w:t>
      </w:r>
      <w:r w:rsidR="00A917F9" w:rsidRPr="00E40EFE">
        <w:rPr>
          <w:lang w:val="en-US"/>
        </w:rPr>
        <w:t>raise</w:t>
      </w:r>
      <w:r w:rsidR="00C40100" w:rsidRPr="00E40EFE">
        <w:rPr>
          <w:lang w:val="en-US"/>
        </w:rPr>
        <w:t xml:space="preserve"> existential questions</w:t>
      </w:r>
      <w:r w:rsidR="0015123A" w:rsidRPr="00E40EFE">
        <w:rPr>
          <w:lang w:val="en-US"/>
        </w:rPr>
        <w:t xml:space="preserve">, </w:t>
      </w:r>
      <w:r w:rsidR="0051602F" w:rsidRPr="00E40EFE">
        <w:rPr>
          <w:lang w:val="en-US"/>
        </w:rPr>
        <w:t xml:space="preserve">and </w:t>
      </w:r>
      <w:r w:rsidR="0015123A" w:rsidRPr="00E40EFE">
        <w:rPr>
          <w:lang w:val="en-US"/>
        </w:rPr>
        <w:t>elicit new needs</w:t>
      </w:r>
      <w:r w:rsidR="00C50546" w:rsidRPr="003D1FE3">
        <w:rPr>
          <w:lang w:val="en-US"/>
        </w:rPr>
        <w:t xml:space="preserve"> at the individual and social levels</w:t>
      </w:r>
      <w:r w:rsidR="00A73551" w:rsidRPr="003D1FE3">
        <w:rPr>
          <w:lang w:val="en-US"/>
        </w:rPr>
        <w:t>,</w:t>
      </w:r>
      <w:r w:rsidR="00E633B0" w:rsidRPr="003D1FE3">
        <w:rPr>
          <w:lang w:val="en-US"/>
        </w:rPr>
        <w:t xml:space="preserve"> </w:t>
      </w:r>
      <w:r w:rsidR="00322321" w:rsidRPr="003D1FE3">
        <w:rPr>
          <w:lang w:val="en-US"/>
        </w:rPr>
        <w:t>requiring</w:t>
      </w:r>
      <w:r w:rsidR="00E633B0" w:rsidRPr="003D1FE3">
        <w:rPr>
          <w:lang w:val="en-US"/>
        </w:rPr>
        <w:t xml:space="preserve"> health professionals’ </w:t>
      </w:r>
      <w:r w:rsidR="00322321" w:rsidRPr="003D1FE3">
        <w:rPr>
          <w:lang w:val="en-US"/>
        </w:rPr>
        <w:t>assessment and intervention</w:t>
      </w:r>
      <w:r w:rsidR="0015123A" w:rsidRPr="003D1FE3">
        <w:rPr>
          <w:lang w:val="en-US"/>
        </w:rPr>
        <w:t>.</w:t>
      </w:r>
    </w:p>
    <w:p w14:paraId="3882484F" w14:textId="1C39CBFB" w:rsidR="00D265C9" w:rsidRPr="003D1FE3" w:rsidRDefault="00104E3A" w:rsidP="00D265C9">
      <w:pPr>
        <w:spacing w:after="40"/>
        <w:jc w:val="both"/>
        <w:rPr>
          <w:lang w:val="en-US"/>
        </w:rPr>
      </w:pPr>
      <w:r>
        <w:rPr>
          <w:lang w:val="en-US"/>
        </w:rPr>
        <w:t>U</w:t>
      </w:r>
      <w:r w:rsidR="00D265C9" w:rsidRPr="003D1FE3">
        <w:rPr>
          <w:lang w:val="en-US"/>
        </w:rPr>
        <w:t xml:space="preserve">nderstanding </w:t>
      </w:r>
      <w:r>
        <w:rPr>
          <w:lang w:val="en-US"/>
        </w:rPr>
        <w:t>patients and caregivers’</w:t>
      </w:r>
      <w:r w:rsidR="00D265C9" w:rsidRPr="003D1FE3">
        <w:rPr>
          <w:lang w:val="en-US"/>
        </w:rPr>
        <w:t xml:space="preserve"> </w:t>
      </w:r>
      <w:r>
        <w:rPr>
          <w:lang w:val="en-US"/>
        </w:rPr>
        <w:t>OD-related</w:t>
      </w:r>
      <w:r w:rsidR="00D265C9" w:rsidRPr="003D1FE3">
        <w:rPr>
          <w:lang w:val="en-US"/>
        </w:rPr>
        <w:t xml:space="preserve"> needs, may represent a pivotal contribution to inform clinical practice and future research studies.</w:t>
      </w:r>
    </w:p>
    <w:p w14:paraId="7F5B8D96" w14:textId="41C8B5CE" w:rsidR="0005125D" w:rsidRPr="003D1FE3" w:rsidRDefault="00D265C9" w:rsidP="0005125D">
      <w:pPr>
        <w:spacing w:after="40"/>
        <w:jc w:val="both"/>
        <w:rPr>
          <w:lang w:val="en-US"/>
        </w:rPr>
      </w:pPr>
      <w:r w:rsidRPr="003D1FE3">
        <w:rPr>
          <w:lang w:val="en-US"/>
        </w:rPr>
        <w:t>Nevertheless, t</w:t>
      </w:r>
      <w:r w:rsidR="006A3F85" w:rsidRPr="003D1FE3">
        <w:rPr>
          <w:lang w:val="en-US"/>
        </w:rPr>
        <w:t>o the best of our knowledge</w:t>
      </w:r>
      <w:r w:rsidR="00973805" w:rsidRPr="003D1FE3">
        <w:rPr>
          <w:lang w:val="en-US"/>
        </w:rPr>
        <w:t xml:space="preserve"> there is lack of tool</w:t>
      </w:r>
      <w:r w:rsidRPr="003D1FE3">
        <w:rPr>
          <w:lang w:val="en-US"/>
        </w:rPr>
        <w:t xml:space="preserve">s and </w:t>
      </w:r>
      <w:r w:rsidR="00340F32" w:rsidRPr="003D1FE3">
        <w:rPr>
          <w:lang w:val="en-US"/>
        </w:rPr>
        <w:t xml:space="preserve">theoretical </w:t>
      </w:r>
      <w:r w:rsidR="00973805" w:rsidRPr="003D1FE3">
        <w:rPr>
          <w:lang w:val="en-US"/>
        </w:rPr>
        <w:t xml:space="preserve">frameworks </w:t>
      </w:r>
      <w:r w:rsidR="00F027B4" w:rsidRPr="003D1FE3">
        <w:rPr>
          <w:lang w:val="en-US"/>
        </w:rPr>
        <w:t xml:space="preserve">specifically </w:t>
      </w:r>
      <w:r w:rsidR="00E2030C" w:rsidRPr="003D1FE3">
        <w:rPr>
          <w:lang w:val="en-US"/>
        </w:rPr>
        <w:t xml:space="preserve">developed </w:t>
      </w:r>
      <w:r w:rsidR="00973805" w:rsidRPr="003D1FE3">
        <w:rPr>
          <w:lang w:val="en-US"/>
        </w:rPr>
        <w:t xml:space="preserve">to </w:t>
      </w:r>
      <w:r w:rsidR="006A3F85" w:rsidRPr="003D1FE3">
        <w:rPr>
          <w:lang w:val="en-US"/>
        </w:rPr>
        <w:t>target</w:t>
      </w:r>
      <w:r w:rsidR="00973805" w:rsidRPr="003D1FE3">
        <w:rPr>
          <w:lang w:val="en-US"/>
        </w:rPr>
        <w:t xml:space="preserve"> the needs of patients with dysphagia and their </w:t>
      </w:r>
      <w:r w:rsidR="006A3F85" w:rsidRPr="003D1FE3">
        <w:rPr>
          <w:lang w:val="en-US"/>
        </w:rPr>
        <w:t xml:space="preserve">informal </w:t>
      </w:r>
      <w:r w:rsidR="00973805" w:rsidRPr="003D1FE3">
        <w:rPr>
          <w:lang w:val="en-US"/>
        </w:rPr>
        <w:t>caregiver</w:t>
      </w:r>
      <w:r w:rsidR="006A3F85" w:rsidRPr="003D1FE3">
        <w:rPr>
          <w:lang w:val="en-US"/>
        </w:rPr>
        <w:t>s</w:t>
      </w:r>
      <w:r w:rsidR="00973805" w:rsidRPr="003D1FE3">
        <w:rPr>
          <w:lang w:val="en-US"/>
        </w:rPr>
        <w:t xml:space="preserve">. </w:t>
      </w:r>
    </w:p>
    <w:p w14:paraId="5CEA9FD4" w14:textId="6242BA71" w:rsidR="00D265C9" w:rsidRPr="00421205" w:rsidRDefault="00973805" w:rsidP="00D265C9">
      <w:pPr>
        <w:spacing w:after="40"/>
        <w:jc w:val="both"/>
        <w:rPr>
          <w:lang w:val="en-US"/>
        </w:rPr>
      </w:pPr>
      <w:r w:rsidRPr="003D1FE3">
        <w:rPr>
          <w:lang w:val="en-US"/>
        </w:rPr>
        <w:t xml:space="preserve">In the field of cancer care, </w:t>
      </w:r>
      <w:r w:rsidR="00602CA5" w:rsidRPr="003D1FE3">
        <w:rPr>
          <w:lang w:val="en-US"/>
        </w:rPr>
        <w:t xml:space="preserve">Supportive Care </w:t>
      </w:r>
      <w:r w:rsidR="00602CA5" w:rsidRPr="00421205">
        <w:rPr>
          <w:lang w:val="en-US"/>
        </w:rPr>
        <w:t xml:space="preserve">Framework was designed as a tool for cancer care professionals and program managers to </w:t>
      </w:r>
      <w:r w:rsidR="00934777" w:rsidRPr="00421205">
        <w:rPr>
          <w:lang w:val="en-US"/>
        </w:rPr>
        <w:t xml:space="preserve">understand </w:t>
      </w:r>
      <w:r w:rsidR="00134CDD" w:rsidRPr="00421205">
        <w:rPr>
          <w:lang w:val="en-US"/>
        </w:rPr>
        <w:t xml:space="preserve">the </w:t>
      </w:r>
      <w:r w:rsidR="00602CA5" w:rsidRPr="00421205">
        <w:rPr>
          <w:lang w:val="en-US"/>
        </w:rPr>
        <w:t xml:space="preserve">type of help </w:t>
      </w:r>
      <w:r w:rsidR="00134CDD" w:rsidRPr="00421205">
        <w:rPr>
          <w:lang w:val="en-US"/>
        </w:rPr>
        <w:t>required by</w:t>
      </w:r>
      <w:r w:rsidR="00602CA5" w:rsidRPr="00421205">
        <w:rPr>
          <w:lang w:val="en-US"/>
        </w:rPr>
        <w:t xml:space="preserve"> patients </w:t>
      </w:r>
      <w:r w:rsidR="00134CDD" w:rsidRPr="00421205">
        <w:rPr>
          <w:lang w:val="en-US"/>
        </w:rPr>
        <w:t>and to</w:t>
      </w:r>
      <w:r w:rsidR="0066270B" w:rsidRPr="00421205">
        <w:rPr>
          <w:lang w:val="en-US"/>
        </w:rPr>
        <w:t xml:space="preserve"> plan for service delivery</w:t>
      </w:r>
      <w:r w:rsidR="00602CA5" w:rsidRPr="00421205">
        <w:rPr>
          <w:lang w:val="en-US"/>
        </w:rPr>
        <w:t xml:space="preserve">. It draws upon the constructs of human needs, cognitive appraisal, coping and adaptation </w:t>
      </w:r>
      <w:r w:rsidR="00322321" w:rsidRPr="00421205">
        <w:rPr>
          <w:lang w:val="en-US"/>
        </w:rPr>
        <w:t xml:space="preserve">to </w:t>
      </w:r>
      <w:r w:rsidR="00602CA5" w:rsidRPr="00421205">
        <w:rPr>
          <w:lang w:val="en-US"/>
        </w:rPr>
        <w:t>conceptualiz</w:t>
      </w:r>
      <w:r w:rsidR="00322321" w:rsidRPr="00421205">
        <w:rPr>
          <w:lang w:val="en-US"/>
        </w:rPr>
        <w:t>e</w:t>
      </w:r>
      <w:r w:rsidR="00602CA5" w:rsidRPr="00421205">
        <w:rPr>
          <w:lang w:val="en-US"/>
        </w:rPr>
        <w:t xml:space="preserve"> how </w:t>
      </w:r>
      <w:r w:rsidR="001E4AA2" w:rsidRPr="00421205">
        <w:rPr>
          <w:lang w:val="en-US"/>
        </w:rPr>
        <w:t>individuals</w:t>
      </w:r>
      <w:r w:rsidR="00602CA5" w:rsidRPr="00421205">
        <w:rPr>
          <w:lang w:val="en-US"/>
        </w:rPr>
        <w:t xml:space="preserve"> experience and deal with cancer</w:t>
      </w:r>
      <w:r w:rsidR="001C4914" w:rsidRPr="00421205">
        <w:rPr>
          <w:lang w:val="en-US"/>
        </w:rPr>
        <w:t xml:space="preserve"> (Fitch, 1994)</w:t>
      </w:r>
      <w:r w:rsidR="00602CA5" w:rsidRPr="00421205">
        <w:rPr>
          <w:lang w:val="en-US"/>
        </w:rPr>
        <w:t xml:space="preserve">. </w:t>
      </w:r>
      <w:r w:rsidR="001C4914" w:rsidRPr="00421205">
        <w:rPr>
          <w:lang w:val="en-US"/>
        </w:rPr>
        <w:t xml:space="preserve">Supportive care is defined as </w:t>
      </w:r>
      <w:r w:rsidR="001C4914" w:rsidRPr="00421205">
        <w:rPr>
          <w:i/>
          <w:iCs/>
          <w:lang w:val="en-US"/>
        </w:rPr>
        <w:t xml:space="preserve">the provision of the necessary services for those living with or affected by cancer to meet their physical, emotional, social, psychological, informational, spiritual and practical needs during the diagnostic, treatment, and follow-up phases, encompassing issues of survivorship, palliative care and bereavement </w:t>
      </w:r>
      <w:r w:rsidR="001C4914" w:rsidRPr="00421205">
        <w:rPr>
          <w:iCs/>
          <w:lang w:val="en-US"/>
        </w:rPr>
        <w:t>(Fitch, 1994)</w:t>
      </w:r>
      <w:r w:rsidR="001C4914" w:rsidRPr="00421205">
        <w:rPr>
          <w:i/>
          <w:iCs/>
          <w:lang w:val="en-US"/>
        </w:rPr>
        <w:t>.</w:t>
      </w:r>
      <w:r w:rsidR="001F306A" w:rsidRPr="00421205">
        <w:rPr>
          <w:lang w:val="en-US"/>
        </w:rPr>
        <w:t xml:space="preserve"> </w:t>
      </w:r>
      <w:r w:rsidR="005C5085" w:rsidRPr="00421205">
        <w:rPr>
          <w:lang w:val="en-US"/>
        </w:rPr>
        <w:t>Supportive care n</w:t>
      </w:r>
      <w:r w:rsidR="006160CE" w:rsidRPr="00421205">
        <w:rPr>
          <w:lang w:val="en-US"/>
        </w:rPr>
        <w:t xml:space="preserve">eeds will vary from </w:t>
      </w:r>
      <w:r w:rsidR="006160CE" w:rsidRPr="00421205">
        <w:rPr>
          <w:lang w:val="en-US"/>
        </w:rPr>
        <w:lastRenderedPageBreak/>
        <w:t xml:space="preserve">person to person and within the same person over time, as the course of the disease and treatment unfolds. </w:t>
      </w:r>
      <w:r w:rsidR="009D6E73" w:rsidRPr="00421205">
        <w:rPr>
          <w:lang w:val="en-US"/>
        </w:rPr>
        <w:t>N</w:t>
      </w:r>
      <w:r w:rsidR="006160CE" w:rsidRPr="00421205">
        <w:rPr>
          <w:lang w:val="en-US"/>
        </w:rPr>
        <w:t>eeds assessment is therefore a core component of the Supportive Care Framework</w:t>
      </w:r>
      <w:r w:rsidR="00731AE5" w:rsidRPr="00421205">
        <w:rPr>
          <w:lang w:val="en-US"/>
        </w:rPr>
        <w:t xml:space="preserve"> and is</w:t>
      </w:r>
      <w:r w:rsidR="008C244A" w:rsidRPr="00421205">
        <w:rPr>
          <w:lang w:val="en-US"/>
        </w:rPr>
        <w:t xml:space="preserve"> essential to design interventions aimed </w:t>
      </w:r>
      <w:r w:rsidR="00BC3645" w:rsidRPr="00421205">
        <w:rPr>
          <w:lang w:val="en-US"/>
        </w:rPr>
        <w:t xml:space="preserve">at </w:t>
      </w:r>
      <w:r w:rsidR="008C244A" w:rsidRPr="00421205">
        <w:rPr>
          <w:lang w:val="en-US"/>
        </w:rPr>
        <w:t>meet</w:t>
      </w:r>
      <w:r w:rsidR="00BC3645" w:rsidRPr="00421205">
        <w:rPr>
          <w:lang w:val="en-US"/>
        </w:rPr>
        <w:t>ing</w:t>
      </w:r>
      <w:r w:rsidR="008C244A" w:rsidRPr="00421205">
        <w:rPr>
          <w:lang w:val="en-US"/>
        </w:rPr>
        <w:t xml:space="preserve"> the person’s unique </w:t>
      </w:r>
      <w:r w:rsidR="00FD395B" w:rsidRPr="00421205">
        <w:rPr>
          <w:lang w:val="en-US"/>
        </w:rPr>
        <w:t>necessities and demands</w:t>
      </w:r>
      <w:r w:rsidR="006160CE" w:rsidRPr="00421205">
        <w:rPr>
          <w:lang w:val="en-US"/>
        </w:rPr>
        <w:t>.</w:t>
      </w:r>
      <w:r w:rsidR="00D34FFB" w:rsidRPr="00421205">
        <w:rPr>
          <w:lang w:val="en-US"/>
        </w:rPr>
        <w:t xml:space="preserve"> </w:t>
      </w:r>
      <w:r w:rsidR="0046783F" w:rsidRPr="00421205">
        <w:rPr>
          <w:lang w:val="en-US"/>
        </w:rPr>
        <w:t>Within</w:t>
      </w:r>
      <w:r w:rsidR="001C0EF3" w:rsidRPr="00421205">
        <w:rPr>
          <w:lang w:val="en-US"/>
        </w:rPr>
        <w:t xml:space="preserve"> this theoretical perspective, the n</w:t>
      </w:r>
      <w:r w:rsidR="001F306A" w:rsidRPr="00421205">
        <w:rPr>
          <w:lang w:val="en-US"/>
        </w:rPr>
        <w:t xml:space="preserve">eeds of people with cancer have been </w:t>
      </w:r>
      <w:r w:rsidR="001C0EF3" w:rsidRPr="00421205">
        <w:rPr>
          <w:lang w:val="en-US"/>
        </w:rPr>
        <w:t>classified</w:t>
      </w:r>
      <w:r w:rsidR="001F306A" w:rsidRPr="00421205">
        <w:rPr>
          <w:lang w:val="en-US"/>
        </w:rPr>
        <w:t xml:space="preserve"> into seven domains</w:t>
      </w:r>
      <w:r w:rsidR="00731AE5" w:rsidRPr="00421205">
        <w:rPr>
          <w:lang w:val="en-US"/>
        </w:rPr>
        <w:t xml:space="preserve"> at the </w:t>
      </w:r>
      <w:r w:rsidR="001F306A" w:rsidRPr="00421205">
        <w:rPr>
          <w:lang w:val="en-US"/>
        </w:rPr>
        <w:t xml:space="preserve">physical, emotional, practical, informational, </w:t>
      </w:r>
      <w:r w:rsidR="0066270B" w:rsidRPr="00421205">
        <w:rPr>
          <w:lang w:val="en-US"/>
        </w:rPr>
        <w:t>spiritual, social and psychological</w:t>
      </w:r>
      <w:r w:rsidR="00621B06" w:rsidRPr="00421205">
        <w:rPr>
          <w:lang w:val="en-US"/>
        </w:rPr>
        <w:t xml:space="preserve"> </w:t>
      </w:r>
      <w:r w:rsidR="00731AE5" w:rsidRPr="00421205">
        <w:rPr>
          <w:lang w:val="en-US"/>
        </w:rPr>
        <w:t>levels</w:t>
      </w:r>
      <w:r w:rsidR="0066270B" w:rsidRPr="00421205">
        <w:rPr>
          <w:lang w:val="en-US"/>
        </w:rPr>
        <w:t>.</w:t>
      </w:r>
      <w:r w:rsidR="00E36D71" w:rsidRPr="00421205">
        <w:rPr>
          <w:lang w:val="en-US"/>
        </w:rPr>
        <w:t xml:space="preserve"> </w:t>
      </w:r>
      <w:r w:rsidR="00292BAB" w:rsidRPr="00421205">
        <w:rPr>
          <w:lang w:val="en-US"/>
        </w:rPr>
        <w:t xml:space="preserve">Even though </w:t>
      </w:r>
      <w:r w:rsidR="00BC3645" w:rsidRPr="00421205">
        <w:rPr>
          <w:lang w:val="en-US"/>
        </w:rPr>
        <w:t>Supportive Care Framework</w:t>
      </w:r>
      <w:r w:rsidR="00046E8F" w:rsidRPr="00421205">
        <w:rPr>
          <w:lang w:val="en-US"/>
        </w:rPr>
        <w:t xml:space="preserve"> was originally </w:t>
      </w:r>
      <w:r w:rsidR="00D12E2A" w:rsidRPr="00421205">
        <w:rPr>
          <w:lang w:val="en-US"/>
        </w:rPr>
        <w:t>conceived</w:t>
      </w:r>
      <w:r w:rsidR="00046E8F" w:rsidRPr="00421205">
        <w:rPr>
          <w:lang w:val="en-US"/>
        </w:rPr>
        <w:t xml:space="preserve"> </w:t>
      </w:r>
      <w:r w:rsidR="00BC3645" w:rsidRPr="00421205">
        <w:rPr>
          <w:lang w:val="en-US"/>
        </w:rPr>
        <w:t xml:space="preserve">to </w:t>
      </w:r>
      <w:proofErr w:type="gramStart"/>
      <w:r w:rsidR="00BC3645" w:rsidRPr="00421205">
        <w:rPr>
          <w:lang w:val="en-US"/>
        </w:rPr>
        <w:t>take into account</w:t>
      </w:r>
      <w:proofErr w:type="gramEnd"/>
      <w:r w:rsidR="00BC3645" w:rsidRPr="00421205">
        <w:rPr>
          <w:lang w:val="en-US"/>
        </w:rPr>
        <w:t xml:space="preserve"> cancer patients’</w:t>
      </w:r>
      <w:r w:rsidR="0045062B" w:rsidRPr="00421205">
        <w:rPr>
          <w:lang w:val="en-US"/>
        </w:rPr>
        <w:t xml:space="preserve"> needs</w:t>
      </w:r>
      <w:r w:rsidR="00046E8F" w:rsidRPr="00421205">
        <w:rPr>
          <w:lang w:val="en-US"/>
        </w:rPr>
        <w:t xml:space="preserve">, </w:t>
      </w:r>
      <w:r w:rsidR="00AF69BE" w:rsidRPr="00421205">
        <w:rPr>
          <w:lang w:val="en-US"/>
        </w:rPr>
        <w:t xml:space="preserve">over the </w:t>
      </w:r>
      <w:r w:rsidR="00AE1BA7" w:rsidRPr="00421205">
        <w:rPr>
          <w:lang w:val="en-US"/>
        </w:rPr>
        <w:t xml:space="preserve">decades </w:t>
      </w:r>
      <w:r w:rsidR="00BC3645" w:rsidRPr="00421205">
        <w:rPr>
          <w:lang w:val="en-US"/>
        </w:rPr>
        <w:t xml:space="preserve">it </w:t>
      </w:r>
      <w:r w:rsidR="00602CA5" w:rsidRPr="00421205">
        <w:rPr>
          <w:lang w:val="en-US"/>
        </w:rPr>
        <w:t>has been applied to conditions other than cancer</w:t>
      </w:r>
      <w:r w:rsidR="00B75CDE" w:rsidRPr="00421205">
        <w:rPr>
          <w:lang w:val="en-US"/>
        </w:rPr>
        <w:t xml:space="preserve">, </w:t>
      </w:r>
      <w:r w:rsidR="00BC3645" w:rsidRPr="00421205">
        <w:rPr>
          <w:lang w:val="en-US"/>
        </w:rPr>
        <w:t xml:space="preserve">such </w:t>
      </w:r>
      <w:r w:rsidR="00875C1E" w:rsidRPr="00421205">
        <w:rPr>
          <w:lang w:val="en-US"/>
        </w:rPr>
        <w:t xml:space="preserve">as </w:t>
      </w:r>
      <w:r w:rsidR="001F4282" w:rsidRPr="00421205">
        <w:rPr>
          <w:lang w:val="en-US"/>
        </w:rPr>
        <w:t>Amyotrophic Lateral Sclerosis (</w:t>
      </w:r>
      <w:r w:rsidR="00B75CDE" w:rsidRPr="00421205">
        <w:rPr>
          <w:lang w:val="en-US"/>
        </w:rPr>
        <w:t>ALS</w:t>
      </w:r>
      <w:r w:rsidR="001F4282" w:rsidRPr="00421205">
        <w:rPr>
          <w:lang w:val="en-US"/>
        </w:rPr>
        <w:t>)</w:t>
      </w:r>
      <w:r w:rsidR="00602CA5" w:rsidRPr="00421205">
        <w:rPr>
          <w:lang w:val="en-US"/>
        </w:rPr>
        <w:t xml:space="preserve"> (Oh &amp; Kim, 2017)</w:t>
      </w:r>
      <w:r w:rsidR="00875C1E" w:rsidRPr="00421205">
        <w:rPr>
          <w:lang w:val="en-US"/>
        </w:rPr>
        <w:t xml:space="preserve"> and</w:t>
      </w:r>
      <w:r w:rsidR="00B75CDE" w:rsidRPr="00421205">
        <w:rPr>
          <w:lang w:val="en-US"/>
        </w:rPr>
        <w:t xml:space="preserve"> stroke (</w:t>
      </w:r>
      <w:proofErr w:type="spellStart"/>
      <w:r w:rsidR="00B75CDE" w:rsidRPr="00421205">
        <w:rPr>
          <w:lang w:val="en-US"/>
        </w:rPr>
        <w:t>MacIsaac</w:t>
      </w:r>
      <w:proofErr w:type="spellEnd"/>
      <w:r w:rsidR="00B75CDE" w:rsidRPr="00421205">
        <w:rPr>
          <w:lang w:val="en-US"/>
        </w:rPr>
        <w:t xml:space="preserve"> et al, 2011)</w:t>
      </w:r>
      <w:r w:rsidR="00602CA5" w:rsidRPr="00421205">
        <w:rPr>
          <w:lang w:val="en-US"/>
        </w:rPr>
        <w:t>.</w:t>
      </w:r>
      <w:r w:rsidR="00D265C9" w:rsidRPr="00421205">
        <w:rPr>
          <w:lang w:val="en-US"/>
        </w:rPr>
        <w:t xml:space="preserve"> To the best of our knowledge, it has never been used to target the needs of people with OD</w:t>
      </w:r>
      <w:r w:rsidR="00571700" w:rsidRPr="00421205">
        <w:rPr>
          <w:lang w:val="en-US"/>
        </w:rPr>
        <w:t xml:space="preserve"> and the</w:t>
      </w:r>
      <w:r w:rsidR="003A0EF3" w:rsidRPr="00421205">
        <w:rPr>
          <w:lang w:val="en-US"/>
        </w:rPr>
        <w:t>ir informal caregivers</w:t>
      </w:r>
      <w:r w:rsidR="00D265C9" w:rsidRPr="00421205">
        <w:rPr>
          <w:lang w:val="en-US"/>
        </w:rPr>
        <w:t xml:space="preserve">. </w:t>
      </w:r>
    </w:p>
    <w:p w14:paraId="697C8CB5" w14:textId="77777777" w:rsidR="00CA6448" w:rsidRPr="00421205" w:rsidRDefault="00CA6448" w:rsidP="009846F9">
      <w:pPr>
        <w:spacing w:after="40"/>
        <w:jc w:val="both"/>
        <w:rPr>
          <w:lang w:val="en-US"/>
        </w:rPr>
      </w:pPr>
    </w:p>
    <w:p w14:paraId="37B45C36" w14:textId="0E7AE483" w:rsidR="003A0EF3" w:rsidRPr="00421205" w:rsidRDefault="003A0EF3" w:rsidP="003A0EF3">
      <w:pPr>
        <w:spacing w:after="40"/>
        <w:jc w:val="both"/>
        <w:rPr>
          <w:lang w:val="en-US"/>
        </w:rPr>
      </w:pPr>
      <w:r w:rsidRPr="00421205">
        <w:rPr>
          <w:lang w:val="en-US"/>
        </w:rPr>
        <w:t xml:space="preserve">The overall purpose of the present study is to conduct a scoping review to map </w:t>
      </w:r>
      <w:r w:rsidR="00104E3A">
        <w:rPr>
          <w:lang w:val="en-US"/>
        </w:rPr>
        <w:t>OD-related</w:t>
      </w:r>
      <w:r w:rsidRPr="00421205">
        <w:rPr>
          <w:lang w:val="en-US"/>
        </w:rPr>
        <w:t xml:space="preserve"> needs of adult people with OD and their informal caregivers, and to classify them according to the Supportive Care Framework (Fitch, 2008). </w:t>
      </w:r>
    </w:p>
    <w:p w14:paraId="1971409E" w14:textId="09E52EDE" w:rsidR="003A0EF3" w:rsidRPr="007E71D4" w:rsidRDefault="003A0EF3" w:rsidP="003A0EF3">
      <w:pPr>
        <w:spacing w:after="40"/>
        <w:jc w:val="both"/>
        <w:rPr>
          <w:lang w:val="en-US"/>
        </w:rPr>
      </w:pPr>
      <w:r w:rsidRPr="00421205">
        <w:rPr>
          <w:lang w:val="en-US"/>
        </w:rPr>
        <w:t xml:space="preserve">The following research questions were addressed: </w:t>
      </w:r>
      <w:r w:rsidRPr="007E71D4">
        <w:rPr>
          <w:i/>
          <w:lang w:val="en-US"/>
        </w:rPr>
        <w:t>(a)</w:t>
      </w:r>
      <w:r w:rsidRPr="007E71D4">
        <w:rPr>
          <w:lang w:val="en-US"/>
        </w:rPr>
        <w:t xml:space="preserve"> </w:t>
      </w:r>
      <w:r w:rsidRPr="007E71D4">
        <w:rPr>
          <w:i/>
          <w:lang w:val="en-US"/>
        </w:rPr>
        <w:t>What are the supportive care needs of adult people with oropharyngeal dysphagia and their informal caregivers? (b)</w:t>
      </w:r>
      <w:r w:rsidRPr="007E71D4">
        <w:rPr>
          <w:lang w:val="en-US"/>
        </w:rPr>
        <w:t xml:space="preserve"> </w:t>
      </w:r>
      <w:r w:rsidRPr="007E71D4">
        <w:rPr>
          <w:i/>
          <w:lang w:val="en-US"/>
        </w:rPr>
        <w:t>Can Supportive Care Framework (Fitch, 2008) be applied to classify supportive care needs of adult people with OD and their informal caregivers?</w:t>
      </w:r>
    </w:p>
    <w:p w14:paraId="1D424602" w14:textId="77777777" w:rsidR="003A0EF3" w:rsidRPr="007E71D4" w:rsidRDefault="003A0EF3" w:rsidP="003A0EF3">
      <w:pPr>
        <w:spacing w:after="40"/>
        <w:jc w:val="both"/>
        <w:rPr>
          <w:lang w:val="en-US"/>
        </w:rPr>
      </w:pPr>
      <w:r w:rsidRPr="007E71D4">
        <w:rPr>
          <w:lang w:val="en-US"/>
        </w:rPr>
        <w:t>The specific objectives of the present review are to (1) conduct a systematic search of the published literature on supportive care needs of people with OD and their informal caregivers, (2) map out supportive care needs in this population, (3) examine the methodology, tools and interventions used to assess and address them, and (4) classify the identified needs into the domains of the Supportive Care Framework.</w:t>
      </w:r>
    </w:p>
    <w:p w14:paraId="7000EAA6" w14:textId="77777777" w:rsidR="001A3B05" w:rsidRPr="00AC0A41" w:rsidRDefault="001A3B05" w:rsidP="009846F9">
      <w:pPr>
        <w:spacing w:after="40"/>
        <w:jc w:val="both"/>
        <w:rPr>
          <w:b/>
          <w:sz w:val="26"/>
          <w:szCs w:val="26"/>
          <w:lang w:val="en-US"/>
        </w:rPr>
      </w:pPr>
    </w:p>
    <w:p w14:paraId="6D47B458" w14:textId="0F634F22" w:rsidR="00BE50CD" w:rsidRPr="00AC0A41" w:rsidRDefault="00602CA5" w:rsidP="009846F9">
      <w:pPr>
        <w:spacing w:after="40"/>
        <w:jc w:val="both"/>
        <w:outlineLvl w:val="0"/>
        <w:rPr>
          <w:b/>
          <w:sz w:val="26"/>
          <w:szCs w:val="26"/>
          <w:lang w:val="en-US"/>
        </w:rPr>
      </w:pPr>
      <w:r w:rsidRPr="00AC0A41">
        <w:rPr>
          <w:b/>
          <w:sz w:val="26"/>
          <w:szCs w:val="26"/>
          <w:lang w:val="en-US"/>
        </w:rPr>
        <w:t>Methods</w:t>
      </w:r>
    </w:p>
    <w:p w14:paraId="7C0B711C" w14:textId="3803FAFA" w:rsidR="00532ECC" w:rsidRPr="00DE7838" w:rsidRDefault="00602CA5" w:rsidP="009846F9">
      <w:pPr>
        <w:spacing w:after="40"/>
        <w:jc w:val="both"/>
        <w:rPr>
          <w:lang w:val="en-US"/>
        </w:rPr>
      </w:pPr>
      <w:r w:rsidRPr="00AC0A41">
        <w:rPr>
          <w:lang w:val="en-US"/>
        </w:rPr>
        <w:t xml:space="preserve">The </w:t>
      </w:r>
      <w:r w:rsidR="00D41DF1" w:rsidRPr="00AC0A41">
        <w:rPr>
          <w:lang w:val="en-US"/>
        </w:rPr>
        <w:t xml:space="preserve">present </w:t>
      </w:r>
      <w:r w:rsidRPr="00AC0A41">
        <w:rPr>
          <w:lang w:val="en-US"/>
        </w:rPr>
        <w:t>scoping review adhere</w:t>
      </w:r>
      <w:r w:rsidR="00062B12" w:rsidRPr="00AC0A41">
        <w:rPr>
          <w:lang w:val="en-US"/>
        </w:rPr>
        <w:t>d</w:t>
      </w:r>
      <w:r w:rsidRPr="00AC0A41">
        <w:rPr>
          <w:lang w:val="en-US"/>
        </w:rPr>
        <w:t xml:space="preserve"> to the </w:t>
      </w:r>
      <w:r w:rsidR="00D41DF1" w:rsidRPr="00AC0A41">
        <w:rPr>
          <w:lang w:val="en-US"/>
        </w:rPr>
        <w:t>methodological framework proposed</w:t>
      </w:r>
      <w:r w:rsidRPr="00AC0A41">
        <w:rPr>
          <w:lang w:val="en-US"/>
        </w:rPr>
        <w:t xml:space="preserve"> by Arksey and O’Mall</w:t>
      </w:r>
      <w:r w:rsidR="00AC0A41">
        <w:rPr>
          <w:lang w:val="en-US"/>
        </w:rPr>
        <w:t>e</w:t>
      </w:r>
      <w:r w:rsidRPr="00AC0A41">
        <w:rPr>
          <w:lang w:val="en-US"/>
        </w:rPr>
        <w:t xml:space="preserve">y (2005), later reviewed and appraised by Pham et al. (2014), Peters et al. (2015) and </w:t>
      </w:r>
      <w:proofErr w:type="spellStart"/>
      <w:r w:rsidRPr="00AC0A41">
        <w:rPr>
          <w:lang w:val="en-US"/>
        </w:rPr>
        <w:t>Levac</w:t>
      </w:r>
      <w:proofErr w:type="spellEnd"/>
      <w:r w:rsidRPr="00AC0A41">
        <w:rPr>
          <w:lang w:val="en-US"/>
        </w:rPr>
        <w:t xml:space="preserve"> et al. (2010). In conducting the present study</w:t>
      </w:r>
      <w:r w:rsidR="00DE28E2" w:rsidRPr="00AC0A41">
        <w:rPr>
          <w:lang w:val="en-US"/>
        </w:rPr>
        <w:t>,</w:t>
      </w:r>
      <w:r w:rsidRPr="00AC0A41">
        <w:rPr>
          <w:lang w:val="en-US"/>
        </w:rPr>
        <w:t xml:space="preserve"> Framework stage 1 (identifying the research question) through Framework stage 5 (charting the data)</w:t>
      </w:r>
      <w:r w:rsidRPr="00DE7838">
        <w:rPr>
          <w:lang w:val="en-US"/>
        </w:rPr>
        <w:t xml:space="preserve"> </w:t>
      </w:r>
      <w:r w:rsidR="00062B12" w:rsidRPr="00DE7838">
        <w:rPr>
          <w:lang w:val="en-US"/>
        </w:rPr>
        <w:t>was</w:t>
      </w:r>
      <w:r w:rsidRPr="00DE7838">
        <w:rPr>
          <w:lang w:val="en-US"/>
        </w:rPr>
        <w:t xml:space="preserve"> followed.</w:t>
      </w:r>
    </w:p>
    <w:p w14:paraId="0DE1001D" w14:textId="6A1D0FB9" w:rsidR="00532ECC" w:rsidRPr="00C10E42" w:rsidRDefault="00602CA5" w:rsidP="009846F9">
      <w:pPr>
        <w:spacing w:after="40"/>
        <w:jc w:val="both"/>
        <w:rPr>
          <w:lang w:val="en-US"/>
        </w:rPr>
      </w:pPr>
      <w:r w:rsidRPr="00DE7838">
        <w:rPr>
          <w:lang w:val="en-US"/>
        </w:rPr>
        <w:t>The</w:t>
      </w:r>
      <w:r w:rsidR="004D325D" w:rsidRPr="00DE7838">
        <w:rPr>
          <w:lang w:val="en-US"/>
        </w:rPr>
        <w:t xml:space="preserve"> scoping review</w:t>
      </w:r>
      <w:r w:rsidRPr="00DE7838">
        <w:rPr>
          <w:lang w:val="en-US"/>
        </w:rPr>
        <w:t xml:space="preserve"> team </w:t>
      </w:r>
      <w:r w:rsidR="00062B12" w:rsidRPr="00DE7838">
        <w:rPr>
          <w:lang w:val="en-US"/>
        </w:rPr>
        <w:t>was</w:t>
      </w:r>
      <w:r w:rsidRPr="00DE7838">
        <w:rPr>
          <w:lang w:val="en-US"/>
        </w:rPr>
        <w:t xml:space="preserve"> composed </w:t>
      </w:r>
      <w:r w:rsidR="00F35F8E" w:rsidRPr="00DE7838">
        <w:rPr>
          <w:lang w:val="en-US"/>
        </w:rPr>
        <w:t xml:space="preserve">of </w:t>
      </w:r>
      <w:r w:rsidR="00370AC0">
        <w:rPr>
          <w:lang w:val="en-US"/>
        </w:rPr>
        <w:t>seven</w:t>
      </w:r>
      <w:r w:rsidR="004D325D" w:rsidRPr="00DE7838">
        <w:rPr>
          <w:lang w:val="en-US"/>
        </w:rPr>
        <w:t xml:space="preserve"> </w:t>
      </w:r>
      <w:r w:rsidRPr="00DE7838">
        <w:rPr>
          <w:lang w:val="en-US"/>
        </w:rPr>
        <w:t>members who provide</w:t>
      </w:r>
      <w:r w:rsidR="00062B12" w:rsidRPr="00DE7838">
        <w:rPr>
          <w:lang w:val="en-US"/>
        </w:rPr>
        <w:t>d</w:t>
      </w:r>
      <w:r w:rsidRPr="00DE7838">
        <w:rPr>
          <w:lang w:val="en-US"/>
        </w:rPr>
        <w:t xml:space="preserve"> the </w:t>
      </w:r>
      <w:r w:rsidR="00062B12" w:rsidRPr="00DE7838">
        <w:rPr>
          <w:lang w:val="en-US"/>
        </w:rPr>
        <w:t xml:space="preserve">variety of </w:t>
      </w:r>
      <w:r w:rsidRPr="00DE7838">
        <w:rPr>
          <w:lang w:val="en-US"/>
        </w:rPr>
        <w:t>methodological and context</w:t>
      </w:r>
      <w:r w:rsidR="00D9503A" w:rsidRPr="00DE7838">
        <w:rPr>
          <w:lang w:val="en-US"/>
        </w:rPr>
        <w:t>ual</w:t>
      </w:r>
      <w:r w:rsidRPr="00DE7838">
        <w:rPr>
          <w:lang w:val="en-US"/>
        </w:rPr>
        <w:t xml:space="preserve"> expertise needed for decisions regarding the breadth and comprehensiveness</w:t>
      </w:r>
      <w:r w:rsidR="007117EA" w:rsidRPr="00DE7838">
        <w:rPr>
          <w:lang w:val="en-US"/>
        </w:rPr>
        <w:t xml:space="preserve"> of the review</w:t>
      </w:r>
      <w:r w:rsidRPr="00DE7838">
        <w:rPr>
          <w:lang w:val="en-US"/>
        </w:rPr>
        <w:t>.</w:t>
      </w:r>
      <w:r w:rsidR="007273C6" w:rsidRPr="00DE7838">
        <w:rPr>
          <w:lang w:val="en-US"/>
        </w:rPr>
        <w:t xml:space="preserve"> </w:t>
      </w:r>
      <w:r w:rsidR="00062B12" w:rsidRPr="00DE7838">
        <w:rPr>
          <w:lang w:val="en-US"/>
        </w:rPr>
        <w:t>Particularly, the team comprised</w:t>
      </w:r>
      <w:r w:rsidR="002F4342" w:rsidRPr="00DE7838">
        <w:rPr>
          <w:lang w:val="en-US"/>
        </w:rPr>
        <w:t xml:space="preserve"> </w:t>
      </w:r>
      <w:r w:rsidR="00370AC0" w:rsidRPr="00201D5E">
        <w:rPr>
          <w:lang w:val="en-US"/>
        </w:rPr>
        <w:t>3 speech and language pathologists, 1 phoniatrician, 2 psychologists, and 1 methodologist</w:t>
      </w:r>
      <w:r w:rsidR="00370AC0">
        <w:rPr>
          <w:lang w:val="en-US"/>
        </w:rPr>
        <w:t xml:space="preserve">. </w:t>
      </w:r>
      <w:r w:rsidRPr="00C10E42">
        <w:rPr>
          <w:lang w:val="en-US"/>
        </w:rPr>
        <w:t xml:space="preserve">The whole team collaborated </w:t>
      </w:r>
      <w:r w:rsidR="00D9503A" w:rsidRPr="00C10E42">
        <w:rPr>
          <w:lang w:val="en-US"/>
        </w:rPr>
        <w:t xml:space="preserve">in </w:t>
      </w:r>
      <w:r w:rsidRPr="00C10E42">
        <w:rPr>
          <w:lang w:val="en-US"/>
        </w:rPr>
        <w:t>writing the review protocol, discussing operational definitions</w:t>
      </w:r>
      <w:r w:rsidR="008662E7" w:rsidRPr="00C10E42">
        <w:rPr>
          <w:lang w:val="en-US"/>
        </w:rPr>
        <w:t xml:space="preserve">, </w:t>
      </w:r>
      <w:r w:rsidRPr="00C10E42">
        <w:rPr>
          <w:lang w:val="en-US"/>
        </w:rPr>
        <w:t>search strateg</w:t>
      </w:r>
      <w:r w:rsidR="008662E7" w:rsidRPr="00C10E42">
        <w:rPr>
          <w:lang w:val="en-US"/>
        </w:rPr>
        <w:t>y, data-charting form and the methodology</w:t>
      </w:r>
      <w:r w:rsidR="00E82B93" w:rsidRPr="00C10E42">
        <w:rPr>
          <w:lang w:val="en-US"/>
        </w:rPr>
        <w:t xml:space="preserve"> to be applied </w:t>
      </w:r>
      <w:r w:rsidR="007F72FB" w:rsidRPr="00C10E42">
        <w:rPr>
          <w:lang w:val="en-US"/>
        </w:rPr>
        <w:t xml:space="preserve">at </w:t>
      </w:r>
      <w:r w:rsidR="00E82B93" w:rsidRPr="00C10E42">
        <w:rPr>
          <w:lang w:val="en-US"/>
        </w:rPr>
        <w:t>each stage</w:t>
      </w:r>
      <w:r w:rsidRPr="00C10E42">
        <w:rPr>
          <w:lang w:val="en-US"/>
        </w:rPr>
        <w:t>.</w:t>
      </w:r>
    </w:p>
    <w:p w14:paraId="1432D8F1" w14:textId="77777777" w:rsidR="00532ECC" w:rsidRPr="00C10E42" w:rsidRDefault="00532ECC" w:rsidP="009846F9">
      <w:pPr>
        <w:spacing w:after="40"/>
        <w:jc w:val="both"/>
        <w:rPr>
          <w:lang w:val="en-US"/>
        </w:rPr>
      </w:pPr>
    </w:p>
    <w:p w14:paraId="2D807C0D" w14:textId="2BA83FFA" w:rsidR="00052D89" w:rsidRPr="00C10E42" w:rsidRDefault="00602CA5" w:rsidP="009846F9">
      <w:pPr>
        <w:spacing w:after="40"/>
        <w:jc w:val="both"/>
        <w:outlineLvl w:val="0"/>
        <w:rPr>
          <w:b/>
          <w:lang w:val="en-US"/>
        </w:rPr>
      </w:pPr>
      <w:r w:rsidRPr="00C10E42">
        <w:rPr>
          <w:b/>
          <w:lang w:val="en-US"/>
        </w:rPr>
        <w:t>Search strategy</w:t>
      </w:r>
    </w:p>
    <w:p w14:paraId="3FFA4EA6" w14:textId="4427D2DC" w:rsidR="00532ECC" w:rsidRPr="00C10E42" w:rsidRDefault="005155A4" w:rsidP="009846F9">
      <w:pPr>
        <w:spacing w:after="40"/>
        <w:jc w:val="both"/>
        <w:rPr>
          <w:lang w:val="en-US"/>
        </w:rPr>
      </w:pPr>
      <w:r w:rsidRPr="00C10E42">
        <w:rPr>
          <w:lang w:val="en-US"/>
        </w:rPr>
        <w:t xml:space="preserve">For the </w:t>
      </w:r>
      <w:r w:rsidR="00936F02" w:rsidRPr="00C10E42">
        <w:rPr>
          <w:lang w:val="en-US"/>
        </w:rPr>
        <w:t>development</w:t>
      </w:r>
      <w:r w:rsidRPr="00C10E42">
        <w:rPr>
          <w:lang w:val="en-US"/>
        </w:rPr>
        <w:t xml:space="preserve"> of</w:t>
      </w:r>
      <w:r w:rsidR="00602CA5" w:rsidRPr="00C10E42">
        <w:rPr>
          <w:lang w:val="en-US"/>
        </w:rPr>
        <w:t xml:space="preserve"> the search strategy</w:t>
      </w:r>
      <w:r w:rsidR="00DB11AA" w:rsidRPr="00C10E42">
        <w:rPr>
          <w:lang w:val="en-US"/>
        </w:rPr>
        <w:t>,</w:t>
      </w:r>
      <w:r w:rsidR="00602CA5" w:rsidRPr="00C10E42">
        <w:rPr>
          <w:lang w:val="en-US"/>
        </w:rPr>
        <w:t xml:space="preserve"> we </w:t>
      </w:r>
      <w:r w:rsidR="00305EC8" w:rsidRPr="00C10E42">
        <w:rPr>
          <w:lang w:val="en-US"/>
        </w:rPr>
        <w:t>consider</w:t>
      </w:r>
      <w:r w:rsidR="007F72FB" w:rsidRPr="00C10E42">
        <w:rPr>
          <w:lang w:val="en-US"/>
        </w:rPr>
        <w:t>ed</w:t>
      </w:r>
      <w:r w:rsidR="00602CA5" w:rsidRPr="00C10E42">
        <w:rPr>
          <w:lang w:val="en-US"/>
        </w:rPr>
        <w:t xml:space="preserve"> the following operational definitions:</w:t>
      </w:r>
    </w:p>
    <w:p w14:paraId="6FDC843F" w14:textId="57C4BF9F" w:rsidR="0069033B" w:rsidRDefault="0069033B" w:rsidP="0069033B">
      <w:pPr>
        <w:pStyle w:val="Paragrafoelenco"/>
        <w:numPr>
          <w:ilvl w:val="0"/>
          <w:numId w:val="9"/>
        </w:numPr>
        <w:spacing w:after="40"/>
        <w:jc w:val="both"/>
        <w:rPr>
          <w:rFonts w:ascii="Times New Roman" w:hAnsi="Times New Roman" w:cs="Times New Roman"/>
          <w:iCs/>
          <w:lang w:val="en-US"/>
        </w:rPr>
      </w:pPr>
      <w:r w:rsidRPr="0069033B">
        <w:rPr>
          <w:rFonts w:ascii="Times New Roman" w:hAnsi="Times New Roman" w:cs="Times New Roman"/>
          <w:i/>
          <w:iCs/>
          <w:lang w:val="en-US"/>
        </w:rPr>
        <w:t xml:space="preserve">Oropharyngeal Dysphagia (OD): </w:t>
      </w:r>
      <w:r w:rsidRPr="0069033B">
        <w:rPr>
          <w:rFonts w:ascii="Times New Roman" w:hAnsi="Times New Roman" w:cs="Times New Roman"/>
          <w:iCs/>
          <w:lang w:val="en-US"/>
        </w:rPr>
        <w:t xml:space="preserve">any abnormality in oropharyngeal swallowing physiology resulting from any disease that leads to impaired swallowing safety (i.e., a bolus transfer from the mouth to the esophagus without penetration or aspiration into the airway), and efficiency (i.e., a bolus transfer from the mouth to the esophagus without residue) </w:t>
      </w:r>
      <w:r w:rsidR="00B46222">
        <w:rPr>
          <w:rFonts w:ascii="Times New Roman" w:hAnsi="Times New Roman" w:cs="Times New Roman"/>
          <w:iCs/>
          <w:lang w:val="en-US"/>
        </w:rPr>
        <w:t>(</w:t>
      </w:r>
      <w:proofErr w:type="spellStart"/>
      <w:r w:rsidR="00B46222">
        <w:rPr>
          <w:rFonts w:ascii="Times New Roman" w:hAnsi="Times New Roman" w:cs="Times New Roman"/>
          <w:iCs/>
          <w:lang w:val="en-US"/>
        </w:rPr>
        <w:t>Clavé</w:t>
      </w:r>
      <w:proofErr w:type="spellEnd"/>
      <w:r w:rsidR="00B46222">
        <w:rPr>
          <w:rFonts w:ascii="Times New Roman" w:hAnsi="Times New Roman" w:cs="Times New Roman"/>
          <w:iCs/>
          <w:lang w:val="en-US"/>
        </w:rPr>
        <w:t xml:space="preserve"> et al., 2004)</w:t>
      </w:r>
      <w:r w:rsidRPr="0069033B">
        <w:rPr>
          <w:rFonts w:ascii="Times New Roman" w:hAnsi="Times New Roman" w:cs="Times New Roman"/>
          <w:iCs/>
          <w:lang w:val="en-US"/>
        </w:rPr>
        <w:t>. Health effects of swallowing safety and efficiency impairment are, respectively, aspiration pneumonia and nutritional impairment</w:t>
      </w:r>
      <w:r w:rsidR="00B46222">
        <w:rPr>
          <w:rFonts w:ascii="Times New Roman" w:hAnsi="Times New Roman" w:cs="Times New Roman"/>
          <w:iCs/>
          <w:lang w:val="en-US"/>
        </w:rPr>
        <w:t xml:space="preserve"> (</w:t>
      </w:r>
      <w:proofErr w:type="spellStart"/>
      <w:r w:rsidR="00B46222">
        <w:rPr>
          <w:rFonts w:ascii="Times New Roman" w:hAnsi="Times New Roman" w:cs="Times New Roman"/>
          <w:iCs/>
          <w:lang w:val="en-US"/>
        </w:rPr>
        <w:t>Rofes</w:t>
      </w:r>
      <w:proofErr w:type="spellEnd"/>
      <w:r w:rsidR="00B46222">
        <w:rPr>
          <w:rFonts w:ascii="Times New Roman" w:hAnsi="Times New Roman" w:cs="Times New Roman"/>
          <w:iCs/>
          <w:lang w:val="en-US"/>
        </w:rPr>
        <w:t xml:space="preserve"> et al., 2011; </w:t>
      </w:r>
      <w:proofErr w:type="spellStart"/>
      <w:r w:rsidR="00B46222">
        <w:rPr>
          <w:rFonts w:ascii="Times New Roman" w:hAnsi="Times New Roman" w:cs="Times New Roman"/>
          <w:iCs/>
          <w:lang w:val="en-US"/>
        </w:rPr>
        <w:t>Carriòn</w:t>
      </w:r>
      <w:proofErr w:type="spellEnd"/>
      <w:r w:rsidR="006E1B7A">
        <w:rPr>
          <w:rFonts w:ascii="Times New Roman" w:hAnsi="Times New Roman" w:cs="Times New Roman"/>
          <w:iCs/>
          <w:lang w:val="en-US"/>
        </w:rPr>
        <w:t xml:space="preserve"> et al., 2015)</w:t>
      </w:r>
      <w:r w:rsidRPr="0069033B">
        <w:rPr>
          <w:rFonts w:ascii="Times New Roman" w:hAnsi="Times New Roman" w:cs="Times New Roman"/>
          <w:iCs/>
          <w:lang w:val="en-US"/>
        </w:rPr>
        <w:t xml:space="preserve">. Limitations in daily routine and participation in social activities and a reduced quality of life may be associated with OD </w:t>
      </w:r>
      <w:r w:rsidR="006E1B7A">
        <w:rPr>
          <w:rFonts w:ascii="Times New Roman" w:hAnsi="Times New Roman" w:cs="Times New Roman"/>
          <w:iCs/>
          <w:lang w:val="en-US"/>
        </w:rPr>
        <w:t>(Ekberg et al., 2002; Jones et al., 2018; Swan et al., 2015)</w:t>
      </w:r>
      <w:r w:rsidRPr="0069033B">
        <w:rPr>
          <w:rFonts w:ascii="Times New Roman" w:hAnsi="Times New Roman" w:cs="Times New Roman"/>
          <w:iCs/>
          <w:lang w:val="en-US"/>
        </w:rPr>
        <w:t>.</w:t>
      </w:r>
    </w:p>
    <w:p w14:paraId="293C7F79" w14:textId="4B631C09" w:rsidR="0069033B" w:rsidRPr="0069033B" w:rsidRDefault="0069033B" w:rsidP="0069033B">
      <w:pPr>
        <w:pStyle w:val="Paragrafoelenco"/>
        <w:numPr>
          <w:ilvl w:val="0"/>
          <w:numId w:val="9"/>
        </w:numPr>
        <w:spacing w:after="40"/>
        <w:jc w:val="both"/>
        <w:rPr>
          <w:rFonts w:ascii="Times New Roman" w:hAnsi="Times New Roman" w:cs="Times New Roman"/>
          <w:iCs/>
          <w:lang w:val="en-US"/>
        </w:rPr>
      </w:pPr>
      <w:r w:rsidRPr="0069033B">
        <w:rPr>
          <w:rFonts w:ascii="Times New Roman" w:hAnsi="Times New Roman" w:cs="Times New Roman"/>
          <w:i/>
          <w:iCs/>
          <w:lang w:val="en-US"/>
        </w:rPr>
        <w:t xml:space="preserve">Need: </w:t>
      </w:r>
      <w:r w:rsidRPr="0069033B">
        <w:rPr>
          <w:rFonts w:ascii="Times New Roman" w:hAnsi="Times New Roman" w:cs="Times New Roman"/>
          <w:iCs/>
          <w:lang w:val="en-US"/>
        </w:rPr>
        <w:t>any necessity in the physical, practical, informational, social, psychological, and spiritual domains during diagnosis, treatment, and follow-up</w:t>
      </w:r>
      <w:r w:rsidR="006E1B7A">
        <w:rPr>
          <w:rFonts w:ascii="Times New Roman" w:hAnsi="Times New Roman" w:cs="Times New Roman"/>
          <w:iCs/>
          <w:lang w:val="en-US"/>
        </w:rPr>
        <w:t xml:space="preserve"> (Fitch, 2008)</w:t>
      </w:r>
      <w:r w:rsidRPr="0069033B">
        <w:rPr>
          <w:rFonts w:ascii="Times New Roman" w:hAnsi="Times New Roman" w:cs="Times New Roman"/>
          <w:iCs/>
          <w:lang w:val="en-US"/>
        </w:rPr>
        <w:t xml:space="preserve">. In motivational terms, needs refer to “the presence of a particular desire or preference, often rooted in a deficit </w:t>
      </w:r>
      <w:r w:rsidRPr="0069033B">
        <w:rPr>
          <w:rFonts w:ascii="Times New Roman" w:hAnsi="Times New Roman" w:cs="Times New Roman"/>
          <w:iCs/>
          <w:lang w:val="en-US"/>
        </w:rPr>
        <w:lastRenderedPageBreak/>
        <w:t>or shortage, with such preferences varying widely between individuals”</w:t>
      </w:r>
      <w:r w:rsidR="006E1B7A">
        <w:rPr>
          <w:rFonts w:ascii="Times New Roman" w:hAnsi="Times New Roman" w:cs="Times New Roman"/>
          <w:iCs/>
          <w:lang w:val="en-US"/>
        </w:rPr>
        <w:t xml:space="preserve"> (</w:t>
      </w:r>
      <w:proofErr w:type="spellStart"/>
      <w:r w:rsidR="006E1B7A">
        <w:rPr>
          <w:rFonts w:ascii="Times New Roman" w:hAnsi="Times New Roman" w:cs="Times New Roman"/>
          <w:iCs/>
          <w:lang w:val="en-US"/>
        </w:rPr>
        <w:t>Vansteenkiste</w:t>
      </w:r>
      <w:proofErr w:type="spellEnd"/>
      <w:r w:rsidR="006E1B7A">
        <w:rPr>
          <w:rFonts w:ascii="Times New Roman" w:hAnsi="Times New Roman" w:cs="Times New Roman"/>
          <w:iCs/>
          <w:lang w:val="en-US"/>
        </w:rPr>
        <w:t xml:space="preserve"> et al., 2020)</w:t>
      </w:r>
      <w:r w:rsidRPr="0069033B">
        <w:rPr>
          <w:rFonts w:ascii="Times New Roman" w:hAnsi="Times New Roman" w:cs="Times New Roman"/>
          <w:iCs/>
          <w:lang w:val="en-US"/>
        </w:rPr>
        <w:t xml:space="preserve">. Both unmet needs and strategies aimed at their satisfaction were </w:t>
      </w:r>
      <w:proofErr w:type="gramStart"/>
      <w:r w:rsidRPr="0069033B">
        <w:rPr>
          <w:rFonts w:ascii="Times New Roman" w:hAnsi="Times New Roman" w:cs="Times New Roman"/>
          <w:iCs/>
          <w:lang w:val="en-US"/>
        </w:rPr>
        <w:t>taken into account</w:t>
      </w:r>
      <w:proofErr w:type="gramEnd"/>
      <w:r w:rsidRPr="0069033B">
        <w:rPr>
          <w:rFonts w:ascii="Times New Roman" w:hAnsi="Times New Roman" w:cs="Times New Roman"/>
          <w:iCs/>
          <w:lang w:val="en-US"/>
        </w:rPr>
        <w:t xml:space="preserve"> in data analysis and classification. Clinical procedures (e.g. prevention of aspiration pneumonia, maintenance of adequate nutritional and hydration levels) were instead not considered, as they do not originate from the patients’ and caregivers’ perspectives. </w:t>
      </w:r>
    </w:p>
    <w:p w14:paraId="0889C225" w14:textId="29ACCF40" w:rsidR="0069033B" w:rsidRPr="0069033B" w:rsidRDefault="0069033B" w:rsidP="0069033B">
      <w:pPr>
        <w:pStyle w:val="Paragrafoelenco"/>
        <w:numPr>
          <w:ilvl w:val="0"/>
          <w:numId w:val="9"/>
        </w:numPr>
        <w:spacing w:after="40"/>
        <w:jc w:val="both"/>
        <w:rPr>
          <w:rFonts w:ascii="Times New Roman" w:hAnsi="Times New Roman" w:cs="Times New Roman"/>
          <w:iCs/>
          <w:lang w:val="en-US"/>
        </w:rPr>
      </w:pPr>
      <w:r w:rsidRPr="0069033B">
        <w:rPr>
          <w:rFonts w:ascii="Times New Roman" w:hAnsi="Times New Roman" w:cs="Times New Roman"/>
          <w:i/>
          <w:iCs/>
          <w:lang w:val="en-US"/>
        </w:rPr>
        <w:t xml:space="preserve">Informal caregiver: </w:t>
      </w:r>
      <w:r w:rsidRPr="0069033B">
        <w:rPr>
          <w:rFonts w:ascii="Times New Roman" w:hAnsi="Times New Roman" w:cs="Times New Roman"/>
          <w:iCs/>
          <w:lang w:val="en-US"/>
        </w:rPr>
        <w:t>anyone who provides practical and/or emotional support to a patient during daily life, not receiving payment for it</w:t>
      </w:r>
      <w:r w:rsidR="006E1B7A">
        <w:rPr>
          <w:rFonts w:ascii="Times New Roman" w:hAnsi="Times New Roman" w:cs="Times New Roman"/>
          <w:iCs/>
          <w:lang w:val="en-US"/>
        </w:rPr>
        <w:t xml:space="preserve"> (</w:t>
      </w:r>
      <w:proofErr w:type="spellStart"/>
      <w:r w:rsidR="006E1B7A">
        <w:rPr>
          <w:rFonts w:ascii="Times New Roman" w:hAnsi="Times New Roman" w:cs="Times New Roman"/>
          <w:iCs/>
          <w:lang w:val="en-US"/>
        </w:rPr>
        <w:t>Bassi</w:t>
      </w:r>
      <w:proofErr w:type="spellEnd"/>
      <w:r w:rsidR="006E1B7A">
        <w:rPr>
          <w:rFonts w:ascii="Times New Roman" w:hAnsi="Times New Roman" w:cs="Times New Roman"/>
          <w:iCs/>
          <w:lang w:val="en-US"/>
        </w:rPr>
        <w:t xml:space="preserve"> et al., 2020)</w:t>
      </w:r>
      <w:r w:rsidRPr="0069033B">
        <w:rPr>
          <w:rFonts w:ascii="Times New Roman" w:hAnsi="Times New Roman" w:cs="Times New Roman"/>
          <w:iCs/>
          <w:lang w:val="en-US"/>
        </w:rPr>
        <w:t xml:space="preserve">. </w:t>
      </w:r>
    </w:p>
    <w:p w14:paraId="407ED4AE" w14:textId="77777777" w:rsidR="00532ECC" w:rsidRPr="0069033B" w:rsidRDefault="00532ECC" w:rsidP="009846F9">
      <w:pPr>
        <w:spacing w:after="40"/>
        <w:jc w:val="both"/>
        <w:rPr>
          <w:lang w:val="en-US"/>
        </w:rPr>
      </w:pPr>
    </w:p>
    <w:p w14:paraId="34E35E4A" w14:textId="5A066F46" w:rsidR="00885F37" w:rsidRPr="00C10E42" w:rsidRDefault="00602CA5" w:rsidP="009846F9">
      <w:pPr>
        <w:spacing w:after="40"/>
        <w:jc w:val="both"/>
        <w:rPr>
          <w:lang w:val="en-US"/>
        </w:rPr>
      </w:pPr>
      <w:r w:rsidRPr="00C10E42">
        <w:rPr>
          <w:lang w:val="en-US"/>
        </w:rPr>
        <w:t xml:space="preserve">The search strategy </w:t>
      </w:r>
      <w:r w:rsidR="0098354B" w:rsidRPr="00C10E42">
        <w:rPr>
          <w:lang w:val="en-US"/>
        </w:rPr>
        <w:t>was</w:t>
      </w:r>
      <w:r w:rsidRPr="00C10E42">
        <w:rPr>
          <w:lang w:val="en-US"/>
        </w:rPr>
        <w:t xml:space="preserve"> developed by the team</w:t>
      </w:r>
      <w:r w:rsidR="0098354B" w:rsidRPr="00C10E42">
        <w:rPr>
          <w:lang w:val="en-US"/>
        </w:rPr>
        <w:t>,</w:t>
      </w:r>
      <w:r w:rsidRPr="00C10E42">
        <w:rPr>
          <w:lang w:val="en-US"/>
        </w:rPr>
        <w:t xml:space="preserve"> using keywords and index terms identified in a </w:t>
      </w:r>
      <w:r w:rsidR="0098354B" w:rsidRPr="00C10E42">
        <w:rPr>
          <w:lang w:val="en-US"/>
        </w:rPr>
        <w:t>preliminary</w:t>
      </w:r>
      <w:r w:rsidRPr="00C10E42">
        <w:rPr>
          <w:lang w:val="en-US"/>
        </w:rPr>
        <w:t xml:space="preserve"> search in</w:t>
      </w:r>
      <w:r w:rsidR="0014346D" w:rsidRPr="00C10E42">
        <w:rPr>
          <w:lang w:val="en-US"/>
        </w:rPr>
        <w:t xml:space="preserve"> the</w:t>
      </w:r>
      <w:r w:rsidRPr="00C10E42">
        <w:rPr>
          <w:lang w:val="en-US"/>
        </w:rPr>
        <w:t xml:space="preserve"> relevant databases</w:t>
      </w:r>
      <w:r w:rsidR="00A829E3" w:rsidRPr="00C10E42">
        <w:rPr>
          <w:lang w:val="en-US"/>
        </w:rPr>
        <w:t xml:space="preserve"> of PubMed, Embase, PsycINFO, Wiley Cochrane Library and Cinahl</w:t>
      </w:r>
      <w:r w:rsidRPr="00C10E42">
        <w:rPr>
          <w:lang w:val="en-US"/>
        </w:rPr>
        <w:t xml:space="preserve">. </w:t>
      </w:r>
      <w:r w:rsidR="00366335" w:rsidRPr="00C10E42">
        <w:rPr>
          <w:lang w:val="en-US"/>
        </w:rPr>
        <w:t>T</w:t>
      </w:r>
      <w:r w:rsidR="0014346D" w:rsidRPr="00C10E42">
        <w:rPr>
          <w:lang w:val="en-US"/>
        </w:rPr>
        <w:t xml:space="preserve">he selected databases </w:t>
      </w:r>
      <w:r w:rsidR="0098354B" w:rsidRPr="00C10E42">
        <w:rPr>
          <w:lang w:val="en-US"/>
        </w:rPr>
        <w:t>were</w:t>
      </w:r>
      <w:r w:rsidR="00A829E3" w:rsidRPr="00C10E42">
        <w:rPr>
          <w:lang w:val="en-US"/>
        </w:rPr>
        <w:t xml:space="preserve"> </w:t>
      </w:r>
      <w:r w:rsidR="00366335" w:rsidRPr="00C10E42">
        <w:rPr>
          <w:lang w:val="en-US"/>
        </w:rPr>
        <w:t xml:space="preserve">then </w:t>
      </w:r>
      <w:r w:rsidR="00A829E3" w:rsidRPr="00C10E42">
        <w:rPr>
          <w:lang w:val="en-US"/>
        </w:rPr>
        <w:t xml:space="preserve">searched </w:t>
      </w:r>
      <w:r w:rsidR="0014346D" w:rsidRPr="00C10E42">
        <w:rPr>
          <w:lang w:val="en-US"/>
        </w:rPr>
        <w:t>for references</w:t>
      </w:r>
      <w:r w:rsidR="00A829E3" w:rsidRPr="00C10E42">
        <w:rPr>
          <w:lang w:val="en-US"/>
        </w:rPr>
        <w:t>.</w:t>
      </w:r>
    </w:p>
    <w:p w14:paraId="28F01722" w14:textId="5C0A0C9F" w:rsidR="00113353" w:rsidRPr="00CB2135" w:rsidRDefault="00602CA5" w:rsidP="009846F9">
      <w:pPr>
        <w:spacing w:after="40"/>
        <w:jc w:val="both"/>
        <w:rPr>
          <w:lang w:val="en-US"/>
        </w:rPr>
      </w:pPr>
      <w:r w:rsidRPr="00C10E42">
        <w:rPr>
          <w:lang w:val="en-US"/>
        </w:rPr>
        <w:t xml:space="preserve">Results </w:t>
      </w:r>
      <w:r w:rsidR="00366335" w:rsidRPr="00C10E42">
        <w:rPr>
          <w:lang w:val="en-US"/>
        </w:rPr>
        <w:t>were</w:t>
      </w:r>
      <w:r w:rsidRPr="00C10E42">
        <w:rPr>
          <w:lang w:val="en-US"/>
        </w:rPr>
        <w:t xml:space="preserve"> limited to publication in English or Italian </w:t>
      </w:r>
      <w:r w:rsidR="00277164" w:rsidRPr="00C10E42">
        <w:rPr>
          <w:lang w:val="en-US"/>
        </w:rPr>
        <w:t xml:space="preserve">because of </w:t>
      </w:r>
      <w:r w:rsidRPr="00C10E42">
        <w:rPr>
          <w:lang w:val="en-US"/>
        </w:rPr>
        <w:t xml:space="preserve">feasibility reasons </w:t>
      </w:r>
      <w:r w:rsidR="00277164" w:rsidRPr="00C10E42">
        <w:rPr>
          <w:lang w:val="en-US"/>
        </w:rPr>
        <w:t>for the</w:t>
      </w:r>
      <w:r w:rsidRPr="00C10E42">
        <w:rPr>
          <w:lang w:val="en-US"/>
        </w:rPr>
        <w:t xml:space="preserve"> </w:t>
      </w:r>
      <w:r w:rsidR="00482598" w:rsidRPr="00C10E42">
        <w:rPr>
          <w:lang w:val="en-US"/>
        </w:rPr>
        <w:t xml:space="preserve">full-text </w:t>
      </w:r>
      <w:r w:rsidRPr="00C10E42">
        <w:rPr>
          <w:lang w:val="en-US"/>
        </w:rPr>
        <w:t>analysis</w:t>
      </w:r>
      <w:r w:rsidRPr="00CB2135">
        <w:rPr>
          <w:lang w:val="en-US"/>
        </w:rPr>
        <w:t xml:space="preserve">. </w:t>
      </w:r>
      <w:r w:rsidR="00366335" w:rsidRPr="00CB2135">
        <w:rPr>
          <w:lang w:val="en-US"/>
        </w:rPr>
        <w:t xml:space="preserve">In addition, </w:t>
      </w:r>
      <w:r w:rsidR="0053480B" w:rsidRPr="00CB2135">
        <w:rPr>
          <w:lang w:val="en-US"/>
        </w:rPr>
        <w:t xml:space="preserve">publications from the year 2000 </w:t>
      </w:r>
      <w:r w:rsidR="00373CED" w:rsidRPr="00CB2135">
        <w:rPr>
          <w:lang w:val="en-US"/>
        </w:rPr>
        <w:t>onwards were</w:t>
      </w:r>
      <w:r w:rsidRPr="00CB2135">
        <w:rPr>
          <w:lang w:val="en-US"/>
        </w:rPr>
        <w:t xml:space="preserve"> considered eligible for the present study</w:t>
      </w:r>
      <w:r w:rsidR="000D2745">
        <w:rPr>
          <w:lang w:val="en-US"/>
        </w:rPr>
        <w:t>, in order to include updated evidence only</w:t>
      </w:r>
      <w:r w:rsidRPr="00CB2135">
        <w:rPr>
          <w:lang w:val="en-US"/>
        </w:rPr>
        <w:t>.</w:t>
      </w:r>
      <w:r w:rsidR="00BD7BF2" w:rsidRPr="00CB2135">
        <w:rPr>
          <w:lang w:val="en-US"/>
        </w:rPr>
        <w:t xml:space="preserve"> </w:t>
      </w:r>
      <w:r w:rsidR="000D2745">
        <w:rPr>
          <w:lang w:val="en-US"/>
        </w:rPr>
        <w:t>Finally</w:t>
      </w:r>
      <w:r w:rsidR="00BD7BF2" w:rsidRPr="00CB2135">
        <w:rPr>
          <w:lang w:val="en-US"/>
        </w:rPr>
        <w:t xml:space="preserve">, </w:t>
      </w:r>
      <w:r w:rsidR="000D2745">
        <w:rPr>
          <w:lang w:val="en-US"/>
        </w:rPr>
        <w:t>s</w:t>
      </w:r>
      <w:r w:rsidR="000D2745" w:rsidRPr="000D2745">
        <w:rPr>
          <w:lang w:val="en-US"/>
        </w:rPr>
        <w:t>tudies including a reduced number of participants (&lt;10), lacking meaningful information and not subjected to peer-review were excluded, in order to guarantee the highest possible methodological standards.</w:t>
      </w:r>
    </w:p>
    <w:p w14:paraId="4CD5296E" w14:textId="77777777" w:rsidR="006E19DE" w:rsidRPr="00CB2135" w:rsidRDefault="006E19DE" w:rsidP="009846F9">
      <w:pPr>
        <w:spacing w:after="40"/>
        <w:jc w:val="both"/>
        <w:rPr>
          <w:lang w:val="en-US"/>
        </w:rPr>
      </w:pPr>
    </w:p>
    <w:p w14:paraId="04336A84" w14:textId="4DCEE72F" w:rsidR="006E19DE" w:rsidRPr="00CB2135" w:rsidRDefault="00602CA5" w:rsidP="009846F9">
      <w:pPr>
        <w:spacing w:after="40"/>
        <w:jc w:val="both"/>
        <w:rPr>
          <w:lang w:val="en-US"/>
        </w:rPr>
      </w:pPr>
      <w:r w:rsidRPr="00CB2135">
        <w:rPr>
          <w:lang w:val="en-US"/>
        </w:rPr>
        <w:t>Characteristics of the search strategy are summari</w:t>
      </w:r>
      <w:r w:rsidR="00373CED" w:rsidRPr="00CB2135">
        <w:rPr>
          <w:lang w:val="en-US"/>
        </w:rPr>
        <w:t>z</w:t>
      </w:r>
      <w:r w:rsidRPr="00CB2135">
        <w:rPr>
          <w:lang w:val="en-US"/>
        </w:rPr>
        <w:t xml:space="preserve">ed below: </w:t>
      </w:r>
    </w:p>
    <w:p w14:paraId="3523C41B" w14:textId="16ECEEA1" w:rsidR="00052D89" w:rsidRPr="00CB2135" w:rsidRDefault="00602CA5" w:rsidP="009846F9">
      <w:pPr>
        <w:pStyle w:val="Paragrafoelenco"/>
        <w:numPr>
          <w:ilvl w:val="0"/>
          <w:numId w:val="1"/>
        </w:numPr>
        <w:spacing w:after="40"/>
        <w:jc w:val="both"/>
        <w:rPr>
          <w:rFonts w:ascii="Times New Roman" w:hAnsi="Times New Roman" w:cs="Times New Roman"/>
          <w:lang w:val="en-US"/>
        </w:rPr>
      </w:pPr>
      <w:r w:rsidRPr="00CB2135">
        <w:rPr>
          <w:rFonts w:ascii="Times New Roman" w:hAnsi="Times New Roman" w:cs="Times New Roman"/>
          <w:i/>
          <w:lang w:val="en-US"/>
        </w:rPr>
        <w:t>Date</w:t>
      </w:r>
      <w:r w:rsidR="006760C0" w:rsidRPr="00CB2135">
        <w:rPr>
          <w:rFonts w:ascii="Times New Roman" w:hAnsi="Times New Roman" w:cs="Times New Roman"/>
          <w:i/>
          <w:lang w:val="en-US"/>
        </w:rPr>
        <w:t xml:space="preserve"> of search</w:t>
      </w:r>
      <w:r w:rsidRPr="00CB2135">
        <w:rPr>
          <w:rFonts w:ascii="Times New Roman" w:hAnsi="Times New Roman" w:cs="Times New Roman"/>
          <w:lang w:val="en-US"/>
        </w:rPr>
        <w:t xml:space="preserve">: </w:t>
      </w:r>
      <w:r w:rsidR="00FD4502" w:rsidRPr="00CB2135">
        <w:rPr>
          <w:rFonts w:ascii="Times New Roman" w:hAnsi="Times New Roman" w:cs="Times New Roman"/>
          <w:lang w:val="en-US"/>
        </w:rPr>
        <w:t>04</w:t>
      </w:r>
      <w:r w:rsidR="00F92A9C" w:rsidRPr="00CB2135">
        <w:rPr>
          <w:rFonts w:ascii="Times New Roman" w:hAnsi="Times New Roman" w:cs="Times New Roman"/>
          <w:lang w:val="en-US"/>
        </w:rPr>
        <w:t>/0</w:t>
      </w:r>
      <w:r w:rsidR="00FD4502" w:rsidRPr="00CB2135">
        <w:rPr>
          <w:rFonts w:ascii="Times New Roman" w:hAnsi="Times New Roman" w:cs="Times New Roman"/>
          <w:lang w:val="en-US"/>
        </w:rPr>
        <w:t>2</w:t>
      </w:r>
      <w:r w:rsidR="00F92A9C" w:rsidRPr="00CB2135">
        <w:rPr>
          <w:rFonts w:ascii="Times New Roman" w:hAnsi="Times New Roman" w:cs="Times New Roman"/>
          <w:lang w:val="en-US"/>
        </w:rPr>
        <w:t>/2020</w:t>
      </w:r>
      <w:r w:rsidR="00FD4657">
        <w:rPr>
          <w:rFonts w:ascii="Times New Roman" w:hAnsi="Times New Roman" w:cs="Times New Roman"/>
          <w:lang w:val="en-US"/>
        </w:rPr>
        <w:t>; 17/02/2021</w:t>
      </w:r>
    </w:p>
    <w:p w14:paraId="12C617F2" w14:textId="4BBEA010" w:rsidR="00052D89" w:rsidRPr="00CB2135" w:rsidRDefault="00602CA5" w:rsidP="009846F9">
      <w:pPr>
        <w:pStyle w:val="Paragrafoelenco"/>
        <w:numPr>
          <w:ilvl w:val="0"/>
          <w:numId w:val="1"/>
        </w:numPr>
        <w:spacing w:after="40"/>
        <w:jc w:val="both"/>
        <w:rPr>
          <w:rFonts w:ascii="Times New Roman" w:hAnsi="Times New Roman" w:cs="Times New Roman"/>
          <w:lang w:val="en-US"/>
        </w:rPr>
      </w:pPr>
      <w:r w:rsidRPr="00CB2135">
        <w:rPr>
          <w:rFonts w:ascii="Times New Roman" w:hAnsi="Times New Roman" w:cs="Times New Roman"/>
          <w:i/>
          <w:lang w:val="en-US"/>
        </w:rPr>
        <w:t>Language</w:t>
      </w:r>
      <w:r w:rsidRPr="00CB2135">
        <w:rPr>
          <w:rFonts w:ascii="Times New Roman" w:hAnsi="Times New Roman" w:cs="Times New Roman"/>
          <w:lang w:val="en-US"/>
        </w:rPr>
        <w:t xml:space="preserve">: </w:t>
      </w:r>
      <w:r w:rsidR="00113353" w:rsidRPr="00CB2135">
        <w:rPr>
          <w:rFonts w:ascii="Times New Roman" w:hAnsi="Times New Roman" w:cs="Times New Roman"/>
          <w:lang w:val="en-US"/>
        </w:rPr>
        <w:t>English or Italian</w:t>
      </w:r>
      <w:r w:rsidRPr="00CB2135">
        <w:rPr>
          <w:rFonts w:ascii="Times New Roman" w:hAnsi="Times New Roman" w:cs="Times New Roman"/>
          <w:lang w:val="en-US"/>
        </w:rPr>
        <w:t xml:space="preserve"> </w:t>
      </w:r>
    </w:p>
    <w:p w14:paraId="04641A22" w14:textId="185F2C6E" w:rsidR="00052D89" w:rsidRPr="00CB2135" w:rsidRDefault="00602CA5" w:rsidP="009846F9">
      <w:pPr>
        <w:pStyle w:val="Paragrafoelenco"/>
        <w:numPr>
          <w:ilvl w:val="0"/>
          <w:numId w:val="1"/>
        </w:numPr>
        <w:spacing w:after="40"/>
        <w:jc w:val="both"/>
        <w:rPr>
          <w:rFonts w:ascii="Times New Roman" w:hAnsi="Times New Roman" w:cs="Times New Roman"/>
          <w:lang w:val="en-US"/>
        </w:rPr>
      </w:pPr>
      <w:r w:rsidRPr="00CB2135">
        <w:rPr>
          <w:rFonts w:ascii="Times New Roman" w:hAnsi="Times New Roman" w:cs="Times New Roman"/>
          <w:i/>
          <w:lang w:val="en-US"/>
        </w:rPr>
        <w:t>Databases</w:t>
      </w:r>
      <w:r w:rsidRPr="00CB2135">
        <w:rPr>
          <w:rFonts w:ascii="Times New Roman" w:hAnsi="Times New Roman" w:cs="Times New Roman"/>
          <w:lang w:val="en-US"/>
        </w:rPr>
        <w:t xml:space="preserve">: </w:t>
      </w:r>
      <w:r w:rsidR="00356065" w:rsidRPr="00CB2135">
        <w:rPr>
          <w:rFonts w:ascii="Times New Roman" w:hAnsi="Times New Roman" w:cs="Times New Roman"/>
          <w:lang w:val="en-US"/>
        </w:rPr>
        <w:t xml:space="preserve">PubMed, Embase, PsycINFO, </w:t>
      </w:r>
      <w:r w:rsidRPr="00CB2135">
        <w:rPr>
          <w:rFonts w:ascii="Times New Roman" w:hAnsi="Times New Roman" w:cs="Times New Roman"/>
          <w:lang w:val="en-US"/>
        </w:rPr>
        <w:t>Wi</w:t>
      </w:r>
      <w:r w:rsidR="00356065" w:rsidRPr="00CB2135">
        <w:rPr>
          <w:rFonts w:ascii="Times New Roman" w:hAnsi="Times New Roman" w:cs="Times New Roman"/>
          <w:lang w:val="en-US"/>
        </w:rPr>
        <w:t>ley Cochrane Library</w:t>
      </w:r>
      <w:r w:rsidRPr="00CB2135">
        <w:rPr>
          <w:rFonts w:ascii="Times New Roman" w:hAnsi="Times New Roman" w:cs="Times New Roman"/>
          <w:lang w:val="en-US"/>
        </w:rPr>
        <w:t xml:space="preserve">, </w:t>
      </w:r>
      <w:r w:rsidR="00356065" w:rsidRPr="00CB2135">
        <w:rPr>
          <w:rFonts w:ascii="Times New Roman" w:hAnsi="Times New Roman" w:cs="Times New Roman"/>
          <w:lang w:val="en-US"/>
        </w:rPr>
        <w:t>Cinahl</w:t>
      </w:r>
      <w:r w:rsidRPr="00CB2135">
        <w:rPr>
          <w:rFonts w:ascii="Times New Roman" w:hAnsi="Times New Roman" w:cs="Times New Roman"/>
          <w:lang w:val="en-US"/>
        </w:rPr>
        <w:t xml:space="preserve"> </w:t>
      </w:r>
    </w:p>
    <w:p w14:paraId="117F0D0D" w14:textId="0DC08590" w:rsidR="00CD542E" w:rsidRPr="00CB2135" w:rsidRDefault="00602CA5" w:rsidP="009846F9">
      <w:pPr>
        <w:pStyle w:val="Paragrafoelenco"/>
        <w:numPr>
          <w:ilvl w:val="0"/>
          <w:numId w:val="1"/>
        </w:numPr>
        <w:spacing w:after="40"/>
        <w:jc w:val="both"/>
        <w:rPr>
          <w:rFonts w:ascii="Times New Roman" w:hAnsi="Times New Roman" w:cs="Times New Roman"/>
          <w:lang w:val="en-US"/>
        </w:rPr>
      </w:pPr>
      <w:r w:rsidRPr="00CB2135">
        <w:rPr>
          <w:rFonts w:ascii="Times New Roman" w:hAnsi="Times New Roman" w:cs="Times New Roman"/>
          <w:i/>
          <w:lang w:val="en-US"/>
        </w:rPr>
        <w:t>Years considered</w:t>
      </w:r>
      <w:r w:rsidRPr="00CB2135">
        <w:rPr>
          <w:rFonts w:ascii="Times New Roman" w:hAnsi="Times New Roman" w:cs="Times New Roman"/>
          <w:lang w:val="en-US"/>
        </w:rPr>
        <w:t xml:space="preserve">: </w:t>
      </w:r>
      <w:r w:rsidR="009F560E" w:rsidRPr="00CB2135">
        <w:rPr>
          <w:rFonts w:ascii="Times New Roman" w:hAnsi="Times New Roman" w:cs="Times New Roman"/>
          <w:lang w:val="en-US"/>
        </w:rPr>
        <w:t>from 2000</w:t>
      </w:r>
    </w:p>
    <w:p w14:paraId="76E0ECE5" w14:textId="2DDAA3C2" w:rsidR="002416ED" w:rsidRPr="00CB2135" w:rsidRDefault="00602CA5" w:rsidP="009846F9">
      <w:pPr>
        <w:pStyle w:val="Paragrafoelenco"/>
        <w:numPr>
          <w:ilvl w:val="0"/>
          <w:numId w:val="1"/>
        </w:numPr>
        <w:spacing w:after="40"/>
        <w:jc w:val="both"/>
        <w:rPr>
          <w:rFonts w:ascii="Times New Roman" w:hAnsi="Times New Roman" w:cs="Times New Roman"/>
          <w:lang w:val="en-US"/>
        </w:rPr>
      </w:pPr>
      <w:r w:rsidRPr="00CB2135">
        <w:rPr>
          <w:rFonts w:ascii="Times New Roman" w:hAnsi="Times New Roman" w:cs="Times New Roman"/>
          <w:i/>
          <w:lang w:val="en-US"/>
        </w:rPr>
        <w:t>Type of documents included</w:t>
      </w:r>
      <w:r w:rsidRPr="00CB2135">
        <w:rPr>
          <w:rFonts w:ascii="Times New Roman" w:hAnsi="Times New Roman" w:cs="Times New Roman"/>
          <w:lang w:val="en-US"/>
        </w:rPr>
        <w:t>: publica</w:t>
      </w:r>
      <w:r w:rsidR="00835617" w:rsidRPr="00CB2135">
        <w:rPr>
          <w:rFonts w:ascii="Times New Roman" w:hAnsi="Times New Roman" w:cs="Times New Roman"/>
          <w:lang w:val="en-US"/>
        </w:rPr>
        <w:t>tion on peer-reviewed journals</w:t>
      </w:r>
      <w:r w:rsidR="005D4A6C" w:rsidRPr="00CB2135">
        <w:rPr>
          <w:rFonts w:ascii="Times New Roman" w:hAnsi="Times New Roman" w:cs="Times New Roman"/>
          <w:lang w:val="en-US"/>
        </w:rPr>
        <w:t xml:space="preserve"> and book chapters</w:t>
      </w:r>
      <w:r w:rsidR="00835617" w:rsidRPr="00CB2135">
        <w:rPr>
          <w:rFonts w:ascii="Times New Roman" w:hAnsi="Times New Roman" w:cs="Times New Roman"/>
          <w:lang w:val="en-US"/>
        </w:rPr>
        <w:t>;</w:t>
      </w:r>
    </w:p>
    <w:p w14:paraId="1AA25B6F" w14:textId="77777777" w:rsidR="006E137B" w:rsidRPr="00CB2135" w:rsidRDefault="00602CA5" w:rsidP="009846F9">
      <w:pPr>
        <w:pStyle w:val="Paragrafoelenco"/>
        <w:numPr>
          <w:ilvl w:val="0"/>
          <w:numId w:val="1"/>
        </w:numPr>
        <w:spacing w:after="40"/>
        <w:jc w:val="both"/>
        <w:rPr>
          <w:rFonts w:ascii="Times New Roman" w:hAnsi="Times New Roman" w:cs="Times New Roman"/>
          <w:lang w:val="en-US"/>
        </w:rPr>
      </w:pPr>
      <w:r w:rsidRPr="00CB2135">
        <w:rPr>
          <w:rFonts w:ascii="Times New Roman" w:hAnsi="Times New Roman" w:cs="Times New Roman"/>
          <w:i/>
          <w:lang w:val="en-US"/>
        </w:rPr>
        <w:t>Main terms</w:t>
      </w:r>
      <w:r w:rsidRPr="00CB2135">
        <w:rPr>
          <w:rFonts w:ascii="Times New Roman" w:hAnsi="Times New Roman" w:cs="Times New Roman"/>
          <w:lang w:val="en-US"/>
        </w:rPr>
        <w:t xml:space="preserve">: </w:t>
      </w:r>
    </w:p>
    <w:p w14:paraId="4F2A8994" w14:textId="4890A47E" w:rsidR="006E137B" w:rsidRPr="00CB2135" w:rsidRDefault="00602CA5" w:rsidP="009846F9">
      <w:pPr>
        <w:pStyle w:val="Paragrafoelenco"/>
        <w:numPr>
          <w:ilvl w:val="0"/>
          <w:numId w:val="6"/>
        </w:numPr>
        <w:spacing w:after="40"/>
        <w:jc w:val="both"/>
        <w:rPr>
          <w:rFonts w:ascii="Times New Roman" w:hAnsi="Times New Roman" w:cs="Times New Roman"/>
          <w:lang w:val="en-US"/>
        </w:rPr>
      </w:pPr>
      <w:r w:rsidRPr="00CB2135">
        <w:rPr>
          <w:rFonts w:ascii="Times New Roman" w:hAnsi="Times New Roman" w:cs="Times New Roman"/>
          <w:lang w:val="en-US"/>
        </w:rPr>
        <w:t>Oropharyngeal dysphagia;</w:t>
      </w:r>
      <w:r w:rsidR="00932227" w:rsidRPr="00CB2135">
        <w:rPr>
          <w:rFonts w:ascii="Times New Roman" w:hAnsi="Times New Roman" w:cs="Times New Roman"/>
          <w:lang w:val="en-US"/>
        </w:rPr>
        <w:t xml:space="preserve"> Deglutition disorder</w:t>
      </w:r>
      <w:r w:rsidR="007C7CB4" w:rsidRPr="00CB2135">
        <w:rPr>
          <w:rFonts w:ascii="Times New Roman" w:hAnsi="Times New Roman" w:cs="Times New Roman"/>
          <w:lang w:val="en-US"/>
        </w:rPr>
        <w:t>*</w:t>
      </w:r>
      <w:r w:rsidR="00932227" w:rsidRPr="00CB2135">
        <w:rPr>
          <w:rFonts w:ascii="Times New Roman" w:hAnsi="Times New Roman" w:cs="Times New Roman"/>
          <w:lang w:val="en-US"/>
        </w:rPr>
        <w:t>;</w:t>
      </w:r>
      <w:r w:rsidR="00CA4CF8" w:rsidRPr="00CB2135">
        <w:rPr>
          <w:rFonts w:ascii="Times New Roman" w:hAnsi="Times New Roman" w:cs="Times New Roman"/>
          <w:lang w:val="en-US"/>
        </w:rPr>
        <w:t xml:space="preserve"> </w:t>
      </w:r>
      <w:r w:rsidR="00AD3BA9" w:rsidRPr="00CB2135">
        <w:rPr>
          <w:rFonts w:ascii="Times New Roman" w:hAnsi="Times New Roman" w:cs="Times New Roman"/>
          <w:lang w:val="en-US"/>
        </w:rPr>
        <w:t>Swallowing disorder</w:t>
      </w:r>
      <w:r w:rsidR="007C7CB4" w:rsidRPr="00CB2135">
        <w:rPr>
          <w:rFonts w:ascii="Times New Roman" w:hAnsi="Times New Roman" w:cs="Times New Roman"/>
          <w:lang w:val="en-US"/>
        </w:rPr>
        <w:t>*</w:t>
      </w:r>
      <w:r w:rsidR="00AD3BA9" w:rsidRPr="00CB2135">
        <w:rPr>
          <w:rFonts w:ascii="Times New Roman" w:hAnsi="Times New Roman" w:cs="Times New Roman"/>
          <w:lang w:val="en-US"/>
        </w:rPr>
        <w:t>; Deglutition*; Swallowing*</w:t>
      </w:r>
    </w:p>
    <w:p w14:paraId="03004687" w14:textId="5FEFDA8B" w:rsidR="003A0DCC" w:rsidRPr="00CB2135" w:rsidRDefault="00602CA5" w:rsidP="009846F9">
      <w:pPr>
        <w:pStyle w:val="Paragrafoelenco"/>
        <w:numPr>
          <w:ilvl w:val="0"/>
          <w:numId w:val="6"/>
        </w:numPr>
        <w:spacing w:after="40"/>
        <w:jc w:val="both"/>
        <w:rPr>
          <w:rStyle w:val="Rimandocommento"/>
          <w:rFonts w:ascii="Times New Roman" w:hAnsi="Times New Roman" w:cs="Times New Roman"/>
          <w:sz w:val="24"/>
          <w:szCs w:val="24"/>
          <w:lang w:val="en-US"/>
        </w:rPr>
      </w:pPr>
      <w:r w:rsidRPr="00CB2135">
        <w:rPr>
          <w:rFonts w:ascii="Times New Roman" w:hAnsi="Times New Roman" w:cs="Times New Roman"/>
          <w:lang w:val="en-US"/>
        </w:rPr>
        <w:t>Unmet Need*, need</w:t>
      </w:r>
      <w:r w:rsidR="00CA4281" w:rsidRPr="00CB2135">
        <w:rPr>
          <w:rFonts w:ascii="Times New Roman" w:hAnsi="Times New Roman" w:cs="Times New Roman"/>
          <w:lang w:val="en-US"/>
        </w:rPr>
        <w:t>*</w:t>
      </w:r>
      <w:r w:rsidRPr="00CB2135">
        <w:rPr>
          <w:rFonts w:ascii="Times New Roman" w:hAnsi="Times New Roman" w:cs="Times New Roman"/>
          <w:lang w:val="en-US"/>
        </w:rPr>
        <w:t xml:space="preserve"> assessment, care need*, health need*, </w:t>
      </w:r>
      <w:r w:rsidR="002D2A1E" w:rsidRPr="00CB2135">
        <w:rPr>
          <w:rFonts w:ascii="Times New Roman" w:hAnsi="Times New Roman" w:cs="Times New Roman"/>
          <w:lang w:val="en-US"/>
        </w:rPr>
        <w:t xml:space="preserve">healthcare need*, </w:t>
      </w:r>
      <w:r w:rsidRPr="00CB2135">
        <w:rPr>
          <w:rFonts w:ascii="Times New Roman" w:hAnsi="Times New Roman" w:cs="Times New Roman"/>
          <w:lang w:val="en-US"/>
        </w:rPr>
        <w:t>support need*, caregiver</w:t>
      </w:r>
      <w:r w:rsidR="00CA4281" w:rsidRPr="00CB2135">
        <w:rPr>
          <w:rFonts w:ascii="Times New Roman" w:hAnsi="Times New Roman" w:cs="Times New Roman"/>
          <w:lang w:val="en-US"/>
        </w:rPr>
        <w:t>*</w:t>
      </w:r>
      <w:r w:rsidRPr="00CB2135">
        <w:rPr>
          <w:rFonts w:ascii="Times New Roman" w:hAnsi="Times New Roman" w:cs="Times New Roman"/>
          <w:lang w:val="en-US"/>
        </w:rPr>
        <w:t xml:space="preserve"> need*, caregiving need*, caring need*, perceived need*,</w:t>
      </w:r>
      <w:r w:rsidR="00386DB6" w:rsidRPr="00CB2135">
        <w:rPr>
          <w:rFonts w:ascii="Times New Roman" w:hAnsi="Times New Roman" w:cs="Times New Roman"/>
          <w:lang w:val="en-US"/>
        </w:rPr>
        <w:t xml:space="preserve"> </w:t>
      </w:r>
      <w:r w:rsidR="00AD3BA9" w:rsidRPr="00CB2135">
        <w:rPr>
          <w:rFonts w:ascii="Times New Roman" w:hAnsi="Times New Roman" w:cs="Times New Roman"/>
          <w:lang w:val="en-US"/>
        </w:rPr>
        <w:t>personal need*, recipient</w:t>
      </w:r>
      <w:r w:rsidR="00D40A6D" w:rsidRPr="00CB2135">
        <w:rPr>
          <w:rFonts w:ascii="Times New Roman" w:hAnsi="Times New Roman" w:cs="Times New Roman"/>
          <w:lang w:val="en-US"/>
        </w:rPr>
        <w:t>*</w:t>
      </w:r>
      <w:r w:rsidR="00AD3BA9" w:rsidRPr="00CB2135">
        <w:rPr>
          <w:rFonts w:ascii="Times New Roman" w:hAnsi="Times New Roman" w:cs="Times New Roman"/>
          <w:lang w:val="en-US"/>
        </w:rPr>
        <w:t xml:space="preserve"> need*, </w:t>
      </w:r>
      <w:r w:rsidR="00386DB6" w:rsidRPr="00CB2135">
        <w:rPr>
          <w:rFonts w:ascii="Times New Roman" w:hAnsi="Times New Roman" w:cs="Times New Roman"/>
          <w:lang w:val="en-US"/>
        </w:rPr>
        <w:t>patient</w:t>
      </w:r>
      <w:r w:rsidR="00CA4281" w:rsidRPr="00CB2135">
        <w:rPr>
          <w:rFonts w:ascii="Times New Roman" w:hAnsi="Times New Roman" w:cs="Times New Roman"/>
          <w:lang w:val="en-US"/>
        </w:rPr>
        <w:t>*</w:t>
      </w:r>
      <w:r w:rsidR="00386DB6" w:rsidRPr="00CB2135">
        <w:rPr>
          <w:rFonts w:ascii="Times New Roman" w:hAnsi="Times New Roman" w:cs="Times New Roman"/>
          <w:lang w:val="en-US"/>
        </w:rPr>
        <w:t xml:space="preserve"> need*,</w:t>
      </w:r>
      <w:r w:rsidRPr="00CB2135">
        <w:rPr>
          <w:rFonts w:ascii="Times New Roman" w:hAnsi="Times New Roman" w:cs="Times New Roman"/>
          <w:lang w:val="en-US"/>
        </w:rPr>
        <w:t xml:space="preserve"> need</w:t>
      </w:r>
      <w:r w:rsidR="00CA4281" w:rsidRPr="00CB2135">
        <w:rPr>
          <w:rFonts w:ascii="Times New Roman" w:hAnsi="Times New Roman" w:cs="Times New Roman"/>
          <w:lang w:val="en-US"/>
        </w:rPr>
        <w:t>*</w:t>
      </w:r>
      <w:r w:rsidRPr="00CB2135">
        <w:rPr>
          <w:rFonts w:ascii="Times New Roman" w:hAnsi="Times New Roman" w:cs="Times New Roman"/>
          <w:lang w:val="en-US"/>
        </w:rPr>
        <w:t xml:space="preserve"> satisfaction</w:t>
      </w:r>
      <w:r w:rsidR="00C86DBB" w:rsidRPr="00CB2135">
        <w:rPr>
          <w:rFonts w:ascii="Times New Roman" w:hAnsi="Times New Roman" w:cs="Times New Roman"/>
          <w:lang w:val="en-US"/>
        </w:rPr>
        <w:t>, spouse need*, family need*</w:t>
      </w:r>
    </w:p>
    <w:p w14:paraId="6A896DDB" w14:textId="77777777" w:rsidR="00E209BE" w:rsidRPr="00CB2135" w:rsidRDefault="00E209BE" w:rsidP="009846F9">
      <w:pPr>
        <w:spacing w:after="40"/>
        <w:jc w:val="both"/>
        <w:rPr>
          <w:lang w:val="en-US"/>
        </w:rPr>
      </w:pPr>
    </w:p>
    <w:p w14:paraId="173C857F" w14:textId="7B0FE397" w:rsidR="00CE5112" w:rsidRPr="00CB2135" w:rsidRDefault="00602CA5" w:rsidP="009846F9">
      <w:pPr>
        <w:spacing w:after="40"/>
        <w:jc w:val="both"/>
        <w:rPr>
          <w:lang w:val="en-US"/>
        </w:rPr>
      </w:pPr>
      <w:r w:rsidRPr="00CB2135">
        <w:rPr>
          <w:lang w:val="en-US"/>
        </w:rPr>
        <w:t>Before starting the search</w:t>
      </w:r>
      <w:r w:rsidR="00C0267D" w:rsidRPr="00CB2135">
        <w:rPr>
          <w:lang w:val="en-US"/>
        </w:rPr>
        <w:t>,</w:t>
      </w:r>
      <w:r w:rsidRPr="00CB2135">
        <w:rPr>
          <w:lang w:val="en-US"/>
        </w:rPr>
        <w:t xml:space="preserve"> </w:t>
      </w:r>
      <w:r w:rsidR="00015F53">
        <w:rPr>
          <w:lang w:val="en-US"/>
        </w:rPr>
        <w:t xml:space="preserve">on </w:t>
      </w:r>
      <w:r w:rsidR="000D2745">
        <w:rPr>
          <w:lang w:val="en-US"/>
        </w:rPr>
        <w:t>16</w:t>
      </w:r>
      <w:r w:rsidR="000D2745" w:rsidRPr="000D2745">
        <w:rPr>
          <w:vertAlign w:val="superscript"/>
          <w:lang w:val="en-US"/>
        </w:rPr>
        <w:t>th</w:t>
      </w:r>
      <w:r w:rsidR="000D2745">
        <w:rPr>
          <w:lang w:val="en-US"/>
        </w:rPr>
        <w:t xml:space="preserve"> January 2020 </w:t>
      </w:r>
      <w:hyperlink r:id="rId6" w:history="1">
        <w:r w:rsidRPr="00CB2135">
          <w:rPr>
            <w:i/>
            <w:lang w:val="en-US"/>
          </w:rPr>
          <w:t>PROSPERO register of systematic reviews</w:t>
        </w:r>
      </w:hyperlink>
      <w:r w:rsidRPr="00CB2135">
        <w:rPr>
          <w:lang w:val="en-US"/>
        </w:rPr>
        <w:t xml:space="preserve"> </w:t>
      </w:r>
      <w:r w:rsidR="00E97460" w:rsidRPr="00CB2135">
        <w:rPr>
          <w:lang w:val="en-US"/>
        </w:rPr>
        <w:t>was</w:t>
      </w:r>
      <w:r w:rsidRPr="00CB2135">
        <w:rPr>
          <w:lang w:val="en-US"/>
        </w:rPr>
        <w:t xml:space="preserve"> checked for ongoing systematic reviews on supportive care needs of people with </w:t>
      </w:r>
      <w:r w:rsidR="007D7737" w:rsidRPr="00CB2135">
        <w:rPr>
          <w:lang w:val="en-US"/>
        </w:rPr>
        <w:t xml:space="preserve">OD </w:t>
      </w:r>
      <w:r w:rsidRPr="00CB2135">
        <w:rPr>
          <w:lang w:val="en-US"/>
        </w:rPr>
        <w:t xml:space="preserve">and their </w:t>
      </w:r>
      <w:r w:rsidR="007D7737" w:rsidRPr="00CB2135">
        <w:rPr>
          <w:lang w:val="en-US"/>
        </w:rPr>
        <w:t xml:space="preserve">informal </w:t>
      </w:r>
      <w:r w:rsidRPr="00CB2135">
        <w:rPr>
          <w:lang w:val="en-US"/>
        </w:rPr>
        <w:t xml:space="preserve">caregivers. </w:t>
      </w:r>
      <w:r w:rsidR="00933F22" w:rsidRPr="00CB2135">
        <w:rPr>
          <w:lang w:val="en-US"/>
        </w:rPr>
        <w:t xml:space="preserve">The </w:t>
      </w:r>
      <w:proofErr w:type="spellStart"/>
      <w:r w:rsidR="00933F22" w:rsidRPr="00CB2135">
        <w:rPr>
          <w:lang w:val="en-US"/>
        </w:rPr>
        <w:t>MeSH</w:t>
      </w:r>
      <w:proofErr w:type="spellEnd"/>
      <w:r w:rsidR="00933F22" w:rsidRPr="00CB2135">
        <w:rPr>
          <w:lang w:val="en-US"/>
        </w:rPr>
        <w:t xml:space="preserve"> descriptors “Needs assessment” and “Health Services Needs and Demand” </w:t>
      </w:r>
      <w:r w:rsidR="00E97460" w:rsidRPr="00CB2135">
        <w:rPr>
          <w:lang w:val="en-US"/>
        </w:rPr>
        <w:t>was</w:t>
      </w:r>
      <w:r w:rsidR="00933F22" w:rsidRPr="00CB2135">
        <w:rPr>
          <w:lang w:val="en-US"/>
        </w:rPr>
        <w:t xml:space="preserve"> used to conduct t</w:t>
      </w:r>
      <w:r w:rsidRPr="00CB2135">
        <w:rPr>
          <w:lang w:val="en-US"/>
        </w:rPr>
        <w:t xml:space="preserve">he search. Results </w:t>
      </w:r>
      <w:r w:rsidR="00E97460" w:rsidRPr="00CB2135">
        <w:rPr>
          <w:lang w:val="en-US"/>
        </w:rPr>
        <w:t>were</w:t>
      </w:r>
      <w:r w:rsidR="00EE41BF" w:rsidRPr="00CB2135">
        <w:rPr>
          <w:lang w:val="en-US"/>
        </w:rPr>
        <w:t xml:space="preserve"> </w:t>
      </w:r>
      <w:r w:rsidRPr="00CB2135">
        <w:rPr>
          <w:lang w:val="en-US"/>
        </w:rPr>
        <w:t>screened by title</w:t>
      </w:r>
      <w:r w:rsidR="00D5455D" w:rsidRPr="00CB2135">
        <w:rPr>
          <w:lang w:val="en-US"/>
        </w:rPr>
        <w:t xml:space="preserve"> and abstract</w:t>
      </w:r>
      <w:r w:rsidRPr="00CB2135">
        <w:rPr>
          <w:lang w:val="en-US"/>
        </w:rPr>
        <w:t xml:space="preserve"> to check </w:t>
      </w:r>
      <w:r w:rsidR="00671B56" w:rsidRPr="00CB2135">
        <w:rPr>
          <w:lang w:val="en-US"/>
        </w:rPr>
        <w:t xml:space="preserve">if </w:t>
      </w:r>
      <w:r w:rsidRPr="00CB2135">
        <w:rPr>
          <w:lang w:val="en-US"/>
        </w:rPr>
        <w:t>the population of interest</w:t>
      </w:r>
      <w:r w:rsidR="00405798" w:rsidRPr="00CB2135">
        <w:rPr>
          <w:lang w:val="en-US"/>
        </w:rPr>
        <w:t xml:space="preserve"> include</w:t>
      </w:r>
      <w:r w:rsidR="00E97460" w:rsidRPr="00CB2135">
        <w:rPr>
          <w:lang w:val="en-US"/>
        </w:rPr>
        <w:t>d</w:t>
      </w:r>
      <w:r w:rsidR="00405798" w:rsidRPr="00CB2135">
        <w:rPr>
          <w:lang w:val="en-US"/>
        </w:rPr>
        <w:t xml:space="preserve"> people with </w:t>
      </w:r>
      <w:r w:rsidR="007C2C70" w:rsidRPr="00CB2135">
        <w:rPr>
          <w:lang w:val="en-US"/>
        </w:rPr>
        <w:t>OD</w:t>
      </w:r>
      <w:r w:rsidRPr="00CB2135">
        <w:rPr>
          <w:lang w:val="en-US"/>
        </w:rPr>
        <w:t>.</w:t>
      </w:r>
    </w:p>
    <w:p w14:paraId="04D91663" w14:textId="77777777" w:rsidR="00CE5112" w:rsidRPr="00CB2135" w:rsidRDefault="00CE5112" w:rsidP="009846F9">
      <w:pPr>
        <w:spacing w:after="40"/>
        <w:jc w:val="both"/>
        <w:rPr>
          <w:lang w:val="en-US"/>
        </w:rPr>
      </w:pPr>
    </w:p>
    <w:p w14:paraId="54CF77CB" w14:textId="2970B2B4" w:rsidR="003B56E8" w:rsidRPr="00CB2135" w:rsidRDefault="00602CA5" w:rsidP="009846F9">
      <w:pPr>
        <w:spacing w:after="40"/>
        <w:jc w:val="both"/>
        <w:outlineLvl w:val="0"/>
        <w:rPr>
          <w:lang w:val="en-US"/>
        </w:rPr>
      </w:pPr>
      <w:r w:rsidRPr="00CB2135">
        <w:rPr>
          <w:lang w:val="en-US"/>
        </w:rPr>
        <w:t xml:space="preserve">The </w:t>
      </w:r>
      <w:r w:rsidR="00C0267D" w:rsidRPr="00CB2135">
        <w:rPr>
          <w:lang w:val="en-US"/>
        </w:rPr>
        <w:t>selected databases</w:t>
      </w:r>
      <w:r w:rsidRPr="00CB2135">
        <w:rPr>
          <w:lang w:val="en-US"/>
        </w:rPr>
        <w:t xml:space="preserve"> w</w:t>
      </w:r>
      <w:r w:rsidR="00E97460" w:rsidRPr="00CB2135">
        <w:rPr>
          <w:lang w:val="en-US"/>
        </w:rPr>
        <w:t>ere</w:t>
      </w:r>
      <w:r w:rsidR="00CF43B4">
        <w:rPr>
          <w:lang w:val="en-US"/>
        </w:rPr>
        <w:t xml:space="preserve"> then</w:t>
      </w:r>
      <w:r w:rsidRPr="00CB2135">
        <w:rPr>
          <w:lang w:val="en-US"/>
        </w:rPr>
        <w:t xml:space="preserve"> </w:t>
      </w:r>
      <w:r w:rsidR="00C0267D" w:rsidRPr="00CB2135">
        <w:rPr>
          <w:lang w:val="en-US"/>
        </w:rPr>
        <w:t xml:space="preserve">searched for references </w:t>
      </w:r>
      <w:r w:rsidRPr="00CB2135">
        <w:rPr>
          <w:lang w:val="en-US"/>
        </w:rPr>
        <w:t xml:space="preserve">using the search strategies presented </w:t>
      </w:r>
      <w:r w:rsidR="0085341D" w:rsidRPr="00CB2135">
        <w:rPr>
          <w:lang w:val="en-US"/>
        </w:rPr>
        <w:t xml:space="preserve">in </w:t>
      </w:r>
      <w:r w:rsidR="0085341D" w:rsidRPr="00CB2135">
        <w:rPr>
          <w:i/>
          <w:lang w:val="en-US"/>
        </w:rPr>
        <w:t>Table 1</w:t>
      </w:r>
      <w:r w:rsidRPr="00CB2135">
        <w:rPr>
          <w:lang w:val="en-US"/>
        </w:rPr>
        <w:t>.</w:t>
      </w:r>
    </w:p>
    <w:tbl>
      <w:tblPr>
        <w:tblStyle w:val="Grigliatabella"/>
        <w:tblW w:w="0" w:type="auto"/>
        <w:tblLook w:val="06A0" w:firstRow="1" w:lastRow="0" w:firstColumn="1" w:lastColumn="0" w:noHBand="1" w:noVBand="1"/>
      </w:tblPr>
      <w:tblGrid>
        <w:gridCol w:w="816"/>
        <w:gridCol w:w="8806"/>
      </w:tblGrid>
      <w:tr w:rsidR="00170475" w:rsidRPr="00B9664A" w14:paraId="58771561" w14:textId="77777777" w:rsidTr="00170475">
        <w:tc>
          <w:tcPr>
            <w:tcW w:w="9622" w:type="dxa"/>
            <w:gridSpan w:val="2"/>
          </w:tcPr>
          <w:p w14:paraId="4694E08B" w14:textId="77777777" w:rsidR="00170475" w:rsidRPr="00B9664A" w:rsidRDefault="00170475" w:rsidP="00AF2644">
            <w:pPr>
              <w:spacing w:after="40"/>
              <w:jc w:val="both"/>
              <w:rPr>
                <w:lang w:val="en-US"/>
              </w:rPr>
            </w:pPr>
            <w:r w:rsidRPr="00B9664A">
              <w:rPr>
                <w:lang w:val="en-US"/>
              </w:rPr>
              <w:t>PubMed</w:t>
            </w:r>
          </w:p>
        </w:tc>
      </w:tr>
      <w:tr w:rsidR="00170475" w:rsidRPr="00B9664A" w14:paraId="0EE92E1F" w14:textId="77777777" w:rsidTr="00170475">
        <w:trPr>
          <w:trHeight w:val="2745"/>
        </w:trPr>
        <w:tc>
          <w:tcPr>
            <w:tcW w:w="9622" w:type="dxa"/>
            <w:gridSpan w:val="2"/>
          </w:tcPr>
          <w:p w14:paraId="6B7BFEC1" w14:textId="77777777" w:rsidR="00170475" w:rsidRPr="00B9664A" w:rsidRDefault="00170475" w:rsidP="00AF2644">
            <w:pPr>
              <w:jc w:val="both"/>
              <w:rPr>
                <w:rFonts w:eastAsia="Times New Roman"/>
                <w:b/>
                <w:lang w:val="en-US"/>
              </w:rPr>
            </w:pPr>
            <w:r w:rsidRPr="00B9664A">
              <w:rPr>
                <w:rFonts w:eastAsia="Times New Roman"/>
                <w:lang w:val="en-US"/>
              </w:rPr>
              <w:lastRenderedPageBreak/>
              <w:t>(</w:t>
            </w:r>
            <w:r>
              <w:rPr>
                <w:rFonts w:eastAsia="Times New Roman"/>
                <w:lang w:val="en-US"/>
              </w:rPr>
              <w:t>‘</w:t>
            </w:r>
            <w:r w:rsidRPr="00B9664A">
              <w:rPr>
                <w:rFonts w:eastAsia="Times New Roman"/>
                <w:lang w:val="en-US"/>
              </w:rPr>
              <w:t>Deglutition</w:t>
            </w:r>
            <w:r>
              <w:rPr>
                <w:rFonts w:eastAsia="Times New Roman"/>
                <w:lang w:val="en-US"/>
              </w:rPr>
              <w:t>’</w:t>
            </w:r>
            <w:r w:rsidRPr="00B9664A">
              <w:rPr>
                <w:rFonts w:eastAsia="Times New Roman"/>
                <w:lang w:val="en-US"/>
              </w:rPr>
              <w:t xml:space="preserve">[Mesh] OR </w:t>
            </w:r>
            <w:r>
              <w:rPr>
                <w:rFonts w:eastAsia="Times New Roman"/>
                <w:lang w:val="en-US"/>
              </w:rPr>
              <w:t>‘</w:t>
            </w:r>
            <w:proofErr w:type="spellStart"/>
            <w:r w:rsidRPr="00B9664A">
              <w:rPr>
                <w:rFonts w:eastAsia="Times New Roman"/>
                <w:lang w:val="en-US"/>
              </w:rPr>
              <w:t>Deglutitions</w:t>
            </w:r>
            <w:proofErr w:type="spellEnd"/>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Swallowing</w:t>
            </w:r>
            <w:r>
              <w:rPr>
                <w:rFonts w:eastAsia="Times New Roman"/>
                <w:lang w:val="en-US"/>
              </w:rPr>
              <w:t>’</w:t>
            </w:r>
            <w:r w:rsidRPr="00B9664A">
              <w:rPr>
                <w:rFonts w:eastAsia="Times New Roman"/>
                <w:lang w:val="en-US"/>
              </w:rPr>
              <w:t xml:space="preserve"> OR </w:t>
            </w:r>
            <w:r>
              <w:rPr>
                <w:rFonts w:eastAsia="Times New Roman"/>
                <w:lang w:val="en-US"/>
              </w:rPr>
              <w:t>‘</w:t>
            </w:r>
            <w:proofErr w:type="spellStart"/>
            <w:r w:rsidRPr="00B9664A">
              <w:rPr>
                <w:rFonts w:eastAsia="Times New Roman"/>
                <w:lang w:val="en-US"/>
              </w:rPr>
              <w:t>Swallowings</w:t>
            </w:r>
            <w:proofErr w:type="spellEnd"/>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Deglutition Disorders</w:t>
            </w:r>
            <w:r>
              <w:rPr>
                <w:rFonts w:eastAsia="Times New Roman"/>
                <w:lang w:val="en-US"/>
              </w:rPr>
              <w:t>’</w:t>
            </w:r>
            <w:r w:rsidRPr="00B9664A">
              <w:rPr>
                <w:rFonts w:eastAsia="Times New Roman"/>
                <w:lang w:val="en-US"/>
              </w:rPr>
              <w:t xml:space="preserve">[Mesh] OR </w:t>
            </w:r>
            <w:r>
              <w:rPr>
                <w:rFonts w:eastAsia="Times New Roman"/>
                <w:lang w:val="en-US"/>
              </w:rPr>
              <w:t>‘</w:t>
            </w:r>
            <w:r w:rsidRPr="00B9664A">
              <w:rPr>
                <w:rFonts w:eastAsia="Times New Roman"/>
                <w:lang w:val="en-US"/>
              </w:rPr>
              <w:t>Deglutition Disorder</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Disorders, Deglutition</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Swallowing Disorders</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Swallowing Disorder</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Dysphagia</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Oropharyngeal Dysphagia</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Dysphagia, Oropharyngeal</w:t>
            </w:r>
            <w:r>
              <w:rPr>
                <w:rFonts w:eastAsia="Times New Roman"/>
                <w:lang w:val="en-US"/>
              </w:rPr>
              <w:t>’</w:t>
            </w:r>
            <w:r w:rsidRPr="00B9664A">
              <w:rPr>
                <w:rFonts w:eastAsia="Times New Roman"/>
                <w:lang w:val="en-US"/>
              </w:rPr>
              <w:t>) AND (</w:t>
            </w:r>
            <w:r>
              <w:rPr>
                <w:rFonts w:eastAsia="Times New Roman"/>
                <w:lang w:val="en-US"/>
              </w:rPr>
              <w:t>‘</w:t>
            </w:r>
            <w:r w:rsidRPr="00B9664A">
              <w:rPr>
                <w:rFonts w:eastAsia="Times New Roman"/>
                <w:lang w:val="en-US"/>
              </w:rPr>
              <w:t>Needs Assessment</w:t>
            </w:r>
            <w:r>
              <w:rPr>
                <w:rFonts w:eastAsia="Times New Roman"/>
                <w:lang w:val="en-US"/>
              </w:rPr>
              <w:t>’</w:t>
            </w:r>
            <w:r w:rsidRPr="00B9664A">
              <w:rPr>
                <w:rFonts w:eastAsia="Times New Roman"/>
                <w:lang w:val="en-US"/>
              </w:rPr>
              <w:t xml:space="preserve">[Mesh] OR </w:t>
            </w:r>
            <w:r>
              <w:rPr>
                <w:rFonts w:eastAsia="Times New Roman"/>
                <w:lang w:val="en-US"/>
              </w:rPr>
              <w:t>‘</w:t>
            </w:r>
            <w:r w:rsidRPr="00B9664A">
              <w:rPr>
                <w:rFonts w:eastAsia="Times New Roman"/>
                <w:lang w:val="en-US"/>
              </w:rPr>
              <w:t>Needs Assessments</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Unmet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care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health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healthcare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support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caregiver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caregivers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caregiving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caring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perceived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patient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patients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personal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recipient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recipients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need satisfaction</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needs satisfaction</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spouse need*</w:t>
            </w:r>
            <w:r>
              <w:rPr>
                <w:rFonts w:eastAsia="Times New Roman"/>
                <w:lang w:val="en-US"/>
              </w:rPr>
              <w:t>’</w:t>
            </w:r>
            <w:r w:rsidRPr="00B9664A">
              <w:rPr>
                <w:rFonts w:eastAsia="Times New Roman"/>
                <w:lang w:val="en-US"/>
              </w:rPr>
              <w:t xml:space="preserve"> OR </w:t>
            </w:r>
            <w:r>
              <w:rPr>
                <w:rFonts w:eastAsia="Times New Roman"/>
                <w:lang w:val="en-US"/>
              </w:rPr>
              <w:t>‘</w:t>
            </w:r>
            <w:r w:rsidRPr="00B9664A">
              <w:rPr>
                <w:rFonts w:eastAsia="Times New Roman"/>
                <w:lang w:val="en-US"/>
              </w:rPr>
              <w:t>family need*</w:t>
            </w:r>
            <w:r>
              <w:rPr>
                <w:rFonts w:eastAsia="Times New Roman"/>
                <w:lang w:val="en-US"/>
              </w:rPr>
              <w:t>’</w:t>
            </w:r>
            <w:r w:rsidRPr="00B9664A">
              <w:rPr>
                <w:rFonts w:eastAsia="Times New Roman"/>
                <w:lang w:val="en-US"/>
              </w:rPr>
              <w:t>)</w:t>
            </w:r>
          </w:p>
        </w:tc>
      </w:tr>
      <w:tr w:rsidR="00170475" w:rsidRPr="00B9664A" w14:paraId="351D9177" w14:textId="77777777" w:rsidTr="00170475">
        <w:tc>
          <w:tcPr>
            <w:tcW w:w="9622" w:type="dxa"/>
            <w:gridSpan w:val="2"/>
          </w:tcPr>
          <w:p w14:paraId="229B266B" w14:textId="77777777" w:rsidR="00170475" w:rsidRPr="00B9664A" w:rsidRDefault="00170475" w:rsidP="00AF2644">
            <w:pPr>
              <w:spacing w:after="40"/>
              <w:jc w:val="both"/>
              <w:rPr>
                <w:lang w:val="en-US"/>
              </w:rPr>
            </w:pPr>
            <w:proofErr w:type="spellStart"/>
            <w:r w:rsidRPr="00B9664A">
              <w:rPr>
                <w:lang w:val="en-US"/>
              </w:rPr>
              <w:t>PsycInfo</w:t>
            </w:r>
            <w:proofErr w:type="spellEnd"/>
          </w:p>
        </w:tc>
      </w:tr>
      <w:tr w:rsidR="00170475" w:rsidRPr="00B9664A" w14:paraId="60833A99" w14:textId="77777777" w:rsidTr="00170475">
        <w:tc>
          <w:tcPr>
            <w:tcW w:w="816" w:type="dxa"/>
          </w:tcPr>
          <w:p w14:paraId="4A625DB8" w14:textId="77777777" w:rsidR="00170475" w:rsidRPr="00B9664A" w:rsidRDefault="00170475" w:rsidP="00AF2644">
            <w:pPr>
              <w:spacing w:after="40"/>
              <w:jc w:val="both"/>
              <w:rPr>
                <w:rFonts w:eastAsia="Times New Roman"/>
                <w:lang w:val="en-US"/>
              </w:rPr>
            </w:pPr>
            <w:r w:rsidRPr="00B9664A">
              <w:rPr>
                <w:rFonts w:eastAsia="Times New Roman"/>
                <w:lang w:val="en-US"/>
              </w:rPr>
              <w:t>#1</w:t>
            </w:r>
          </w:p>
        </w:tc>
        <w:tc>
          <w:tcPr>
            <w:tcW w:w="8806" w:type="dxa"/>
          </w:tcPr>
          <w:p w14:paraId="3AB22D5E" w14:textId="77777777" w:rsidR="00170475" w:rsidRPr="00B9664A" w:rsidRDefault="00170475" w:rsidP="00AF2644">
            <w:pPr>
              <w:spacing w:after="40"/>
              <w:jc w:val="both"/>
              <w:rPr>
                <w:rFonts w:eastAsia="Times New Roman"/>
                <w:lang w:val="en-US"/>
              </w:rPr>
            </w:pPr>
            <w:proofErr w:type="spellStart"/>
            <w:r w:rsidRPr="00B9664A">
              <w:rPr>
                <w:lang w:val="en-US"/>
              </w:rPr>
              <w:t>exp</w:t>
            </w:r>
            <w:proofErr w:type="spellEnd"/>
            <w:r w:rsidRPr="00B9664A">
              <w:rPr>
                <w:lang w:val="en-US"/>
              </w:rPr>
              <w:t xml:space="preserve"> swallowing/</w:t>
            </w:r>
          </w:p>
        </w:tc>
      </w:tr>
      <w:tr w:rsidR="00170475" w:rsidRPr="00B9664A" w14:paraId="550E299C" w14:textId="77777777" w:rsidTr="00170475">
        <w:tc>
          <w:tcPr>
            <w:tcW w:w="816" w:type="dxa"/>
          </w:tcPr>
          <w:p w14:paraId="256BFC6A" w14:textId="77777777" w:rsidR="00170475" w:rsidRPr="00B9664A" w:rsidRDefault="00170475" w:rsidP="00AF2644">
            <w:pPr>
              <w:spacing w:after="40"/>
              <w:jc w:val="both"/>
              <w:rPr>
                <w:rFonts w:eastAsia="Times New Roman"/>
                <w:lang w:val="en-US"/>
              </w:rPr>
            </w:pPr>
            <w:r w:rsidRPr="00B9664A">
              <w:rPr>
                <w:rFonts w:eastAsia="Times New Roman"/>
                <w:lang w:val="en-US"/>
              </w:rPr>
              <w:t>#2</w:t>
            </w:r>
          </w:p>
        </w:tc>
        <w:tc>
          <w:tcPr>
            <w:tcW w:w="8806" w:type="dxa"/>
          </w:tcPr>
          <w:p w14:paraId="3ABF3983" w14:textId="77777777" w:rsidR="00170475" w:rsidRPr="00B9664A" w:rsidRDefault="00170475" w:rsidP="00AF2644">
            <w:pPr>
              <w:spacing w:after="40"/>
              <w:jc w:val="both"/>
              <w:rPr>
                <w:rFonts w:eastAsia="Times New Roman"/>
                <w:lang w:val="en-US"/>
              </w:rPr>
            </w:pPr>
            <w:r w:rsidRPr="00B9664A">
              <w:rPr>
                <w:lang w:val="en-US"/>
              </w:rPr>
              <w:t>'deglutition' OR 'oropharyngeal swallow' OR 'reflex' OR 'swallow' OR 'swallow function' OR 'swallow reflex' OR 'swallowing reflex'</w:t>
            </w:r>
          </w:p>
        </w:tc>
      </w:tr>
      <w:tr w:rsidR="00170475" w:rsidRPr="00B9664A" w14:paraId="7BD39B4B" w14:textId="77777777" w:rsidTr="00170475">
        <w:tc>
          <w:tcPr>
            <w:tcW w:w="816" w:type="dxa"/>
          </w:tcPr>
          <w:p w14:paraId="1B5F2967" w14:textId="77777777" w:rsidR="00170475" w:rsidRPr="00B9664A" w:rsidRDefault="00170475" w:rsidP="00AF2644">
            <w:pPr>
              <w:spacing w:after="40"/>
              <w:jc w:val="both"/>
              <w:rPr>
                <w:lang w:val="en-US"/>
              </w:rPr>
            </w:pPr>
            <w:r w:rsidRPr="00B9664A">
              <w:rPr>
                <w:rFonts w:eastAsia="Times New Roman"/>
                <w:lang w:val="en-US"/>
              </w:rPr>
              <w:t>#3</w:t>
            </w:r>
          </w:p>
        </w:tc>
        <w:tc>
          <w:tcPr>
            <w:tcW w:w="8806" w:type="dxa"/>
          </w:tcPr>
          <w:p w14:paraId="2CC42531" w14:textId="77777777" w:rsidR="00170475" w:rsidRPr="00B9664A" w:rsidRDefault="00170475" w:rsidP="00AF2644">
            <w:pPr>
              <w:spacing w:after="40"/>
              <w:jc w:val="both"/>
              <w:rPr>
                <w:lang w:val="en-US"/>
              </w:rPr>
            </w:pPr>
            <w:proofErr w:type="spellStart"/>
            <w:r w:rsidRPr="00B9664A">
              <w:rPr>
                <w:rFonts w:eastAsia="Times New Roman"/>
                <w:lang w:val="en-US"/>
              </w:rPr>
              <w:t>exp</w:t>
            </w:r>
            <w:proofErr w:type="spellEnd"/>
            <w:r w:rsidRPr="00B9664A">
              <w:rPr>
                <w:rFonts w:eastAsia="Times New Roman"/>
                <w:lang w:val="en-US"/>
              </w:rPr>
              <w:t xml:space="preserve"> Dysphagia/</w:t>
            </w:r>
          </w:p>
        </w:tc>
      </w:tr>
      <w:tr w:rsidR="00170475" w:rsidRPr="00B9664A" w14:paraId="1254D503" w14:textId="77777777" w:rsidTr="00170475">
        <w:tc>
          <w:tcPr>
            <w:tcW w:w="816" w:type="dxa"/>
          </w:tcPr>
          <w:p w14:paraId="7FF98BEC" w14:textId="77777777" w:rsidR="00170475" w:rsidRPr="00B9664A" w:rsidRDefault="00170475" w:rsidP="00AF2644">
            <w:pPr>
              <w:spacing w:after="40"/>
              <w:jc w:val="both"/>
              <w:rPr>
                <w:lang w:val="en-US"/>
              </w:rPr>
            </w:pPr>
            <w:r w:rsidRPr="00B9664A">
              <w:rPr>
                <w:rFonts w:eastAsia="Times New Roman"/>
                <w:lang w:val="en-US"/>
              </w:rPr>
              <w:t>#4</w:t>
            </w:r>
          </w:p>
        </w:tc>
        <w:tc>
          <w:tcPr>
            <w:tcW w:w="8806" w:type="dxa"/>
          </w:tcPr>
          <w:p w14:paraId="2379CA5B" w14:textId="77777777" w:rsidR="00170475" w:rsidRPr="00B9664A" w:rsidRDefault="00170475" w:rsidP="00AF2644">
            <w:pPr>
              <w:spacing w:after="40"/>
              <w:jc w:val="both"/>
              <w:rPr>
                <w:lang w:val="en-US"/>
              </w:rPr>
            </w:pPr>
            <w:r w:rsidRPr="00B9664A">
              <w:rPr>
                <w:rFonts w:eastAsia="Times New Roman"/>
                <w:lang w:val="en-US"/>
              </w:rPr>
              <w:t>(</w:t>
            </w:r>
            <w:r w:rsidRPr="00B9664A">
              <w:rPr>
                <w:lang w:val="en-US"/>
              </w:rPr>
              <w:t>'</w:t>
            </w:r>
            <w:proofErr w:type="spellStart"/>
            <w:r w:rsidRPr="00B9664A">
              <w:rPr>
                <w:lang w:val="en-US"/>
              </w:rPr>
              <w:t>aphagopraxia</w:t>
            </w:r>
            <w:proofErr w:type="spellEnd"/>
            <w:r w:rsidRPr="00B9664A">
              <w:rPr>
                <w:lang w:val="en-US"/>
              </w:rPr>
              <w:t>' OR 'deglutition disorder' OR 'deglutition disorders' OR '</w:t>
            </w:r>
            <w:proofErr w:type="spellStart"/>
            <w:r w:rsidRPr="00B9664A">
              <w:rPr>
                <w:lang w:val="en-US"/>
              </w:rPr>
              <w:t>dysphagias</w:t>
            </w:r>
            <w:proofErr w:type="spellEnd"/>
            <w:r w:rsidRPr="00B9664A">
              <w:rPr>
                <w:lang w:val="en-US"/>
              </w:rPr>
              <w:t>' OR 'swallowing disorder'</w:t>
            </w:r>
            <w:r w:rsidRPr="00B9664A">
              <w:rPr>
                <w:rFonts w:eastAsia="Times New Roman"/>
                <w:lang w:val="en-US"/>
              </w:rPr>
              <w:t>).</w:t>
            </w:r>
            <w:proofErr w:type="spellStart"/>
            <w:r w:rsidRPr="00B9664A">
              <w:rPr>
                <w:rFonts w:eastAsia="Times New Roman"/>
                <w:lang w:val="en-US"/>
              </w:rPr>
              <w:t>mp</w:t>
            </w:r>
            <w:proofErr w:type="spellEnd"/>
            <w:r w:rsidRPr="00B9664A">
              <w:rPr>
                <w:rFonts w:eastAsia="Times New Roman"/>
                <w:lang w:val="en-US"/>
              </w:rPr>
              <w:t>. [</w:t>
            </w:r>
            <w:proofErr w:type="spellStart"/>
            <w:r w:rsidRPr="00B9664A">
              <w:rPr>
                <w:rFonts w:eastAsia="Times New Roman"/>
                <w:lang w:val="en-US"/>
              </w:rPr>
              <w:t>mp</w:t>
            </w:r>
            <w:proofErr w:type="spellEnd"/>
            <w:r w:rsidRPr="00B9664A">
              <w:rPr>
                <w:rFonts w:eastAsia="Times New Roman"/>
                <w:lang w:val="en-US"/>
              </w:rPr>
              <w:t>=title, abstract, heading word, table of contents, key concepts, original title, tests &amp; measures, mesh]</w:t>
            </w:r>
          </w:p>
        </w:tc>
      </w:tr>
      <w:tr w:rsidR="00170475" w:rsidRPr="00B9664A" w14:paraId="4C31EB54" w14:textId="77777777" w:rsidTr="00170475">
        <w:tc>
          <w:tcPr>
            <w:tcW w:w="816" w:type="dxa"/>
          </w:tcPr>
          <w:p w14:paraId="5B7C804C" w14:textId="77777777" w:rsidR="00170475" w:rsidRPr="00B9664A" w:rsidRDefault="00170475" w:rsidP="00AF2644">
            <w:pPr>
              <w:spacing w:after="40"/>
              <w:jc w:val="both"/>
              <w:rPr>
                <w:lang w:val="en-US"/>
              </w:rPr>
            </w:pPr>
            <w:r w:rsidRPr="00B9664A">
              <w:rPr>
                <w:lang w:val="en-US"/>
              </w:rPr>
              <w:t>#5</w:t>
            </w:r>
          </w:p>
        </w:tc>
        <w:tc>
          <w:tcPr>
            <w:tcW w:w="8806" w:type="dxa"/>
          </w:tcPr>
          <w:p w14:paraId="5252C3E4" w14:textId="77777777" w:rsidR="00170475" w:rsidRPr="00B9664A" w:rsidRDefault="00170475" w:rsidP="00AF2644">
            <w:pPr>
              <w:spacing w:after="40"/>
              <w:jc w:val="both"/>
              <w:rPr>
                <w:lang w:val="en-US"/>
              </w:rPr>
            </w:pPr>
            <w:r w:rsidRPr="00B9664A">
              <w:rPr>
                <w:lang w:val="en-US"/>
              </w:rPr>
              <w:t>1 or 2 or 3 or 4</w:t>
            </w:r>
          </w:p>
        </w:tc>
      </w:tr>
      <w:tr w:rsidR="00170475" w:rsidRPr="00B9664A" w14:paraId="0A029852" w14:textId="77777777" w:rsidTr="00170475">
        <w:tc>
          <w:tcPr>
            <w:tcW w:w="816" w:type="dxa"/>
          </w:tcPr>
          <w:p w14:paraId="321DC5C4" w14:textId="77777777" w:rsidR="00170475" w:rsidRPr="00B9664A" w:rsidRDefault="00170475" w:rsidP="00AF2644">
            <w:pPr>
              <w:spacing w:after="40"/>
              <w:jc w:val="both"/>
              <w:rPr>
                <w:lang w:val="en-US"/>
              </w:rPr>
            </w:pPr>
            <w:r w:rsidRPr="00B9664A">
              <w:rPr>
                <w:lang w:val="en-US"/>
              </w:rPr>
              <w:t>#6</w:t>
            </w:r>
          </w:p>
        </w:tc>
        <w:tc>
          <w:tcPr>
            <w:tcW w:w="8806" w:type="dxa"/>
          </w:tcPr>
          <w:p w14:paraId="3B38B849" w14:textId="77777777" w:rsidR="00170475" w:rsidRPr="00B9664A" w:rsidRDefault="00170475" w:rsidP="00AF2644">
            <w:pPr>
              <w:spacing w:after="40"/>
              <w:jc w:val="both"/>
              <w:rPr>
                <w:lang w:val="en-US"/>
              </w:rPr>
            </w:pPr>
            <w:proofErr w:type="spellStart"/>
            <w:r w:rsidRPr="00B9664A">
              <w:rPr>
                <w:rFonts w:eastAsia="Times New Roman"/>
                <w:lang w:val="en-US"/>
              </w:rPr>
              <w:t>exp</w:t>
            </w:r>
            <w:proofErr w:type="spellEnd"/>
            <w:r w:rsidRPr="00B9664A">
              <w:rPr>
                <w:rFonts w:eastAsia="Times New Roman"/>
                <w:lang w:val="en-US"/>
              </w:rPr>
              <w:t xml:space="preserve"> Needs/</w:t>
            </w:r>
          </w:p>
        </w:tc>
      </w:tr>
      <w:tr w:rsidR="00170475" w:rsidRPr="00B9664A" w14:paraId="7EF44C39" w14:textId="77777777" w:rsidTr="00170475">
        <w:tc>
          <w:tcPr>
            <w:tcW w:w="816" w:type="dxa"/>
          </w:tcPr>
          <w:p w14:paraId="209A466D" w14:textId="77777777" w:rsidR="00170475" w:rsidRPr="00B9664A" w:rsidRDefault="00170475" w:rsidP="00AF2644">
            <w:pPr>
              <w:spacing w:after="40"/>
              <w:jc w:val="both"/>
              <w:rPr>
                <w:lang w:val="en-US"/>
              </w:rPr>
            </w:pPr>
            <w:r w:rsidRPr="00B9664A">
              <w:rPr>
                <w:lang w:val="en-US"/>
              </w:rPr>
              <w:t>#7</w:t>
            </w:r>
          </w:p>
        </w:tc>
        <w:tc>
          <w:tcPr>
            <w:tcW w:w="8806" w:type="dxa"/>
          </w:tcPr>
          <w:p w14:paraId="598C85C2" w14:textId="77777777" w:rsidR="00170475" w:rsidRPr="00B9664A" w:rsidRDefault="00170475" w:rsidP="00AF2644">
            <w:pPr>
              <w:spacing w:after="40"/>
              <w:jc w:val="both"/>
              <w:rPr>
                <w:lang w:val="en-US"/>
              </w:rPr>
            </w:pPr>
            <w:proofErr w:type="spellStart"/>
            <w:r w:rsidRPr="00B9664A">
              <w:rPr>
                <w:rFonts w:eastAsia="Times New Roman"/>
                <w:lang w:val="en-US"/>
              </w:rPr>
              <w:t>exp</w:t>
            </w:r>
            <w:proofErr w:type="spellEnd"/>
            <w:r w:rsidRPr="00B9664A">
              <w:rPr>
                <w:rFonts w:eastAsia="Times New Roman"/>
                <w:lang w:val="en-US"/>
              </w:rPr>
              <w:t xml:space="preserve"> Need Satisfaction/</w:t>
            </w:r>
          </w:p>
        </w:tc>
      </w:tr>
      <w:tr w:rsidR="00170475" w:rsidRPr="00B9664A" w14:paraId="06F1EE7B" w14:textId="77777777" w:rsidTr="00170475">
        <w:tc>
          <w:tcPr>
            <w:tcW w:w="816" w:type="dxa"/>
          </w:tcPr>
          <w:p w14:paraId="7D1D245C" w14:textId="77777777" w:rsidR="00170475" w:rsidRPr="00B9664A" w:rsidRDefault="00170475" w:rsidP="00AF2644">
            <w:pPr>
              <w:spacing w:after="40"/>
              <w:jc w:val="both"/>
              <w:rPr>
                <w:lang w:val="en-US"/>
              </w:rPr>
            </w:pPr>
            <w:r w:rsidRPr="00B9664A">
              <w:rPr>
                <w:lang w:val="en-US"/>
              </w:rPr>
              <w:t>#8</w:t>
            </w:r>
          </w:p>
        </w:tc>
        <w:tc>
          <w:tcPr>
            <w:tcW w:w="8806" w:type="dxa"/>
          </w:tcPr>
          <w:p w14:paraId="6208CEC9" w14:textId="77777777" w:rsidR="00170475" w:rsidRPr="00B9664A" w:rsidRDefault="00170475" w:rsidP="00AF2644">
            <w:pPr>
              <w:spacing w:after="40"/>
              <w:jc w:val="both"/>
              <w:rPr>
                <w:lang w:val="en-US"/>
              </w:rPr>
            </w:pPr>
            <w:proofErr w:type="spellStart"/>
            <w:r w:rsidRPr="00B9664A">
              <w:rPr>
                <w:rFonts w:eastAsia="Times New Roman"/>
                <w:lang w:val="en-US"/>
              </w:rPr>
              <w:t>exp</w:t>
            </w:r>
            <w:proofErr w:type="spellEnd"/>
            <w:r w:rsidRPr="00B9664A">
              <w:rPr>
                <w:rFonts w:eastAsia="Times New Roman"/>
                <w:lang w:val="en-US"/>
              </w:rPr>
              <w:t xml:space="preserve"> Needs Assessment/</w:t>
            </w:r>
          </w:p>
        </w:tc>
      </w:tr>
      <w:tr w:rsidR="00170475" w:rsidRPr="00B9664A" w14:paraId="21A25B77" w14:textId="77777777" w:rsidTr="00170475">
        <w:tc>
          <w:tcPr>
            <w:tcW w:w="816" w:type="dxa"/>
          </w:tcPr>
          <w:p w14:paraId="0A56A906" w14:textId="77777777" w:rsidR="00170475" w:rsidRPr="00B9664A" w:rsidRDefault="00170475" w:rsidP="00AF2644">
            <w:pPr>
              <w:spacing w:after="40"/>
              <w:jc w:val="both"/>
              <w:rPr>
                <w:lang w:val="en-US"/>
              </w:rPr>
            </w:pPr>
            <w:r w:rsidRPr="00B9664A">
              <w:rPr>
                <w:lang w:val="en-US"/>
              </w:rPr>
              <w:t>#9</w:t>
            </w:r>
          </w:p>
        </w:tc>
        <w:tc>
          <w:tcPr>
            <w:tcW w:w="8806" w:type="dxa"/>
          </w:tcPr>
          <w:p w14:paraId="399EF178" w14:textId="77777777" w:rsidR="00170475" w:rsidRPr="00B9664A" w:rsidRDefault="00170475" w:rsidP="00AF2644">
            <w:pPr>
              <w:spacing w:after="40"/>
              <w:jc w:val="both"/>
              <w:rPr>
                <w:lang w:val="en-US"/>
              </w:rPr>
            </w:pPr>
            <w:r>
              <w:rPr>
                <w:lang w:val="en-US"/>
              </w:rPr>
              <w:t>(</w:t>
            </w:r>
            <w:r w:rsidRPr="00B9664A">
              <w:rPr>
                <w:lang w:val="en-US"/>
              </w:rPr>
              <w:t>'</w:t>
            </w:r>
            <w:r w:rsidRPr="00B9664A">
              <w:rPr>
                <w:rFonts w:eastAsia="Times New Roman"/>
                <w:bCs/>
                <w:lang w:val="en-US"/>
              </w:rPr>
              <w:t>needs assessments</w:t>
            </w:r>
            <w:r w:rsidRPr="00B9664A">
              <w:rPr>
                <w:lang w:val="en-US"/>
              </w:rPr>
              <w:t>'</w:t>
            </w:r>
            <w:r w:rsidRPr="00B9664A">
              <w:rPr>
                <w:rFonts w:eastAsia="Times New Roman"/>
                <w:bCs/>
                <w:lang w:val="en-US"/>
              </w:rPr>
              <w:t xml:space="preserve"> OR</w:t>
            </w:r>
            <w:r w:rsidRPr="00B9664A">
              <w:rPr>
                <w:lang w:val="en-US"/>
              </w:rPr>
              <w:t xml:space="preserve"> 'unmet need*' OR 'care need*' OR 'health need*' OR '</w:t>
            </w:r>
            <w:r w:rsidRPr="00B9664A">
              <w:rPr>
                <w:rFonts w:eastAsia="Times New Roman"/>
                <w:bCs/>
                <w:lang w:val="en-US"/>
              </w:rPr>
              <w:t>healthcare need*</w:t>
            </w:r>
            <w:r w:rsidRPr="00B9664A">
              <w:rPr>
                <w:lang w:val="en-US"/>
              </w:rPr>
              <w:t>' OR 'support need*' OR 'caregiver need*' OR '</w:t>
            </w:r>
            <w:r w:rsidRPr="00B9664A">
              <w:rPr>
                <w:rFonts w:eastAsia="Times New Roman"/>
                <w:lang w:val="en-US"/>
              </w:rPr>
              <w:t>caregivers need*</w:t>
            </w:r>
            <w:r w:rsidRPr="00B9664A">
              <w:rPr>
                <w:lang w:val="en-US"/>
              </w:rPr>
              <w:t>'</w:t>
            </w:r>
            <w:r w:rsidRPr="00B9664A">
              <w:rPr>
                <w:rFonts w:eastAsia="Times New Roman"/>
                <w:lang w:val="en-US"/>
              </w:rPr>
              <w:t xml:space="preserve"> </w:t>
            </w:r>
            <w:r w:rsidRPr="00B9664A">
              <w:rPr>
                <w:lang w:val="en-US"/>
              </w:rPr>
              <w:t>OR 'caregiving need*' OR 'caring need*' OR</w:t>
            </w:r>
            <w:r>
              <w:rPr>
                <w:lang w:val="en-US"/>
              </w:rPr>
              <w:t xml:space="preserve"> </w:t>
            </w:r>
            <w:r w:rsidRPr="00B9664A">
              <w:rPr>
                <w:lang w:val="en-US"/>
              </w:rPr>
              <w:t>'perceived need*' OR 'patient need*' OR 'patients need*' OR '</w:t>
            </w:r>
            <w:r w:rsidRPr="00B9664A">
              <w:rPr>
                <w:rFonts w:eastAsia="Times New Roman"/>
                <w:bCs/>
                <w:lang w:val="en-US"/>
              </w:rPr>
              <w:t>personal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recipients need*</w:t>
            </w:r>
            <w:r w:rsidRPr="00B9664A">
              <w:rPr>
                <w:lang w:val="en-US"/>
              </w:rPr>
              <w:t>'</w:t>
            </w:r>
            <w:r w:rsidRPr="00B9664A">
              <w:rPr>
                <w:rFonts w:eastAsia="Times New Roman"/>
                <w:bCs/>
                <w:lang w:val="en-US"/>
              </w:rPr>
              <w:t xml:space="preserve"> </w:t>
            </w:r>
            <w:r w:rsidRPr="00B9664A">
              <w:rPr>
                <w:lang w:val="en-US"/>
              </w:rPr>
              <w:t>OR 'need satisfaction' OR 'needs satisfaction' OR 'spouse need*' OR</w:t>
            </w:r>
            <w:r>
              <w:rPr>
                <w:lang w:val="en-US"/>
              </w:rPr>
              <w:t xml:space="preserve"> </w:t>
            </w:r>
            <w:r w:rsidRPr="00B9664A">
              <w:rPr>
                <w:lang w:val="en-US"/>
              </w:rPr>
              <w:t>'family need*'</w:t>
            </w:r>
            <w:r>
              <w:rPr>
                <w:lang w:val="en-US"/>
              </w:rPr>
              <w:t>)</w:t>
            </w:r>
            <w:r w:rsidRPr="00B9664A">
              <w:rPr>
                <w:rFonts w:eastAsia="Times New Roman"/>
                <w:lang w:val="en-US"/>
              </w:rPr>
              <w:t>.</w:t>
            </w:r>
            <w:proofErr w:type="spellStart"/>
            <w:r w:rsidRPr="00B9664A">
              <w:rPr>
                <w:rFonts w:eastAsia="Times New Roman"/>
                <w:lang w:val="en-US"/>
              </w:rPr>
              <w:t>mp</w:t>
            </w:r>
            <w:proofErr w:type="spellEnd"/>
            <w:r w:rsidRPr="00B9664A">
              <w:rPr>
                <w:rFonts w:eastAsia="Times New Roman"/>
                <w:lang w:val="en-US"/>
              </w:rPr>
              <w:t>. [</w:t>
            </w:r>
            <w:proofErr w:type="spellStart"/>
            <w:r w:rsidRPr="00B9664A">
              <w:rPr>
                <w:rFonts w:eastAsia="Times New Roman"/>
                <w:lang w:val="en-US"/>
              </w:rPr>
              <w:t>mp</w:t>
            </w:r>
            <w:proofErr w:type="spellEnd"/>
            <w:r w:rsidRPr="00B9664A">
              <w:rPr>
                <w:rFonts w:eastAsia="Times New Roman"/>
                <w:lang w:val="en-US"/>
              </w:rPr>
              <w:t>=title, abstract, heading word, table of contents, key concepts, original title, tests &amp; measures, mesh]</w:t>
            </w:r>
          </w:p>
        </w:tc>
      </w:tr>
      <w:tr w:rsidR="00170475" w:rsidRPr="00B9664A" w14:paraId="7E03BCE8" w14:textId="77777777" w:rsidTr="00170475">
        <w:tc>
          <w:tcPr>
            <w:tcW w:w="816" w:type="dxa"/>
          </w:tcPr>
          <w:p w14:paraId="6C9BBA05" w14:textId="77777777" w:rsidR="00170475" w:rsidRPr="00B9664A" w:rsidRDefault="00170475" w:rsidP="00AF2644">
            <w:pPr>
              <w:spacing w:after="40"/>
              <w:jc w:val="both"/>
              <w:rPr>
                <w:lang w:val="en-US"/>
              </w:rPr>
            </w:pPr>
            <w:r w:rsidRPr="00B9664A">
              <w:rPr>
                <w:lang w:val="en-US"/>
              </w:rPr>
              <w:t>#10</w:t>
            </w:r>
          </w:p>
        </w:tc>
        <w:tc>
          <w:tcPr>
            <w:tcW w:w="8806" w:type="dxa"/>
          </w:tcPr>
          <w:p w14:paraId="2D3C5132" w14:textId="77777777" w:rsidR="00170475" w:rsidRPr="00B9664A" w:rsidRDefault="00170475" w:rsidP="00AF2644">
            <w:pPr>
              <w:spacing w:after="40"/>
              <w:jc w:val="both"/>
              <w:rPr>
                <w:lang w:val="en-US"/>
              </w:rPr>
            </w:pPr>
            <w:r w:rsidRPr="00B9664A">
              <w:rPr>
                <w:rFonts w:eastAsia="Times New Roman"/>
                <w:lang w:val="en-US"/>
              </w:rPr>
              <w:t>6 or 7 or 8 or 9</w:t>
            </w:r>
          </w:p>
        </w:tc>
      </w:tr>
      <w:tr w:rsidR="00170475" w:rsidRPr="00B9664A" w14:paraId="45CFC68A" w14:textId="77777777" w:rsidTr="00170475">
        <w:trPr>
          <w:trHeight w:val="512"/>
        </w:trPr>
        <w:tc>
          <w:tcPr>
            <w:tcW w:w="816" w:type="dxa"/>
          </w:tcPr>
          <w:p w14:paraId="70731700" w14:textId="77777777" w:rsidR="00170475" w:rsidRPr="00B9664A" w:rsidRDefault="00170475" w:rsidP="00AF2644">
            <w:pPr>
              <w:spacing w:after="40"/>
              <w:jc w:val="both"/>
              <w:rPr>
                <w:lang w:val="en-US"/>
              </w:rPr>
            </w:pPr>
            <w:r w:rsidRPr="00B9664A">
              <w:rPr>
                <w:lang w:val="en-US"/>
              </w:rPr>
              <w:t>#11</w:t>
            </w:r>
          </w:p>
        </w:tc>
        <w:tc>
          <w:tcPr>
            <w:tcW w:w="8806" w:type="dxa"/>
          </w:tcPr>
          <w:p w14:paraId="0A464B9F" w14:textId="77777777" w:rsidR="00170475" w:rsidRPr="00B9664A" w:rsidRDefault="00170475" w:rsidP="00AF2644">
            <w:pPr>
              <w:spacing w:after="40"/>
              <w:jc w:val="both"/>
              <w:rPr>
                <w:lang w:val="en-US"/>
              </w:rPr>
            </w:pPr>
            <w:r w:rsidRPr="00B9664A">
              <w:rPr>
                <w:rFonts w:eastAsia="Times New Roman"/>
                <w:lang w:val="en-US"/>
              </w:rPr>
              <w:t>5 and 10</w:t>
            </w:r>
          </w:p>
        </w:tc>
      </w:tr>
      <w:tr w:rsidR="00170475" w:rsidRPr="00B9664A" w14:paraId="5CEEE354" w14:textId="77777777" w:rsidTr="00170475">
        <w:tc>
          <w:tcPr>
            <w:tcW w:w="9622" w:type="dxa"/>
            <w:gridSpan w:val="2"/>
          </w:tcPr>
          <w:p w14:paraId="4F006350" w14:textId="00F42875" w:rsidR="00170475" w:rsidRPr="00B433D6" w:rsidRDefault="00170475" w:rsidP="00AF2644">
            <w:pPr>
              <w:spacing w:after="40"/>
              <w:jc w:val="both"/>
              <w:rPr>
                <w:vertAlign w:val="superscript"/>
                <w:lang w:val="en-US"/>
              </w:rPr>
            </w:pPr>
            <w:proofErr w:type="spellStart"/>
            <w:r w:rsidRPr="00B9664A">
              <w:rPr>
                <w:lang w:val="en-US"/>
              </w:rPr>
              <w:t>Embase</w:t>
            </w:r>
            <w:r w:rsidR="00B433D6">
              <w:rPr>
                <w:vertAlign w:val="superscript"/>
                <w:lang w:val="en-US"/>
              </w:rPr>
              <w:t>a</w:t>
            </w:r>
            <w:proofErr w:type="spellEnd"/>
          </w:p>
        </w:tc>
      </w:tr>
      <w:tr w:rsidR="00170475" w:rsidRPr="00B9664A" w14:paraId="705A531A" w14:textId="77777777" w:rsidTr="00170475">
        <w:tc>
          <w:tcPr>
            <w:tcW w:w="816" w:type="dxa"/>
          </w:tcPr>
          <w:p w14:paraId="5394039A" w14:textId="77777777" w:rsidR="00170475" w:rsidRPr="00B9664A" w:rsidRDefault="00170475" w:rsidP="00AF2644">
            <w:pPr>
              <w:spacing w:after="40"/>
              <w:jc w:val="both"/>
              <w:rPr>
                <w:lang w:val="en-US"/>
              </w:rPr>
            </w:pPr>
            <w:r w:rsidRPr="00B9664A">
              <w:rPr>
                <w:lang w:val="en-US"/>
              </w:rPr>
              <w:t xml:space="preserve">#1  </w:t>
            </w:r>
          </w:p>
        </w:tc>
        <w:tc>
          <w:tcPr>
            <w:tcW w:w="8806" w:type="dxa"/>
          </w:tcPr>
          <w:p w14:paraId="705B0EF9" w14:textId="77777777" w:rsidR="00170475" w:rsidRPr="00B9664A" w:rsidRDefault="00170475" w:rsidP="00AF2644">
            <w:pPr>
              <w:spacing w:after="40"/>
              <w:jc w:val="both"/>
              <w:rPr>
                <w:lang w:val="en-US"/>
              </w:rPr>
            </w:pPr>
            <w:r w:rsidRPr="00B9664A">
              <w:rPr>
                <w:lang w:val="en-US"/>
              </w:rPr>
              <w:t>'swallowing'/</w:t>
            </w:r>
            <w:proofErr w:type="spellStart"/>
            <w:r w:rsidRPr="00B9664A">
              <w:rPr>
                <w:lang w:val="en-US"/>
              </w:rPr>
              <w:t>exp</w:t>
            </w:r>
            <w:proofErr w:type="spellEnd"/>
          </w:p>
        </w:tc>
      </w:tr>
      <w:tr w:rsidR="00170475" w:rsidRPr="00B9664A" w14:paraId="313233A2" w14:textId="77777777" w:rsidTr="00170475">
        <w:tc>
          <w:tcPr>
            <w:tcW w:w="816" w:type="dxa"/>
          </w:tcPr>
          <w:p w14:paraId="5432F4F8" w14:textId="77777777" w:rsidR="00170475" w:rsidRPr="00B9664A" w:rsidRDefault="00170475" w:rsidP="00AF2644">
            <w:pPr>
              <w:spacing w:after="40"/>
              <w:jc w:val="both"/>
              <w:rPr>
                <w:lang w:val="en-US"/>
              </w:rPr>
            </w:pPr>
            <w:r w:rsidRPr="00B9664A">
              <w:rPr>
                <w:lang w:val="en-US"/>
              </w:rPr>
              <w:t>#2.</w:t>
            </w:r>
          </w:p>
        </w:tc>
        <w:tc>
          <w:tcPr>
            <w:tcW w:w="8806" w:type="dxa"/>
          </w:tcPr>
          <w:p w14:paraId="41ECB6EB" w14:textId="77777777" w:rsidR="00170475" w:rsidRPr="00B9664A" w:rsidRDefault="00170475" w:rsidP="00AF2644">
            <w:pPr>
              <w:spacing w:after="40"/>
              <w:jc w:val="both"/>
              <w:rPr>
                <w:lang w:val="en-US"/>
              </w:rPr>
            </w:pPr>
            <w:r w:rsidRPr="00B9664A">
              <w:rPr>
                <w:lang w:val="en-US"/>
              </w:rPr>
              <w:t>'deglutition' OR 'oropharyngeal swallow' OR 'reflex' OR 'swallow' OR 'swallow function' OR 'swallow reflex' OR 'swallowing reflex'</w:t>
            </w:r>
          </w:p>
        </w:tc>
      </w:tr>
      <w:tr w:rsidR="00170475" w:rsidRPr="00B9664A" w14:paraId="3522D39E" w14:textId="77777777" w:rsidTr="00170475">
        <w:tc>
          <w:tcPr>
            <w:tcW w:w="816" w:type="dxa"/>
          </w:tcPr>
          <w:p w14:paraId="6DF394A8" w14:textId="77777777" w:rsidR="00170475" w:rsidRPr="00B9664A" w:rsidRDefault="00170475" w:rsidP="00AF2644">
            <w:pPr>
              <w:spacing w:after="40"/>
              <w:jc w:val="both"/>
              <w:rPr>
                <w:lang w:val="en-US"/>
              </w:rPr>
            </w:pPr>
            <w:r w:rsidRPr="00B9664A">
              <w:rPr>
                <w:lang w:val="en-US"/>
              </w:rPr>
              <w:t xml:space="preserve">#3 </w:t>
            </w:r>
          </w:p>
        </w:tc>
        <w:tc>
          <w:tcPr>
            <w:tcW w:w="8806" w:type="dxa"/>
          </w:tcPr>
          <w:p w14:paraId="349AE3D3" w14:textId="77777777" w:rsidR="00170475" w:rsidRPr="00B9664A" w:rsidRDefault="00170475" w:rsidP="00AF2644">
            <w:pPr>
              <w:spacing w:after="40"/>
              <w:jc w:val="both"/>
              <w:rPr>
                <w:lang w:val="en-US"/>
              </w:rPr>
            </w:pPr>
            <w:r w:rsidRPr="00B9664A">
              <w:rPr>
                <w:lang w:val="en-US"/>
              </w:rPr>
              <w:t>'dysphagia'/</w:t>
            </w:r>
            <w:proofErr w:type="spellStart"/>
            <w:r w:rsidRPr="00B9664A">
              <w:rPr>
                <w:lang w:val="en-US"/>
              </w:rPr>
              <w:t>exp</w:t>
            </w:r>
            <w:proofErr w:type="spellEnd"/>
            <w:r w:rsidRPr="00B9664A">
              <w:rPr>
                <w:lang w:val="en-US"/>
              </w:rPr>
              <w:t xml:space="preserve"> OR 'dysphagia'                          </w:t>
            </w:r>
          </w:p>
        </w:tc>
      </w:tr>
      <w:tr w:rsidR="00170475" w:rsidRPr="00B9664A" w14:paraId="2CEBCDA2" w14:textId="77777777" w:rsidTr="00170475">
        <w:tc>
          <w:tcPr>
            <w:tcW w:w="816" w:type="dxa"/>
          </w:tcPr>
          <w:p w14:paraId="141D368F" w14:textId="77777777" w:rsidR="00170475" w:rsidRPr="00B9664A" w:rsidRDefault="00170475" w:rsidP="00AF2644">
            <w:pPr>
              <w:spacing w:after="40"/>
              <w:jc w:val="both"/>
              <w:rPr>
                <w:lang w:val="en-US"/>
              </w:rPr>
            </w:pPr>
            <w:r w:rsidRPr="00B9664A">
              <w:rPr>
                <w:lang w:val="en-US"/>
              </w:rPr>
              <w:t>#4</w:t>
            </w:r>
          </w:p>
        </w:tc>
        <w:tc>
          <w:tcPr>
            <w:tcW w:w="8806" w:type="dxa"/>
          </w:tcPr>
          <w:p w14:paraId="3FC2BD7A" w14:textId="77777777" w:rsidR="00170475" w:rsidRPr="00B9664A" w:rsidRDefault="00170475" w:rsidP="00AF2644">
            <w:pPr>
              <w:spacing w:after="40"/>
              <w:jc w:val="both"/>
              <w:rPr>
                <w:lang w:val="en-US"/>
              </w:rPr>
            </w:pPr>
            <w:r w:rsidRPr="00B9664A">
              <w:rPr>
                <w:lang w:val="en-US"/>
              </w:rPr>
              <w:t>'</w:t>
            </w:r>
            <w:proofErr w:type="spellStart"/>
            <w:r w:rsidRPr="00B9664A">
              <w:rPr>
                <w:lang w:val="en-US"/>
              </w:rPr>
              <w:t>aphagopraxia</w:t>
            </w:r>
            <w:proofErr w:type="spellEnd"/>
            <w:r w:rsidRPr="00B9664A">
              <w:rPr>
                <w:lang w:val="en-US"/>
              </w:rPr>
              <w:t>' OR 'deglutition disorder' OR 'deglutition disorders' OR '</w:t>
            </w:r>
            <w:proofErr w:type="spellStart"/>
            <w:r w:rsidRPr="00B9664A">
              <w:rPr>
                <w:lang w:val="en-US"/>
              </w:rPr>
              <w:t>dysphagias</w:t>
            </w:r>
            <w:proofErr w:type="spellEnd"/>
            <w:r w:rsidRPr="00B9664A">
              <w:rPr>
                <w:lang w:val="en-US"/>
              </w:rPr>
              <w:t>' OR 'swallowing disorder'</w:t>
            </w:r>
          </w:p>
        </w:tc>
      </w:tr>
      <w:tr w:rsidR="00170475" w:rsidRPr="00B9664A" w14:paraId="57F42D16" w14:textId="77777777" w:rsidTr="00170475">
        <w:tc>
          <w:tcPr>
            <w:tcW w:w="816" w:type="dxa"/>
          </w:tcPr>
          <w:p w14:paraId="6D3C914C" w14:textId="77777777" w:rsidR="00170475" w:rsidRPr="00B9664A" w:rsidRDefault="00170475" w:rsidP="00AF2644">
            <w:pPr>
              <w:spacing w:after="40"/>
              <w:jc w:val="both"/>
              <w:rPr>
                <w:lang w:val="en-US"/>
              </w:rPr>
            </w:pPr>
            <w:r w:rsidRPr="00B9664A">
              <w:rPr>
                <w:lang w:val="en-US"/>
              </w:rPr>
              <w:t>#5</w:t>
            </w:r>
          </w:p>
        </w:tc>
        <w:tc>
          <w:tcPr>
            <w:tcW w:w="8806" w:type="dxa"/>
          </w:tcPr>
          <w:p w14:paraId="479EFB75" w14:textId="77777777" w:rsidR="00170475" w:rsidRPr="00B9664A" w:rsidRDefault="00170475" w:rsidP="00AF2644">
            <w:pPr>
              <w:spacing w:after="40"/>
              <w:jc w:val="both"/>
              <w:rPr>
                <w:lang w:val="en-US"/>
              </w:rPr>
            </w:pPr>
            <w:r w:rsidRPr="00B9664A">
              <w:rPr>
                <w:lang w:val="en-US"/>
              </w:rPr>
              <w:t xml:space="preserve">#1 OR #2 OR #3 OR #4                                               </w:t>
            </w:r>
          </w:p>
          <w:p w14:paraId="3921923E" w14:textId="77777777" w:rsidR="00170475" w:rsidRPr="00B9664A" w:rsidRDefault="00170475" w:rsidP="00AF2644">
            <w:pPr>
              <w:spacing w:after="40"/>
              <w:jc w:val="both"/>
              <w:rPr>
                <w:lang w:val="en-US"/>
              </w:rPr>
            </w:pPr>
          </w:p>
        </w:tc>
      </w:tr>
      <w:tr w:rsidR="00170475" w:rsidRPr="00B9664A" w14:paraId="2CC077F9" w14:textId="77777777" w:rsidTr="00170475">
        <w:tc>
          <w:tcPr>
            <w:tcW w:w="816" w:type="dxa"/>
          </w:tcPr>
          <w:p w14:paraId="4D7299A8" w14:textId="77777777" w:rsidR="00170475" w:rsidRPr="00B9664A" w:rsidRDefault="00170475" w:rsidP="00AF2644">
            <w:pPr>
              <w:spacing w:after="40"/>
              <w:jc w:val="both"/>
              <w:rPr>
                <w:lang w:val="en-US"/>
              </w:rPr>
            </w:pPr>
            <w:r w:rsidRPr="00B9664A">
              <w:rPr>
                <w:lang w:val="en-US"/>
              </w:rPr>
              <w:t xml:space="preserve">#6  </w:t>
            </w:r>
          </w:p>
        </w:tc>
        <w:tc>
          <w:tcPr>
            <w:tcW w:w="8806" w:type="dxa"/>
          </w:tcPr>
          <w:p w14:paraId="407D94C1" w14:textId="77777777" w:rsidR="00170475" w:rsidRPr="00B9664A" w:rsidRDefault="00170475" w:rsidP="00AF2644">
            <w:pPr>
              <w:spacing w:after="40"/>
              <w:jc w:val="both"/>
              <w:rPr>
                <w:lang w:val="en-US"/>
              </w:rPr>
            </w:pPr>
            <w:r w:rsidRPr="00B9664A">
              <w:rPr>
                <w:lang w:val="en-US"/>
              </w:rPr>
              <w:t>'needs assessment'/</w:t>
            </w:r>
            <w:proofErr w:type="spellStart"/>
            <w:r w:rsidRPr="00B9664A">
              <w:rPr>
                <w:lang w:val="en-US"/>
              </w:rPr>
              <w:t>exp</w:t>
            </w:r>
            <w:proofErr w:type="spellEnd"/>
            <w:r w:rsidRPr="00B9664A">
              <w:rPr>
                <w:lang w:val="en-US"/>
              </w:rPr>
              <w:t xml:space="preserve"> OR 'needs assessment'            </w:t>
            </w:r>
          </w:p>
        </w:tc>
      </w:tr>
      <w:tr w:rsidR="00170475" w:rsidRPr="00B9664A" w14:paraId="2E475CC7" w14:textId="77777777" w:rsidTr="00170475">
        <w:tc>
          <w:tcPr>
            <w:tcW w:w="816" w:type="dxa"/>
          </w:tcPr>
          <w:p w14:paraId="6EC74659" w14:textId="77777777" w:rsidR="00170475" w:rsidRPr="00B9664A" w:rsidRDefault="00170475" w:rsidP="00AF2644">
            <w:pPr>
              <w:spacing w:after="40"/>
              <w:jc w:val="both"/>
              <w:rPr>
                <w:lang w:val="en-US"/>
              </w:rPr>
            </w:pPr>
            <w:r w:rsidRPr="00B9664A">
              <w:rPr>
                <w:lang w:val="en-US"/>
              </w:rPr>
              <w:t xml:space="preserve">#7  </w:t>
            </w:r>
          </w:p>
        </w:tc>
        <w:tc>
          <w:tcPr>
            <w:tcW w:w="8806" w:type="dxa"/>
          </w:tcPr>
          <w:p w14:paraId="6DE2BBB1" w14:textId="77777777" w:rsidR="00170475" w:rsidRPr="00B9664A" w:rsidRDefault="00170475" w:rsidP="00AF2644">
            <w:pPr>
              <w:spacing w:after="40"/>
              <w:jc w:val="both"/>
              <w:rPr>
                <w:lang w:val="en-US"/>
              </w:rPr>
            </w:pPr>
            <w:r w:rsidRPr="00B9664A">
              <w:rPr>
                <w:lang w:val="en-US"/>
              </w:rPr>
              <w:t>'personal needs'/</w:t>
            </w:r>
            <w:proofErr w:type="spellStart"/>
            <w:r w:rsidRPr="00B9664A">
              <w:rPr>
                <w:lang w:val="en-US"/>
              </w:rPr>
              <w:t>exp</w:t>
            </w:r>
            <w:proofErr w:type="spellEnd"/>
            <w:r w:rsidRPr="00B9664A">
              <w:rPr>
                <w:lang w:val="en-US"/>
              </w:rPr>
              <w:t xml:space="preserve"> OR 'personal needs'                 </w:t>
            </w:r>
          </w:p>
        </w:tc>
      </w:tr>
      <w:tr w:rsidR="00170475" w:rsidRPr="00B9664A" w14:paraId="2499561A" w14:textId="77777777" w:rsidTr="00170475">
        <w:tc>
          <w:tcPr>
            <w:tcW w:w="816" w:type="dxa"/>
          </w:tcPr>
          <w:p w14:paraId="02BF124B" w14:textId="77777777" w:rsidR="00170475" w:rsidRPr="00B9664A" w:rsidRDefault="00170475" w:rsidP="00AF2644">
            <w:pPr>
              <w:spacing w:after="40"/>
              <w:jc w:val="both"/>
              <w:rPr>
                <w:lang w:val="en-US"/>
              </w:rPr>
            </w:pPr>
            <w:r w:rsidRPr="00B9664A">
              <w:rPr>
                <w:lang w:val="en-US"/>
              </w:rPr>
              <w:t xml:space="preserve">#8  </w:t>
            </w:r>
          </w:p>
        </w:tc>
        <w:tc>
          <w:tcPr>
            <w:tcW w:w="8806" w:type="dxa"/>
          </w:tcPr>
          <w:p w14:paraId="772D6C1C" w14:textId="77777777" w:rsidR="00170475" w:rsidRPr="00B9664A" w:rsidRDefault="00170475" w:rsidP="00AF2644">
            <w:pPr>
              <w:spacing w:after="40"/>
              <w:jc w:val="both"/>
              <w:rPr>
                <w:lang w:val="en-US"/>
              </w:rPr>
            </w:pPr>
            <w:r w:rsidRPr="00B9664A">
              <w:rPr>
                <w:lang w:val="en-US"/>
              </w:rPr>
              <w:t>'social needs'/</w:t>
            </w:r>
            <w:proofErr w:type="spellStart"/>
            <w:r w:rsidRPr="00B9664A">
              <w:rPr>
                <w:lang w:val="en-US"/>
              </w:rPr>
              <w:t>exp</w:t>
            </w:r>
            <w:proofErr w:type="spellEnd"/>
            <w:r w:rsidRPr="00B9664A">
              <w:rPr>
                <w:lang w:val="en-US"/>
              </w:rPr>
              <w:t xml:space="preserve"> OR 'social needs'                     </w:t>
            </w:r>
          </w:p>
        </w:tc>
      </w:tr>
      <w:tr w:rsidR="00170475" w:rsidRPr="00B9664A" w14:paraId="7662DE36" w14:textId="77777777" w:rsidTr="00170475">
        <w:tc>
          <w:tcPr>
            <w:tcW w:w="816" w:type="dxa"/>
          </w:tcPr>
          <w:p w14:paraId="2988EB74" w14:textId="77777777" w:rsidR="00170475" w:rsidRPr="00B9664A" w:rsidRDefault="00170475" w:rsidP="00AF2644">
            <w:pPr>
              <w:spacing w:after="40"/>
              <w:jc w:val="both"/>
              <w:rPr>
                <w:lang w:val="en-US"/>
              </w:rPr>
            </w:pPr>
            <w:r w:rsidRPr="00B9664A">
              <w:rPr>
                <w:lang w:val="en-US"/>
              </w:rPr>
              <w:t xml:space="preserve">#9  </w:t>
            </w:r>
          </w:p>
        </w:tc>
        <w:tc>
          <w:tcPr>
            <w:tcW w:w="8806" w:type="dxa"/>
          </w:tcPr>
          <w:p w14:paraId="04BD89FA" w14:textId="77777777" w:rsidR="00170475" w:rsidRPr="00B9664A" w:rsidRDefault="00170475" w:rsidP="00AF2644">
            <w:pPr>
              <w:spacing w:after="40"/>
              <w:jc w:val="both"/>
              <w:rPr>
                <w:lang w:val="en-US"/>
              </w:rPr>
            </w:pPr>
            <w:r w:rsidRPr="00B9664A">
              <w:rPr>
                <w:lang w:val="en-US"/>
              </w:rPr>
              <w:t>'</w:t>
            </w:r>
            <w:r w:rsidRPr="00B9664A">
              <w:rPr>
                <w:rFonts w:eastAsia="Times New Roman"/>
                <w:bCs/>
                <w:lang w:val="en-US"/>
              </w:rPr>
              <w:t>needs assessments</w:t>
            </w:r>
            <w:r w:rsidRPr="00B9664A">
              <w:rPr>
                <w:lang w:val="en-US"/>
              </w:rPr>
              <w:t>'</w:t>
            </w:r>
            <w:r w:rsidRPr="00B9664A">
              <w:rPr>
                <w:rFonts w:eastAsia="Times New Roman"/>
                <w:bCs/>
                <w:lang w:val="en-US"/>
              </w:rPr>
              <w:t xml:space="preserve"> OR</w:t>
            </w:r>
            <w:r w:rsidRPr="00B9664A">
              <w:rPr>
                <w:lang w:val="en-US"/>
              </w:rPr>
              <w:t xml:space="preserve"> 'unmet need*' OR 'care need*' OR 'health need*' OR '</w:t>
            </w:r>
            <w:r w:rsidRPr="00B9664A">
              <w:rPr>
                <w:rFonts w:eastAsia="Times New Roman"/>
                <w:bCs/>
                <w:lang w:val="en-US"/>
              </w:rPr>
              <w:t>healthcare need*</w:t>
            </w:r>
            <w:r w:rsidRPr="00B9664A">
              <w:rPr>
                <w:lang w:val="en-US"/>
              </w:rPr>
              <w:t>' OR 'support need*' OR 'caregiver need*' OR '</w:t>
            </w:r>
            <w:r w:rsidRPr="00B9664A">
              <w:rPr>
                <w:rFonts w:eastAsia="Times New Roman"/>
                <w:lang w:val="en-US"/>
              </w:rPr>
              <w:t>caregivers need*</w:t>
            </w:r>
            <w:r w:rsidRPr="00B9664A">
              <w:rPr>
                <w:lang w:val="en-US"/>
              </w:rPr>
              <w:t>'</w:t>
            </w:r>
            <w:r w:rsidRPr="00B9664A">
              <w:rPr>
                <w:rFonts w:eastAsia="Times New Roman"/>
                <w:lang w:val="en-US"/>
              </w:rPr>
              <w:t xml:space="preserve"> </w:t>
            </w:r>
            <w:r w:rsidRPr="00B9664A">
              <w:rPr>
                <w:lang w:val="en-US"/>
              </w:rPr>
              <w:t>OR 'caregiving need*' OR 'caring need*' OR</w:t>
            </w:r>
            <w:r>
              <w:rPr>
                <w:lang w:val="en-US"/>
              </w:rPr>
              <w:t xml:space="preserve"> </w:t>
            </w:r>
            <w:r w:rsidRPr="00B9664A">
              <w:rPr>
                <w:lang w:val="en-US"/>
              </w:rPr>
              <w:t xml:space="preserve">'perceived need*' OR 'patient need*' OR 'patients need*' OR </w:t>
            </w:r>
            <w:r w:rsidRPr="00B9664A">
              <w:rPr>
                <w:lang w:val="en-US"/>
              </w:rPr>
              <w:lastRenderedPageBreak/>
              <w:t>'</w:t>
            </w:r>
            <w:r w:rsidRPr="00B9664A">
              <w:rPr>
                <w:rFonts w:eastAsia="Times New Roman"/>
                <w:bCs/>
                <w:lang w:val="en-US"/>
              </w:rPr>
              <w:t>personal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recipients need*</w:t>
            </w:r>
            <w:r w:rsidRPr="00B9664A">
              <w:rPr>
                <w:lang w:val="en-US"/>
              </w:rPr>
              <w:t>'</w:t>
            </w:r>
            <w:r w:rsidRPr="00B9664A">
              <w:rPr>
                <w:rFonts w:eastAsia="Times New Roman"/>
                <w:bCs/>
                <w:lang w:val="en-US"/>
              </w:rPr>
              <w:t xml:space="preserve"> </w:t>
            </w:r>
            <w:r w:rsidRPr="00B9664A">
              <w:rPr>
                <w:lang w:val="en-US"/>
              </w:rPr>
              <w:t>OR 'need satisfaction' OR 'needs satisfaction' OR 'spouse need*' OR</w:t>
            </w:r>
            <w:r>
              <w:rPr>
                <w:lang w:val="en-US"/>
              </w:rPr>
              <w:t xml:space="preserve"> </w:t>
            </w:r>
            <w:r w:rsidRPr="00B9664A">
              <w:rPr>
                <w:lang w:val="en-US"/>
              </w:rPr>
              <w:t>'family need*'</w:t>
            </w:r>
          </w:p>
        </w:tc>
      </w:tr>
      <w:tr w:rsidR="00170475" w:rsidRPr="00B9664A" w14:paraId="4CC19998" w14:textId="77777777" w:rsidTr="00170475">
        <w:tc>
          <w:tcPr>
            <w:tcW w:w="816" w:type="dxa"/>
          </w:tcPr>
          <w:p w14:paraId="49F3A5C4" w14:textId="77777777" w:rsidR="00170475" w:rsidRPr="00B9664A" w:rsidRDefault="00170475" w:rsidP="00AF2644">
            <w:pPr>
              <w:spacing w:after="40"/>
              <w:jc w:val="both"/>
              <w:rPr>
                <w:lang w:val="en-US"/>
              </w:rPr>
            </w:pPr>
            <w:r w:rsidRPr="00B9664A">
              <w:rPr>
                <w:lang w:val="en-US"/>
              </w:rPr>
              <w:lastRenderedPageBreak/>
              <w:t xml:space="preserve">#10 </w:t>
            </w:r>
          </w:p>
        </w:tc>
        <w:tc>
          <w:tcPr>
            <w:tcW w:w="8806" w:type="dxa"/>
          </w:tcPr>
          <w:p w14:paraId="232B3CA0" w14:textId="77777777" w:rsidR="00170475" w:rsidRPr="00B9664A" w:rsidRDefault="00170475" w:rsidP="00AF2644">
            <w:pPr>
              <w:spacing w:after="40"/>
              <w:jc w:val="both"/>
              <w:rPr>
                <w:lang w:val="en-US"/>
              </w:rPr>
            </w:pPr>
            <w:r w:rsidRPr="00B9664A">
              <w:rPr>
                <w:lang w:val="en-US"/>
              </w:rPr>
              <w:t>#6 OR #7 OR #8 OR #9</w:t>
            </w:r>
          </w:p>
        </w:tc>
      </w:tr>
      <w:tr w:rsidR="00170475" w:rsidRPr="00B9664A" w14:paraId="6F2CB230" w14:textId="77777777" w:rsidTr="00170475">
        <w:trPr>
          <w:trHeight w:val="523"/>
        </w:trPr>
        <w:tc>
          <w:tcPr>
            <w:tcW w:w="816" w:type="dxa"/>
          </w:tcPr>
          <w:p w14:paraId="3A2E4365" w14:textId="77777777" w:rsidR="00170475" w:rsidRPr="00B9664A" w:rsidRDefault="00170475" w:rsidP="00AF2644">
            <w:pPr>
              <w:spacing w:after="40"/>
              <w:jc w:val="both"/>
              <w:rPr>
                <w:lang w:val="en-US"/>
              </w:rPr>
            </w:pPr>
            <w:r w:rsidRPr="00B9664A">
              <w:rPr>
                <w:lang w:val="en-US"/>
              </w:rPr>
              <w:t>#11</w:t>
            </w:r>
          </w:p>
        </w:tc>
        <w:tc>
          <w:tcPr>
            <w:tcW w:w="8806" w:type="dxa"/>
          </w:tcPr>
          <w:p w14:paraId="1BDC581B" w14:textId="77777777" w:rsidR="00170475" w:rsidRPr="00B9664A" w:rsidRDefault="00170475" w:rsidP="00AF2644">
            <w:pPr>
              <w:spacing w:after="40"/>
              <w:jc w:val="both"/>
              <w:rPr>
                <w:lang w:val="en-US"/>
              </w:rPr>
            </w:pPr>
            <w:r w:rsidRPr="00B9664A">
              <w:rPr>
                <w:lang w:val="en-US"/>
              </w:rPr>
              <w:t>#5 AND #10</w:t>
            </w:r>
          </w:p>
        </w:tc>
      </w:tr>
      <w:tr w:rsidR="00170475" w:rsidRPr="00B9664A" w14:paraId="050439C7" w14:textId="77777777" w:rsidTr="00170475">
        <w:tc>
          <w:tcPr>
            <w:tcW w:w="9622" w:type="dxa"/>
            <w:gridSpan w:val="2"/>
          </w:tcPr>
          <w:p w14:paraId="20BCC5FD" w14:textId="77777777" w:rsidR="00170475" w:rsidRPr="00B9664A" w:rsidRDefault="00170475" w:rsidP="00AF2644">
            <w:pPr>
              <w:spacing w:after="40"/>
              <w:jc w:val="both"/>
              <w:rPr>
                <w:lang w:val="en-US"/>
              </w:rPr>
            </w:pPr>
            <w:proofErr w:type="spellStart"/>
            <w:r w:rsidRPr="00B9664A">
              <w:t>Wiley</w:t>
            </w:r>
            <w:proofErr w:type="spellEnd"/>
            <w:r w:rsidRPr="00B9664A">
              <w:t xml:space="preserve"> </w:t>
            </w:r>
            <w:proofErr w:type="spellStart"/>
            <w:r w:rsidRPr="00B9664A">
              <w:t>Cochrane</w:t>
            </w:r>
            <w:proofErr w:type="spellEnd"/>
            <w:r w:rsidRPr="00B9664A">
              <w:t xml:space="preserve"> Library</w:t>
            </w:r>
          </w:p>
        </w:tc>
      </w:tr>
      <w:tr w:rsidR="00170475" w:rsidRPr="00B9664A" w14:paraId="08681A5C" w14:textId="77777777" w:rsidTr="00170475">
        <w:tc>
          <w:tcPr>
            <w:tcW w:w="816" w:type="dxa"/>
          </w:tcPr>
          <w:p w14:paraId="0E2949FC" w14:textId="77777777" w:rsidR="00170475" w:rsidRPr="00B9664A" w:rsidRDefault="00170475" w:rsidP="00AF2644">
            <w:pPr>
              <w:spacing w:after="40"/>
              <w:jc w:val="both"/>
              <w:rPr>
                <w:lang w:val="en-US"/>
              </w:rPr>
            </w:pPr>
            <w:r w:rsidRPr="00B9664A">
              <w:rPr>
                <w:lang w:val="en-US"/>
              </w:rPr>
              <w:t>#1</w:t>
            </w:r>
          </w:p>
        </w:tc>
        <w:tc>
          <w:tcPr>
            <w:tcW w:w="8806" w:type="dxa"/>
          </w:tcPr>
          <w:p w14:paraId="6107EEFC" w14:textId="77777777" w:rsidR="00170475" w:rsidRPr="00B9664A" w:rsidRDefault="00170475" w:rsidP="00AF2644">
            <w:pPr>
              <w:spacing w:after="40"/>
              <w:jc w:val="both"/>
              <w:rPr>
                <w:lang w:val="en-US"/>
              </w:rPr>
            </w:pPr>
            <w:proofErr w:type="spellStart"/>
            <w:r w:rsidRPr="00B9664A">
              <w:rPr>
                <w:lang w:val="en-US"/>
              </w:rPr>
              <w:t>MeSH</w:t>
            </w:r>
            <w:proofErr w:type="spellEnd"/>
            <w:r w:rsidRPr="00B9664A">
              <w:rPr>
                <w:lang w:val="en-US"/>
              </w:rPr>
              <w:t xml:space="preserve"> descriptor: [Deglutition] explode all trees</w:t>
            </w:r>
          </w:p>
        </w:tc>
      </w:tr>
      <w:tr w:rsidR="00170475" w:rsidRPr="00B9664A" w14:paraId="20AD1765" w14:textId="77777777" w:rsidTr="00170475">
        <w:tc>
          <w:tcPr>
            <w:tcW w:w="816" w:type="dxa"/>
          </w:tcPr>
          <w:p w14:paraId="1CC7E29D" w14:textId="77777777" w:rsidR="00170475" w:rsidRPr="00B9664A" w:rsidRDefault="00170475" w:rsidP="00AF2644">
            <w:pPr>
              <w:spacing w:after="40"/>
              <w:jc w:val="both"/>
              <w:rPr>
                <w:lang w:val="en-US"/>
              </w:rPr>
            </w:pPr>
            <w:r w:rsidRPr="00B9664A">
              <w:rPr>
                <w:lang w:val="en-US"/>
              </w:rPr>
              <w:t>#2</w:t>
            </w:r>
          </w:p>
        </w:tc>
        <w:tc>
          <w:tcPr>
            <w:tcW w:w="8806" w:type="dxa"/>
          </w:tcPr>
          <w:p w14:paraId="3B4D5470" w14:textId="77777777" w:rsidR="00170475" w:rsidRPr="00B9664A" w:rsidRDefault="00170475" w:rsidP="00AF2644">
            <w:pPr>
              <w:spacing w:after="40"/>
              <w:jc w:val="both"/>
              <w:rPr>
                <w:lang w:val="en-US"/>
              </w:rPr>
            </w:pPr>
            <w:proofErr w:type="spellStart"/>
            <w:r w:rsidRPr="00B9664A">
              <w:rPr>
                <w:lang w:val="en-US"/>
              </w:rPr>
              <w:t>Deglutitions</w:t>
            </w:r>
            <w:proofErr w:type="spellEnd"/>
            <w:r w:rsidRPr="00B9664A">
              <w:rPr>
                <w:lang w:val="en-US"/>
              </w:rPr>
              <w:t xml:space="preserve"> OR Swallowing OR </w:t>
            </w:r>
            <w:proofErr w:type="spellStart"/>
            <w:r w:rsidRPr="00B9664A">
              <w:rPr>
                <w:lang w:val="en-US"/>
              </w:rPr>
              <w:t>Swallowings</w:t>
            </w:r>
            <w:proofErr w:type="spellEnd"/>
          </w:p>
        </w:tc>
      </w:tr>
      <w:tr w:rsidR="00170475" w:rsidRPr="00B9664A" w14:paraId="3AB62B47" w14:textId="77777777" w:rsidTr="00170475">
        <w:tc>
          <w:tcPr>
            <w:tcW w:w="816" w:type="dxa"/>
          </w:tcPr>
          <w:p w14:paraId="2B6734D7" w14:textId="77777777" w:rsidR="00170475" w:rsidRPr="00B9664A" w:rsidRDefault="00170475" w:rsidP="00AF2644">
            <w:pPr>
              <w:spacing w:after="40"/>
              <w:jc w:val="both"/>
              <w:rPr>
                <w:lang w:val="en-US"/>
              </w:rPr>
            </w:pPr>
            <w:r w:rsidRPr="00B9664A">
              <w:rPr>
                <w:lang w:val="en-US"/>
              </w:rPr>
              <w:t>#3</w:t>
            </w:r>
          </w:p>
        </w:tc>
        <w:tc>
          <w:tcPr>
            <w:tcW w:w="8806" w:type="dxa"/>
          </w:tcPr>
          <w:p w14:paraId="3162E9F5" w14:textId="77777777" w:rsidR="00170475" w:rsidRPr="00B9664A" w:rsidRDefault="00170475" w:rsidP="00AF2644">
            <w:pPr>
              <w:spacing w:after="40"/>
              <w:jc w:val="both"/>
              <w:rPr>
                <w:lang w:val="en-US"/>
              </w:rPr>
            </w:pPr>
            <w:proofErr w:type="spellStart"/>
            <w:r w:rsidRPr="00B9664A">
              <w:rPr>
                <w:lang w:val="en-US"/>
              </w:rPr>
              <w:t>MeSH</w:t>
            </w:r>
            <w:proofErr w:type="spellEnd"/>
            <w:r w:rsidRPr="00B9664A">
              <w:rPr>
                <w:lang w:val="en-US"/>
              </w:rPr>
              <w:t xml:space="preserve"> descriptor: [Deglutition Disorders] explode all trees</w:t>
            </w:r>
          </w:p>
        </w:tc>
      </w:tr>
      <w:tr w:rsidR="00170475" w:rsidRPr="00B9664A" w14:paraId="05CCDC3C" w14:textId="77777777" w:rsidTr="00170475">
        <w:tc>
          <w:tcPr>
            <w:tcW w:w="816" w:type="dxa"/>
          </w:tcPr>
          <w:p w14:paraId="79A7235F" w14:textId="77777777" w:rsidR="00170475" w:rsidRPr="00B9664A" w:rsidRDefault="00170475" w:rsidP="00AF2644">
            <w:pPr>
              <w:spacing w:after="40"/>
              <w:jc w:val="both"/>
              <w:rPr>
                <w:lang w:val="en-US"/>
              </w:rPr>
            </w:pPr>
            <w:r w:rsidRPr="00B9664A">
              <w:rPr>
                <w:lang w:val="en-US"/>
              </w:rPr>
              <w:t>#4</w:t>
            </w:r>
          </w:p>
        </w:tc>
        <w:tc>
          <w:tcPr>
            <w:tcW w:w="8806" w:type="dxa"/>
          </w:tcPr>
          <w:p w14:paraId="1C04F8E3" w14:textId="77777777" w:rsidR="00170475" w:rsidRPr="00B9664A" w:rsidRDefault="00170475" w:rsidP="00AF2644">
            <w:pPr>
              <w:jc w:val="both"/>
              <w:rPr>
                <w:lang w:val="en-US"/>
              </w:rPr>
            </w:pPr>
            <w:r>
              <w:rPr>
                <w:lang w:val="en-US"/>
              </w:rPr>
              <w:t>‘</w:t>
            </w:r>
            <w:r w:rsidRPr="00B9664A">
              <w:rPr>
                <w:rStyle w:val="synonyms"/>
                <w:rFonts w:eastAsia="Times New Roman"/>
                <w:lang w:val="en-US"/>
              </w:rPr>
              <w:t>Disorders, Deglutition</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Swallowing Disorders</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Swallowing Disorder</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Deglutition Disorder</w:t>
            </w:r>
            <w:r>
              <w:rPr>
                <w:rStyle w:val="synonyms"/>
                <w:rFonts w:eastAsia="Times New Roman"/>
                <w:lang w:val="en-US"/>
              </w:rPr>
              <w:t>’</w:t>
            </w:r>
            <w:r w:rsidRPr="00B9664A">
              <w:rPr>
                <w:rStyle w:val="synonyms"/>
                <w:rFonts w:eastAsia="Times New Roman"/>
                <w:lang w:val="en-US"/>
              </w:rPr>
              <w:t xml:space="preserve"> OR Dysphagia OR </w:t>
            </w:r>
            <w:r>
              <w:rPr>
                <w:rStyle w:val="synonyms"/>
                <w:rFonts w:eastAsia="Times New Roman"/>
                <w:lang w:val="en-US"/>
              </w:rPr>
              <w:t>‘</w:t>
            </w:r>
            <w:r w:rsidRPr="00B9664A">
              <w:rPr>
                <w:rStyle w:val="synonyms"/>
                <w:rFonts w:eastAsia="Times New Roman"/>
                <w:lang w:val="en-US"/>
              </w:rPr>
              <w:t>Dysphagia, Oropharyngeal</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Oropharyngeal Dysphagia</w:t>
            </w:r>
            <w:r>
              <w:rPr>
                <w:rStyle w:val="synonyms"/>
                <w:rFonts w:eastAsia="Times New Roman"/>
                <w:lang w:val="en-US"/>
              </w:rPr>
              <w:t>’</w:t>
            </w:r>
          </w:p>
        </w:tc>
      </w:tr>
      <w:tr w:rsidR="00170475" w:rsidRPr="00B9664A" w14:paraId="4227F490" w14:textId="77777777" w:rsidTr="00170475">
        <w:tc>
          <w:tcPr>
            <w:tcW w:w="816" w:type="dxa"/>
          </w:tcPr>
          <w:p w14:paraId="1F298D04" w14:textId="77777777" w:rsidR="00170475" w:rsidRPr="00B9664A" w:rsidRDefault="00170475" w:rsidP="00AF2644">
            <w:pPr>
              <w:spacing w:after="40"/>
              <w:jc w:val="both"/>
              <w:rPr>
                <w:lang w:val="en-US"/>
              </w:rPr>
            </w:pPr>
            <w:r w:rsidRPr="00B9664A">
              <w:rPr>
                <w:lang w:val="en-US"/>
              </w:rPr>
              <w:t>#5</w:t>
            </w:r>
          </w:p>
        </w:tc>
        <w:tc>
          <w:tcPr>
            <w:tcW w:w="8806" w:type="dxa"/>
          </w:tcPr>
          <w:p w14:paraId="1813942B" w14:textId="77777777" w:rsidR="00170475" w:rsidRPr="00B9664A" w:rsidRDefault="00170475" w:rsidP="00AF2644">
            <w:pPr>
              <w:spacing w:after="40"/>
              <w:jc w:val="both"/>
              <w:rPr>
                <w:lang w:val="en-US"/>
              </w:rPr>
            </w:pPr>
            <w:r w:rsidRPr="00B9664A">
              <w:rPr>
                <w:lang w:val="en-US"/>
              </w:rPr>
              <w:t>#1 OR #2 OR #3 OR #4</w:t>
            </w:r>
          </w:p>
        </w:tc>
      </w:tr>
      <w:tr w:rsidR="00170475" w:rsidRPr="00B9664A" w14:paraId="1347401D" w14:textId="77777777" w:rsidTr="00170475">
        <w:tc>
          <w:tcPr>
            <w:tcW w:w="816" w:type="dxa"/>
          </w:tcPr>
          <w:p w14:paraId="11DE01F8" w14:textId="77777777" w:rsidR="00170475" w:rsidRPr="00B9664A" w:rsidRDefault="00170475" w:rsidP="00AF2644">
            <w:pPr>
              <w:spacing w:after="40"/>
              <w:jc w:val="both"/>
              <w:rPr>
                <w:lang w:val="en-US"/>
              </w:rPr>
            </w:pPr>
            <w:r w:rsidRPr="00B9664A">
              <w:rPr>
                <w:lang w:val="en-US"/>
              </w:rPr>
              <w:t>#6</w:t>
            </w:r>
          </w:p>
        </w:tc>
        <w:tc>
          <w:tcPr>
            <w:tcW w:w="8806" w:type="dxa"/>
          </w:tcPr>
          <w:p w14:paraId="0CFE4FC7" w14:textId="77777777" w:rsidR="00170475" w:rsidRPr="00B9664A" w:rsidRDefault="00170475" w:rsidP="00AF2644">
            <w:pPr>
              <w:spacing w:after="40"/>
              <w:jc w:val="both"/>
              <w:rPr>
                <w:lang w:val="en-US"/>
              </w:rPr>
            </w:pPr>
            <w:proofErr w:type="spellStart"/>
            <w:r w:rsidRPr="00B9664A">
              <w:rPr>
                <w:lang w:val="en-US"/>
              </w:rPr>
              <w:t>MeSH</w:t>
            </w:r>
            <w:proofErr w:type="spellEnd"/>
            <w:r w:rsidRPr="00B9664A">
              <w:rPr>
                <w:lang w:val="en-US"/>
              </w:rPr>
              <w:t xml:space="preserve"> descriptor: [Needs Assessment] 2 tree(s) exploded</w:t>
            </w:r>
          </w:p>
        </w:tc>
      </w:tr>
      <w:tr w:rsidR="00170475" w:rsidRPr="00B9664A" w14:paraId="2480F352" w14:textId="77777777" w:rsidTr="00170475">
        <w:tc>
          <w:tcPr>
            <w:tcW w:w="816" w:type="dxa"/>
          </w:tcPr>
          <w:p w14:paraId="2F736291" w14:textId="77777777" w:rsidR="00170475" w:rsidRPr="00B9664A" w:rsidRDefault="00170475" w:rsidP="00AF2644">
            <w:pPr>
              <w:spacing w:after="40"/>
              <w:jc w:val="both"/>
              <w:rPr>
                <w:lang w:val="en-US"/>
              </w:rPr>
            </w:pPr>
            <w:r w:rsidRPr="00B9664A">
              <w:rPr>
                <w:lang w:val="en-US"/>
              </w:rPr>
              <w:t>#7</w:t>
            </w:r>
          </w:p>
        </w:tc>
        <w:tc>
          <w:tcPr>
            <w:tcW w:w="8806" w:type="dxa"/>
          </w:tcPr>
          <w:p w14:paraId="789919D5" w14:textId="77777777" w:rsidR="00170475" w:rsidRPr="00B9664A" w:rsidRDefault="00170475" w:rsidP="00AF2644">
            <w:pPr>
              <w:spacing w:after="40"/>
              <w:jc w:val="both"/>
              <w:rPr>
                <w:lang w:val="en-US"/>
              </w:rPr>
            </w:pPr>
            <w:r w:rsidRPr="00B9664A">
              <w:rPr>
                <w:lang w:val="en-US"/>
              </w:rPr>
              <w:t>'</w:t>
            </w:r>
            <w:r w:rsidRPr="00B9664A">
              <w:rPr>
                <w:rFonts w:eastAsia="Times New Roman"/>
                <w:bCs/>
                <w:lang w:val="en-US"/>
              </w:rPr>
              <w:t>needs assessments</w:t>
            </w:r>
            <w:r w:rsidRPr="00B9664A">
              <w:rPr>
                <w:lang w:val="en-US"/>
              </w:rPr>
              <w:t>'</w:t>
            </w:r>
            <w:r w:rsidRPr="00B9664A">
              <w:rPr>
                <w:rFonts w:eastAsia="Times New Roman"/>
                <w:bCs/>
                <w:lang w:val="en-US"/>
              </w:rPr>
              <w:t xml:space="preserve"> OR</w:t>
            </w:r>
            <w:r w:rsidRPr="00B9664A">
              <w:rPr>
                <w:lang w:val="en-US"/>
              </w:rPr>
              <w:t xml:space="preserve"> 'unmet need*' OR 'care need*' OR 'health need*' OR '</w:t>
            </w:r>
            <w:r w:rsidRPr="00B9664A">
              <w:rPr>
                <w:rFonts w:eastAsia="Times New Roman"/>
                <w:bCs/>
                <w:lang w:val="en-US"/>
              </w:rPr>
              <w:t>healthcare need*</w:t>
            </w:r>
            <w:r w:rsidRPr="00B9664A">
              <w:rPr>
                <w:lang w:val="en-US"/>
              </w:rPr>
              <w:t>' OR 'support need*' OR 'caregiver need*' OR '</w:t>
            </w:r>
            <w:r w:rsidRPr="00B9664A">
              <w:rPr>
                <w:rFonts w:eastAsia="Times New Roman"/>
                <w:lang w:val="en-US"/>
              </w:rPr>
              <w:t>caregivers need*</w:t>
            </w:r>
            <w:r w:rsidRPr="00B9664A">
              <w:rPr>
                <w:lang w:val="en-US"/>
              </w:rPr>
              <w:t>'</w:t>
            </w:r>
            <w:r w:rsidRPr="00B9664A">
              <w:rPr>
                <w:rFonts w:eastAsia="Times New Roman"/>
                <w:lang w:val="en-US"/>
              </w:rPr>
              <w:t xml:space="preserve"> </w:t>
            </w:r>
            <w:r w:rsidRPr="00B9664A">
              <w:rPr>
                <w:lang w:val="en-US"/>
              </w:rPr>
              <w:t>OR 'caregiving need*' OR 'caring need*' OR</w:t>
            </w:r>
            <w:r>
              <w:rPr>
                <w:lang w:val="en-US"/>
              </w:rPr>
              <w:t xml:space="preserve"> </w:t>
            </w:r>
            <w:r w:rsidRPr="00B9664A">
              <w:rPr>
                <w:lang w:val="en-US"/>
              </w:rPr>
              <w:t>'perceived need*' OR 'patient need*' OR 'patients need*' OR '</w:t>
            </w:r>
            <w:r w:rsidRPr="00B9664A">
              <w:rPr>
                <w:rFonts w:eastAsia="Times New Roman"/>
                <w:bCs/>
                <w:lang w:val="en-US"/>
              </w:rPr>
              <w:t>personal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recipients need*</w:t>
            </w:r>
            <w:r w:rsidRPr="00B9664A">
              <w:rPr>
                <w:lang w:val="en-US"/>
              </w:rPr>
              <w:t>'</w:t>
            </w:r>
            <w:r w:rsidRPr="00B9664A">
              <w:rPr>
                <w:rFonts w:eastAsia="Times New Roman"/>
                <w:bCs/>
                <w:lang w:val="en-US"/>
              </w:rPr>
              <w:t xml:space="preserve"> </w:t>
            </w:r>
            <w:r w:rsidRPr="00B9664A">
              <w:rPr>
                <w:lang w:val="en-US"/>
              </w:rPr>
              <w:t>OR 'need satisfaction' OR 'needs satisfaction' OR 'spouse need*' OR</w:t>
            </w:r>
            <w:r>
              <w:rPr>
                <w:lang w:val="en-US"/>
              </w:rPr>
              <w:t xml:space="preserve"> </w:t>
            </w:r>
            <w:r w:rsidRPr="00B9664A">
              <w:rPr>
                <w:lang w:val="en-US"/>
              </w:rPr>
              <w:t>'family need*'</w:t>
            </w:r>
          </w:p>
        </w:tc>
      </w:tr>
      <w:tr w:rsidR="00170475" w:rsidRPr="00B9664A" w14:paraId="60BF0667" w14:textId="77777777" w:rsidTr="00170475">
        <w:tc>
          <w:tcPr>
            <w:tcW w:w="816" w:type="dxa"/>
          </w:tcPr>
          <w:p w14:paraId="02035CD8" w14:textId="77777777" w:rsidR="00170475" w:rsidRPr="00B9664A" w:rsidRDefault="00170475" w:rsidP="00AF2644">
            <w:pPr>
              <w:spacing w:after="40"/>
              <w:jc w:val="both"/>
              <w:rPr>
                <w:lang w:val="en-US"/>
              </w:rPr>
            </w:pPr>
            <w:r w:rsidRPr="00B9664A">
              <w:rPr>
                <w:lang w:val="en-US"/>
              </w:rPr>
              <w:t>#8</w:t>
            </w:r>
          </w:p>
        </w:tc>
        <w:tc>
          <w:tcPr>
            <w:tcW w:w="8806" w:type="dxa"/>
          </w:tcPr>
          <w:p w14:paraId="560D8BF4" w14:textId="77777777" w:rsidR="00170475" w:rsidRPr="00B9664A" w:rsidRDefault="00170475" w:rsidP="00AF2644">
            <w:pPr>
              <w:spacing w:after="40"/>
              <w:jc w:val="both"/>
              <w:rPr>
                <w:lang w:val="en-US"/>
              </w:rPr>
            </w:pPr>
            <w:r w:rsidRPr="00B9664A">
              <w:rPr>
                <w:lang w:val="en-US"/>
              </w:rPr>
              <w:t>#6 OR #7</w:t>
            </w:r>
          </w:p>
        </w:tc>
      </w:tr>
      <w:tr w:rsidR="00170475" w:rsidRPr="00B9664A" w14:paraId="4C32CDB4" w14:textId="77777777" w:rsidTr="00170475">
        <w:trPr>
          <w:trHeight w:val="466"/>
        </w:trPr>
        <w:tc>
          <w:tcPr>
            <w:tcW w:w="816" w:type="dxa"/>
          </w:tcPr>
          <w:p w14:paraId="1B658A71" w14:textId="77777777" w:rsidR="00170475" w:rsidRPr="00B9664A" w:rsidRDefault="00170475" w:rsidP="00AF2644">
            <w:pPr>
              <w:spacing w:after="40"/>
              <w:jc w:val="both"/>
              <w:rPr>
                <w:lang w:val="en-US"/>
              </w:rPr>
            </w:pPr>
            <w:r w:rsidRPr="00B9664A">
              <w:rPr>
                <w:lang w:val="en-US"/>
              </w:rPr>
              <w:t>#9</w:t>
            </w:r>
          </w:p>
        </w:tc>
        <w:tc>
          <w:tcPr>
            <w:tcW w:w="8806" w:type="dxa"/>
          </w:tcPr>
          <w:p w14:paraId="217CCF8B" w14:textId="77777777" w:rsidR="00170475" w:rsidRPr="00B9664A" w:rsidRDefault="00170475" w:rsidP="00AF2644">
            <w:pPr>
              <w:spacing w:after="40"/>
              <w:jc w:val="both"/>
              <w:rPr>
                <w:lang w:val="en-US"/>
              </w:rPr>
            </w:pPr>
            <w:r w:rsidRPr="00B9664A">
              <w:rPr>
                <w:lang w:val="en-US"/>
              </w:rPr>
              <w:t>#5 AND #8</w:t>
            </w:r>
          </w:p>
        </w:tc>
      </w:tr>
      <w:tr w:rsidR="00170475" w:rsidRPr="00B9664A" w14:paraId="2B3D980C" w14:textId="77777777" w:rsidTr="00170475">
        <w:tc>
          <w:tcPr>
            <w:tcW w:w="9622" w:type="dxa"/>
            <w:gridSpan w:val="2"/>
          </w:tcPr>
          <w:p w14:paraId="540A53CC" w14:textId="77777777" w:rsidR="00170475" w:rsidRPr="00B9664A" w:rsidRDefault="00170475" w:rsidP="00AF2644">
            <w:pPr>
              <w:spacing w:after="40"/>
              <w:jc w:val="both"/>
              <w:rPr>
                <w:lang w:val="en-US"/>
              </w:rPr>
            </w:pPr>
            <w:r w:rsidRPr="00B9664A">
              <w:rPr>
                <w:lang w:val="en-US"/>
              </w:rPr>
              <w:t>Cinahl</w:t>
            </w:r>
          </w:p>
        </w:tc>
      </w:tr>
      <w:tr w:rsidR="00170475" w:rsidRPr="00B9664A" w14:paraId="2BBD4036" w14:textId="77777777" w:rsidTr="00170475">
        <w:tc>
          <w:tcPr>
            <w:tcW w:w="816" w:type="dxa"/>
          </w:tcPr>
          <w:p w14:paraId="74FEBD27" w14:textId="77777777" w:rsidR="00170475" w:rsidRPr="00B9664A" w:rsidRDefault="00170475" w:rsidP="00AF2644">
            <w:pPr>
              <w:spacing w:after="40"/>
              <w:jc w:val="both"/>
              <w:rPr>
                <w:lang w:val="en-US"/>
              </w:rPr>
            </w:pPr>
            <w:r w:rsidRPr="00B9664A">
              <w:rPr>
                <w:lang w:val="en-US"/>
              </w:rPr>
              <w:t>S1</w:t>
            </w:r>
          </w:p>
        </w:tc>
        <w:tc>
          <w:tcPr>
            <w:tcW w:w="8806" w:type="dxa"/>
          </w:tcPr>
          <w:p w14:paraId="6BAB753B" w14:textId="77777777" w:rsidR="00170475" w:rsidRPr="00B9664A" w:rsidRDefault="00170475" w:rsidP="00AF2644">
            <w:pPr>
              <w:spacing w:after="40"/>
              <w:jc w:val="both"/>
              <w:rPr>
                <w:lang w:val="en-US"/>
              </w:rPr>
            </w:pPr>
            <w:r>
              <w:rPr>
                <w:lang w:val="en-US"/>
              </w:rPr>
              <w:t>‘</w:t>
            </w:r>
            <w:r w:rsidRPr="00B9664A">
              <w:rPr>
                <w:lang w:val="en-US"/>
              </w:rPr>
              <w:t>Deglutition</w:t>
            </w:r>
            <w:r>
              <w:rPr>
                <w:lang w:val="en-US"/>
              </w:rPr>
              <w:t>’</w:t>
            </w:r>
            <w:r w:rsidRPr="00B9664A">
              <w:rPr>
                <w:lang w:val="en-US"/>
              </w:rPr>
              <w:t xml:space="preserve">[Mesh] </w:t>
            </w:r>
          </w:p>
        </w:tc>
      </w:tr>
      <w:tr w:rsidR="00170475" w:rsidRPr="00B9664A" w14:paraId="0B909693" w14:textId="77777777" w:rsidTr="00170475">
        <w:tc>
          <w:tcPr>
            <w:tcW w:w="816" w:type="dxa"/>
          </w:tcPr>
          <w:p w14:paraId="16552120" w14:textId="77777777" w:rsidR="00170475" w:rsidRPr="00B9664A" w:rsidRDefault="00170475" w:rsidP="00AF2644">
            <w:pPr>
              <w:spacing w:after="40"/>
              <w:jc w:val="both"/>
              <w:rPr>
                <w:lang w:val="en-US"/>
              </w:rPr>
            </w:pPr>
            <w:r w:rsidRPr="00B9664A">
              <w:rPr>
                <w:lang w:val="en-US"/>
              </w:rPr>
              <w:t>S2</w:t>
            </w:r>
          </w:p>
        </w:tc>
        <w:tc>
          <w:tcPr>
            <w:tcW w:w="8806" w:type="dxa"/>
          </w:tcPr>
          <w:p w14:paraId="5AE4835E" w14:textId="77777777" w:rsidR="00170475" w:rsidRPr="00B9664A" w:rsidRDefault="00170475" w:rsidP="00AF2644">
            <w:pPr>
              <w:spacing w:after="40"/>
              <w:jc w:val="both"/>
              <w:rPr>
                <w:lang w:val="en-US"/>
              </w:rPr>
            </w:pPr>
            <w:r w:rsidRPr="00B9664A">
              <w:rPr>
                <w:lang w:val="en-US"/>
              </w:rPr>
              <w:t>(</w:t>
            </w:r>
            <w:proofErr w:type="spellStart"/>
            <w:r w:rsidRPr="00B9664A">
              <w:rPr>
                <w:lang w:val="en-US"/>
              </w:rPr>
              <w:t>Deglutitions</w:t>
            </w:r>
            <w:proofErr w:type="spellEnd"/>
            <w:r w:rsidRPr="00B9664A">
              <w:rPr>
                <w:lang w:val="en-US"/>
              </w:rPr>
              <w:t>) OR (Swallowing) OR (</w:t>
            </w:r>
            <w:proofErr w:type="spellStart"/>
            <w:r w:rsidRPr="00B9664A">
              <w:rPr>
                <w:lang w:val="en-US"/>
              </w:rPr>
              <w:t>Swallowings</w:t>
            </w:r>
            <w:proofErr w:type="spellEnd"/>
            <w:r w:rsidRPr="00B9664A">
              <w:rPr>
                <w:lang w:val="en-US"/>
              </w:rPr>
              <w:t>)</w:t>
            </w:r>
          </w:p>
        </w:tc>
      </w:tr>
      <w:tr w:rsidR="00170475" w:rsidRPr="00B9664A" w14:paraId="45FDB0B8" w14:textId="77777777" w:rsidTr="00170475">
        <w:tc>
          <w:tcPr>
            <w:tcW w:w="816" w:type="dxa"/>
          </w:tcPr>
          <w:p w14:paraId="44ED4EAF" w14:textId="77777777" w:rsidR="00170475" w:rsidRPr="00B9664A" w:rsidRDefault="00170475" w:rsidP="00AF2644">
            <w:pPr>
              <w:spacing w:after="40"/>
              <w:jc w:val="both"/>
              <w:rPr>
                <w:lang w:val="en-US"/>
              </w:rPr>
            </w:pPr>
            <w:r w:rsidRPr="00B9664A">
              <w:rPr>
                <w:lang w:val="en-US"/>
              </w:rPr>
              <w:t>S3</w:t>
            </w:r>
          </w:p>
        </w:tc>
        <w:tc>
          <w:tcPr>
            <w:tcW w:w="8806" w:type="dxa"/>
          </w:tcPr>
          <w:p w14:paraId="5EF05BC6" w14:textId="77777777" w:rsidR="00170475" w:rsidRPr="00B9664A" w:rsidRDefault="00170475" w:rsidP="00AF2644">
            <w:pPr>
              <w:spacing w:after="40"/>
              <w:jc w:val="both"/>
              <w:rPr>
                <w:lang w:val="en-US"/>
              </w:rPr>
            </w:pPr>
            <w:r>
              <w:rPr>
                <w:lang w:val="en-US"/>
              </w:rPr>
              <w:t>‘</w:t>
            </w:r>
            <w:r w:rsidRPr="00B9664A">
              <w:rPr>
                <w:lang w:val="en-US"/>
              </w:rPr>
              <w:t>Deglutition Disorders</w:t>
            </w:r>
            <w:r>
              <w:rPr>
                <w:lang w:val="en-US"/>
              </w:rPr>
              <w:t>’</w:t>
            </w:r>
            <w:r w:rsidRPr="00B9664A">
              <w:rPr>
                <w:lang w:val="en-US"/>
              </w:rPr>
              <w:t>[Mesh]</w:t>
            </w:r>
          </w:p>
        </w:tc>
      </w:tr>
      <w:tr w:rsidR="00170475" w:rsidRPr="00B9664A" w14:paraId="78EAE714" w14:textId="77777777" w:rsidTr="00170475">
        <w:tc>
          <w:tcPr>
            <w:tcW w:w="816" w:type="dxa"/>
          </w:tcPr>
          <w:p w14:paraId="30714B00" w14:textId="77777777" w:rsidR="00170475" w:rsidRPr="00B9664A" w:rsidRDefault="00170475" w:rsidP="00AF2644">
            <w:pPr>
              <w:spacing w:after="40"/>
              <w:jc w:val="both"/>
              <w:rPr>
                <w:lang w:val="en-US"/>
              </w:rPr>
            </w:pPr>
            <w:r w:rsidRPr="00B9664A">
              <w:rPr>
                <w:lang w:val="en-US"/>
              </w:rPr>
              <w:t>S4</w:t>
            </w:r>
          </w:p>
        </w:tc>
        <w:tc>
          <w:tcPr>
            <w:tcW w:w="8806" w:type="dxa"/>
          </w:tcPr>
          <w:p w14:paraId="055715C5" w14:textId="77777777" w:rsidR="00170475" w:rsidRPr="00B9664A" w:rsidRDefault="00170475" w:rsidP="00AF2644">
            <w:pPr>
              <w:jc w:val="both"/>
              <w:rPr>
                <w:lang w:val="en-US"/>
              </w:rPr>
            </w:pPr>
            <w:r>
              <w:rPr>
                <w:lang w:val="en-US"/>
              </w:rPr>
              <w:t>‘</w:t>
            </w:r>
            <w:r w:rsidRPr="00B9664A">
              <w:rPr>
                <w:rStyle w:val="synonyms"/>
                <w:rFonts w:eastAsia="Times New Roman"/>
                <w:lang w:val="en-US"/>
              </w:rPr>
              <w:t>Disorders, Deglutition</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Swallowing Disorders</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Swallowing Disorder</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Deglutition Disorder</w:t>
            </w:r>
            <w:r>
              <w:rPr>
                <w:rStyle w:val="synonyms"/>
                <w:rFonts w:eastAsia="Times New Roman"/>
                <w:lang w:val="en-US"/>
              </w:rPr>
              <w:t>’</w:t>
            </w:r>
            <w:r w:rsidRPr="00B9664A">
              <w:rPr>
                <w:rStyle w:val="synonyms"/>
                <w:rFonts w:eastAsia="Times New Roman"/>
                <w:lang w:val="en-US"/>
              </w:rPr>
              <w:t xml:space="preserve"> OR Dysphagia OR </w:t>
            </w:r>
            <w:r>
              <w:rPr>
                <w:rStyle w:val="synonyms"/>
                <w:rFonts w:eastAsia="Times New Roman"/>
                <w:lang w:val="en-US"/>
              </w:rPr>
              <w:t>‘</w:t>
            </w:r>
            <w:r w:rsidRPr="00B9664A">
              <w:rPr>
                <w:rStyle w:val="synonyms"/>
                <w:rFonts w:eastAsia="Times New Roman"/>
                <w:lang w:val="en-US"/>
              </w:rPr>
              <w:t>Dysphagia, Oropharyngeal</w:t>
            </w:r>
            <w:r>
              <w:rPr>
                <w:rStyle w:val="synonyms"/>
                <w:rFonts w:eastAsia="Times New Roman"/>
                <w:lang w:val="en-US"/>
              </w:rPr>
              <w:t>’</w:t>
            </w:r>
            <w:r w:rsidRPr="00B9664A">
              <w:rPr>
                <w:rStyle w:val="synonyms"/>
                <w:rFonts w:eastAsia="Times New Roman"/>
                <w:lang w:val="en-US"/>
              </w:rPr>
              <w:t xml:space="preserve"> OR </w:t>
            </w:r>
            <w:r>
              <w:rPr>
                <w:rStyle w:val="synonyms"/>
                <w:rFonts w:eastAsia="Times New Roman"/>
                <w:lang w:val="en-US"/>
              </w:rPr>
              <w:t>‘</w:t>
            </w:r>
            <w:r w:rsidRPr="00B9664A">
              <w:rPr>
                <w:rStyle w:val="synonyms"/>
                <w:rFonts w:eastAsia="Times New Roman"/>
                <w:lang w:val="en-US"/>
              </w:rPr>
              <w:t>Oropharyngeal Dysphagia</w:t>
            </w:r>
            <w:r>
              <w:rPr>
                <w:rStyle w:val="synonyms"/>
                <w:rFonts w:eastAsia="Times New Roman"/>
                <w:lang w:val="en-US"/>
              </w:rPr>
              <w:t>’</w:t>
            </w:r>
          </w:p>
        </w:tc>
      </w:tr>
      <w:tr w:rsidR="00170475" w:rsidRPr="00B9664A" w14:paraId="260B9919" w14:textId="77777777" w:rsidTr="00170475">
        <w:tc>
          <w:tcPr>
            <w:tcW w:w="816" w:type="dxa"/>
          </w:tcPr>
          <w:p w14:paraId="66AFD32A" w14:textId="77777777" w:rsidR="00170475" w:rsidRPr="00B9664A" w:rsidRDefault="00170475" w:rsidP="00AF2644">
            <w:pPr>
              <w:spacing w:after="40"/>
              <w:jc w:val="both"/>
              <w:rPr>
                <w:lang w:val="en-US"/>
              </w:rPr>
            </w:pPr>
            <w:r w:rsidRPr="00B9664A">
              <w:rPr>
                <w:lang w:val="en-US"/>
              </w:rPr>
              <w:t>S5</w:t>
            </w:r>
          </w:p>
        </w:tc>
        <w:tc>
          <w:tcPr>
            <w:tcW w:w="8806" w:type="dxa"/>
          </w:tcPr>
          <w:p w14:paraId="0244D77D" w14:textId="77777777" w:rsidR="00170475" w:rsidRPr="00B9664A" w:rsidRDefault="00170475" w:rsidP="00AF2644">
            <w:pPr>
              <w:spacing w:after="40"/>
              <w:jc w:val="both"/>
              <w:rPr>
                <w:lang w:val="en-US"/>
              </w:rPr>
            </w:pPr>
            <w:r w:rsidRPr="00B9664A">
              <w:rPr>
                <w:lang w:val="en-US"/>
              </w:rPr>
              <w:t>S1 OR S2 OR S3 OR S4</w:t>
            </w:r>
          </w:p>
        </w:tc>
      </w:tr>
      <w:tr w:rsidR="00170475" w:rsidRPr="00B9664A" w14:paraId="032F567F" w14:textId="77777777" w:rsidTr="00170475">
        <w:tc>
          <w:tcPr>
            <w:tcW w:w="816" w:type="dxa"/>
          </w:tcPr>
          <w:p w14:paraId="25FD20E3" w14:textId="77777777" w:rsidR="00170475" w:rsidRPr="00B9664A" w:rsidRDefault="00170475" w:rsidP="00AF2644">
            <w:pPr>
              <w:spacing w:after="40"/>
              <w:jc w:val="both"/>
              <w:rPr>
                <w:lang w:val="en-US"/>
              </w:rPr>
            </w:pPr>
            <w:r w:rsidRPr="00B9664A">
              <w:rPr>
                <w:lang w:val="en-US"/>
              </w:rPr>
              <w:t>S6</w:t>
            </w:r>
          </w:p>
        </w:tc>
        <w:tc>
          <w:tcPr>
            <w:tcW w:w="8806" w:type="dxa"/>
          </w:tcPr>
          <w:p w14:paraId="7AE375E9" w14:textId="77777777" w:rsidR="00170475" w:rsidRPr="00B9664A" w:rsidRDefault="00170475" w:rsidP="00AF2644">
            <w:pPr>
              <w:spacing w:after="40"/>
              <w:jc w:val="both"/>
              <w:rPr>
                <w:lang w:val="en-US"/>
              </w:rPr>
            </w:pPr>
            <w:r>
              <w:rPr>
                <w:lang w:val="en-US"/>
              </w:rPr>
              <w:t>‘</w:t>
            </w:r>
            <w:r w:rsidRPr="00B9664A">
              <w:rPr>
                <w:lang w:val="en-US"/>
              </w:rPr>
              <w:t>Needs Assessment</w:t>
            </w:r>
            <w:r>
              <w:rPr>
                <w:lang w:val="en-US"/>
              </w:rPr>
              <w:t>’</w:t>
            </w:r>
            <w:r w:rsidRPr="00B9664A">
              <w:rPr>
                <w:lang w:val="en-US"/>
              </w:rPr>
              <w:t xml:space="preserve"> [Mesh]</w:t>
            </w:r>
          </w:p>
        </w:tc>
      </w:tr>
      <w:tr w:rsidR="00170475" w:rsidRPr="00B9664A" w14:paraId="32CE7FD6" w14:textId="77777777" w:rsidTr="00170475">
        <w:tc>
          <w:tcPr>
            <w:tcW w:w="816" w:type="dxa"/>
          </w:tcPr>
          <w:p w14:paraId="4A15FA83" w14:textId="77777777" w:rsidR="00170475" w:rsidRPr="00B9664A" w:rsidRDefault="00170475" w:rsidP="00AF2644">
            <w:pPr>
              <w:spacing w:after="40"/>
              <w:jc w:val="both"/>
              <w:rPr>
                <w:lang w:val="en-US"/>
              </w:rPr>
            </w:pPr>
            <w:r w:rsidRPr="00B9664A">
              <w:rPr>
                <w:lang w:val="en-US"/>
              </w:rPr>
              <w:t>S7</w:t>
            </w:r>
          </w:p>
        </w:tc>
        <w:tc>
          <w:tcPr>
            <w:tcW w:w="8806" w:type="dxa"/>
          </w:tcPr>
          <w:p w14:paraId="48384C28" w14:textId="77777777" w:rsidR="00170475" w:rsidRPr="00B9664A" w:rsidRDefault="00170475" w:rsidP="00AF2644">
            <w:pPr>
              <w:spacing w:after="40"/>
              <w:jc w:val="both"/>
              <w:rPr>
                <w:lang w:val="en-US"/>
              </w:rPr>
            </w:pPr>
            <w:r w:rsidRPr="00B9664A">
              <w:rPr>
                <w:lang w:val="en-US"/>
              </w:rPr>
              <w:t>'</w:t>
            </w:r>
            <w:r w:rsidRPr="00B9664A">
              <w:rPr>
                <w:rFonts w:eastAsia="Times New Roman"/>
                <w:bCs/>
                <w:lang w:val="en-US"/>
              </w:rPr>
              <w:t>needs assessments</w:t>
            </w:r>
            <w:r w:rsidRPr="00B9664A">
              <w:rPr>
                <w:lang w:val="en-US"/>
              </w:rPr>
              <w:t>'</w:t>
            </w:r>
            <w:r w:rsidRPr="00B9664A">
              <w:rPr>
                <w:rFonts w:eastAsia="Times New Roman"/>
                <w:bCs/>
                <w:lang w:val="en-US"/>
              </w:rPr>
              <w:t xml:space="preserve"> OR</w:t>
            </w:r>
            <w:r w:rsidRPr="00B9664A">
              <w:rPr>
                <w:lang w:val="en-US"/>
              </w:rPr>
              <w:t xml:space="preserve"> 'unmet need*' OR 'care need*' OR 'health need*' OR '</w:t>
            </w:r>
            <w:r w:rsidRPr="00B9664A">
              <w:rPr>
                <w:rFonts w:eastAsia="Times New Roman"/>
                <w:bCs/>
                <w:lang w:val="en-US"/>
              </w:rPr>
              <w:t>healthcare need*</w:t>
            </w:r>
            <w:r w:rsidRPr="00B9664A">
              <w:rPr>
                <w:lang w:val="en-US"/>
              </w:rPr>
              <w:t>' OR 'support need*' OR 'caregiver need*' OR '</w:t>
            </w:r>
            <w:r w:rsidRPr="00B9664A">
              <w:rPr>
                <w:rFonts w:eastAsia="Times New Roman"/>
                <w:lang w:val="en-US"/>
              </w:rPr>
              <w:t>caregivers need*</w:t>
            </w:r>
            <w:r w:rsidRPr="00B9664A">
              <w:rPr>
                <w:lang w:val="en-US"/>
              </w:rPr>
              <w:t>'</w:t>
            </w:r>
            <w:r w:rsidRPr="00B9664A">
              <w:rPr>
                <w:rFonts w:eastAsia="Times New Roman"/>
                <w:lang w:val="en-US"/>
              </w:rPr>
              <w:t xml:space="preserve"> </w:t>
            </w:r>
            <w:r w:rsidRPr="00B9664A">
              <w:rPr>
                <w:lang w:val="en-US"/>
              </w:rPr>
              <w:t>OR 'caregiving need*' OR 'caring need*' OR</w:t>
            </w:r>
            <w:r>
              <w:rPr>
                <w:lang w:val="en-US"/>
              </w:rPr>
              <w:t xml:space="preserve"> </w:t>
            </w:r>
            <w:r w:rsidRPr="00B9664A">
              <w:rPr>
                <w:lang w:val="en-US"/>
              </w:rPr>
              <w:t>'perceived need*' OR 'patient need*' OR 'patients need*' OR '</w:t>
            </w:r>
            <w:r w:rsidRPr="00B9664A">
              <w:rPr>
                <w:rFonts w:eastAsia="Times New Roman"/>
                <w:bCs/>
                <w:lang w:val="en-US"/>
              </w:rPr>
              <w:t>personal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 need*</w:t>
            </w:r>
            <w:r w:rsidRPr="00B9664A">
              <w:rPr>
                <w:lang w:val="en-US"/>
              </w:rPr>
              <w:t>'</w:t>
            </w:r>
            <w:r w:rsidRPr="00B9664A">
              <w:rPr>
                <w:rFonts w:eastAsia="Times New Roman"/>
                <w:bCs/>
                <w:lang w:val="en-US"/>
              </w:rPr>
              <w:t xml:space="preserve"> OR </w:t>
            </w:r>
            <w:r w:rsidRPr="00B9664A">
              <w:rPr>
                <w:lang w:val="en-US"/>
              </w:rPr>
              <w:t>'</w:t>
            </w:r>
            <w:r w:rsidRPr="00B9664A">
              <w:rPr>
                <w:rFonts w:eastAsia="Times New Roman"/>
                <w:bCs/>
                <w:lang w:val="en-US"/>
              </w:rPr>
              <w:t>recipients need*</w:t>
            </w:r>
            <w:r w:rsidRPr="00B9664A">
              <w:rPr>
                <w:lang w:val="en-US"/>
              </w:rPr>
              <w:t>'</w:t>
            </w:r>
            <w:r w:rsidRPr="00B9664A">
              <w:rPr>
                <w:rFonts w:eastAsia="Times New Roman"/>
                <w:bCs/>
                <w:lang w:val="en-US"/>
              </w:rPr>
              <w:t xml:space="preserve"> </w:t>
            </w:r>
            <w:r w:rsidRPr="00B9664A">
              <w:rPr>
                <w:lang w:val="en-US"/>
              </w:rPr>
              <w:t>OR 'need satisfaction' OR 'needs satisfaction' OR 'spouse need*' OR</w:t>
            </w:r>
            <w:r>
              <w:rPr>
                <w:lang w:val="en-US"/>
              </w:rPr>
              <w:t xml:space="preserve"> </w:t>
            </w:r>
            <w:r w:rsidRPr="00B9664A">
              <w:rPr>
                <w:lang w:val="en-US"/>
              </w:rPr>
              <w:t>'family need*'</w:t>
            </w:r>
          </w:p>
        </w:tc>
      </w:tr>
      <w:tr w:rsidR="00170475" w:rsidRPr="00B9664A" w14:paraId="7608A87A" w14:textId="77777777" w:rsidTr="00170475">
        <w:tc>
          <w:tcPr>
            <w:tcW w:w="816" w:type="dxa"/>
          </w:tcPr>
          <w:p w14:paraId="370AFE66" w14:textId="77777777" w:rsidR="00170475" w:rsidRPr="00B9664A" w:rsidRDefault="00170475" w:rsidP="00AF2644">
            <w:pPr>
              <w:spacing w:after="40"/>
              <w:jc w:val="both"/>
              <w:rPr>
                <w:lang w:val="en-US"/>
              </w:rPr>
            </w:pPr>
            <w:r w:rsidRPr="00B9664A">
              <w:rPr>
                <w:lang w:val="en-US"/>
              </w:rPr>
              <w:t>S8</w:t>
            </w:r>
          </w:p>
        </w:tc>
        <w:tc>
          <w:tcPr>
            <w:tcW w:w="8806" w:type="dxa"/>
          </w:tcPr>
          <w:p w14:paraId="3BCE57BC" w14:textId="77777777" w:rsidR="00170475" w:rsidRPr="00B9664A" w:rsidRDefault="00170475" w:rsidP="00AF2644">
            <w:pPr>
              <w:spacing w:after="40"/>
              <w:jc w:val="both"/>
              <w:rPr>
                <w:lang w:val="en-US"/>
              </w:rPr>
            </w:pPr>
            <w:r w:rsidRPr="00B9664A">
              <w:rPr>
                <w:lang w:val="en-US"/>
              </w:rPr>
              <w:t>S6 OR S7</w:t>
            </w:r>
          </w:p>
        </w:tc>
      </w:tr>
      <w:tr w:rsidR="00170475" w:rsidRPr="00B9664A" w14:paraId="194B6D28" w14:textId="77777777" w:rsidTr="00170475">
        <w:tc>
          <w:tcPr>
            <w:tcW w:w="816" w:type="dxa"/>
          </w:tcPr>
          <w:p w14:paraId="453440B6" w14:textId="77777777" w:rsidR="00170475" w:rsidRPr="00B9664A" w:rsidRDefault="00170475" w:rsidP="00AF2644">
            <w:pPr>
              <w:spacing w:after="40"/>
              <w:jc w:val="both"/>
              <w:rPr>
                <w:lang w:val="en-US"/>
              </w:rPr>
            </w:pPr>
            <w:r w:rsidRPr="00B9664A">
              <w:rPr>
                <w:lang w:val="en-US"/>
              </w:rPr>
              <w:t>S9</w:t>
            </w:r>
          </w:p>
        </w:tc>
        <w:tc>
          <w:tcPr>
            <w:tcW w:w="8806" w:type="dxa"/>
          </w:tcPr>
          <w:p w14:paraId="00A371A5" w14:textId="77777777" w:rsidR="00170475" w:rsidRPr="00B9664A" w:rsidRDefault="00170475" w:rsidP="00AF2644">
            <w:pPr>
              <w:spacing w:after="40"/>
              <w:jc w:val="both"/>
              <w:rPr>
                <w:lang w:val="en-US"/>
              </w:rPr>
            </w:pPr>
            <w:r w:rsidRPr="00B9664A">
              <w:rPr>
                <w:lang w:val="en-US"/>
              </w:rPr>
              <w:t>S5 AND S8</w:t>
            </w:r>
          </w:p>
        </w:tc>
      </w:tr>
    </w:tbl>
    <w:p w14:paraId="17A7B57A" w14:textId="73C00B8C" w:rsidR="00531E1B" w:rsidRDefault="00602CA5" w:rsidP="009846F9">
      <w:pPr>
        <w:spacing w:after="40"/>
        <w:jc w:val="both"/>
        <w:rPr>
          <w:i/>
          <w:sz w:val="22"/>
          <w:szCs w:val="22"/>
          <w:lang w:val="en-US"/>
        </w:rPr>
      </w:pPr>
      <w:r w:rsidRPr="00BD4E9A">
        <w:rPr>
          <w:i/>
          <w:sz w:val="22"/>
          <w:szCs w:val="22"/>
          <w:lang w:val="en-US"/>
        </w:rPr>
        <w:t xml:space="preserve">Table 1 – Search </w:t>
      </w:r>
      <w:r w:rsidR="004C04CC" w:rsidRPr="00BD4E9A">
        <w:rPr>
          <w:i/>
          <w:sz w:val="22"/>
          <w:szCs w:val="22"/>
          <w:lang w:val="en-US"/>
        </w:rPr>
        <w:t>strategies</w:t>
      </w:r>
    </w:p>
    <w:p w14:paraId="7B2927D8" w14:textId="23966D16" w:rsidR="0018788C" w:rsidRDefault="00B433D6" w:rsidP="0018788C">
      <w:pPr>
        <w:spacing w:after="40"/>
        <w:jc w:val="both"/>
        <w:rPr>
          <w:i/>
          <w:sz w:val="22"/>
          <w:szCs w:val="22"/>
          <w:lang w:val="en-US"/>
        </w:rPr>
      </w:pPr>
      <w:proofErr w:type="spellStart"/>
      <w:r>
        <w:rPr>
          <w:i/>
          <w:sz w:val="22"/>
          <w:szCs w:val="22"/>
          <w:vertAlign w:val="superscript"/>
          <w:lang w:val="en-US"/>
        </w:rPr>
        <w:t>a</w:t>
      </w:r>
      <w:proofErr w:type="spellEnd"/>
      <w:r>
        <w:rPr>
          <w:i/>
          <w:sz w:val="22"/>
          <w:szCs w:val="22"/>
          <w:lang w:val="en-US"/>
        </w:rPr>
        <w:t xml:space="preserve"> </w:t>
      </w:r>
      <w:proofErr w:type="gramStart"/>
      <w:r>
        <w:rPr>
          <w:i/>
          <w:sz w:val="22"/>
          <w:szCs w:val="22"/>
          <w:lang w:val="en-US"/>
        </w:rPr>
        <w:t>The</w:t>
      </w:r>
      <w:proofErr w:type="gramEnd"/>
      <w:r>
        <w:rPr>
          <w:i/>
          <w:sz w:val="22"/>
          <w:szCs w:val="22"/>
          <w:lang w:val="en-US"/>
        </w:rPr>
        <w:t xml:space="preserve"> search was conducted on Embase records only</w:t>
      </w:r>
    </w:p>
    <w:p w14:paraId="5CE3A5A7" w14:textId="77777777" w:rsidR="00B433D6" w:rsidRPr="00B433D6" w:rsidRDefault="00B433D6" w:rsidP="0018788C">
      <w:pPr>
        <w:spacing w:after="40"/>
        <w:jc w:val="both"/>
        <w:rPr>
          <w:i/>
          <w:sz w:val="22"/>
          <w:szCs w:val="22"/>
          <w:lang w:val="en-US"/>
        </w:rPr>
      </w:pPr>
    </w:p>
    <w:p w14:paraId="4C27BBB0" w14:textId="0183392B" w:rsidR="00091BB7" w:rsidRPr="00BD4E9A" w:rsidRDefault="00602CA5" w:rsidP="009846F9">
      <w:pPr>
        <w:spacing w:after="40"/>
        <w:jc w:val="both"/>
        <w:rPr>
          <w:lang w:val="en-US"/>
        </w:rPr>
      </w:pPr>
      <w:r w:rsidRPr="00BD4E9A">
        <w:rPr>
          <w:lang w:val="en-US"/>
        </w:rPr>
        <w:t>T</w:t>
      </w:r>
      <w:r w:rsidR="00817D63" w:rsidRPr="00BD4E9A">
        <w:rPr>
          <w:lang w:val="en-US"/>
        </w:rPr>
        <w:t>wo researchers (AN and VC)</w:t>
      </w:r>
      <w:r w:rsidR="000C65C4" w:rsidRPr="00BD4E9A">
        <w:rPr>
          <w:lang w:val="en-US"/>
        </w:rPr>
        <w:t xml:space="preserve"> </w:t>
      </w:r>
      <w:r w:rsidR="00224E53" w:rsidRPr="00BD4E9A">
        <w:rPr>
          <w:lang w:val="en-US"/>
        </w:rPr>
        <w:t>resolve</w:t>
      </w:r>
      <w:r w:rsidR="007C3FAA" w:rsidRPr="00BD4E9A">
        <w:rPr>
          <w:lang w:val="en-US"/>
        </w:rPr>
        <w:t>d</w:t>
      </w:r>
      <w:r w:rsidR="00224E53" w:rsidRPr="00BD4E9A">
        <w:rPr>
          <w:lang w:val="en-US"/>
        </w:rPr>
        <w:t xml:space="preserve"> duplicates and </w:t>
      </w:r>
      <w:r w:rsidR="007F7FB4" w:rsidRPr="00BD4E9A">
        <w:rPr>
          <w:lang w:val="en-US"/>
        </w:rPr>
        <w:t xml:space="preserve">independently </w:t>
      </w:r>
      <w:r w:rsidR="00D61AC8" w:rsidRPr="00BD4E9A">
        <w:rPr>
          <w:lang w:val="en-US"/>
        </w:rPr>
        <w:t>screen</w:t>
      </w:r>
      <w:r w:rsidR="007C3FAA" w:rsidRPr="00BD4E9A">
        <w:rPr>
          <w:lang w:val="en-US"/>
        </w:rPr>
        <w:t>ed</w:t>
      </w:r>
      <w:r w:rsidR="00D61AC8" w:rsidRPr="00BD4E9A">
        <w:rPr>
          <w:lang w:val="en-US"/>
        </w:rPr>
        <w:t xml:space="preserve"> </w:t>
      </w:r>
      <w:r w:rsidR="007F7FB4" w:rsidRPr="00BD4E9A">
        <w:rPr>
          <w:lang w:val="en-US"/>
        </w:rPr>
        <w:t>the abstracts and flag</w:t>
      </w:r>
      <w:r w:rsidR="007C3FAA" w:rsidRPr="00BD4E9A">
        <w:rPr>
          <w:lang w:val="en-US"/>
        </w:rPr>
        <w:t>ged</w:t>
      </w:r>
      <w:r w:rsidR="007F7FB4" w:rsidRPr="00BD4E9A">
        <w:rPr>
          <w:lang w:val="en-US"/>
        </w:rPr>
        <w:t xml:space="preserve"> articles f</w:t>
      </w:r>
      <w:r w:rsidR="00B95275" w:rsidRPr="00BD4E9A">
        <w:rPr>
          <w:lang w:val="en-US"/>
        </w:rPr>
        <w:t>or full-text retrieval if</w:t>
      </w:r>
      <w:r w:rsidR="00C34944" w:rsidRPr="00BD4E9A">
        <w:rPr>
          <w:lang w:val="en-US"/>
        </w:rPr>
        <w:t>, based on reviewer</w:t>
      </w:r>
      <w:r w:rsidR="007C3FAA" w:rsidRPr="00BD4E9A">
        <w:rPr>
          <w:lang w:val="en-US"/>
        </w:rPr>
        <w:t>s’</w:t>
      </w:r>
      <w:r w:rsidR="00C34944" w:rsidRPr="00BD4E9A">
        <w:rPr>
          <w:lang w:val="en-US"/>
        </w:rPr>
        <w:t xml:space="preserve"> consensus,</w:t>
      </w:r>
      <w:r w:rsidR="00B95275" w:rsidRPr="00BD4E9A">
        <w:rPr>
          <w:lang w:val="en-US"/>
        </w:rPr>
        <w:t xml:space="preserve"> they met the</w:t>
      </w:r>
      <w:r w:rsidR="007F7FB4" w:rsidRPr="00BD4E9A">
        <w:rPr>
          <w:lang w:val="en-US"/>
        </w:rPr>
        <w:t xml:space="preserve"> inclusion criteria</w:t>
      </w:r>
      <w:r w:rsidR="00B95275" w:rsidRPr="00BD4E9A">
        <w:rPr>
          <w:lang w:val="en-US"/>
        </w:rPr>
        <w:t xml:space="preserve"> </w:t>
      </w:r>
      <w:r w:rsidR="003257A5" w:rsidRPr="00BD4E9A">
        <w:rPr>
          <w:lang w:val="en-US"/>
        </w:rPr>
        <w:t>d</w:t>
      </w:r>
      <w:r w:rsidR="00B95275" w:rsidRPr="00BD4E9A">
        <w:rPr>
          <w:lang w:val="en-US"/>
        </w:rPr>
        <w:t>etailed below</w:t>
      </w:r>
      <w:r w:rsidR="007F7FB4" w:rsidRPr="00BD4E9A">
        <w:rPr>
          <w:lang w:val="en-US"/>
        </w:rPr>
        <w:t>.</w:t>
      </w:r>
      <w:r w:rsidR="00817D63" w:rsidRPr="00BD4E9A">
        <w:rPr>
          <w:lang w:val="en-US"/>
        </w:rPr>
        <w:t xml:space="preserve"> </w:t>
      </w:r>
      <w:r w:rsidR="00641048" w:rsidRPr="00BD4E9A">
        <w:rPr>
          <w:lang w:val="en-US"/>
        </w:rPr>
        <w:t xml:space="preserve">Disagreements </w:t>
      </w:r>
      <w:r w:rsidR="007C3FAA" w:rsidRPr="00BD4E9A">
        <w:rPr>
          <w:lang w:val="en-US"/>
        </w:rPr>
        <w:t>was</w:t>
      </w:r>
      <w:r w:rsidR="00817D63" w:rsidRPr="00BD4E9A">
        <w:rPr>
          <w:lang w:val="en-US"/>
        </w:rPr>
        <w:t xml:space="preserve"> resolved </w:t>
      </w:r>
      <w:r w:rsidR="00D00770" w:rsidRPr="00BD4E9A">
        <w:rPr>
          <w:lang w:val="en-US"/>
        </w:rPr>
        <w:t>by</w:t>
      </w:r>
      <w:r w:rsidR="00817D63" w:rsidRPr="00BD4E9A">
        <w:rPr>
          <w:lang w:val="en-US"/>
        </w:rPr>
        <w:t xml:space="preserve"> a third rater</w:t>
      </w:r>
      <w:r w:rsidR="00FA7725" w:rsidRPr="00BD4E9A">
        <w:rPr>
          <w:lang w:val="en-US"/>
        </w:rPr>
        <w:t xml:space="preserve"> (ADF)</w:t>
      </w:r>
      <w:r w:rsidR="00817D63" w:rsidRPr="00BD4E9A">
        <w:rPr>
          <w:lang w:val="en-US"/>
        </w:rPr>
        <w:t>.</w:t>
      </w:r>
      <w:r w:rsidRPr="00BD4E9A">
        <w:rPr>
          <w:lang w:val="en-US"/>
        </w:rPr>
        <w:t xml:space="preserve"> </w:t>
      </w:r>
    </w:p>
    <w:p w14:paraId="3A1D4AE1" w14:textId="3D0F7316" w:rsidR="00641048" w:rsidRPr="00BD4E9A" w:rsidRDefault="00602CA5" w:rsidP="009846F9">
      <w:pPr>
        <w:spacing w:after="40"/>
        <w:jc w:val="both"/>
        <w:rPr>
          <w:lang w:val="en-US"/>
        </w:rPr>
      </w:pPr>
      <w:r w:rsidRPr="00BD4E9A">
        <w:rPr>
          <w:lang w:val="en-US"/>
        </w:rPr>
        <w:t xml:space="preserve">As </w:t>
      </w:r>
      <w:r w:rsidR="007D7737" w:rsidRPr="00BD4E9A">
        <w:rPr>
          <w:lang w:val="en-US"/>
        </w:rPr>
        <w:t xml:space="preserve">suggested </w:t>
      </w:r>
      <w:r w:rsidRPr="00BD4E9A">
        <w:rPr>
          <w:lang w:val="en-US"/>
        </w:rPr>
        <w:t xml:space="preserve">by </w:t>
      </w:r>
      <w:proofErr w:type="spellStart"/>
      <w:r w:rsidRPr="00BD4E9A">
        <w:rPr>
          <w:lang w:val="en-US"/>
        </w:rPr>
        <w:t>Levac</w:t>
      </w:r>
      <w:proofErr w:type="spellEnd"/>
      <w:r w:rsidRPr="00BD4E9A">
        <w:rPr>
          <w:lang w:val="en-US"/>
        </w:rPr>
        <w:t xml:space="preserve"> et al. (2010), r</w:t>
      </w:r>
      <w:r w:rsidR="00091BB7" w:rsidRPr="00BD4E9A">
        <w:rPr>
          <w:lang w:val="en-US"/>
        </w:rPr>
        <w:t xml:space="preserve">aters </w:t>
      </w:r>
      <w:r w:rsidR="00AA54ED" w:rsidRPr="00BD4E9A">
        <w:rPr>
          <w:lang w:val="en-US"/>
        </w:rPr>
        <w:t>met</w:t>
      </w:r>
      <w:r w:rsidR="00091BB7" w:rsidRPr="00BD4E9A">
        <w:rPr>
          <w:lang w:val="en-US"/>
        </w:rPr>
        <w:t xml:space="preserve"> at the beginning, midpoint, and final stages of the abstract review process to discuss any challenges or uncertainties related to study selection and to go back and refine the search strategy if needed</w:t>
      </w:r>
      <w:r w:rsidR="00D833DC" w:rsidRPr="00BD4E9A">
        <w:rPr>
          <w:lang w:val="en-US"/>
        </w:rPr>
        <w:t>.</w:t>
      </w:r>
    </w:p>
    <w:p w14:paraId="4E79D0E1" w14:textId="740A82FB" w:rsidR="000F5FE5" w:rsidRPr="000F5FE5" w:rsidRDefault="00602CA5" w:rsidP="000F5FE5">
      <w:pPr>
        <w:spacing w:after="40"/>
        <w:jc w:val="both"/>
        <w:rPr>
          <w:lang w:val="en-US"/>
        </w:rPr>
      </w:pPr>
      <w:r w:rsidRPr="00BD4E9A">
        <w:rPr>
          <w:lang w:val="en-US"/>
        </w:rPr>
        <w:lastRenderedPageBreak/>
        <w:t xml:space="preserve">The </w:t>
      </w:r>
      <w:r w:rsidR="00866E30" w:rsidRPr="00BD4E9A">
        <w:rPr>
          <w:lang w:val="en-US"/>
        </w:rPr>
        <w:t xml:space="preserve">software </w:t>
      </w:r>
      <w:proofErr w:type="spellStart"/>
      <w:r w:rsidR="00866E30" w:rsidRPr="00BD4E9A">
        <w:rPr>
          <w:i/>
          <w:lang w:val="en-US"/>
        </w:rPr>
        <w:t>Rayyan.qcri</w:t>
      </w:r>
      <w:proofErr w:type="spellEnd"/>
      <w:r w:rsidRPr="00BD4E9A">
        <w:rPr>
          <w:lang w:val="en-US"/>
        </w:rPr>
        <w:t xml:space="preserve"> </w:t>
      </w:r>
      <w:r w:rsidR="00726110" w:rsidRPr="00BD4E9A">
        <w:rPr>
          <w:noProof/>
          <w:lang w:val="en-US"/>
        </w:rPr>
        <w:t>(Ouzzani et al., 2016)</w:t>
      </w:r>
      <w:r w:rsidR="00DF3F91" w:rsidRPr="00BD4E9A">
        <w:rPr>
          <w:noProof/>
          <w:lang w:val="en-US"/>
        </w:rPr>
        <w:t xml:space="preserve"> </w:t>
      </w:r>
      <w:r w:rsidR="00AA54ED" w:rsidRPr="00BD4E9A">
        <w:rPr>
          <w:lang w:val="en-US"/>
        </w:rPr>
        <w:t>was</w:t>
      </w:r>
      <w:r w:rsidRPr="00BD4E9A">
        <w:rPr>
          <w:lang w:val="en-US"/>
        </w:rPr>
        <w:t xml:space="preserve"> used</w:t>
      </w:r>
      <w:r w:rsidR="00703111" w:rsidRPr="00BD4E9A">
        <w:rPr>
          <w:lang w:val="en-US"/>
        </w:rPr>
        <w:t xml:space="preserve"> to </w:t>
      </w:r>
      <w:r w:rsidR="00641048" w:rsidRPr="00BD4E9A">
        <w:rPr>
          <w:lang w:val="en-US"/>
        </w:rPr>
        <w:t xml:space="preserve">resolve duplicates and </w:t>
      </w:r>
      <w:r w:rsidR="00703111" w:rsidRPr="00BD4E9A">
        <w:rPr>
          <w:lang w:val="en-US"/>
        </w:rPr>
        <w:t xml:space="preserve">screen the </w:t>
      </w:r>
      <w:r w:rsidR="00641048" w:rsidRPr="00BD4E9A">
        <w:rPr>
          <w:lang w:val="en-US"/>
        </w:rPr>
        <w:t xml:space="preserve">retrieved </w:t>
      </w:r>
      <w:r w:rsidR="00703111" w:rsidRPr="00BD4E9A">
        <w:rPr>
          <w:lang w:val="en-US"/>
        </w:rPr>
        <w:t>abstracts</w:t>
      </w:r>
      <w:r w:rsidR="000F5FE5">
        <w:rPr>
          <w:lang w:val="en-US"/>
        </w:rPr>
        <w:t xml:space="preserve">, </w:t>
      </w:r>
      <w:r w:rsidR="000F5FE5" w:rsidRPr="008217F1">
        <w:rPr>
          <w:lang w:val="en-GB"/>
        </w:rPr>
        <w:t xml:space="preserve">based on the following criteria. </w:t>
      </w:r>
      <w:r w:rsidR="000F5FE5">
        <w:rPr>
          <w:lang w:val="en-GB"/>
        </w:rPr>
        <w:t xml:space="preserve">Only </w:t>
      </w:r>
      <w:r w:rsidR="000F5FE5" w:rsidRPr="00771440">
        <w:rPr>
          <w:b/>
          <w:lang w:val="en-GB"/>
        </w:rPr>
        <w:t>one</w:t>
      </w:r>
      <w:r w:rsidR="000F5FE5">
        <w:rPr>
          <w:lang w:val="en-GB"/>
        </w:rPr>
        <w:t xml:space="preserve"> reason for exclusion </w:t>
      </w:r>
      <w:r w:rsidR="000F5FE5">
        <w:rPr>
          <w:lang w:val="en-GB"/>
        </w:rPr>
        <w:t>was</w:t>
      </w:r>
      <w:r w:rsidR="000F5FE5">
        <w:rPr>
          <w:lang w:val="en-GB"/>
        </w:rPr>
        <w:t xml:space="preserve"> applied to each abstract, on the following order:</w:t>
      </w:r>
    </w:p>
    <w:p w14:paraId="324F31FD" w14:textId="77777777" w:rsidR="000F5FE5" w:rsidRDefault="000F5FE5" w:rsidP="000F5FE5">
      <w:pPr>
        <w:spacing w:after="40"/>
        <w:jc w:val="both"/>
        <w:rPr>
          <w:i/>
          <w:lang w:val="en-GB"/>
        </w:rPr>
      </w:pPr>
    </w:p>
    <w:p w14:paraId="233D801E" w14:textId="77777777" w:rsidR="000F5FE5" w:rsidRPr="00954789" w:rsidRDefault="000F5FE5" w:rsidP="000F5FE5">
      <w:pPr>
        <w:spacing w:after="40"/>
        <w:jc w:val="both"/>
        <w:rPr>
          <w:i/>
          <w:lang w:val="en-GB"/>
        </w:rPr>
      </w:pPr>
      <w:r>
        <w:rPr>
          <w:i/>
          <w:lang w:val="en-GB"/>
        </w:rPr>
        <w:t>Abstract i</w:t>
      </w:r>
      <w:r w:rsidRPr="00954789">
        <w:rPr>
          <w:i/>
          <w:lang w:val="en-GB"/>
        </w:rPr>
        <w:t>nclusion criteria:</w:t>
      </w:r>
    </w:p>
    <w:p w14:paraId="0968C423" w14:textId="77777777" w:rsidR="000F5FE5" w:rsidRPr="00954789" w:rsidRDefault="000F5FE5" w:rsidP="000F5FE5">
      <w:pPr>
        <w:pStyle w:val="Paragrafoelenco"/>
        <w:numPr>
          <w:ilvl w:val="0"/>
          <w:numId w:val="10"/>
        </w:numPr>
        <w:spacing w:after="40"/>
        <w:jc w:val="both"/>
        <w:rPr>
          <w:rFonts w:ascii="Times New Roman" w:hAnsi="Times New Roman" w:cs="Times New Roman"/>
          <w:lang w:val="en-GB"/>
        </w:rPr>
      </w:pPr>
      <w:r>
        <w:rPr>
          <w:rFonts w:ascii="Times New Roman" w:hAnsi="Times New Roman" w:cs="Times New Roman"/>
          <w:lang w:val="en-GB"/>
        </w:rPr>
        <w:t>Reporting</w:t>
      </w:r>
      <w:r w:rsidRPr="00954789">
        <w:rPr>
          <w:rFonts w:ascii="Times New Roman" w:hAnsi="Times New Roman" w:cs="Times New Roman"/>
          <w:lang w:val="en-GB"/>
        </w:rPr>
        <w:t xml:space="preserve"> on Oropharyngeal Dysphagia</w:t>
      </w:r>
      <w:r>
        <w:rPr>
          <w:rFonts w:ascii="Times New Roman" w:hAnsi="Times New Roman" w:cs="Times New Roman"/>
          <w:lang w:val="en-GB"/>
        </w:rPr>
        <w:t xml:space="preserve"> (reason for exclusion= not reporting on OD)</w:t>
      </w:r>
    </w:p>
    <w:p w14:paraId="13391FE6" w14:textId="77777777" w:rsidR="000F5FE5" w:rsidRPr="00C8747A" w:rsidRDefault="000F5FE5" w:rsidP="000F5FE5">
      <w:pPr>
        <w:pStyle w:val="Paragrafoelenco"/>
        <w:numPr>
          <w:ilvl w:val="0"/>
          <w:numId w:val="10"/>
        </w:numPr>
        <w:spacing w:after="40"/>
        <w:jc w:val="both"/>
        <w:rPr>
          <w:rFonts w:ascii="Times New Roman" w:hAnsi="Times New Roman" w:cs="Times New Roman"/>
          <w:lang w:val="en-GB"/>
        </w:rPr>
      </w:pPr>
      <w:r>
        <w:rPr>
          <w:rFonts w:ascii="Times New Roman" w:hAnsi="Times New Roman" w:cs="Times New Roman"/>
          <w:lang w:val="en-GB"/>
        </w:rPr>
        <w:t>Reporting</w:t>
      </w:r>
      <w:r w:rsidRPr="00954789">
        <w:rPr>
          <w:rFonts w:ascii="Times New Roman" w:hAnsi="Times New Roman" w:cs="Times New Roman"/>
          <w:lang w:val="en-GB"/>
        </w:rPr>
        <w:t xml:space="preserve"> on needs</w:t>
      </w:r>
      <w:r>
        <w:rPr>
          <w:rFonts w:ascii="Times New Roman" w:hAnsi="Times New Roman" w:cs="Times New Roman"/>
          <w:lang w:val="en-GB"/>
        </w:rPr>
        <w:t xml:space="preserve"> (reason for exclusion = not reporting on needs)</w:t>
      </w:r>
    </w:p>
    <w:p w14:paraId="11898257" w14:textId="77777777" w:rsidR="000F5FE5" w:rsidRPr="00954789" w:rsidRDefault="000F5FE5" w:rsidP="000F5FE5">
      <w:pPr>
        <w:pStyle w:val="Paragrafoelenco"/>
        <w:numPr>
          <w:ilvl w:val="0"/>
          <w:numId w:val="10"/>
        </w:numPr>
        <w:spacing w:after="40"/>
        <w:jc w:val="both"/>
        <w:rPr>
          <w:rFonts w:ascii="Times New Roman" w:hAnsi="Times New Roman" w:cs="Times New Roman"/>
          <w:lang w:val="en-GB"/>
        </w:rPr>
      </w:pPr>
      <w:r>
        <w:rPr>
          <w:rFonts w:ascii="Times New Roman" w:hAnsi="Times New Roman" w:cs="Times New Roman"/>
          <w:lang w:val="en-GB"/>
        </w:rPr>
        <w:t>Adult patients OR informal caregivers of adult patients (reason for exclusion = wrong population)</w:t>
      </w:r>
      <w:r w:rsidRPr="00954789">
        <w:rPr>
          <w:rFonts w:ascii="Times New Roman" w:hAnsi="Times New Roman" w:cs="Times New Roman"/>
          <w:lang w:val="en-GB"/>
        </w:rPr>
        <w:t xml:space="preserve"> </w:t>
      </w:r>
    </w:p>
    <w:p w14:paraId="6359F787" w14:textId="77777777" w:rsidR="000F5FE5" w:rsidRDefault="000F5FE5" w:rsidP="000F5FE5">
      <w:pPr>
        <w:pStyle w:val="Paragrafoelenco"/>
        <w:numPr>
          <w:ilvl w:val="0"/>
          <w:numId w:val="10"/>
        </w:numPr>
        <w:spacing w:after="40"/>
        <w:jc w:val="both"/>
        <w:rPr>
          <w:rFonts w:ascii="Times New Roman" w:hAnsi="Times New Roman" w:cs="Times New Roman"/>
          <w:lang w:val="en-GB"/>
        </w:rPr>
      </w:pPr>
      <w:r w:rsidRPr="00954789">
        <w:rPr>
          <w:rFonts w:ascii="Times New Roman" w:hAnsi="Times New Roman" w:cs="Times New Roman"/>
          <w:lang w:val="en-GB"/>
        </w:rPr>
        <w:t>Written in Italian or English</w:t>
      </w:r>
      <w:r>
        <w:rPr>
          <w:rFonts w:ascii="Times New Roman" w:hAnsi="Times New Roman" w:cs="Times New Roman"/>
          <w:lang w:val="en-GB"/>
        </w:rPr>
        <w:t xml:space="preserve"> (reason for exclusion = wrong language)</w:t>
      </w:r>
    </w:p>
    <w:p w14:paraId="0D79F187" w14:textId="77777777" w:rsidR="000F5FE5" w:rsidRDefault="000F5FE5" w:rsidP="000F5FE5">
      <w:pPr>
        <w:pStyle w:val="Paragrafoelenco"/>
        <w:numPr>
          <w:ilvl w:val="0"/>
          <w:numId w:val="10"/>
        </w:numPr>
        <w:spacing w:after="40"/>
        <w:jc w:val="both"/>
        <w:rPr>
          <w:rFonts w:ascii="Times New Roman" w:hAnsi="Times New Roman" w:cs="Times New Roman"/>
          <w:lang w:val="en-GB"/>
        </w:rPr>
      </w:pPr>
      <w:r>
        <w:rPr>
          <w:rFonts w:ascii="Times New Roman" w:hAnsi="Times New Roman" w:cs="Times New Roman"/>
          <w:lang w:val="en-GB"/>
        </w:rPr>
        <w:t>Published in a peer reviewed journal OR book chapter (reason for exclusion = wrong publication type)</w:t>
      </w:r>
    </w:p>
    <w:p w14:paraId="1A3388B5" w14:textId="77777777" w:rsidR="000F5FE5" w:rsidRDefault="000F5FE5" w:rsidP="000F5FE5"/>
    <w:p w14:paraId="4610583A" w14:textId="77777777" w:rsidR="000F5FE5" w:rsidRPr="00954789" w:rsidRDefault="000F5FE5" w:rsidP="000F5FE5">
      <w:pPr>
        <w:spacing w:after="40"/>
        <w:jc w:val="both"/>
        <w:rPr>
          <w:i/>
          <w:lang w:val="en-GB"/>
        </w:rPr>
      </w:pPr>
      <w:r>
        <w:rPr>
          <w:i/>
          <w:lang w:val="en-GB"/>
        </w:rPr>
        <w:t>Abstract e</w:t>
      </w:r>
      <w:r w:rsidRPr="00954789">
        <w:rPr>
          <w:i/>
          <w:lang w:val="en-GB"/>
        </w:rPr>
        <w:t>xclusion criteria:</w:t>
      </w:r>
    </w:p>
    <w:p w14:paraId="7C15860E" w14:textId="77777777" w:rsidR="000F5FE5" w:rsidRPr="005F20FD" w:rsidRDefault="000F5FE5" w:rsidP="000F5FE5">
      <w:pPr>
        <w:pStyle w:val="Paragrafoelenco"/>
        <w:numPr>
          <w:ilvl w:val="0"/>
          <w:numId w:val="11"/>
        </w:numPr>
        <w:spacing w:after="40"/>
        <w:jc w:val="both"/>
        <w:rPr>
          <w:rFonts w:ascii="Times New Roman" w:hAnsi="Times New Roman" w:cs="Times New Roman"/>
          <w:lang w:val="en-GB"/>
        </w:rPr>
      </w:pPr>
      <w:r w:rsidRPr="005F20FD">
        <w:rPr>
          <w:rFonts w:ascii="Times New Roman" w:hAnsi="Times New Roman" w:cs="Times New Roman"/>
          <w:lang w:val="en-GB"/>
        </w:rPr>
        <w:t>Published before the year 2000 (reason for exclusion = wrong date)</w:t>
      </w:r>
    </w:p>
    <w:p w14:paraId="60C4B0E2" w14:textId="77777777" w:rsidR="000F5FE5" w:rsidRDefault="000F5FE5" w:rsidP="000F5FE5">
      <w:pPr>
        <w:pStyle w:val="Paragrafoelenco"/>
        <w:numPr>
          <w:ilvl w:val="0"/>
          <w:numId w:val="11"/>
        </w:numPr>
        <w:spacing w:after="40"/>
        <w:jc w:val="both"/>
        <w:rPr>
          <w:rFonts w:ascii="Times New Roman" w:hAnsi="Times New Roman" w:cs="Times New Roman"/>
          <w:lang w:val="en-GB"/>
        </w:rPr>
      </w:pPr>
      <w:r>
        <w:rPr>
          <w:rFonts w:ascii="Times New Roman" w:hAnsi="Times New Roman" w:cs="Times New Roman"/>
          <w:lang w:val="en-GB"/>
        </w:rPr>
        <w:t>Case studies (reason for exclusion = case study)</w:t>
      </w:r>
    </w:p>
    <w:p w14:paraId="74C2BA38" w14:textId="77777777" w:rsidR="000F5FE5" w:rsidRDefault="000F5FE5" w:rsidP="000F5FE5">
      <w:pPr>
        <w:pStyle w:val="Paragrafoelenco"/>
        <w:numPr>
          <w:ilvl w:val="0"/>
          <w:numId w:val="11"/>
        </w:numPr>
        <w:spacing w:after="40"/>
        <w:jc w:val="both"/>
        <w:rPr>
          <w:rFonts w:ascii="Times New Roman" w:hAnsi="Times New Roman" w:cs="Times New Roman"/>
          <w:lang w:val="en-GB"/>
        </w:rPr>
      </w:pPr>
      <w:r>
        <w:rPr>
          <w:rFonts w:ascii="Times New Roman" w:hAnsi="Times New Roman" w:cs="Times New Roman"/>
          <w:lang w:val="en-GB"/>
        </w:rPr>
        <w:t>Conference presentation (reason for exclusion = conference presentation)</w:t>
      </w:r>
    </w:p>
    <w:p w14:paraId="6D6EFAAA" w14:textId="77777777" w:rsidR="000F5FE5" w:rsidRDefault="000F5FE5" w:rsidP="000F5FE5">
      <w:pPr>
        <w:pStyle w:val="Paragrafoelenco"/>
        <w:numPr>
          <w:ilvl w:val="0"/>
          <w:numId w:val="11"/>
        </w:numPr>
        <w:spacing w:after="40"/>
        <w:jc w:val="both"/>
        <w:rPr>
          <w:rFonts w:ascii="Times New Roman" w:hAnsi="Times New Roman" w:cs="Times New Roman"/>
          <w:lang w:val="en-GB"/>
        </w:rPr>
      </w:pPr>
      <w:r>
        <w:rPr>
          <w:rFonts w:ascii="Times New Roman" w:hAnsi="Times New Roman" w:cs="Times New Roman"/>
          <w:lang w:val="en-GB"/>
        </w:rPr>
        <w:t>Trial registration (reason for exclusion = trial registration)</w:t>
      </w:r>
    </w:p>
    <w:p w14:paraId="3D2A2E40" w14:textId="2FDC3578" w:rsidR="00817D63" w:rsidRPr="00BD4E9A" w:rsidRDefault="00817D63" w:rsidP="001F2338">
      <w:pPr>
        <w:tabs>
          <w:tab w:val="left" w:pos="4229"/>
        </w:tabs>
        <w:spacing w:after="40"/>
        <w:jc w:val="both"/>
        <w:rPr>
          <w:lang w:val="en-US"/>
        </w:rPr>
      </w:pPr>
    </w:p>
    <w:p w14:paraId="5BB8F397" w14:textId="3FF27986" w:rsidR="00204633" w:rsidRPr="00BD4E9A" w:rsidRDefault="00602CA5" w:rsidP="009846F9">
      <w:pPr>
        <w:spacing w:after="40"/>
        <w:jc w:val="both"/>
        <w:rPr>
          <w:lang w:val="en-US"/>
        </w:rPr>
      </w:pPr>
      <w:r w:rsidRPr="00BD4E9A">
        <w:rPr>
          <w:lang w:val="en-US"/>
        </w:rPr>
        <w:t>Reference lists of</w:t>
      </w:r>
      <w:r w:rsidR="00EA2FD2" w:rsidRPr="00BD4E9A">
        <w:rPr>
          <w:lang w:val="en-US"/>
        </w:rPr>
        <w:t xml:space="preserve"> included articles </w:t>
      </w:r>
      <w:r w:rsidR="004B7785" w:rsidRPr="00BD4E9A">
        <w:rPr>
          <w:lang w:val="en-US"/>
        </w:rPr>
        <w:t>were</w:t>
      </w:r>
      <w:r w:rsidRPr="00BD4E9A">
        <w:rPr>
          <w:lang w:val="en-US"/>
        </w:rPr>
        <w:t xml:space="preserve"> checked for further studies </w:t>
      </w:r>
      <w:r w:rsidR="004B7785" w:rsidRPr="00BD4E9A">
        <w:rPr>
          <w:lang w:val="en-US"/>
        </w:rPr>
        <w:t>potentially meeting</w:t>
      </w:r>
      <w:r w:rsidRPr="00BD4E9A">
        <w:rPr>
          <w:lang w:val="en-US"/>
        </w:rPr>
        <w:t xml:space="preserve"> eligibility criteria. </w:t>
      </w:r>
    </w:p>
    <w:p w14:paraId="1DCD648F" w14:textId="299D4704" w:rsidR="000A2992" w:rsidRPr="00BD4E9A" w:rsidRDefault="00BD4E9A" w:rsidP="009846F9">
      <w:pPr>
        <w:spacing w:after="40"/>
        <w:jc w:val="both"/>
        <w:rPr>
          <w:lang w:val="en-US"/>
        </w:rPr>
      </w:pPr>
      <w:r>
        <w:rPr>
          <w:lang w:val="en-US"/>
        </w:rPr>
        <w:t>The full-text of the</w:t>
      </w:r>
      <w:r w:rsidR="00602CA5" w:rsidRPr="00BD4E9A">
        <w:rPr>
          <w:lang w:val="en-US"/>
        </w:rPr>
        <w:t xml:space="preserve"> articles </w:t>
      </w:r>
      <w:r w:rsidR="007F449B" w:rsidRPr="00BD4E9A">
        <w:rPr>
          <w:lang w:val="en-US"/>
        </w:rPr>
        <w:t>were</w:t>
      </w:r>
      <w:r w:rsidR="00602CA5" w:rsidRPr="00BD4E9A">
        <w:rPr>
          <w:lang w:val="en-US"/>
        </w:rPr>
        <w:t xml:space="preserve"> retrieved and assessed </w:t>
      </w:r>
      <w:r w:rsidR="00352225" w:rsidRPr="00BD4E9A">
        <w:rPr>
          <w:lang w:val="en-US"/>
        </w:rPr>
        <w:t xml:space="preserve">for inclusion </w:t>
      </w:r>
      <w:r w:rsidR="00602CA5" w:rsidRPr="00BD4E9A">
        <w:rPr>
          <w:lang w:val="en-US"/>
        </w:rPr>
        <w:t xml:space="preserve">by </w:t>
      </w:r>
      <w:r w:rsidR="00034D41" w:rsidRPr="00BD4E9A">
        <w:rPr>
          <w:lang w:val="en-US"/>
        </w:rPr>
        <w:t>two</w:t>
      </w:r>
      <w:r w:rsidR="00602CA5" w:rsidRPr="00BD4E9A">
        <w:rPr>
          <w:lang w:val="en-US"/>
        </w:rPr>
        <w:t xml:space="preserve"> raters</w:t>
      </w:r>
      <w:r w:rsidR="00034D41" w:rsidRPr="00BD4E9A">
        <w:rPr>
          <w:lang w:val="en-US"/>
        </w:rPr>
        <w:t xml:space="preserve"> (AN and VC)</w:t>
      </w:r>
      <w:r w:rsidR="00352225" w:rsidRPr="00BD4E9A">
        <w:rPr>
          <w:lang w:val="en-US"/>
        </w:rPr>
        <w:t>, according to the exclusion criteria detailed below</w:t>
      </w:r>
      <w:r w:rsidR="00602CA5" w:rsidRPr="00BD4E9A">
        <w:rPr>
          <w:lang w:val="en-US"/>
        </w:rPr>
        <w:t>.</w:t>
      </w:r>
      <w:r w:rsidR="0076113D" w:rsidRPr="00BD4E9A">
        <w:rPr>
          <w:lang w:val="en-US"/>
        </w:rPr>
        <w:t xml:space="preserve"> </w:t>
      </w:r>
      <w:r w:rsidR="00602CA5" w:rsidRPr="00BD4E9A">
        <w:rPr>
          <w:lang w:val="en-US"/>
        </w:rPr>
        <w:t xml:space="preserve">When disagreement on study </w:t>
      </w:r>
      <w:r>
        <w:rPr>
          <w:lang w:val="en-US"/>
        </w:rPr>
        <w:t>ex</w:t>
      </w:r>
      <w:r w:rsidR="0029187C" w:rsidRPr="00BD4E9A">
        <w:rPr>
          <w:lang w:val="en-US"/>
        </w:rPr>
        <w:t>clusion occur</w:t>
      </w:r>
      <w:r w:rsidR="007F449B" w:rsidRPr="00BD4E9A">
        <w:rPr>
          <w:lang w:val="en-US"/>
        </w:rPr>
        <w:t>red</w:t>
      </w:r>
      <w:r w:rsidR="0029187C" w:rsidRPr="00BD4E9A">
        <w:rPr>
          <w:lang w:val="en-US"/>
        </w:rPr>
        <w:t>, a third rater</w:t>
      </w:r>
      <w:r w:rsidR="00602CA5" w:rsidRPr="00BD4E9A">
        <w:rPr>
          <w:lang w:val="en-US"/>
        </w:rPr>
        <w:t xml:space="preserve"> (ADF) </w:t>
      </w:r>
      <w:r w:rsidR="001E4723" w:rsidRPr="00BD4E9A">
        <w:rPr>
          <w:lang w:val="en-US"/>
        </w:rPr>
        <w:t>was consulted and took the</w:t>
      </w:r>
      <w:r w:rsidR="00602CA5" w:rsidRPr="00BD4E9A">
        <w:rPr>
          <w:lang w:val="en-US"/>
        </w:rPr>
        <w:t xml:space="preserve"> final </w:t>
      </w:r>
      <w:r>
        <w:rPr>
          <w:lang w:val="en-US"/>
        </w:rPr>
        <w:t>decision</w:t>
      </w:r>
      <w:r w:rsidR="00602CA5" w:rsidRPr="00BD4E9A">
        <w:rPr>
          <w:lang w:val="en-US"/>
        </w:rPr>
        <w:t>.</w:t>
      </w:r>
    </w:p>
    <w:p w14:paraId="7E14B040" w14:textId="77777777" w:rsidR="00290F0E" w:rsidRPr="00BD4E9A" w:rsidRDefault="00290F0E" w:rsidP="009846F9">
      <w:pPr>
        <w:spacing w:after="40"/>
        <w:jc w:val="both"/>
        <w:rPr>
          <w:lang w:val="en-US"/>
        </w:rPr>
      </w:pPr>
    </w:p>
    <w:p w14:paraId="731A0567" w14:textId="4D1D25E7" w:rsidR="00500028" w:rsidRPr="00BD4E9A" w:rsidRDefault="00602CA5" w:rsidP="009846F9">
      <w:pPr>
        <w:spacing w:after="40"/>
        <w:jc w:val="both"/>
        <w:rPr>
          <w:i/>
          <w:lang w:val="en-US"/>
        </w:rPr>
      </w:pPr>
      <w:r w:rsidRPr="00BD4E9A">
        <w:rPr>
          <w:i/>
          <w:lang w:val="en-US"/>
        </w:rPr>
        <w:t>Full-text exclusion criteria:</w:t>
      </w:r>
    </w:p>
    <w:p w14:paraId="3EE2CCE4" w14:textId="10302328" w:rsidR="0033706C" w:rsidRPr="00BD4E9A" w:rsidRDefault="0033706C" w:rsidP="0033706C">
      <w:pPr>
        <w:pStyle w:val="Paragrafoelenco"/>
        <w:numPr>
          <w:ilvl w:val="0"/>
          <w:numId w:val="7"/>
        </w:numPr>
        <w:spacing w:after="40"/>
        <w:jc w:val="both"/>
        <w:rPr>
          <w:rFonts w:ascii="Times New Roman" w:hAnsi="Times New Roman" w:cs="Times New Roman"/>
          <w:lang w:val="en-US"/>
        </w:rPr>
      </w:pPr>
      <w:r w:rsidRPr="00BD4E9A">
        <w:rPr>
          <w:rFonts w:ascii="Times New Roman" w:hAnsi="Times New Roman" w:cs="Times New Roman"/>
          <w:lang w:val="en-US"/>
        </w:rPr>
        <w:t xml:space="preserve">Full-text </w:t>
      </w:r>
      <w:r w:rsidR="00FA48AE" w:rsidRPr="00BD4E9A">
        <w:rPr>
          <w:rFonts w:ascii="Times New Roman" w:hAnsi="Times New Roman" w:cs="Times New Roman"/>
          <w:lang w:val="en-US"/>
        </w:rPr>
        <w:t xml:space="preserve">was </w:t>
      </w:r>
      <w:r w:rsidRPr="00BD4E9A">
        <w:rPr>
          <w:rFonts w:ascii="Times New Roman" w:hAnsi="Times New Roman" w:cs="Times New Roman"/>
          <w:lang w:val="en-US"/>
        </w:rPr>
        <w:t>irretrievable</w:t>
      </w:r>
    </w:p>
    <w:p w14:paraId="556A6BDA" w14:textId="2190AC7A" w:rsidR="00C1195F" w:rsidRPr="00BD4E9A" w:rsidRDefault="00A93B62" w:rsidP="00A93B62">
      <w:pPr>
        <w:pStyle w:val="Paragrafoelenco"/>
        <w:numPr>
          <w:ilvl w:val="0"/>
          <w:numId w:val="7"/>
        </w:numPr>
        <w:spacing w:after="40"/>
        <w:jc w:val="both"/>
        <w:rPr>
          <w:rFonts w:ascii="Times New Roman" w:hAnsi="Times New Roman" w:cs="Times New Roman"/>
          <w:lang w:val="en-US"/>
        </w:rPr>
      </w:pPr>
      <w:r w:rsidRPr="00BD4E9A">
        <w:rPr>
          <w:rFonts w:ascii="Times New Roman" w:hAnsi="Times New Roman" w:cs="Times New Roman"/>
          <w:lang w:val="en-US"/>
        </w:rPr>
        <w:t>Oropharyngeal dysphagia was not reported (</w:t>
      </w:r>
      <w:r w:rsidR="00FA48AE" w:rsidRPr="00BD4E9A">
        <w:rPr>
          <w:rFonts w:ascii="Times New Roman" w:hAnsi="Times New Roman" w:cs="Times New Roman"/>
          <w:lang w:val="en-US"/>
        </w:rPr>
        <w:t>i.e., i</w:t>
      </w:r>
      <w:r w:rsidR="00CA537A" w:rsidRPr="00BD4E9A">
        <w:rPr>
          <w:rFonts w:ascii="Times New Roman" w:hAnsi="Times New Roman" w:cs="Times New Roman"/>
          <w:lang w:val="en-US"/>
        </w:rPr>
        <w:t xml:space="preserve">t </w:t>
      </w:r>
      <w:r w:rsidR="00FA48AE" w:rsidRPr="00BD4E9A">
        <w:rPr>
          <w:rFonts w:ascii="Times New Roman" w:hAnsi="Times New Roman" w:cs="Times New Roman"/>
          <w:lang w:val="en-US"/>
        </w:rPr>
        <w:t>was</w:t>
      </w:r>
      <w:r w:rsidR="00CA537A" w:rsidRPr="00BD4E9A">
        <w:rPr>
          <w:rFonts w:ascii="Times New Roman" w:hAnsi="Times New Roman" w:cs="Times New Roman"/>
          <w:lang w:val="en-US"/>
        </w:rPr>
        <w:t xml:space="preserve"> </w:t>
      </w:r>
      <w:r w:rsidR="004C503E" w:rsidRPr="00BD4E9A">
        <w:rPr>
          <w:rFonts w:ascii="Times New Roman" w:hAnsi="Times New Roman" w:cs="Times New Roman"/>
          <w:lang w:val="en-US"/>
        </w:rPr>
        <w:t xml:space="preserve">not specified </w:t>
      </w:r>
      <w:r w:rsidR="003D1A41" w:rsidRPr="00BD4E9A">
        <w:rPr>
          <w:rFonts w:ascii="Times New Roman" w:hAnsi="Times New Roman" w:cs="Times New Roman"/>
          <w:lang w:val="en-US"/>
        </w:rPr>
        <w:t xml:space="preserve">if </w:t>
      </w:r>
      <w:r w:rsidR="004C503E" w:rsidRPr="00BD4E9A">
        <w:rPr>
          <w:rFonts w:ascii="Times New Roman" w:hAnsi="Times New Roman" w:cs="Times New Roman"/>
          <w:lang w:val="en-US"/>
        </w:rPr>
        <w:t xml:space="preserve">patients </w:t>
      </w:r>
      <w:r w:rsidR="00FA48AE" w:rsidRPr="00BD4E9A">
        <w:rPr>
          <w:rFonts w:ascii="Times New Roman" w:hAnsi="Times New Roman" w:cs="Times New Roman"/>
          <w:lang w:val="en-US"/>
        </w:rPr>
        <w:t xml:space="preserve">were </w:t>
      </w:r>
      <w:r w:rsidR="004C503E" w:rsidRPr="00BD4E9A">
        <w:rPr>
          <w:rFonts w:ascii="Times New Roman" w:hAnsi="Times New Roman" w:cs="Times New Roman"/>
          <w:lang w:val="en-US"/>
        </w:rPr>
        <w:t xml:space="preserve">suffering from oropharyngeal or </w:t>
      </w:r>
      <w:proofErr w:type="spellStart"/>
      <w:r w:rsidR="004C503E" w:rsidRPr="00BD4E9A">
        <w:rPr>
          <w:rFonts w:ascii="Times New Roman" w:hAnsi="Times New Roman" w:cs="Times New Roman"/>
          <w:lang w:val="en-US"/>
        </w:rPr>
        <w:t>oesophageal</w:t>
      </w:r>
      <w:proofErr w:type="spellEnd"/>
      <w:r w:rsidR="004C503E" w:rsidRPr="00BD4E9A">
        <w:rPr>
          <w:rFonts w:ascii="Times New Roman" w:hAnsi="Times New Roman" w:cs="Times New Roman"/>
          <w:lang w:val="en-US"/>
        </w:rPr>
        <w:t xml:space="preserve"> dysphagia</w:t>
      </w:r>
      <w:r w:rsidRPr="00BD4E9A">
        <w:rPr>
          <w:rFonts w:ascii="Times New Roman" w:hAnsi="Times New Roman" w:cs="Times New Roman"/>
          <w:lang w:val="en-US"/>
        </w:rPr>
        <w:t>)</w:t>
      </w:r>
    </w:p>
    <w:p w14:paraId="6CF0A098" w14:textId="4DE96E7D" w:rsidR="00A93B62" w:rsidRPr="00BD4E9A" w:rsidRDefault="00A93B62" w:rsidP="00A93B62">
      <w:pPr>
        <w:pStyle w:val="Paragrafoelenco"/>
        <w:numPr>
          <w:ilvl w:val="0"/>
          <w:numId w:val="7"/>
        </w:numPr>
        <w:spacing w:after="40"/>
        <w:jc w:val="both"/>
        <w:rPr>
          <w:rFonts w:ascii="Times New Roman" w:hAnsi="Times New Roman" w:cs="Times New Roman"/>
          <w:lang w:val="en-US"/>
        </w:rPr>
      </w:pPr>
      <w:r w:rsidRPr="00BD4E9A">
        <w:rPr>
          <w:rFonts w:ascii="Times New Roman" w:hAnsi="Times New Roman" w:cs="Times New Roman"/>
          <w:lang w:val="en-US"/>
        </w:rPr>
        <w:t xml:space="preserve">Needs </w:t>
      </w:r>
      <w:r w:rsidR="00FA48AE" w:rsidRPr="00BD4E9A">
        <w:rPr>
          <w:rFonts w:ascii="Times New Roman" w:hAnsi="Times New Roman" w:cs="Times New Roman"/>
          <w:lang w:val="en-US"/>
        </w:rPr>
        <w:t xml:space="preserve">were </w:t>
      </w:r>
      <w:r w:rsidRPr="00BD4E9A">
        <w:rPr>
          <w:rFonts w:ascii="Times New Roman" w:hAnsi="Times New Roman" w:cs="Times New Roman"/>
          <w:lang w:val="en-US"/>
        </w:rPr>
        <w:t xml:space="preserve">not explicitly investigated (they </w:t>
      </w:r>
      <w:r w:rsidR="00FA48AE" w:rsidRPr="00BD4E9A">
        <w:rPr>
          <w:rFonts w:ascii="Times New Roman" w:hAnsi="Times New Roman" w:cs="Times New Roman"/>
          <w:lang w:val="en-US"/>
        </w:rPr>
        <w:t xml:space="preserve">could </w:t>
      </w:r>
      <w:r w:rsidRPr="00BD4E9A">
        <w:rPr>
          <w:rFonts w:ascii="Times New Roman" w:hAnsi="Times New Roman" w:cs="Times New Roman"/>
          <w:lang w:val="en-US"/>
        </w:rPr>
        <w:t>be only inferred)</w:t>
      </w:r>
    </w:p>
    <w:p w14:paraId="65D87BAE" w14:textId="4E816C60" w:rsidR="00A93B62" w:rsidRPr="00BD4E9A" w:rsidRDefault="00A93B62" w:rsidP="009846F9">
      <w:pPr>
        <w:pStyle w:val="Paragrafoelenco"/>
        <w:numPr>
          <w:ilvl w:val="0"/>
          <w:numId w:val="7"/>
        </w:numPr>
        <w:spacing w:after="40"/>
        <w:jc w:val="both"/>
        <w:rPr>
          <w:rFonts w:ascii="Times New Roman" w:hAnsi="Times New Roman" w:cs="Times New Roman"/>
          <w:lang w:val="en-US"/>
        </w:rPr>
      </w:pPr>
      <w:r w:rsidRPr="00BD4E9A">
        <w:rPr>
          <w:rFonts w:ascii="Times New Roman" w:hAnsi="Times New Roman" w:cs="Times New Roman"/>
          <w:lang w:val="en-US"/>
        </w:rPr>
        <w:t xml:space="preserve">Needs </w:t>
      </w:r>
      <w:r w:rsidR="00FA48AE" w:rsidRPr="00BD4E9A">
        <w:rPr>
          <w:rFonts w:ascii="Times New Roman" w:hAnsi="Times New Roman" w:cs="Times New Roman"/>
          <w:lang w:val="en-US"/>
        </w:rPr>
        <w:t xml:space="preserve">were </w:t>
      </w:r>
      <w:r w:rsidRPr="00BD4E9A">
        <w:rPr>
          <w:rFonts w:ascii="Times New Roman" w:hAnsi="Times New Roman" w:cs="Times New Roman"/>
          <w:lang w:val="en-US"/>
        </w:rPr>
        <w:t>not related to oropharyngeal dysphagia</w:t>
      </w:r>
    </w:p>
    <w:p w14:paraId="0BD941B2" w14:textId="78B8F51F" w:rsidR="00500028" w:rsidRPr="00BD4E9A" w:rsidRDefault="00FA48AE" w:rsidP="009846F9">
      <w:pPr>
        <w:pStyle w:val="Paragrafoelenco"/>
        <w:numPr>
          <w:ilvl w:val="0"/>
          <w:numId w:val="7"/>
        </w:numPr>
        <w:spacing w:after="40"/>
        <w:jc w:val="both"/>
        <w:rPr>
          <w:rFonts w:ascii="Times New Roman" w:hAnsi="Times New Roman" w:cs="Times New Roman"/>
          <w:lang w:val="en-US"/>
        </w:rPr>
      </w:pPr>
      <w:r w:rsidRPr="00BD4E9A">
        <w:rPr>
          <w:rFonts w:ascii="Times New Roman" w:hAnsi="Times New Roman" w:cs="Times New Roman"/>
          <w:lang w:val="en-US"/>
        </w:rPr>
        <w:t>I</w:t>
      </w:r>
      <w:r w:rsidR="00602CA5" w:rsidRPr="00BD4E9A">
        <w:rPr>
          <w:rFonts w:ascii="Times New Roman" w:hAnsi="Times New Roman" w:cs="Times New Roman"/>
          <w:lang w:val="en-US"/>
        </w:rPr>
        <w:t xml:space="preserve">nformation </w:t>
      </w:r>
      <w:r w:rsidRPr="00BD4E9A">
        <w:rPr>
          <w:rFonts w:ascii="Times New Roman" w:hAnsi="Times New Roman" w:cs="Times New Roman"/>
          <w:lang w:val="en-US"/>
        </w:rPr>
        <w:t xml:space="preserve">was insufficient </w:t>
      </w:r>
      <w:r w:rsidR="00602CA5" w:rsidRPr="00BD4E9A">
        <w:rPr>
          <w:rFonts w:ascii="Times New Roman" w:hAnsi="Times New Roman" w:cs="Times New Roman"/>
          <w:lang w:val="en-US"/>
        </w:rPr>
        <w:t xml:space="preserve">to extract meaningful data for </w:t>
      </w:r>
      <w:r w:rsidRPr="00BD4E9A">
        <w:rPr>
          <w:rFonts w:ascii="Times New Roman" w:hAnsi="Times New Roman" w:cs="Times New Roman"/>
          <w:lang w:val="en-US"/>
        </w:rPr>
        <w:t xml:space="preserve">the </w:t>
      </w:r>
      <w:r w:rsidR="00602CA5" w:rsidRPr="00BD4E9A">
        <w:rPr>
          <w:rFonts w:ascii="Times New Roman" w:hAnsi="Times New Roman" w:cs="Times New Roman"/>
          <w:lang w:val="en-US"/>
        </w:rPr>
        <w:t>study</w:t>
      </w:r>
      <w:r w:rsidR="004A372F" w:rsidRPr="00BD4E9A">
        <w:rPr>
          <w:rFonts w:ascii="Times New Roman" w:hAnsi="Times New Roman" w:cs="Times New Roman"/>
          <w:lang w:val="en-US"/>
        </w:rPr>
        <w:t xml:space="preserve"> </w:t>
      </w:r>
      <w:r w:rsidRPr="00BD4E9A">
        <w:rPr>
          <w:rFonts w:ascii="Times New Roman" w:hAnsi="Times New Roman" w:cs="Times New Roman"/>
          <w:lang w:val="en-US"/>
        </w:rPr>
        <w:t xml:space="preserve">under scrutiny </w:t>
      </w:r>
      <w:r w:rsidR="004A372F" w:rsidRPr="00BD4E9A">
        <w:rPr>
          <w:rFonts w:ascii="Times New Roman" w:hAnsi="Times New Roman" w:cs="Times New Roman"/>
          <w:lang w:val="en-US"/>
        </w:rPr>
        <w:t>(e</w:t>
      </w:r>
      <w:r w:rsidR="00602CA5" w:rsidRPr="00BD4E9A">
        <w:rPr>
          <w:rFonts w:ascii="Times New Roman" w:hAnsi="Times New Roman" w:cs="Times New Roman"/>
          <w:lang w:val="en-US"/>
        </w:rPr>
        <w:t>.</w:t>
      </w:r>
      <w:r w:rsidR="004A372F" w:rsidRPr="00BD4E9A">
        <w:rPr>
          <w:rFonts w:ascii="Times New Roman" w:hAnsi="Times New Roman" w:cs="Times New Roman"/>
          <w:lang w:val="en-US"/>
        </w:rPr>
        <w:t>g.</w:t>
      </w:r>
      <w:r w:rsidR="00602CA5" w:rsidRPr="00BD4E9A">
        <w:rPr>
          <w:rFonts w:ascii="Times New Roman" w:hAnsi="Times New Roman" w:cs="Times New Roman"/>
          <w:lang w:val="en-US"/>
        </w:rPr>
        <w:t xml:space="preserve"> insufficient description of the sample or methodology used</w:t>
      </w:r>
      <w:r w:rsidR="00B87656" w:rsidRPr="00BD4E9A">
        <w:rPr>
          <w:rFonts w:ascii="Times New Roman" w:hAnsi="Times New Roman" w:cs="Times New Roman"/>
          <w:lang w:val="en-US"/>
        </w:rPr>
        <w:t>)</w:t>
      </w:r>
    </w:p>
    <w:p w14:paraId="76B47F55" w14:textId="1F10E033" w:rsidR="001F6CBB" w:rsidRPr="00615365" w:rsidRDefault="00602CA5" w:rsidP="00085A07">
      <w:pPr>
        <w:pStyle w:val="Paragrafoelenco"/>
        <w:numPr>
          <w:ilvl w:val="0"/>
          <w:numId w:val="7"/>
        </w:numPr>
        <w:spacing w:after="40"/>
        <w:jc w:val="both"/>
        <w:rPr>
          <w:lang w:val="en-US"/>
        </w:rPr>
      </w:pPr>
      <w:r w:rsidRPr="00615365">
        <w:rPr>
          <w:rFonts w:ascii="Times New Roman" w:hAnsi="Times New Roman" w:cs="Times New Roman"/>
          <w:lang w:val="en-US"/>
        </w:rPr>
        <w:t>St</w:t>
      </w:r>
      <w:r w:rsidR="00145CB8" w:rsidRPr="00615365">
        <w:rPr>
          <w:rFonts w:ascii="Times New Roman" w:hAnsi="Times New Roman" w:cs="Times New Roman"/>
          <w:lang w:val="en-US"/>
        </w:rPr>
        <w:t>udies includ</w:t>
      </w:r>
      <w:r w:rsidR="00FA48AE" w:rsidRPr="00615365">
        <w:rPr>
          <w:rFonts w:ascii="Times New Roman" w:hAnsi="Times New Roman" w:cs="Times New Roman"/>
          <w:lang w:val="en-US"/>
        </w:rPr>
        <w:t xml:space="preserve">ed </w:t>
      </w:r>
      <w:r w:rsidR="00145CB8" w:rsidRPr="00615365">
        <w:rPr>
          <w:rFonts w:ascii="Times New Roman" w:hAnsi="Times New Roman" w:cs="Times New Roman"/>
          <w:lang w:val="en-US"/>
        </w:rPr>
        <w:t>less than 10</w:t>
      </w:r>
      <w:r w:rsidRPr="00615365">
        <w:rPr>
          <w:rFonts w:ascii="Times New Roman" w:hAnsi="Times New Roman" w:cs="Times New Roman"/>
          <w:lang w:val="en-US"/>
        </w:rPr>
        <w:t xml:space="preserve"> participants</w:t>
      </w:r>
      <w:r w:rsidR="00D75D3F" w:rsidRPr="00615365">
        <w:rPr>
          <w:rFonts w:ascii="Times New Roman" w:hAnsi="Times New Roman" w:cs="Times New Roman"/>
          <w:lang w:val="en-US"/>
        </w:rPr>
        <w:t xml:space="preserve"> or dyads</w:t>
      </w:r>
      <w:r w:rsidRPr="00615365">
        <w:rPr>
          <w:rFonts w:ascii="Times New Roman" w:hAnsi="Times New Roman" w:cs="Times New Roman"/>
          <w:lang w:val="en-US"/>
        </w:rPr>
        <w:t xml:space="preserve"> </w:t>
      </w:r>
    </w:p>
    <w:p w14:paraId="6575B9E0" w14:textId="77777777" w:rsidR="00615365" w:rsidRPr="00615365" w:rsidRDefault="00615365" w:rsidP="00615365">
      <w:pPr>
        <w:spacing w:after="40"/>
        <w:jc w:val="both"/>
        <w:rPr>
          <w:lang w:val="en-US"/>
        </w:rPr>
      </w:pPr>
    </w:p>
    <w:p w14:paraId="4F9D871D" w14:textId="16E5D064" w:rsidR="003424FE" w:rsidRPr="00DD09A2" w:rsidRDefault="00602CA5" w:rsidP="009846F9">
      <w:pPr>
        <w:widowControl w:val="0"/>
        <w:autoSpaceDE w:val="0"/>
        <w:autoSpaceDN w:val="0"/>
        <w:adjustRightInd w:val="0"/>
        <w:spacing w:after="240" w:line="300" w:lineRule="atLeast"/>
        <w:jc w:val="both"/>
        <w:outlineLvl w:val="0"/>
        <w:rPr>
          <w:b/>
          <w:lang w:val="en-US"/>
        </w:rPr>
      </w:pPr>
      <w:r w:rsidRPr="00DD09A2">
        <w:rPr>
          <w:b/>
          <w:lang w:val="en-US"/>
        </w:rPr>
        <w:t>Charting the data</w:t>
      </w:r>
    </w:p>
    <w:p w14:paraId="7E584FCC" w14:textId="57A67BA9" w:rsidR="00525238" w:rsidRPr="00DD09A2" w:rsidRDefault="00602CA5" w:rsidP="009846F9">
      <w:pPr>
        <w:widowControl w:val="0"/>
        <w:autoSpaceDE w:val="0"/>
        <w:autoSpaceDN w:val="0"/>
        <w:adjustRightInd w:val="0"/>
        <w:spacing w:after="240" w:line="300" w:lineRule="atLeast"/>
        <w:jc w:val="both"/>
        <w:rPr>
          <w:lang w:val="en-US"/>
        </w:rPr>
      </w:pPr>
      <w:r w:rsidRPr="00DD09A2">
        <w:rPr>
          <w:lang w:val="en-US"/>
        </w:rPr>
        <w:t>The research team collectively develop</w:t>
      </w:r>
      <w:r w:rsidR="004A659D" w:rsidRPr="00DD09A2">
        <w:rPr>
          <w:lang w:val="en-US"/>
        </w:rPr>
        <w:t>ed</w:t>
      </w:r>
      <w:r w:rsidRPr="00DD09A2">
        <w:rPr>
          <w:lang w:val="en-US"/>
        </w:rPr>
        <w:t xml:space="preserve"> the data-charting form</w:t>
      </w:r>
      <w:r w:rsidR="00273145" w:rsidRPr="00DD09A2">
        <w:rPr>
          <w:lang w:val="en-US"/>
        </w:rPr>
        <w:t>,</w:t>
      </w:r>
      <w:r w:rsidRPr="00DD09A2">
        <w:rPr>
          <w:lang w:val="en-US"/>
        </w:rPr>
        <w:t xml:space="preserve"> </w:t>
      </w:r>
      <w:r w:rsidR="00866291" w:rsidRPr="00DD09A2">
        <w:rPr>
          <w:lang w:val="en-US"/>
        </w:rPr>
        <w:t>extracting</w:t>
      </w:r>
      <w:r w:rsidRPr="00DD09A2">
        <w:rPr>
          <w:lang w:val="en-US"/>
        </w:rPr>
        <w:t xml:space="preserve"> variables that help</w:t>
      </w:r>
      <w:r w:rsidR="004A659D" w:rsidRPr="00DD09A2">
        <w:rPr>
          <w:lang w:val="en-US"/>
        </w:rPr>
        <w:t>ed</w:t>
      </w:r>
      <w:r w:rsidRPr="00DD09A2">
        <w:rPr>
          <w:lang w:val="en-US"/>
        </w:rPr>
        <w:t xml:space="preserve"> to answer the research question. Charting </w:t>
      </w:r>
      <w:r w:rsidR="004A659D" w:rsidRPr="00DD09A2">
        <w:rPr>
          <w:lang w:val="en-US"/>
        </w:rPr>
        <w:t>was</w:t>
      </w:r>
      <w:r w:rsidRPr="00DD09A2">
        <w:rPr>
          <w:lang w:val="en-US"/>
        </w:rPr>
        <w:t xml:space="preserve"> considered an iterative process in which </w:t>
      </w:r>
      <w:r w:rsidR="008D1DE8" w:rsidRPr="00DD09A2">
        <w:rPr>
          <w:lang w:val="en-US"/>
        </w:rPr>
        <w:t>raters</w:t>
      </w:r>
      <w:r w:rsidRPr="00DD09A2">
        <w:rPr>
          <w:lang w:val="en-US"/>
        </w:rPr>
        <w:t xml:space="preserve"> continually </w:t>
      </w:r>
      <w:bookmarkStart w:id="0" w:name="_GoBack"/>
      <w:r w:rsidRPr="00DD09A2">
        <w:rPr>
          <w:lang w:val="en-US"/>
        </w:rPr>
        <w:t>update</w:t>
      </w:r>
      <w:r w:rsidR="004A659D" w:rsidRPr="00DD09A2">
        <w:rPr>
          <w:lang w:val="en-US"/>
        </w:rPr>
        <w:t>d</w:t>
      </w:r>
      <w:r w:rsidRPr="00DD09A2">
        <w:rPr>
          <w:lang w:val="en-US"/>
        </w:rPr>
        <w:t xml:space="preserve"> the data-charting form.</w:t>
      </w:r>
      <w:r w:rsidR="002F5D93">
        <w:rPr>
          <w:lang w:val="en-US"/>
        </w:rPr>
        <w:t xml:space="preserve"> </w:t>
      </w:r>
    </w:p>
    <w:bookmarkEnd w:id="0"/>
    <w:p w14:paraId="0B2FE882" w14:textId="3945C6E5" w:rsidR="000D1659" w:rsidRPr="00DD09A2" w:rsidRDefault="00602CA5" w:rsidP="009846F9">
      <w:pPr>
        <w:widowControl w:val="0"/>
        <w:autoSpaceDE w:val="0"/>
        <w:autoSpaceDN w:val="0"/>
        <w:adjustRightInd w:val="0"/>
        <w:spacing w:after="240" w:line="300" w:lineRule="atLeast"/>
        <w:jc w:val="both"/>
        <w:rPr>
          <w:lang w:val="en-US"/>
        </w:rPr>
      </w:pPr>
      <w:r w:rsidRPr="00DD09A2">
        <w:rPr>
          <w:lang w:val="en-US"/>
        </w:rPr>
        <w:t xml:space="preserve">As suggested by </w:t>
      </w:r>
      <w:proofErr w:type="spellStart"/>
      <w:r w:rsidRPr="00DD09A2">
        <w:rPr>
          <w:lang w:val="en-US"/>
        </w:rPr>
        <w:t>Levac</w:t>
      </w:r>
      <w:proofErr w:type="spellEnd"/>
      <w:r w:rsidRPr="00DD09A2">
        <w:rPr>
          <w:lang w:val="en-US"/>
        </w:rPr>
        <w:t xml:space="preserve"> et al. (2010), two researchers (AN, VC) independently extract</w:t>
      </w:r>
      <w:r w:rsidR="004A659D" w:rsidRPr="00DD09A2">
        <w:rPr>
          <w:lang w:val="en-US"/>
        </w:rPr>
        <w:t>ed</w:t>
      </w:r>
      <w:r w:rsidRPr="00DD09A2">
        <w:rPr>
          <w:lang w:val="en-US"/>
        </w:rPr>
        <w:t xml:space="preserve"> data from the first five to ten studies using the data-charting form</w:t>
      </w:r>
      <w:r w:rsidR="004A659D" w:rsidRPr="00DD09A2">
        <w:rPr>
          <w:lang w:val="en-US"/>
        </w:rPr>
        <w:t>,</w:t>
      </w:r>
      <w:r w:rsidRPr="00DD09A2">
        <w:rPr>
          <w:lang w:val="en-US"/>
        </w:rPr>
        <w:t xml:space="preserve"> and met to determine whether their approach to data extraction </w:t>
      </w:r>
      <w:r w:rsidR="004A659D" w:rsidRPr="00DD09A2">
        <w:rPr>
          <w:lang w:val="en-US"/>
        </w:rPr>
        <w:t>wa</w:t>
      </w:r>
      <w:r w:rsidRPr="00DD09A2">
        <w:rPr>
          <w:lang w:val="en-US"/>
        </w:rPr>
        <w:t>s consistent with the research question and purpose.</w:t>
      </w:r>
      <w:r w:rsidR="00DF265E" w:rsidRPr="00DD09A2">
        <w:rPr>
          <w:lang w:val="en-US"/>
        </w:rPr>
        <w:t xml:space="preserve"> Disagreement </w:t>
      </w:r>
      <w:r w:rsidR="004A659D" w:rsidRPr="00DD09A2">
        <w:rPr>
          <w:lang w:val="en-US"/>
        </w:rPr>
        <w:t>was</w:t>
      </w:r>
      <w:r w:rsidR="00DF265E" w:rsidRPr="00DD09A2">
        <w:rPr>
          <w:lang w:val="en-US"/>
        </w:rPr>
        <w:t xml:space="preserve"> resolved through discussion and, if consensus could not be reached, by arbitration of a third rater (ADF).</w:t>
      </w:r>
    </w:p>
    <w:p w14:paraId="705C68A0" w14:textId="68AE8349" w:rsidR="00013E51" w:rsidRPr="00DD09A2" w:rsidRDefault="00602CA5" w:rsidP="009846F9">
      <w:pPr>
        <w:widowControl w:val="0"/>
        <w:autoSpaceDE w:val="0"/>
        <w:autoSpaceDN w:val="0"/>
        <w:adjustRightInd w:val="0"/>
        <w:spacing w:after="240" w:line="300" w:lineRule="atLeast"/>
        <w:jc w:val="both"/>
        <w:rPr>
          <w:lang w:val="en-US"/>
        </w:rPr>
      </w:pPr>
      <w:r w:rsidRPr="00DD09A2">
        <w:rPr>
          <w:lang w:val="en-US"/>
        </w:rPr>
        <w:t>Data to be extracted include</w:t>
      </w:r>
      <w:r w:rsidR="004A659D" w:rsidRPr="00DD09A2">
        <w:rPr>
          <w:lang w:val="en-US"/>
        </w:rPr>
        <w:t>d</w:t>
      </w:r>
      <w:r w:rsidRPr="00DD09A2">
        <w:rPr>
          <w:lang w:val="en-US"/>
        </w:rPr>
        <w:t xml:space="preserve">: </w:t>
      </w:r>
      <w:r w:rsidR="001D3672" w:rsidRPr="00DD09A2">
        <w:rPr>
          <w:lang w:val="en-US"/>
        </w:rPr>
        <w:t xml:space="preserve">authors; year of publication; </w:t>
      </w:r>
      <w:r w:rsidRPr="00DD09A2">
        <w:rPr>
          <w:lang w:val="en-US"/>
        </w:rPr>
        <w:t xml:space="preserve">countries where the data were collected; </w:t>
      </w:r>
      <w:r w:rsidR="001D3672" w:rsidRPr="00DD09A2">
        <w:rPr>
          <w:lang w:val="en-US"/>
        </w:rPr>
        <w:t>study design;</w:t>
      </w:r>
      <w:r w:rsidRPr="00DD09A2">
        <w:rPr>
          <w:lang w:val="en-US"/>
        </w:rPr>
        <w:t xml:space="preserve"> </w:t>
      </w:r>
      <w:r w:rsidR="001D3672" w:rsidRPr="00DD09A2">
        <w:rPr>
          <w:lang w:val="en-US"/>
        </w:rPr>
        <w:t xml:space="preserve">number of participants included in the study; </w:t>
      </w:r>
      <w:r w:rsidRPr="00DD09A2">
        <w:rPr>
          <w:lang w:val="en-US"/>
        </w:rPr>
        <w:t>participant</w:t>
      </w:r>
      <w:r w:rsidR="004A659D" w:rsidRPr="00DD09A2">
        <w:rPr>
          <w:lang w:val="en-US"/>
        </w:rPr>
        <w:t>s’</w:t>
      </w:r>
      <w:r w:rsidRPr="00DD09A2">
        <w:rPr>
          <w:lang w:val="en-US"/>
        </w:rPr>
        <w:t xml:space="preserve"> demograph</w:t>
      </w:r>
      <w:r w:rsidR="001D3672" w:rsidRPr="00DD09A2">
        <w:rPr>
          <w:lang w:val="en-US"/>
        </w:rPr>
        <w:t>ic and clinical characteristics;</w:t>
      </w:r>
      <w:r w:rsidRPr="00DD09A2">
        <w:rPr>
          <w:lang w:val="en-US"/>
        </w:rPr>
        <w:t xml:space="preserve"> </w:t>
      </w:r>
      <w:r w:rsidR="008362CB" w:rsidRPr="00DD09A2">
        <w:rPr>
          <w:lang w:val="en-US"/>
        </w:rPr>
        <w:t>context characteristics;</w:t>
      </w:r>
      <w:r w:rsidR="001D3672" w:rsidRPr="00DD09A2">
        <w:rPr>
          <w:lang w:val="en-US"/>
        </w:rPr>
        <w:t xml:space="preserve"> </w:t>
      </w:r>
      <w:r w:rsidRPr="00DD09A2">
        <w:rPr>
          <w:lang w:val="en-US"/>
        </w:rPr>
        <w:t>losses and exclusions of participants, with reasons;</w:t>
      </w:r>
      <w:r w:rsidR="006011C2" w:rsidRPr="00DD09A2">
        <w:rPr>
          <w:lang w:val="en-US"/>
        </w:rPr>
        <w:t xml:space="preserve"> description </w:t>
      </w:r>
      <w:r w:rsidR="006011C2" w:rsidRPr="00DD09A2">
        <w:rPr>
          <w:lang w:val="en-US"/>
        </w:rPr>
        <w:lastRenderedPageBreak/>
        <w:t xml:space="preserve">of </w:t>
      </w:r>
      <w:r w:rsidR="00A0140B" w:rsidRPr="00DD09A2">
        <w:rPr>
          <w:lang w:val="en-US"/>
        </w:rPr>
        <w:t>methodology and tools</w:t>
      </w:r>
      <w:r w:rsidR="00354615" w:rsidRPr="00DD09A2">
        <w:rPr>
          <w:lang w:val="en-US"/>
        </w:rPr>
        <w:t xml:space="preserve"> for needs assessment;</w:t>
      </w:r>
      <w:r w:rsidRPr="00DD09A2">
        <w:rPr>
          <w:lang w:val="en-US"/>
        </w:rPr>
        <w:t xml:space="preserve"> </w:t>
      </w:r>
      <w:r w:rsidR="00B323D1" w:rsidRPr="00DD09A2">
        <w:rPr>
          <w:lang w:val="en-US"/>
        </w:rPr>
        <w:t xml:space="preserve">supportive </w:t>
      </w:r>
      <w:r w:rsidR="000239F2" w:rsidRPr="00DD09A2">
        <w:rPr>
          <w:lang w:val="en-US"/>
        </w:rPr>
        <w:t>care needs</w:t>
      </w:r>
      <w:r w:rsidR="004C7C48" w:rsidRPr="00DD09A2">
        <w:rPr>
          <w:lang w:val="en-US"/>
        </w:rPr>
        <w:t>;</w:t>
      </w:r>
      <w:r w:rsidR="006011C2" w:rsidRPr="00DD09A2">
        <w:rPr>
          <w:lang w:val="en-US"/>
        </w:rPr>
        <w:t xml:space="preserve"> interventions used to address the needs</w:t>
      </w:r>
      <w:r w:rsidR="00F117B0">
        <w:rPr>
          <w:lang w:val="en-US"/>
        </w:rPr>
        <w:t>; funding sources</w:t>
      </w:r>
      <w:r w:rsidR="001D3672" w:rsidRPr="00DD09A2">
        <w:rPr>
          <w:lang w:val="en-US"/>
        </w:rPr>
        <w:t>.</w:t>
      </w:r>
    </w:p>
    <w:p w14:paraId="47E0B896" w14:textId="334CB90B" w:rsidR="0058316E" w:rsidRDefault="0058316E" w:rsidP="009846F9">
      <w:pPr>
        <w:widowControl w:val="0"/>
        <w:autoSpaceDE w:val="0"/>
        <w:autoSpaceDN w:val="0"/>
        <w:adjustRightInd w:val="0"/>
        <w:spacing w:after="240" w:line="300" w:lineRule="atLeast"/>
        <w:jc w:val="both"/>
        <w:rPr>
          <w:lang w:val="en-US"/>
        </w:rPr>
      </w:pPr>
      <w:r w:rsidRPr="0058316E">
        <w:rPr>
          <w:lang w:val="en-US"/>
        </w:rPr>
        <w:t>A critical appraisal of the eligible publications was performed through the Critical Appraisal Checklist for Qualitative Research tools developed by Joanna Briggs Institute (JBI</w:t>
      </w:r>
      <w:r w:rsidR="00450E97">
        <w:rPr>
          <w:lang w:val="en-US"/>
        </w:rPr>
        <w:t>; Lockwood et al., 2020</w:t>
      </w:r>
      <w:r w:rsidRPr="0058316E">
        <w:rPr>
          <w:lang w:val="en-US"/>
        </w:rPr>
        <w:t xml:space="preserve">). Critical appraisal was not considered an exclusion criterion, rather </w:t>
      </w:r>
      <w:proofErr w:type="gramStart"/>
      <w:r w:rsidRPr="0058316E">
        <w:rPr>
          <w:lang w:val="en-US"/>
        </w:rPr>
        <w:t>it</w:t>
      </w:r>
      <w:proofErr w:type="gramEnd"/>
      <w:r w:rsidRPr="0058316E">
        <w:rPr>
          <w:lang w:val="en-US"/>
        </w:rPr>
        <w:t xml:space="preserve"> informed results interpretation, highlighting potential flaws and need for further investigation. </w:t>
      </w:r>
    </w:p>
    <w:p w14:paraId="1CFA355B" w14:textId="613F1596" w:rsidR="00525238" w:rsidRPr="0058316E" w:rsidRDefault="0058316E" w:rsidP="0058316E">
      <w:pPr>
        <w:widowControl w:val="0"/>
        <w:autoSpaceDE w:val="0"/>
        <w:autoSpaceDN w:val="0"/>
        <w:adjustRightInd w:val="0"/>
        <w:spacing w:after="240" w:line="300" w:lineRule="atLeast"/>
        <w:jc w:val="both"/>
        <w:rPr>
          <w:lang w:val="en-US"/>
        </w:rPr>
      </w:pPr>
      <w:r w:rsidRPr="0058316E">
        <w:rPr>
          <w:lang w:val="en-US"/>
        </w:rPr>
        <w:t>Participants’ needs and the interventions aimed at their satisfaction were identified and extracted from the Results section only. For each extracted need, participants’ exemplary verbatim quotations and the wording of questionnaire items referring to OD-related needs were reported for qualitative and quantitative studies, respectively for each need, along with the authors’ analytic interpretations.</w:t>
      </w:r>
    </w:p>
    <w:p w14:paraId="2CC6410A" w14:textId="1E5833CE" w:rsidR="003412E2" w:rsidRPr="00DD09A2" w:rsidRDefault="00602CA5" w:rsidP="009846F9">
      <w:pPr>
        <w:spacing w:after="40"/>
        <w:jc w:val="both"/>
        <w:outlineLvl w:val="0"/>
        <w:rPr>
          <w:b/>
          <w:sz w:val="26"/>
          <w:szCs w:val="26"/>
          <w:lang w:val="en-US"/>
        </w:rPr>
      </w:pPr>
      <w:r w:rsidRPr="00DD09A2">
        <w:rPr>
          <w:b/>
          <w:sz w:val="26"/>
          <w:szCs w:val="26"/>
          <w:lang w:val="en-US"/>
        </w:rPr>
        <w:t>Results</w:t>
      </w:r>
    </w:p>
    <w:p w14:paraId="0BEADCAB" w14:textId="77777777" w:rsidR="00EC4560" w:rsidRDefault="005E24ED" w:rsidP="00EC4560">
      <w:pPr>
        <w:widowControl w:val="0"/>
        <w:autoSpaceDE w:val="0"/>
        <w:autoSpaceDN w:val="0"/>
        <w:adjustRightInd w:val="0"/>
        <w:spacing w:after="240" w:line="300" w:lineRule="atLeast"/>
        <w:jc w:val="both"/>
        <w:rPr>
          <w:lang w:val="en-US"/>
        </w:rPr>
      </w:pPr>
      <w:r w:rsidRPr="00DD09A2">
        <w:rPr>
          <w:lang w:val="en-US"/>
        </w:rPr>
        <w:t xml:space="preserve">Data </w:t>
      </w:r>
      <w:r w:rsidR="004A659D" w:rsidRPr="00DD09A2">
        <w:rPr>
          <w:lang w:val="en-US"/>
        </w:rPr>
        <w:t>were</w:t>
      </w:r>
      <w:r w:rsidRPr="00DD09A2">
        <w:rPr>
          <w:lang w:val="en-US"/>
        </w:rPr>
        <w:t xml:space="preserve"> </w:t>
      </w:r>
      <w:r w:rsidR="004A659D" w:rsidRPr="00DD09A2">
        <w:rPr>
          <w:lang w:val="en-US"/>
        </w:rPr>
        <w:t xml:space="preserve">analyzed </w:t>
      </w:r>
      <w:r w:rsidR="00617D4B" w:rsidRPr="00DD09A2">
        <w:rPr>
          <w:lang w:val="en-US"/>
        </w:rPr>
        <w:t>and r</w:t>
      </w:r>
      <w:r w:rsidR="00602CA5" w:rsidRPr="00DD09A2">
        <w:rPr>
          <w:lang w:val="en-US"/>
        </w:rPr>
        <w:t>esults</w:t>
      </w:r>
      <w:r w:rsidRPr="00DD09A2">
        <w:rPr>
          <w:lang w:val="en-US"/>
        </w:rPr>
        <w:t xml:space="preserve"> </w:t>
      </w:r>
      <w:r w:rsidR="004A659D" w:rsidRPr="00DD09A2">
        <w:rPr>
          <w:lang w:val="en-US"/>
        </w:rPr>
        <w:t>were</w:t>
      </w:r>
      <w:r w:rsidR="00602CA5" w:rsidRPr="00DD09A2">
        <w:rPr>
          <w:lang w:val="en-US"/>
        </w:rPr>
        <w:t xml:space="preserve"> presented according to the PRISMA-</w:t>
      </w:r>
      <w:proofErr w:type="spellStart"/>
      <w:r w:rsidR="00602CA5" w:rsidRPr="00DD09A2">
        <w:rPr>
          <w:lang w:val="en-US"/>
        </w:rPr>
        <w:t>ScR</w:t>
      </w:r>
      <w:proofErr w:type="spellEnd"/>
      <w:r w:rsidR="00602CA5" w:rsidRPr="00DD09A2">
        <w:rPr>
          <w:lang w:val="en-US"/>
        </w:rPr>
        <w:t xml:space="preserve"> (Preferred Reporting Items for Systematic reviews and Meta-Analyses extension for Scoping Reviews)</w:t>
      </w:r>
      <w:r w:rsidR="00EC4560">
        <w:rPr>
          <w:lang w:val="en-US"/>
        </w:rPr>
        <w:t xml:space="preserve">. </w:t>
      </w:r>
      <w:r w:rsidR="00602CA5" w:rsidRPr="00EC4560">
        <w:rPr>
          <w:lang w:val="en-US"/>
        </w:rPr>
        <w:t xml:space="preserve">Numbers of sources of evidence screened, assessed for eligibility, and included in the review, with reasons for exclusions at each stage </w:t>
      </w:r>
      <w:r w:rsidR="004A659D" w:rsidRPr="00EC4560">
        <w:rPr>
          <w:lang w:val="en-US"/>
        </w:rPr>
        <w:t>were</w:t>
      </w:r>
      <w:r w:rsidR="00602CA5" w:rsidRPr="00EC4560">
        <w:rPr>
          <w:lang w:val="en-US"/>
        </w:rPr>
        <w:t xml:space="preserve"> presented </w:t>
      </w:r>
      <w:r w:rsidR="001136F6" w:rsidRPr="00EC4560">
        <w:rPr>
          <w:lang w:val="en-US"/>
        </w:rPr>
        <w:t>using a flow diagram.</w:t>
      </w:r>
    </w:p>
    <w:p w14:paraId="0C92C4B9" w14:textId="6690621C" w:rsidR="00EC4560" w:rsidRDefault="00602CA5" w:rsidP="00EC4560">
      <w:pPr>
        <w:widowControl w:val="0"/>
        <w:autoSpaceDE w:val="0"/>
        <w:autoSpaceDN w:val="0"/>
        <w:adjustRightInd w:val="0"/>
        <w:spacing w:after="240" w:line="300" w:lineRule="atLeast"/>
        <w:jc w:val="both"/>
        <w:rPr>
          <w:lang w:val="en-US"/>
        </w:rPr>
      </w:pPr>
      <w:r w:rsidRPr="00EC4560">
        <w:rPr>
          <w:lang w:val="en-US"/>
        </w:rPr>
        <w:t xml:space="preserve">For each source of evidence, </w:t>
      </w:r>
      <w:r w:rsidR="00EC4560">
        <w:rPr>
          <w:lang w:val="en-US"/>
        </w:rPr>
        <w:t xml:space="preserve">study </w:t>
      </w:r>
      <w:r w:rsidRPr="00EC4560">
        <w:rPr>
          <w:lang w:val="en-US"/>
        </w:rPr>
        <w:t xml:space="preserve">characteristics </w:t>
      </w:r>
      <w:r w:rsidR="004A659D" w:rsidRPr="00EC4560">
        <w:rPr>
          <w:lang w:val="en-US"/>
        </w:rPr>
        <w:t>were</w:t>
      </w:r>
      <w:r w:rsidRPr="00EC4560">
        <w:rPr>
          <w:lang w:val="en-US"/>
        </w:rPr>
        <w:t xml:space="preserve"> presented and </w:t>
      </w:r>
      <w:r w:rsidR="00EC4560">
        <w:rPr>
          <w:lang w:val="en-US"/>
        </w:rPr>
        <w:t>participants’ verbatim quotations</w:t>
      </w:r>
      <w:r w:rsidRPr="00EC4560">
        <w:rPr>
          <w:lang w:val="en-US"/>
        </w:rPr>
        <w:t xml:space="preserve"> </w:t>
      </w:r>
      <w:r w:rsidR="00EC4560">
        <w:rPr>
          <w:lang w:val="en-US"/>
        </w:rPr>
        <w:t xml:space="preserve">of OD-related needs </w:t>
      </w:r>
      <w:r w:rsidR="004A659D" w:rsidRPr="00EC4560">
        <w:rPr>
          <w:lang w:val="en-US"/>
        </w:rPr>
        <w:t>were</w:t>
      </w:r>
      <w:r w:rsidRPr="00EC4560">
        <w:rPr>
          <w:lang w:val="en-US"/>
        </w:rPr>
        <w:t xml:space="preserve"> provided.</w:t>
      </w:r>
      <w:r w:rsidR="00EC4560" w:rsidRPr="00EC4560">
        <w:rPr>
          <w:lang w:val="en-US"/>
        </w:rPr>
        <w:t xml:space="preserve"> </w:t>
      </w:r>
      <w:r w:rsidR="00EC4560">
        <w:rPr>
          <w:lang w:val="en-US"/>
        </w:rPr>
        <w:t xml:space="preserve">Results were analyzed using a “best fit” Framework synthesis approach. This methodological approach for literature reviews is used to synthetize results of qualitative studies, when a theoretical </w:t>
      </w:r>
      <w:r w:rsidR="00EC4560" w:rsidRPr="00EC4560">
        <w:rPr>
          <w:lang w:val="en-US"/>
        </w:rPr>
        <w:t>framework</w:t>
      </w:r>
      <w:r w:rsidR="00EC4560">
        <w:rPr>
          <w:lang w:val="en-US"/>
        </w:rPr>
        <w:t xml:space="preserve"> applicable to the review topic is available.</w:t>
      </w:r>
      <w:r w:rsidR="00EC4560">
        <w:rPr>
          <w:lang w:val="en-US"/>
        </w:rPr>
        <w:t xml:space="preserve"> Participants’ OD-related needs were </w:t>
      </w:r>
      <w:r w:rsidR="00EC4560" w:rsidRPr="00F04751">
        <w:rPr>
          <w:lang w:val="en-US"/>
        </w:rPr>
        <w:t xml:space="preserve">classified through the Supportive Care Framework (SCF), if applicable. In case of non-applicability of this theoretical framework, new categories of analysis </w:t>
      </w:r>
      <w:r w:rsidR="00EC4560">
        <w:rPr>
          <w:lang w:val="en-US"/>
        </w:rPr>
        <w:t>could be</w:t>
      </w:r>
      <w:r w:rsidR="00EC4560" w:rsidRPr="00F04751">
        <w:rPr>
          <w:lang w:val="en-US"/>
        </w:rPr>
        <w:t xml:space="preserve"> proposed for the classification.</w:t>
      </w:r>
      <w:r w:rsidR="00F14C07">
        <w:rPr>
          <w:lang w:val="en-US"/>
        </w:rPr>
        <w:t xml:space="preserve"> </w:t>
      </w:r>
      <w:r w:rsidR="00EC4560" w:rsidRPr="00201D5E">
        <w:rPr>
          <w:lang w:val="en-US"/>
        </w:rPr>
        <w:t>A preliminary need domain categorization was performed by two researchers and subsequently refined by adding lower classification levels, labelled as sub-categories.</w:t>
      </w:r>
    </w:p>
    <w:p w14:paraId="46B3F8EE" w14:textId="77777777" w:rsidR="00E62CF0" w:rsidRPr="00F04751" w:rsidRDefault="00602CA5" w:rsidP="009846F9">
      <w:pPr>
        <w:widowControl w:val="0"/>
        <w:autoSpaceDE w:val="0"/>
        <w:autoSpaceDN w:val="0"/>
        <w:adjustRightInd w:val="0"/>
        <w:spacing w:after="240" w:line="300" w:lineRule="atLeast"/>
        <w:jc w:val="both"/>
        <w:outlineLvl w:val="0"/>
        <w:rPr>
          <w:b/>
          <w:lang w:val="en-US"/>
        </w:rPr>
      </w:pPr>
      <w:r w:rsidRPr="00F04751">
        <w:rPr>
          <w:b/>
          <w:lang w:val="en-US"/>
        </w:rPr>
        <w:t>Discussion</w:t>
      </w:r>
    </w:p>
    <w:p w14:paraId="1F0028C1" w14:textId="060BEDAB" w:rsidR="00E62CF0" w:rsidRPr="00F04751" w:rsidRDefault="00602CA5" w:rsidP="009846F9">
      <w:pPr>
        <w:widowControl w:val="0"/>
        <w:autoSpaceDE w:val="0"/>
        <w:autoSpaceDN w:val="0"/>
        <w:adjustRightInd w:val="0"/>
        <w:spacing w:after="240" w:line="300" w:lineRule="atLeast"/>
        <w:jc w:val="both"/>
        <w:rPr>
          <w:lang w:val="en-US"/>
        </w:rPr>
      </w:pPr>
      <w:r w:rsidRPr="00F04751">
        <w:rPr>
          <w:lang w:val="en-US"/>
        </w:rPr>
        <w:t xml:space="preserve">The main results (including an overview of concepts, themes, and types of evidence available) </w:t>
      </w:r>
      <w:r w:rsidR="004A659D" w:rsidRPr="00F04751">
        <w:rPr>
          <w:lang w:val="en-US"/>
        </w:rPr>
        <w:t>was</w:t>
      </w:r>
      <w:r w:rsidRPr="00F04751">
        <w:rPr>
          <w:lang w:val="en-US"/>
        </w:rPr>
        <w:t xml:space="preserve"> </w:t>
      </w:r>
      <w:r w:rsidR="004A659D" w:rsidRPr="00F04751">
        <w:rPr>
          <w:lang w:val="en-US"/>
        </w:rPr>
        <w:t xml:space="preserve">summarized </w:t>
      </w:r>
      <w:r w:rsidRPr="00F04751">
        <w:rPr>
          <w:lang w:val="en-US"/>
        </w:rPr>
        <w:t>and linked to the r</w:t>
      </w:r>
      <w:r w:rsidR="005866FA" w:rsidRPr="00F04751">
        <w:rPr>
          <w:lang w:val="en-US"/>
        </w:rPr>
        <w:t>e</w:t>
      </w:r>
      <w:r w:rsidR="00945204" w:rsidRPr="00F04751">
        <w:rPr>
          <w:lang w:val="en-US"/>
        </w:rPr>
        <w:t>view questions and objectives</w:t>
      </w:r>
      <w:r w:rsidR="00A51106">
        <w:rPr>
          <w:lang w:val="en-US"/>
        </w:rPr>
        <w:t xml:space="preserve"> and to existing relevant framework for needs interpretation</w:t>
      </w:r>
      <w:r w:rsidR="00FA10DF" w:rsidRPr="00F04751">
        <w:rPr>
          <w:lang w:val="en-US"/>
        </w:rPr>
        <w:t xml:space="preserve">. </w:t>
      </w:r>
      <w:r w:rsidR="00945204" w:rsidRPr="00F04751">
        <w:rPr>
          <w:lang w:val="en-US"/>
        </w:rPr>
        <w:t>The care needs</w:t>
      </w:r>
      <w:r w:rsidR="005866FA" w:rsidRPr="00F04751">
        <w:rPr>
          <w:lang w:val="en-US"/>
        </w:rPr>
        <w:t xml:space="preserve"> </w:t>
      </w:r>
      <w:r w:rsidR="00945204" w:rsidRPr="00F04751">
        <w:rPr>
          <w:lang w:val="en-US"/>
        </w:rPr>
        <w:t xml:space="preserve">of people with dysphagia and their caregivers </w:t>
      </w:r>
      <w:r w:rsidR="004A659D" w:rsidRPr="00F04751">
        <w:rPr>
          <w:lang w:val="en-US"/>
        </w:rPr>
        <w:t>were</w:t>
      </w:r>
      <w:r w:rsidR="00945204" w:rsidRPr="00F04751">
        <w:rPr>
          <w:lang w:val="en-US"/>
        </w:rPr>
        <w:t xml:space="preserve"> discussed </w:t>
      </w:r>
      <w:proofErr w:type="gramStart"/>
      <w:r w:rsidR="00275FC5" w:rsidRPr="00F04751">
        <w:rPr>
          <w:lang w:val="en-US"/>
        </w:rPr>
        <w:t>taking into account</w:t>
      </w:r>
      <w:proofErr w:type="gramEnd"/>
      <w:r w:rsidR="00275FC5" w:rsidRPr="00F04751">
        <w:rPr>
          <w:lang w:val="en-US"/>
        </w:rPr>
        <w:t xml:space="preserve"> </w:t>
      </w:r>
      <w:r w:rsidR="001B471C" w:rsidRPr="00F04751">
        <w:rPr>
          <w:lang w:val="en-US"/>
        </w:rPr>
        <w:t>patient’s</w:t>
      </w:r>
      <w:r w:rsidR="00945204" w:rsidRPr="00F04751">
        <w:rPr>
          <w:lang w:val="en-US"/>
        </w:rPr>
        <w:t xml:space="preserve"> diagnosis, time from diagnosis,</w:t>
      </w:r>
      <w:r w:rsidR="00E546B2">
        <w:rPr>
          <w:lang w:val="en-US"/>
        </w:rPr>
        <w:t xml:space="preserve"> and</w:t>
      </w:r>
      <w:r w:rsidR="00945204" w:rsidRPr="00F04751">
        <w:rPr>
          <w:lang w:val="en-US"/>
        </w:rPr>
        <w:t xml:space="preserve"> presence of available social support.  </w:t>
      </w:r>
    </w:p>
    <w:p w14:paraId="64282484" w14:textId="38667C14" w:rsidR="00E62CF0" w:rsidRPr="00F04751" w:rsidRDefault="00602CA5" w:rsidP="009846F9">
      <w:pPr>
        <w:widowControl w:val="0"/>
        <w:autoSpaceDE w:val="0"/>
        <w:autoSpaceDN w:val="0"/>
        <w:adjustRightInd w:val="0"/>
        <w:spacing w:after="240" w:line="300" w:lineRule="atLeast"/>
        <w:jc w:val="both"/>
        <w:rPr>
          <w:lang w:val="en-US"/>
        </w:rPr>
      </w:pPr>
      <w:r w:rsidRPr="00F04751">
        <w:rPr>
          <w:lang w:val="en-US"/>
        </w:rPr>
        <w:t xml:space="preserve">The limitations of the scoping review process </w:t>
      </w:r>
      <w:r w:rsidR="005F7082">
        <w:rPr>
          <w:lang w:val="en-US"/>
        </w:rPr>
        <w:t>long with</w:t>
      </w:r>
      <w:r w:rsidR="005F7082" w:rsidRPr="00F04751">
        <w:rPr>
          <w:lang w:val="en-US"/>
        </w:rPr>
        <w:t xml:space="preserve"> implications for future clinical practice</w:t>
      </w:r>
      <w:r w:rsidR="005F7082">
        <w:rPr>
          <w:lang w:val="en-US"/>
        </w:rPr>
        <w:t xml:space="preserve"> and</w:t>
      </w:r>
      <w:r w:rsidR="005F7082" w:rsidRPr="00F04751">
        <w:rPr>
          <w:lang w:val="en-US"/>
        </w:rPr>
        <w:t xml:space="preserve"> researc</w:t>
      </w:r>
      <w:r w:rsidR="005F7082">
        <w:rPr>
          <w:lang w:val="en-US"/>
        </w:rPr>
        <w:t>h</w:t>
      </w:r>
      <w:r w:rsidR="000119D4">
        <w:rPr>
          <w:lang w:val="en-US"/>
        </w:rPr>
        <w:t xml:space="preserve"> </w:t>
      </w:r>
      <w:r w:rsidR="004A659D" w:rsidRPr="00F04751">
        <w:rPr>
          <w:lang w:val="en-US"/>
        </w:rPr>
        <w:t>were</w:t>
      </w:r>
      <w:r w:rsidRPr="00F04751">
        <w:rPr>
          <w:lang w:val="en-US"/>
        </w:rPr>
        <w:t xml:space="preserve"> discussed.</w:t>
      </w:r>
    </w:p>
    <w:p w14:paraId="087A4CB3" w14:textId="77777777" w:rsidR="00954789" w:rsidRPr="00F04751" w:rsidRDefault="00602CA5" w:rsidP="009846F9">
      <w:pPr>
        <w:widowControl w:val="0"/>
        <w:autoSpaceDE w:val="0"/>
        <w:autoSpaceDN w:val="0"/>
        <w:adjustRightInd w:val="0"/>
        <w:spacing w:after="240" w:line="300" w:lineRule="atLeast"/>
        <w:jc w:val="both"/>
        <w:outlineLvl w:val="0"/>
        <w:rPr>
          <w:b/>
          <w:sz w:val="26"/>
          <w:szCs w:val="26"/>
          <w:lang w:val="en-US"/>
        </w:rPr>
      </w:pPr>
      <w:r w:rsidRPr="00F04751">
        <w:rPr>
          <w:b/>
          <w:sz w:val="26"/>
          <w:szCs w:val="26"/>
          <w:lang w:val="en-US"/>
        </w:rPr>
        <w:t>Funding</w:t>
      </w:r>
    </w:p>
    <w:p w14:paraId="67ECEF4E" w14:textId="54A033CA" w:rsidR="00954789" w:rsidRPr="00F04751" w:rsidRDefault="00602CA5" w:rsidP="009846F9">
      <w:pPr>
        <w:widowControl w:val="0"/>
        <w:autoSpaceDE w:val="0"/>
        <w:autoSpaceDN w:val="0"/>
        <w:adjustRightInd w:val="0"/>
        <w:spacing w:after="240" w:line="300" w:lineRule="atLeast"/>
        <w:jc w:val="both"/>
        <w:rPr>
          <w:lang w:val="en-US"/>
        </w:rPr>
      </w:pPr>
      <w:r w:rsidRPr="00F04751">
        <w:rPr>
          <w:lang w:val="en-US"/>
        </w:rPr>
        <w:t xml:space="preserve">Sources of funding for the included evidence </w:t>
      </w:r>
      <w:r w:rsidR="009620B2" w:rsidRPr="00F04751">
        <w:rPr>
          <w:lang w:val="en-US"/>
        </w:rPr>
        <w:t>and</w:t>
      </w:r>
      <w:r w:rsidRPr="00F04751">
        <w:rPr>
          <w:lang w:val="en-US"/>
        </w:rPr>
        <w:t xml:space="preserve"> for the scoping review </w:t>
      </w:r>
      <w:r w:rsidR="004A659D" w:rsidRPr="00F04751">
        <w:rPr>
          <w:lang w:val="en-US"/>
        </w:rPr>
        <w:t>were</w:t>
      </w:r>
      <w:r w:rsidRPr="00F04751">
        <w:rPr>
          <w:lang w:val="en-US"/>
        </w:rPr>
        <w:t xml:space="preserve"> described, as well as the role of the funders of the scoping review. </w:t>
      </w:r>
    </w:p>
    <w:p w14:paraId="730DC2D4" w14:textId="25D643EB" w:rsidR="00E62CF0" w:rsidRPr="00F04751" w:rsidRDefault="00602CA5" w:rsidP="009846F9">
      <w:pPr>
        <w:widowControl w:val="0"/>
        <w:autoSpaceDE w:val="0"/>
        <w:autoSpaceDN w:val="0"/>
        <w:adjustRightInd w:val="0"/>
        <w:spacing w:after="240" w:line="300" w:lineRule="atLeast"/>
        <w:jc w:val="both"/>
        <w:outlineLvl w:val="0"/>
        <w:rPr>
          <w:b/>
          <w:sz w:val="26"/>
          <w:szCs w:val="26"/>
          <w:lang w:val="en-US"/>
        </w:rPr>
      </w:pPr>
      <w:r w:rsidRPr="00F04751">
        <w:rPr>
          <w:b/>
          <w:sz w:val="26"/>
          <w:szCs w:val="26"/>
          <w:lang w:val="en-US"/>
        </w:rPr>
        <w:t xml:space="preserve"> </w:t>
      </w:r>
      <w:r w:rsidR="00916DC2" w:rsidRPr="00F04751">
        <w:rPr>
          <w:b/>
          <w:sz w:val="26"/>
          <w:szCs w:val="26"/>
          <w:lang w:val="en-US"/>
        </w:rPr>
        <w:t>References</w:t>
      </w:r>
    </w:p>
    <w:sdt>
      <w:sdtPr>
        <w:rPr>
          <w:lang w:val="en-US"/>
        </w:rPr>
        <w:id w:val="-186986928"/>
        <w:docPartObj>
          <w:docPartGallery w:val="Bibliographies"/>
          <w:docPartUnique/>
        </w:docPartObj>
      </w:sdtPr>
      <w:sdtEndPr/>
      <w:sdtContent>
        <w:p w14:paraId="7AC69A0A" w14:textId="7DB0465F" w:rsidR="000A1521" w:rsidRPr="00F04751" w:rsidRDefault="00602CA5" w:rsidP="005D09FC">
          <w:pPr>
            <w:pStyle w:val="Bibliografia"/>
            <w:ind w:left="142" w:hanging="142"/>
            <w:jc w:val="both"/>
            <w:rPr>
              <w:noProof/>
              <w:lang w:val="en-US"/>
            </w:rPr>
          </w:pPr>
          <w:r w:rsidRPr="00F04751">
            <w:rPr>
              <w:noProof/>
              <w:lang w:val="en-US"/>
            </w:rPr>
            <w:t xml:space="preserve">Arksey, H., &amp; O'Malley, L. (2005). Scoping studies: towards a methodological framework. </w:t>
          </w:r>
          <w:r w:rsidRPr="00F04751">
            <w:rPr>
              <w:i/>
              <w:iCs/>
              <w:noProof/>
              <w:lang w:val="en-US"/>
            </w:rPr>
            <w:t>International Journal of Social Research Methodology</w:t>
          </w:r>
          <w:r w:rsidRPr="00F04751">
            <w:rPr>
              <w:noProof/>
              <w:lang w:val="en-US"/>
            </w:rPr>
            <w:t xml:space="preserve"> </w:t>
          </w:r>
          <w:r w:rsidRPr="00F04751">
            <w:rPr>
              <w:i/>
              <w:iCs/>
              <w:noProof/>
              <w:lang w:val="en-US"/>
            </w:rPr>
            <w:t>, 8</w:t>
          </w:r>
          <w:r w:rsidRPr="00F04751">
            <w:rPr>
              <w:noProof/>
              <w:lang w:val="en-US"/>
            </w:rPr>
            <w:t xml:space="preserve"> (1), 19-32.</w:t>
          </w:r>
        </w:p>
        <w:p w14:paraId="6A0847F1" w14:textId="04AAE352" w:rsidR="0004740A" w:rsidRDefault="0004740A" w:rsidP="005D09FC">
          <w:pPr>
            <w:pStyle w:val="Bibliografia"/>
            <w:ind w:left="142" w:hanging="142"/>
            <w:jc w:val="both"/>
            <w:rPr>
              <w:noProof/>
              <w:lang w:val="en-US"/>
            </w:rPr>
          </w:pPr>
          <w:r w:rsidRPr="005F2C86">
            <w:rPr>
              <w:noProof/>
            </w:rPr>
            <w:lastRenderedPageBreak/>
            <w:t>Bassi</w:t>
          </w:r>
          <w:r>
            <w:rPr>
              <w:noProof/>
            </w:rPr>
            <w:t>,</w:t>
          </w:r>
          <w:r w:rsidRPr="005F2C86">
            <w:rPr>
              <w:noProof/>
            </w:rPr>
            <w:t xml:space="preserve"> M</w:t>
          </w:r>
          <w:r>
            <w:rPr>
              <w:noProof/>
            </w:rPr>
            <w:t>.</w:t>
          </w:r>
          <w:r w:rsidRPr="005F2C86">
            <w:rPr>
              <w:noProof/>
            </w:rPr>
            <w:t>, Cilia</w:t>
          </w:r>
          <w:r>
            <w:rPr>
              <w:noProof/>
            </w:rPr>
            <w:t>,</w:t>
          </w:r>
          <w:r w:rsidRPr="005F2C86">
            <w:rPr>
              <w:noProof/>
            </w:rPr>
            <w:t xml:space="preserve"> S</w:t>
          </w:r>
          <w:r>
            <w:rPr>
              <w:noProof/>
            </w:rPr>
            <w:t>.</w:t>
          </w:r>
          <w:r w:rsidRPr="005F2C86">
            <w:rPr>
              <w:noProof/>
            </w:rPr>
            <w:t>, Falautano</w:t>
          </w:r>
          <w:r>
            <w:rPr>
              <w:noProof/>
            </w:rPr>
            <w:t>,</w:t>
          </w:r>
          <w:r w:rsidRPr="005F2C86">
            <w:rPr>
              <w:noProof/>
            </w:rPr>
            <w:t xml:space="preserve"> M</w:t>
          </w:r>
          <w:r>
            <w:rPr>
              <w:noProof/>
            </w:rPr>
            <w:t>.</w:t>
          </w:r>
          <w:r w:rsidRPr="005F2C86">
            <w:rPr>
              <w:noProof/>
            </w:rPr>
            <w:t>, Grobberio</w:t>
          </w:r>
          <w:r>
            <w:rPr>
              <w:noProof/>
            </w:rPr>
            <w:t>,</w:t>
          </w:r>
          <w:r w:rsidRPr="005F2C86">
            <w:rPr>
              <w:noProof/>
            </w:rPr>
            <w:t xml:space="preserve"> M</w:t>
          </w:r>
          <w:r>
            <w:rPr>
              <w:noProof/>
            </w:rPr>
            <w:t>.</w:t>
          </w:r>
          <w:r w:rsidRPr="005F2C86">
            <w:rPr>
              <w:noProof/>
            </w:rPr>
            <w:t>, Negri</w:t>
          </w:r>
          <w:r>
            <w:rPr>
              <w:noProof/>
            </w:rPr>
            <w:t>,</w:t>
          </w:r>
          <w:r w:rsidRPr="005F2C86">
            <w:rPr>
              <w:noProof/>
            </w:rPr>
            <w:t xml:space="preserve"> L</w:t>
          </w:r>
          <w:r>
            <w:rPr>
              <w:noProof/>
            </w:rPr>
            <w:t>.</w:t>
          </w:r>
          <w:r w:rsidRPr="005F2C86">
            <w:rPr>
              <w:noProof/>
            </w:rPr>
            <w:t>, Niccolai</w:t>
          </w:r>
          <w:r>
            <w:rPr>
              <w:noProof/>
            </w:rPr>
            <w:t>,</w:t>
          </w:r>
          <w:r w:rsidRPr="005F2C86">
            <w:rPr>
              <w:noProof/>
            </w:rPr>
            <w:t xml:space="preserve"> C</w:t>
          </w:r>
          <w:r>
            <w:rPr>
              <w:noProof/>
            </w:rPr>
            <w:t>.</w:t>
          </w:r>
          <w:r w:rsidRPr="005F2C86">
            <w:rPr>
              <w:noProof/>
            </w:rPr>
            <w:t xml:space="preserve">, et al. </w:t>
          </w:r>
          <w:r>
            <w:rPr>
              <w:noProof/>
            </w:rPr>
            <w:t xml:space="preserve">(2020) </w:t>
          </w:r>
          <w:r w:rsidRPr="006E2459">
            <w:rPr>
              <w:noProof/>
              <w:lang w:val="en-US"/>
            </w:rPr>
            <w:t xml:space="preserve">The caring experience in multiple sclerosis: Caregiving tasks, coping strategies and psychological well-being. </w:t>
          </w:r>
          <w:r w:rsidRPr="0004740A">
            <w:rPr>
              <w:i/>
              <w:noProof/>
              <w:lang w:val="en-US"/>
            </w:rPr>
            <w:t>Heal Soc Care Community</w:t>
          </w:r>
          <w:r>
            <w:rPr>
              <w:noProof/>
              <w:lang w:val="en-US"/>
            </w:rPr>
            <w:t xml:space="preserve">, </w:t>
          </w:r>
          <w:r w:rsidRPr="006E2459">
            <w:rPr>
              <w:noProof/>
              <w:lang w:val="en-US"/>
            </w:rPr>
            <w:t xml:space="preserve">28(1):236–46. </w:t>
          </w:r>
          <w:r w:rsidRPr="006E2459">
            <w:rPr>
              <w:iCs/>
              <w:lang w:val="en-US"/>
            </w:rPr>
            <w:t>doi:10.1111/hsc.12858.</w:t>
          </w:r>
        </w:p>
        <w:p w14:paraId="30106F4A" w14:textId="028CAE53" w:rsidR="000A1521" w:rsidRDefault="00602CA5" w:rsidP="005D09FC">
          <w:pPr>
            <w:pStyle w:val="Bibliografia"/>
            <w:ind w:left="142" w:hanging="142"/>
            <w:jc w:val="both"/>
            <w:rPr>
              <w:noProof/>
            </w:rPr>
          </w:pPr>
          <w:r w:rsidRPr="00F04751">
            <w:rPr>
              <w:noProof/>
              <w:lang w:val="en-US"/>
            </w:rPr>
            <w:t xml:space="preserve">Buchholz, D. (1994). Neurogenic dysphagia: What is the cause when the cause is not obvious? </w:t>
          </w:r>
          <w:r w:rsidRPr="001F6CBB">
            <w:rPr>
              <w:i/>
              <w:iCs/>
              <w:noProof/>
            </w:rPr>
            <w:t>Dysphagia</w:t>
          </w:r>
          <w:r w:rsidRPr="001F6CBB">
            <w:rPr>
              <w:noProof/>
            </w:rPr>
            <w:t xml:space="preserve"> </w:t>
          </w:r>
          <w:r w:rsidRPr="001F6CBB">
            <w:rPr>
              <w:i/>
              <w:iCs/>
              <w:noProof/>
            </w:rPr>
            <w:t>, 9</w:t>
          </w:r>
          <w:r w:rsidRPr="001F6CBB">
            <w:rPr>
              <w:noProof/>
            </w:rPr>
            <w:t>, 245–255 .</w:t>
          </w:r>
        </w:p>
        <w:p w14:paraId="18CBEC2B" w14:textId="07E013A1" w:rsidR="00720915" w:rsidRPr="00720915" w:rsidRDefault="00720915" w:rsidP="005D09FC">
          <w:pPr>
            <w:ind w:left="142" w:hanging="142"/>
          </w:pPr>
          <w:r w:rsidRPr="006E2459">
            <w:rPr>
              <w:noProof/>
              <w:lang w:val="en-US"/>
            </w:rPr>
            <w:t>Carrión</w:t>
          </w:r>
          <w:r>
            <w:rPr>
              <w:noProof/>
              <w:lang w:val="en-US"/>
            </w:rPr>
            <w:t>,</w:t>
          </w:r>
          <w:r w:rsidRPr="006E2459">
            <w:rPr>
              <w:noProof/>
              <w:lang w:val="en-US"/>
            </w:rPr>
            <w:t xml:space="preserve"> S</w:t>
          </w:r>
          <w:r>
            <w:rPr>
              <w:noProof/>
              <w:lang w:val="en-US"/>
            </w:rPr>
            <w:t>.</w:t>
          </w:r>
          <w:r w:rsidRPr="006E2459">
            <w:rPr>
              <w:noProof/>
              <w:lang w:val="en-US"/>
            </w:rPr>
            <w:t>, Cabré</w:t>
          </w:r>
          <w:r>
            <w:rPr>
              <w:noProof/>
              <w:lang w:val="en-US"/>
            </w:rPr>
            <w:t>,</w:t>
          </w:r>
          <w:r w:rsidRPr="006E2459">
            <w:rPr>
              <w:noProof/>
              <w:lang w:val="en-US"/>
            </w:rPr>
            <w:t xml:space="preserve"> M</w:t>
          </w:r>
          <w:r>
            <w:rPr>
              <w:noProof/>
              <w:lang w:val="en-US"/>
            </w:rPr>
            <w:t>.</w:t>
          </w:r>
          <w:r w:rsidRPr="006E2459">
            <w:rPr>
              <w:noProof/>
              <w:lang w:val="en-US"/>
            </w:rPr>
            <w:t>, Monteis</w:t>
          </w:r>
          <w:r>
            <w:rPr>
              <w:noProof/>
              <w:lang w:val="en-US"/>
            </w:rPr>
            <w:t>,</w:t>
          </w:r>
          <w:r w:rsidRPr="006E2459">
            <w:rPr>
              <w:noProof/>
              <w:lang w:val="en-US"/>
            </w:rPr>
            <w:t xml:space="preserve"> R</w:t>
          </w:r>
          <w:r>
            <w:rPr>
              <w:noProof/>
              <w:lang w:val="en-US"/>
            </w:rPr>
            <w:t>.</w:t>
          </w:r>
          <w:r w:rsidRPr="006E2459">
            <w:rPr>
              <w:noProof/>
              <w:lang w:val="en-US"/>
            </w:rPr>
            <w:t>, Roca</w:t>
          </w:r>
          <w:r>
            <w:rPr>
              <w:noProof/>
              <w:lang w:val="en-US"/>
            </w:rPr>
            <w:t>,</w:t>
          </w:r>
          <w:r w:rsidRPr="006E2459">
            <w:rPr>
              <w:noProof/>
              <w:lang w:val="en-US"/>
            </w:rPr>
            <w:t xml:space="preserve"> M</w:t>
          </w:r>
          <w:r>
            <w:rPr>
              <w:noProof/>
              <w:lang w:val="en-US"/>
            </w:rPr>
            <w:t>.</w:t>
          </w:r>
          <w:r w:rsidRPr="006E2459">
            <w:rPr>
              <w:noProof/>
              <w:lang w:val="en-US"/>
            </w:rPr>
            <w:t>, Palomera</w:t>
          </w:r>
          <w:r>
            <w:rPr>
              <w:noProof/>
              <w:lang w:val="en-US"/>
            </w:rPr>
            <w:t>,</w:t>
          </w:r>
          <w:r w:rsidRPr="006E2459">
            <w:rPr>
              <w:noProof/>
              <w:lang w:val="en-US"/>
            </w:rPr>
            <w:t xml:space="preserve"> E</w:t>
          </w:r>
          <w:r>
            <w:rPr>
              <w:noProof/>
              <w:lang w:val="en-US"/>
            </w:rPr>
            <w:t>.</w:t>
          </w:r>
          <w:r w:rsidRPr="006E2459">
            <w:rPr>
              <w:noProof/>
              <w:lang w:val="en-US"/>
            </w:rPr>
            <w:t>, Serra-Prat</w:t>
          </w:r>
          <w:r>
            <w:rPr>
              <w:noProof/>
              <w:lang w:val="en-US"/>
            </w:rPr>
            <w:t>,</w:t>
          </w:r>
          <w:r w:rsidRPr="006E2459">
            <w:rPr>
              <w:noProof/>
              <w:lang w:val="en-US"/>
            </w:rPr>
            <w:t xml:space="preserve"> M</w:t>
          </w:r>
          <w:r>
            <w:rPr>
              <w:noProof/>
              <w:lang w:val="en-US"/>
            </w:rPr>
            <w:t>.</w:t>
          </w:r>
          <w:r w:rsidRPr="006E2459">
            <w:rPr>
              <w:noProof/>
              <w:lang w:val="en-US"/>
            </w:rPr>
            <w:t xml:space="preserve">, et al. </w:t>
          </w:r>
          <w:r>
            <w:rPr>
              <w:noProof/>
              <w:lang w:val="en-US"/>
            </w:rPr>
            <w:t xml:space="preserve">(2015) </w:t>
          </w:r>
          <w:r w:rsidRPr="006E2459">
            <w:rPr>
              <w:noProof/>
              <w:lang w:val="en-US"/>
            </w:rPr>
            <w:t xml:space="preserve">Oropharyngeal dysphagia is a prevalent risk factor for malnutrition in a cohort of older patients admitted with an acute disease to a general hospital. </w:t>
          </w:r>
          <w:r w:rsidRPr="00720915">
            <w:rPr>
              <w:i/>
              <w:noProof/>
              <w:lang w:val="en-US"/>
            </w:rPr>
            <w:t>Clin Nutr</w:t>
          </w:r>
          <w:r>
            <w:rPr>
              <w:noProof/>
              <w:lang w:val="en-US"/>
            </w:rPr>
            <w:t xml:space="preserve">, </w:t>
          </w:r>
          <w:r w:rsidRPr="006E2459">
            <w:rPr>
              <w:noProof/>
              <w:lang w:val="en-US"/>
            </w:rPr>
            <w:t>34(3):436–42. doi: 10.1016/j.clnu.2014.04.014.</w:t>
          </w:r>
        </w:p>
        <w:p w14:paraId="018A34E4" w14:textId="333E1636" w:rsidR="000A1521" w:rsidRDefault="00602CA5" w:rsidP="005D09FC">
          <w:pPr>
            <w:pStyle w:val="Bibliografia"/>
            <w:ind w:left="142" w:hanging="142"/>
            <w:jc w:val="both"/>
            <w:rPr>
              <w:noProof/>
              <w:lang w:val="en-US"/>
            </w:rPr>
          </w:pPr>
          <w:r w:rsidRPr="001F6CBB">
            <w:rPr>
              <w:noProof/>
            </w:rPr>
            <w:t xml:space="preserve">Clavé, P., Arreola, V., Romea, M., Medina, L., Palomera, E., &amp; Serra-Prat, M. (2008). </w:t>
          </w:r>
          <w:r w:rsidRPr="00F04751">
            <w:rPr>
              <w:noProof/>
              <w:lang w:val="en-US"/>
            </w:rPr>
            <w:t xml:space="preserve">Accuracy of the volume-viscosity swallow test for clinical screening of oropharyngeal dysphagia and aspiration. </w:t>
          </w:r>
          <w:r w:rsidRPr="00F04751">
            <w:rPr>
              <w:i/>
              <w:iCs/>
              <w:noProof/>
              <w:lang w:val="en-US"/>
            </w:rPr>
            <w:t>Clinical Nutrition</w:t>
          </w:r>
          <w:r w:rsidRPr="00F04751">
            <w:rPr>
              <w:noProof/>
              <w:lang w:val="en-US"/>
            </w:rPr>
            <w:t xml:space="preserve"> </w:t>
          </w:r>
          <w:r w:rsidRPr="00F04751">
            <w:rPr>
              <w:i/>
              <w:iCs/>
              <w:noProof/>
              <w:lang w:val="en-US"/>
            </w:rPr>
            <w:t>, 27</w:t>
          </w:r>
          <w:r w:rsidRPr="00F04751">
            <w:rPr>
              <w:noProof/>
              <w:lang w:val="en-US"/>
            </w:rPr>
            <w:t>, 806-815.</w:t>
          </w:r>
        </w:p>
        <w:p w14:paraId="6FE6F6B9" w14:textId="29C0D572" w:rsidR="004D51B2" w:rsidRPr="004D51B2" w:rsidRDefault="004D51B2" w:rsidP="005D09FC">
          <w:pPr>
            <w:ind w:left="142" w:hanging="142"/>
            <w:rPr>
              <w:lang w:val="en-US"/>
            </w:rPr>
          </w:pPr>
          <w:proofErr w:type="spellStart"/>
          <w:r w:rsidRPr="004D51B2">
            <w:rPr>
              <w:lang w:val="en-US"/>
            </w:rPr>
            <w:t>Clavé</w:t>
          </w:r>
          <w:proofErr w:type="spellEnd"/>
          <w:r>
            <w:rPr>
              <w:lang w:val="en-US"/>
            </w:rPr>
            <w:t>,</w:t>
          </w:r>
          <w:r w:rsidRPr="004D51B2">
            <w:rPr>
              <w:lang w:val="en-US"/>
            </w:rPr>
            <w:t xml:space="preserve"> P</w:t>
          </w:r>
          <w:r>
            <w:rPr>
              <w:lang w:val="en-US"/>
            </w:rPr>
            <w:t>.</w:t>
          </w:r>
          <w:r w:rsidRPr="004D51B2">
            <w:rPr>
              <w:lang w:val="en-US"/>
            </w:rPr>
            <w:t xml:space="preserve">, </w:t>
          </w:r>
          <w:proofErr w:type="spellStart"/>
          <w:r w:rsidRPr="004D51B2">
            <w:rPr>
              <w:lang w:val="en-US"/>
            </w:rPr>
            <w:t>Terré</w:t>
          </w:r>
          <w:proofErr w:type="spellEnd"/>
          <w:r>
            <w:rPr>
              <w:lang w:val="en-US"/>
            </w:rPr>
            <w:t>,</w:t>
          </w:r>
          <w:r w:rsidRPr="004D51B2">
            <w:rPr>
              <w:lang w:val="en-US"/>
            </w:rPr>
            <w:t xml:space="preserve"> R</w:t>
          </w:r>
          <w:r>
            <w:rPr>
              <w:lang w:val="en-US"/>
            </w:rPr>
            <w:t>.</w:t>
          </w:r>
          <w:r w:rsidRPr="004D51B2">
            <w:rPr>
              <w:lang w:val="en-US"/>
            </w:rPr>
            <w:t xml:space="preserve">, </w:t>
          </w:r>
          <w:proofErr w:type="spellStart"/>
          <w:r w:rsidRPr="004D51B2">
            <w:rPr>
              <w:lang w:val="en-US"/>
            </w:rPr>
            <w:t>Kraa</w:t>
          </w:r>
          <w:proofErr w:type="spellEnd"/>
          <w:r>
            <w:rPr>
              <w:lang w:val="en-US"/>
            </w:rPr>
            <w:t>,</w:t>
          </w:r>
          <w:r w:rsidRPr="004D51B2">
            <w:rPr>
              <w:lang w:val="en-US"/>
            </w:rPr>
            <w:t xml:space="preserve"> M</w:t>
          </w:r>
          <w:r>
            <w:rPr>
              <w:lang w:val="en-US"/>
            </w:rPr>
            <w:t>.,</w:t>
          </w:r>
          <w:r w:rsidRPr="004D51B2">
            <w:rPr>
              <w:lang w:val="en-US"/>
            </w:rPr>
            <w:t xml:space="preserve"> de Serra</w:t>
          </w:r>
          <w:r>
            <w:rPr>
              <w:lang w:val="en-US"/>
            </w:rPr>
            <w:t>,</w:t>
          </w:r>
          <w:r w:rsidRPr="004D51B2">
            <w:rPr>
              <w:lang w:val="en-US"/>
            </w:rPr>
            <w:t xml:space="preserve"> M.</w:t>
          </w:r>
          <w:r>
            <w:rPr>
              <w:lang w:val="en-US"/>
            </w:rPr>
            <w:t xml:space="preserve"> (2004)</w:t>
          </w:r>
          <w:r w:rsidRPr="004D51B2">
            <w:rPr>
              <w:lang w:val="en-US"/>
            </w:rPr>
            <w:t xml:space="preserve"> Approaching oropharyngeal dysphagia. </w:t>
          </w:r>
          <w:r w:rsidRPr="004D51B2">
            <w:rPr>
              <w:i/>
              <w:lang w:val="en-US"/>
            </w:rPr>
            <w:t xml:space="preserve">Rev Española </w:t>
          </w:r>
          <w:proofErr w:type="spellStart"/>
          <w:r w:rsidRPr="004D51B2">
            <w:rPr>
              <w:i/>
              <w:lang w:val="en-US"/>
            </w:rPr>
            <w:t>Enfermedades</w:t>
          </w:r>
          <w:proofErr w:type="spellEnd"/>
          <w:r w:rsidRPr="004D51B2">
            <w:rPr>
              <w:i/>
              <w:lang w:val="en-US"/>
            </w:rPr>
            <w:t xml:space="preserve"> Dig</w:t>
          </w:r>
          <w:r>
            <w:rPr>
              <w:lang w:val="en-US"/>
            </w:rPr>
            <w:t xml:space="preserve">, </w:t>
          </w:r>
          <w:r w:rsidRPr="004D51B2">
            <w:rPr>
              <w:lang w:val="en-US"/>
            </w:rPr>
            <w:t>96(2):119–31.</w:t>
          </w:r>
        </w:p>
        <w:p w14:paraId="2E1BBB7D" w14:textId="77777777" w:rsidR="000A1521" w:rsidRPr="00F04751" w:rsidRDefault="00602CA5" w:rsidP="005D09FC">
          <w:pPr>
            <w:pStyle w:val="Bibliografia"/>
            <w:ind w:left="142" w:hanging="142"/>
            <w:jc w:val="both"/>
            <w:rPr>
              <w:noProof/>
              <w:lang w:val="en-US"/>
            </w:rPr>
          </w:pPr>
          <w:r w:rsidRPr="00F04751">
            <w:rPr>
              <w:noProof/>
              <w:lang w:val="en-US"/>
            </w:rPr>
            <w:t xml:space="preserve">Ekberg, O., Hamdy, S., Woisard, V., Wuttge-Hannig, A., &amp; Ortega, P. (2002). Social and Psychological Burden of Dysphagia: Its Impact on Diagnosis and Treatment. </w:t>
          </w:r>
          <w:r w:rsidRPr="00F04751">
            <w:rPr>
              <w:i/>
              <w:iCs/>
              <w:noProof/>
              <w:lang w:val="en-US"/>
            </w:rPr>
            <w:t>Dysphagia</w:t>
          </w:r>
          <w:r w:rsidRPr="00F04751">
            <w:rPr>
              <w:noProof/>
              <w:lang w:val="en-US"/>
            </w:rPr>
            <w:t xml:space="preserve"> </w:t>
          </w:r>
          <w:r w:rsidRPr="00F04751">
            <w:rPr>
              <w:i/>
              <w:iCs/>
              <w:noProof/>
              <w:lang w:val="en-US"/>
            </w:rPr>
            <w:t>, 17</w:t>
          </w:r>
          <w:r w:rsidRPr="00F04751">
            <w:rPr>
              <w:noProof/>
              <w:lang w:val="en-US"/>
            </w:rPr>
            <w:t>, 139-146.</w:t>
          </w:r>
        </w:p>
        <w:p w14:paraId="78F467C6" w14:textId="77777777" w:rsidR="000A1521" w:rsidRPr="00F04751" w:rsidRDefault="00602CA5" w:rsidP="005D09FC">
          <w:pPr>
            <w:pStyle w:val="Bibliografia"/>
            <w:ind w:left="142" w:hanging="142"/>
            <w:jc w:val="both"/>
            <w:rPr>
              <w:noProof/>
              <w:lang w:val="en-US"/>
            </w:rPr>
          </w:pPr>
          <w:r w:rsidRPr="00F04751">
            <w:rPr>
              <w:noProof/>
              <w:lang w:val="en-US"/>
            </w:rPr>
            <w:t xml:space="preserve">Fitch, I. (2008). Supportive care framework. </w:t>
          </w:r>
          <w:r w:rsidRPr="00F04751">
            <w:rPr>
              <w:i/>
              <w:iCs/>
              <w:noProof/>
              <w:lang w:val="en-US"/>
            </w:rPr>
            <w:t>Canadian Oncology Nursing Journal</w:t>
          </w:r>
          <w:r w:rsidRPr="00F04751">
            <w:rPr>
              <w:noProof/>
              <w:lang w:val="en-US"/>
            </w:rPr>
            <w:t xml:space="preserve"> </w:t>
          </w:r>
          <w:r w:rsidRPr="00F04751">
            <w:rPr>
              <w:i/>
              <w:iCs/>
              <w:noProof/>
              <w:lang w:val="en-US"/>
            </w:rPr>
            <w:t>, 18</w:t>
          </w:r>
          <w:r w:rsidRPr="00F04751">
            <w:rPr>
              <w:noProof/>
              <w:lang w:val="en-US"/>
            </w:rPr>
            <w:t xml:space="preserve"> (1), 6-24.</w:t>
          </w:r>
        </w:p>
        <w:p w14:paraId="533E1991" w14:textId="77777777" w:rsidR="000A1521" w:rsidRPr="00F04751" w:rsidRDefault="00602CA5" w:rsidP="005D09FC">
          <w:pPr>
            <w:pStyle w:val="Bibliografia"/>
            <w:ind w:left="142" w:hanging="142"/>
            <w:jc w:val="both"/>
            <w:rPr>
              <w:noProof/>
              <w:lang w:val="en-US"/>
            </w:rPr>
          </w:pPr>
          <w:r w:rsidRPr="00F04751">
            <w:rPr>
              <w:noProof/>
              <w:lang w:val="en-US"/>
            </w:rPr>
            <w:t xml:space="preserve">Fitch, M. (1994). </w:t>
          </w:r>
          <w:r w:rsidRPr="00F04751">
            <w:rPr>
              <w:i/>
              <w:iCs/>
              <w:noProof/>
              <w:lang w:val="en-US"/>
            </w:rPr>
            <w:t>Providing supportive care for individuals living with cancer (Task Force Report).</w:t>
          </w:r>
          <w:r w:rsidRPr="00F04751">
            <w:rPr>
              <w:noProof/>
              <w:lang w:val="en-US"/>
            </w:rPr>
            <w:t xml:space="preserve"> Toronto: Ontario Cancer Treatment and Research Foundation.</w:t>
          </w:r>
        </w:p>
        <w:p w14:paraId="1067B0DC" w14:textId="77777777" w:rsidR="000A1521" w:rsidRPr="00F04751" w:rsidRDefault="00602CA5" w:rsidP="005D09FC">
          <w:pPr>
            <w:pStyle w:val="Bibliografia"/>
            <w:ind w:left="142" w:hanging="142"/>
            <w:jc w:val="both"/>
            <w:rPr>
              <w:noProof/>
              <w:lang w:val="en-US"/>
            </w:rPr>
          </w:pPr>
          <w:r w:rsidRPr="00F04751">
            <w:rPr>
              <w:noProof/>
              <w:lang w:val="en-US"/>
            </w:rPr>
            <w:t xml:space="preserve">Ganzer, H., Touger-Decker, R., Byham-Gray, L., Murphy, B., &amp; Epstein, G. (2015). The eating experience after treatment for head and neck cancer: A review of the literature. </w:t>
          </w:r>
          <w:r w:rsidRPr="00F04751">
            <w:rPr>
              <w:i/>
              <w:iCs/>
              <w:noProof/>
              <w:lang w:val="en-US"/>
            </w:rPr>
            <w:t>Oral Oncology</w:t>
          </w:r>
          <w:r w:rsidRPr="00F04751">
            <w:rPr>
              <w:noProof/>
              <w:lang w:val="en-US"/>
            </w:rPr>
            <w:t xml:space="preserve"> </w:t>
          </w:r>
          <w:r w:rsidRPr="00F04751">
            <w:rPr>
              <w:i/>
              <w:iCs/>
              <w:noProof/>
              <w:lang w:val="en-US"/>
            </w:rPr>
            <w:t>, 51</w:t>
          </w:r>
          <w:r w:rsidRPr="00F04751">
            <w:rPr>
              <w:noProof/>
              <w:lang w:val="en-US"/>
            </w:rPr>
            <w:t>, 634–642.</w:t>
          </w:r>
        </w:p>
        <w:p w14:paraId="74F8B1F3" w14:textId="77777777" w:rsidR="000A1521" w:rsidRPr="00F04751" w:rsidRDefault="00602CA5" w:rsidP="005D09FC">
          <w:pPr>
            <w:pStyle w:val="Bibliografia"/>
            <w:ind w:left="142" w:hanging="142"/>
            <w:jc w:val="both"/>
            <w:rPr>
              <w:noProof/>
              <w:lang w:val="en-US"/>
            </w:rPr>
          </w:pPr>
          <w:r w:rsidRPr="00F04751">
            <w:rPr>
              <w:noProof/>
              <w:lang w:val="en-US"/>
            </w:rPr>
            <w:t xml:space="preserve">Jones, E., Speyer, R., Kertscher, B., Denman, D., Swan, K., &amp; Cordier, R. (2018). Health-Related Quality of Life and Oropharyngeal Dysphagia: A Systematic Review. </w:t>
          </w:r>
          <w:r w:rsidRPr="00F04751">
            <w:rPr>
              <w:i/>
              <w:iCs/>
              <w:noProof/>
              <w:lang w:val="en-US"/>
            </w:rPr>
            <w:t>Dysphagia</w:t>
          </w:r>
          <w:r w:rsidRPr="00F04751">
            <w:rPr>
              <w:noProof/>
              <w:lang w:val="en-US"/>
            </w:rPr>
            <w:t xml:space="preserve"> </w:t>
          </w:r>
          <w:r w:rsidRPr="00F04751">
            <w:rPr>
              <w:i/>
              <w:iCs/>
              <w:noProof/>
              <w:lang w:val="en-US"/>
            </w:rPr>
            <w:t>, 33</w:t>
          </w:r>
          <w:r w:rsidRPr="00F04751">
            <w:rPr>
              <w:noProof/>
              <w:lang w:val="en-US"/>
            </w:rPr>
            <w:t>, 141–172.</w:t>
          </w:r>
        </w:p>
        <w:p w14:paraId="03CFA2CE" w14:textId="77777777" w:rsidR="000A1521" w:rsidRPr="00F04751" w:rsidRDefault="00602CA5" w:rsidP="005D09FC">
          <w:pPr>
            <w:pStyle w:val="Bibliografia"/>
            <w:ind w:left="142" w:hanging="142"/>
            <w:jc w:val="both"/>
            <w:rPr>
              <w:noProof/>
              <w:lang w:val="en-US"/>
            </w:rPr>
          </w:pPr>
          <w:r w:rsidRPr="00F04751">
            <w:rPr>
              <w:noProof/>
              <w:lang w:val="en-US"/>
            </w:rPr>
            <w:t xml:space="preserve">Levac, D., Colquhoun, H., &amp; O’Brien, K. (2010). Scoping studies: advancing the methodology. </w:t>
          </w:r>
          <w:r w:rsidRPr="00F04751">
            <w:rPr>
              <w:i/>
              <w:iCs/>
              <w:noProof/>
              <w:lang w:val="en-US"/>
            </w:rPr>
            <w:t>Implementation Science</w:t>
          </w:r>
          <w:r w:rsidRPr="00F04751">
            <w:rPr>
              <w:noProof/>
              <w:lang w:val="en-US"/>
            </w:rPr>
            <w:t xml:space="preserve"> </w:t>
          </w:r>
          <w:r w:rsidRPr="00F04751">
            <w:rPr>
              <w:i/>
              <w:iCs/>
              <w:noProof/>
              <w:lang w:val="en-US"/>
            </w:rPr>
            <w:t>, 5</w:t>
          </w:r>
          <w:r w:rsidRPr="00F04751">
            <w:rPr>
              <w:noProof/>
              <w:lang w:val="en-US"/>
            </w:rPr>
            <w:t>, 69.</w:t>
          </w:r>
        </w:p>
        <w:p w14:paraId="6A2DD86C" w14:textId="255C8590" w:rsidR="0064429E" w:rsidRDefault="00602CA5" w:rsidP="005D09FC">
          <w:pPr>
            <w:pStyle w:val="Bibliografia"/>
            <w:ind w:left="142" w:hanging="142"/>
            <w:jc w:val="both"/>
            <w:rPr>
              <w:noProof/>
              <w:lang w:val="en-US"/>
            </w:rPr>
          </w:pPr>
          <w:r w:rsidRPr="00F04751">
            <w:rPr>
              <w:noProof/>
              <w:lang w:val="en-US"/>
            </w:rPr>
            <w:t xml:space="preserve">Logemann, J. (1983 ). </w:t>
          </w:r>
          <w:r w:rsidRPr="00F04751">
            <w:rPr>
              <w:i/>
              <w:iCs/>
              <w:noProof/>
              <w:lang w:val="en-US"/>
            </w:rPr>
            <w:t>Evaluation and treatment of swallowing disorders.</w:t>
          </w:r>
          <w:r w:rsidRPr="00F04751">
            <w:rPr>
              <w:noProof/>
              <w:lang w:val="en-US"/>
            </w:rPr>
            <w:t xml:space="preserve"> San Diego, CA: College Hill Press.</w:t>
          </w:r>
        </w:p>
        <w:p w14:paraId="184732F7" w14:textId="7048C190" w:rsidR="0064429E" w:rsidRPr="0064429E" w:rsidRDefault="0064429E" w:rsidP="005D09FC">
          <w:pPr>
            <w:ind w:left="142" w:hanging="142"/>
            <w:rPr>
              <w:lang w:val="en-US"/>
            </w:rPr>
          </w:pPr>
          <w:r w:rsidRPr="0064429E">
            <w:rPr>
              <w:lang w:val="en-US"/>
            </w:rPr>
            <w:t>Lockwood</w:t>
          </w:r>
          <w:r>
            <w:rPr>
              <w:lang w:val="en-US"/>
            </w:rPr>
            <w:t>,</w:t>
          </w:r>
          <w:r w:rsidRPr="0064429E">
            <w:rPr>
              <w:lang w:val="en-US"/>
            </w:rPr>
            <w:t xml:space="preserve"> C</w:t>
          </w:r>
          <w:r>
            <w:rPr>
              <w:lang w:val="en-US"/>
            </w:rPr>
            <w:t>.,</w:t>
          </w:r>
          <w:r w:rsidRPr="0064429E">
            <w:rPr>
              <w:lang w:val="en-US"/>
            </w:rPr>
            <w:t xml:space="preserve"> Porritt</w:t>
          </w:r>
          <w:r>
            <w:rPr>
              <w:lang w:val="en-US"/>
            </w:rPr>
            <w:t>,</w:t>
          </w:r>
          <w:r w:rsidRPr="0064429E">
            <w:rPr>
              <w:lang w:val="en-US"/>
            </w:rPr>
            <w:t xml:space="preserve"> K</w:t>
          </w:r>
          <w:r>
            <w:rPr>
              <w:lang w:val="en-US"/>
            </w:rPr>
            <w:t>.,</w:t>
          </w:r>
          <w:r w:rsidRPr="0064429E">
            <w:rPr>
              <w:lang w:val="en-US"/>
            </w:rPr>
            <w:t xml:space="preserve"> Munn</w:t>
          </w:r>
          <w:r>
            <w:rPr>
              <w:lang w:val="en-US"/>
            </w:rPr>
            <w:t>,</w:t>
          </w:r>
          <w:r w:rsidRPr="0064429E">
            <w:rPr>
              <w:lang w:val="en-US"/>
            </w:rPr>
            <w:t xml:space="preserve"> Z</w:t>
          </w:r>
          <w:r>
            <w:rPr>
              <w:lang w:val="en-US"/>
            </w:rPr>
            <w:t>.,</w:t>
          </w:r>
          <w:r w:rsidRPr="0064429E">
            <w:rPr>
              <w:lang w:val="en-US"/>
            </w:rPr>
            <w:t xml:space="preserve"> </w:t>
          </w:r>
          <w:proofErr w:type="spellStart"/>
          <w:r w:rsidRPr="0064429E">
            <w:rPr>
              <w:lang w:val="en-US"/>
            </w:rPr>
            <w:t>Rittenmeyer</w:t>
          </w:r>
          <w:proofErr w:type="spellEnd"/>
          <w:r>
            <w:rPr>
              <w:lang w:val="en-US"/>
            </w:rPr>
            <w:t>,</w:t>
          </w:r>
          <w:r w:rsidRPr="0064429E">
            <w:rPr>
              <w:lang w:val="en-US"/>
            </w:rPr>
            <w:t xml:space="preserve"> L</w:t>
          </w:r>
          <w:r>
            <w:rPr>
              <w:lang w:val="en-US"/>
            </w:rPr>
            <w:t>.</w:t>
          </w:r>
          <w:r w:rsidRPr="0064429E">
            <w:rPr>
              <w:lang w:val="en-US"/>
            </w:rPr>
            <w:t>, Salmond</w:t>
          </w:r>
          <w:r>
            <w:rPr>
              <w:lang w:val="en-US"/>
            </w:rPr>
            <w:t>,</w:t>
          </w:r>
          <w:r w:rsidRPr="0064429E">
            <w:rPr>
              <w:lang w:val="en-US"/>
            </w:rPr>
            <w:t xml:space="preserve"> S</w:t>
          </w:r>
          <w:r>
            <w:rPr>
              <w:lang w:val="en-US"/>
            </w:rPr>
            <w:t>.</w:t>
          </w:r>
          <w:r w:rsidRPr="0064429E">
            <w:rPr>
              <w:lang w:val="en-US"/>
            </w:rPr>
            <w:t>, Bjerrum</w:t>
          </w:r>
          <w:r>
            <w:rPr>
              <w:lang w:val="en-US"/>
            </w:rPr>
            <w:t>,</w:t>
          </w:r>
          <w:r w:rsidRPr="0064429E">
            <w:rPr>
              <w:lang w:val="en-US"/>
            </w:rPr>
            <w:t xml:space="preserve"> M</w:t>
          </w:r>
          <w:r>
            <w:rPr>
              <w:lang w:val="en-US"/>
            </w:rPr>
            <w:t>.</w:t>
          </w:r>
          <w:r w:rsidRPr="0064429E">
            <w:rPr>
              <w:lang w:val="en-US"/>
            </w:rPr>
            <w:t xml:space="preserve">, et al. </w:t>
          </w:r>
          <w:r>
            <w:rPr>
              <w:lang w:val="en-US"/>
            </w:rPr>
            <w:t xml:space="preserve">(2020). </w:t>
          </w:r>
          <w:r w:rsidRPr="0064429E">
            <w:rPr>
              <w:lang w:val="en-US"/>
            </w:rPr>
            <w:t xml:space="preserve">Chapter 2: Systematic Reviews of Qualitative Evidence. In </w:t>
          </w:r>
          <w:proofErr w:type="spellStart"/>
          <w:r w:rsidRPr="0064429E">
            <w:rPr>
              <w:lang w:val="en-US"/>
            </w:rPr>
            <w:t>Aromataris</w:t>
          </w:r>
          <w:proofErr w:type="spellEnd"/>
          <w:r>
            <w:rPr>
              <w:lang w:val="en-US"/>
            </w:rPr>
            <w:t>,</w:t>
          </w:r>
          <w:r w:rsidRPr="0064429E">
            <w:rPr>
              <w:lang w:val="en-US"/>
            </w:rPr>
            <w:t xml:space="preserve"> E</w:t>
          </w:r>
          <w:r>
            <w:rPr>
              <w:lang w:val="en-US"/>
            </w:rPr>
            <w:t>.</w:t>
          </w:r>
          <w:r w:rsidRPr="0064429E">
            <w:rPr>
              <w:lang w:val="en-US"/>
            </w:rPr>
            <w:t>, Munn</w:t>
          </w:r>
          <w:r>
            <w:rPr>
              <w:lang w:val="en-US"/>
            </w:rPr>
            <w:t>,</w:t>
          </w:r>
          <w:r w:rsidRPr="0064429E">
            <w:rPr>
              <w:lang w:val="en-US"/>
            </w:rPr>
            <w:t xml:space="preserve"> Z</w:t>
          </w:r>
          <w:r>
            <w:rPr>
              <w:lang w:val="en-US"/>
            </w:rPr>
            <w:t>.</w:t>
          </w:r>
          <w:r w:rsidRPr="0064429E">
            <w:rPr>
              <w:lang w:val="en-US"/>
            </w:rPr>
            <w:t xml:space="preserve">, editors. </w:t>
          </w:r>
          <w:r w:rsidRPr="00C07A2A">
            <w:rPr>
              <w:i/>
              <w:lang w:val="en-US"/>
            </w:rPr>
            <w:t>JBI Manual for Evidence Synthesis</w:t>
          </w:r>
          <w:r w:rsidRPr="0064429E">
            <w:rPr>
              <w:lang w:val="en-US"/>
            </w:rPr>
            <w:t>. JBI.</w:t>
          </w:r>
        </w:p>
        <w:p w14:paraId="163F2180" w14:textId="77777777" w:rsidR="000A1521" w:rsidRPr="00F04751" w:rsidRDefault="00602CA5" w:rsidP="005D09FC">
          <w:pPr>
            <w:pStyle w:val="Bibliografia"/>
            <w:ind w:left="142" w:hanging="142"/>
            <w:jc w:val="both"/>
            <w:rPr>
              <w:noProof/>
              <w:lang w:val="en-US"/>
            </w:rPr>
          </w:pPr>
          <w:r w:rsidRPr="00F04751">
            <w:rPr>
              <w:noProof/>
              <w:lang w:val="en-US"/>
            </w:rPr>
            <w:t xml:space="preserve">MacIsaac, L., Harrison, M., Buchanan, D., &amp; Hopman, W. (2011). Supportive Care Needs After an Acute Stroke: A Descriptive Enquiry of Caregivers' Perspective . </w:t>
          </w:r>
          <w:r w:rsidRPr="00F04751">
            <w:rPr>
              <w:i/>
              <w:iCs/>
              <w:noProof/>
              <w:lang w:val="en-US"/>
            </w:rPr>
            <w:t>Journal of Neuroscience Nursing</w:t>
          </w:r>
          <w:r w:rsidRPr="00F04751">
            <w:rPr>
              <w:noProof/>
              <w:lang w:val="en-US"/>
            </w:rPr>
            <w:t xml:space="preserve"> </w:t>
          </w:r>
          <w:r w:rsidRPr="00F04751">
            <w:rPr>
              <w:i/>
              <w:iCs/>
              <w:noProof/>
              <w:lang w:val="en-US"/>
            </w:rPr>
            <w:t>, 43</w:t>
          </w:r>
          <w:r w:rsidRPr="00F04751">
            <w:rPr>
              <w:noProof/>
              <w:lang w:val="en-US"/>
            </w:rPr>
            <w:t xml:space="preserve"> (3), 132-140.</w:t>
          </w:r>
        </w:p>
        <w:p w14:paraId="0EF4DAEF" w14:textId="77777777" w:rsidR="000A1521" w:rsidRPr="00F04751" w:rsidRDefault="00602CA5" w:rsidP="005D09FC">
          <w:pPr>
            <w:pStyle w:val="Bibliografia"/>
            <w:ind w:left="142" w:hanging="142"/>
            <w:jc w:val="both"/>
            <w:rPr>
              <w:noProof/>
              <w:lang w:val="en-US"/>
            </w:rPr>
          </w:pPr>
          <w:r w:rsidRPr="00F04751">
            <w:rPr>
              <w:noProof/>
              <w:lang w:val="en-US"/>
            </w:rPr>
            <w:t xml:space="preserve">Miller, A. (1986). Neurophysiological basis of swallowing. </w:t>
          </w:r>
          <w:r w:rsidRPr="00F04751">
            <w:rPr>
              <w:i/>
              <w:iCs/>
              <w:noProof/>
              <w:lang w:val="en-US"/>
            </w:rPr>
            <w:t>Dysphagia</w:t>
          </w:r>
          <w:r w:rsidRPr="00F04751">
            <w:rPr>
              <w:noProof/>
              <w:lang w:val="en-US"/>
            </w:rPr>
            <w:t xml:space="preserve"> </w:t>
          </w:r>
          <w:r w:rsidRPr="00F04751">
            <w:rPr>
              <w:i/>
              <w:iCs/>
              <w:noProof/>
              <w:lang w:val="en-US"/>
            </w:rPr>
            <w:t>, 1</w:t>
          </w:r>
          <w:r w:rsidRPr="00F04751">
            <w:rPr>
              <w:noProof/>
              <w:lang w:val="en-US"/>
            </w:rPr>
            <w:t>, 91-100.</w:t>
          </w:r>
        </w:p>
        <w:p w14:paraId="627FB579" w14:textId="77777777" w:rsidR="000A1521" w:rsidRPr="00F04751" w:rsidRDefault="00602CA5" w:rsidP="005D09FC">
          <w:pPr>
            <w:pStyle w:val="Bibliografia"/>
            <w:ind w:left="142" w:hanging="142"/>
            <w:jc w:val="both"/>
            <w:rPr>
              <w:noProof/>
              <w:lang w:val="en-US"/>
            </w:rPr>
          </w:pPr>
          <w:r w:rsidRPr="00F04751">
            <w:rPr>
              <w:noProof/>
              <w:lang w:val="en-US"/>
            </w:rPr>
            <w:t xml:space="preserve">Nund, R., Scarinci, N., Cartmill, B., &amp; Ward, E. (2015). Dysphagia and the Family. In R. &amp;. Speyer, </w:t>
          </w:r>
          <w:r w:rsidRPr="00F04751">
            <w:rPr>
              <w:i/>
              <w:iCs/>
              <w:noProof/>
              <w:lang w:val="en-US"/>
            </w:rPr>
            <w:t>Seminars in Dysphagia.</w:t>
          </w:r>
          <w:r w:rsidRPr="00F04751">
            <w:rPr>
              <w:noProof/>
              <w:lang w:val="en-US"/>
            </w:rPr>
            <w:t xml:space="preserve"> IntechOpen.</w:t>
          </w:r>
        </w:p>
        <w:p w14:paraId="5861DB11" w14:textId="77777777" w:rsidR="000A1521" w:rsidRPr="00F04751" w:rsidRDefault="00602CA5" w:rsidP="005D09FC">
          <w:pPr>
            <w:pStyle w:val="Bibliografia"/>
            <w:ind w:left="142" w:hanging="142"/>
            <w:jc w:val="both"/>
            <w:rPr>
              <w:noProof/>
              <w:lang w:val="en-US"/>
            </w:rPr>
          </w:pPr>
          <w:r w:rsidRPr="00F04751">
            <w:rPr>
              <w:noProof/>
              <w:lang w:val="en-US"/>
            </w:rPr>
            <w:t xml:space="preserve">Nund, R., Ward, E., Scarinci, N., Cartmill, B., Kuipers, P., &amp; Porceddu, S. (2014). Carers’ Experiences of Dysphagia in People Treated for Head and Neck Cancer: A Qualitative Study. </w:t>
          </w:r>
          <w:r w:rsidRPr="00F04751">
            <w:rPr>
              <w:i/>
              <w:iCs/>
              <w:noProof/>
              <w:lang w:val="en-US"/>
            </w:rPr>
            <w:t>Dysphagia</w:t>
          </w:r>
          <w:r w:rsidRPr="00F04751">
            <w:rPr>
              <w:noProof/>
              <w:lang w:val="en-US"/>
            </w:rPr>
            <w:t xml:space="preserve"> </w:t>
          </w:r>
          <w:r w:rsidRPr="00F04751">
            <w:rPr>
              <w:i/>
              <w:iCs/>
              <w:noProof/>
              <w:lang w:val="en-US"/>
            </w:rPr>
            <w:t>, 29</w:t>
          </w:r>
          <w:r w:rsidRPr="00F04751">
            <w:rPr>
              <w:noProof/>
              <w:lang w:val="en-US"/>
            </w:rPr>
            <w:t>, 450–458.</w:t>
          </w:r>
        </w:p>
        <w:p w14:paraId="3D1DFB89" w14:textId="77777777" w:rsidR="000A1521" w:rsidRPr="00F04751" w:rsidRDefault="00602CA5" w:rsidP="005D09FC">
          <w:pPr>
            <w:pStyle w:val="Bibliografia"/>
            <w:ind w:left="142" w:hanging="142"/>
            <w:jc w:val="both"/>
            <w:rPr>
              <w:noProof/>
              <w:lang w:val="en-US"/>
            </w:rPr>
          </w:pPr>
          <w:r w:rsidRPr="00F04751">
            <w:rPr>
              <w:noProof/>
              <w:lang w:val="en-US"/>
            </w:rPr>
            <w:t xml:space="preserve">Oh, J., &amp; Kim, J. (2017). Supportive care needs of patients with amyotrophic lateral sclerosis/motor neuron disease and their caregivers: A scoping review. </w:t>
          </w:r>
          <w:r w:rsidRPr="00F04751">
            <w:rPr>
              <w:i/>
              <w:iCs/>
              <w:noProof/>
              <w:lang w:val="en-US"/>
            </w:rPr>
            <w:t>Journal of Clinical Nursing</w:t>
          </w:r>
          <w:r w:rsidRPr="00F04751">
            <w:rPr>
              <w:noProof/>
              <w:lang w:val="en-US"/>
            </w:rPr>
            <w:t xml:space="preserve"> , 1-24.</w:t>
          </w:r>
        </w:p>
        <w:p w14:paraId="424780E0" w14:textId="77777777" w:rsidR="000A1521" w:rsidRPr="00F04751" w:rsidRDefault="00602CA5" w:rsidP="005D09FC">
          <w:pPr>
            <w:pStyle w:val="Bibliografia"/>
            <w:ind w:left="142" w:hanging="142"/>
            <w:jc w:val="both"/>
            <w:rPr>
              <w:noProof/>
              <w:lang w:val="en-US"/>
            </w:rPr>
          </w:pPr>
          <w:r w:rsidRPr="00F04751">
            <w:rPr>
              <w:noProof/>
              <w:lang w:val="en-US"/>
            </w:rPr>
            <w:t xml:space="preserve">Ouzzani, M., Hammady, H., Fedorowicz, Z., &amp; Elmagarmid, A. (2016). Rayyan — a web and mobile app for systematic reviews . </w:t>
          </w:r>
          <w:r w:rsidRPr="00F04751">
            <w:rPr>
              <w:i/>
              <w:iCs/>
              <w:noProof/>
              <w:lang w:val="en-US"/>
            </w:rPr>
            <w:t>Systematic Reviews</w:t>
          </w:r>
          <w:r w:rsidRPr="00F04751">
            <w:rPr>
              <w:noProof/>
              <w:lang w:val="en-US"/>
            </w:rPr>
            <w:t xml:space="preserve"> </w:t>
          </w:r>
          <w:r w:rsidRPr="00F04751">
            <w:rPr>
              <w:i/>
              <w:iCs/>
              <w:noProof/>
              <w:lang w:val="en-US"/>
            </w:rPr>
            <w:t>, 5</w:t>
          </w:r>
          <w:r w:rsidRPr="00F04751">
            <w:rPr>
              <w:noProof/>
              <w:lang w:val="en-US"/>
            </w:rPr>
            <w:t>, 210.</w:t>
          </w:r>
        </w:p>
        <w:p w14:paraId="4C27DD80" w14:textId="77777777" w:rsidR="000A1521" w:rsidRPr="00F04751" w:rsidRDefault="00602CA5" w:rsidP="005D09FC">
          <w:pPr>
            <w:pStyle w:val="Bibliografia"/>
            <w:ind w:left="142" w:hanging="142"/>
            <w:jc w:val="both"/>
            <w:rPr>
              <w:noProof/>
              <w:lang w:val="en-US"/>
            </w:rPr>
          </w:pPr>
          <w:r w:rsidRPr="00F04751">
            <w:rPr>
              <w:noProof/>
              <w:lang w:val="en-US"/>
            </w:rPr>
            <w:t xml:space="preserve">Peters, M., Godfrey, C., Khalil, H., McInerney, P., Parker, D., &amp; Soares, C. (2015). Guidance for conducting systematic scoping reviews. </w:t>
          </w:r>
          <w:r w:rsidRPr="00F04751">
            <w:rPr>
              <w:i/>
              <w:iCs/>
              <w:noProof/>
              <w:lang w:val="en-US"/>
            </w:rPr>
            <w:t>International Journal of Evidence-Based Healthcare</w:t>
          </w:r>
          <w:r w:rsidRPr="00F04751">
            <w:rPr>
              <w:noProof/>
              <w:lang w:val="en-US"/>
            </w:rPr>
            <w:t xml:space="preserve"> </w:t>
          </w:r>
          <w:r w:rsidRPr="00F04751">
            <w:rPr>
              <w:i/>
              <w:iCs/>
              <w:noProof/>
              <w:lang w:val="en-US"/>
            </w:rPr>
            <w:t>, 13</w:t>
          </w:r>
          <w:r w:rsidRPr="00F04751">
            <w:rPr>
              <w:noProof/>
              <w:lang w:val="en-US"/>
            </w:rPr>
            <w:t xml:space="preserve"> (3), 141-146.</w:t>
          </w:r>
        </w:p>
        <w:p w14:paraId="30696652" w14:textId="0DE08A6E" w:rsidR="000A1521" w:rsidRDefault="00602CA5" w:rsidP="005D09FC">
          <w:pPr>
            <w:pStyle w:val="Bibliografia"/>
            <w:ind w:left="142" w:hanging="142"/>
            <w:jc w:val="both"/>
            <w:rPr>
              <w:noProof/>
              <w:lang w:val="en-US"/>
            </w:rPr>
          </w:pPr>
          <w:r w:rsidRPr="00F04751">
            <w:rPr>
              <w:noProof/>
              <w:lang w:val="en-US"/>
            </w:rPr>
            <w:t xml:space="preserve">Pham, M., Rajić, A., Greig, J., Sargeant, J., Papadopoulos, A., &amp; Mcewen, S. (2014). A scoping review of scoping reviews: Advancing the approach and enhancing the consistency. </w:t>
          </w:r>
          <w:r w:rsidRPr="00F04751">
            <w:rPr>
              <w:i/>
              <w:iCs/>
              <w:noProof/>
              <w:lang w:val="en-US"/>
            </w:rPr>
            <w:t>Research Synthesis Methods</w:t>
          </w:r>
          <w:r w:rsidRPr="00F04751">
            <w:rPr>
              <w:noProof/>
              <w:lang w:val="en-US"/>
            </w:rPr>
            <w:t xml:space="preserve"> </w:t>
          </w:r>
          <w:r w:rsidRPr="00F04751">
            <w:rPr>
              <w:i/>
              <w:iCs/>
              <w:noProof/>
              <w:lang w:val="en-US"/>
            </w:rPr>
            <w:t>, 5</w:t>
          </w:r>
          <w:r w:rsidRPr="00F04751">
            <w:rPr>
              <w:noProof/>
              <w:lang w:val="en-US"/>
            </w:rPr>
            <w:t xml:space="preserve"> (4), 371–85.</w:t>
          </w:r>
        </w:p>
        <w:p w14:paraId="7A2B6271" w14:textId="097C9622" w:rsidR="008B1B37" w:rsidRPr="008B1B37" w:rsidRDefault="008B1B37" w:rsidP="005D09FC">
          <w:pPr>
            <w:ind w:left="142" w:hanging="142"/>
            <w:rPr>
              <w:lang w:val="en-US"/>
            </w:rPr>
          </w:pPr>
          <w:proofErr w:type="spellStart"/>
          <w:r w:rsidRPr="008B1B37">
            <w:rPr>
              <w:lang w:val="en-US"/>
            </w:rPr>
            <w:lastRenderedPageBreak/>
            <w:t>Rofes</w:t>
          </w:r>
          <w:proofErr w:type="spellEnd"/>
          <w:r>
            <w:rPr>
              <w:lang w:val="en-US"/>
            </w:rPr>
            <w:t>,</w:t>
          </w:r>
          <w:r w:rsidRPr="008B1B37">
            <w:rPr>
              <w:lang w:val="en-US"/>
            </w:rPr>
            <w:t xml:space="preserve"> L</w:t>
          </w:r>
          <w:r>
            <w:rPr>
              <w:lang w:val="en-US"/>
            </w:rPr>
            <w:t>.</w:t>
          </w:r>
          <w:r w:rsidRPr="008B1B37">
            <w:rPr>
              <w:lang w:val="en-US"/>
            </w:rPr>
            <w:t>, Arreola</w:t>
          </w:r>
          <w:r>
            <w:rPr>
              <w:lang w:val="en-US"/>
            </w:rPr>
            <w:t>,</w:t>
          </w:r>
          <w:r w:rsidRPr="008B1B37">
            <w:rPr>
              <w:lang w:val="en-US"/>
            </w:rPr>
            <w:t xml:space="preserve"> V</w:t>
          </w:r>
          <w:r>
            <w:rPr>
              <w:lang w:val="en-US"/>
            </w:rPr>
            <w:t>.</w:t>
          </w:r>
          <w:r w:rsidRPr="008B1B37">
            <w:rPr>
              <w:lang w:val="en-US"/>
            </w:rPr>
            <w:t xml:space="preserve">, </w:t>
          </w:r>
          <w:proofErr w:type="spellStart"/>
          <w:r w:rsidRPr="008B1B37">
            <w:rPr>
              <w:lang w:val="en-US"/>
            </w:rPr>
            <w:t>Almirall</w:t>
          </w:r>
          <w:proofErr w:type="spellEnd"/>
          <w:r>
            <w:rPr>
              <w:lang w:val="en-US"/>
            </w:rPr>
            <w:t>,</w:t>
          </w:r>
          <w:r w:rsidRPr="008B1B37">
            <w:rPr>
              <w:lang w:val="en-US"/>
            </w:rPr>
            <w:t xml:space="preserve"> J</w:t>
          </w:r>
          <w:r>
            <w:rPr>
              <w:lang w:val="en-US"/>
            </w:rPr>
            <w:t>.</w:t>
          </w:r>
          <w:r w:rsidRPr="008B1B37">
            <w:rPr>
              <w:lang w:val="en-US"/>
            </w:rPr>
            <w:t xml:space="preserve">, </w:t>
          </w:r>
          <w:proofErr w:type="spellStart"/>
          <w:r w:rsidRPr="008B1B37">
            <w:rPr>
              <w:lang w:val="en-US"/>
            </w:rPr>
            <w:t>Cabré</w:t>
          </w:r>
          <w:proofErr w:type="spellEnd"/>
          <w:r>
            <w:rPr>
              <w:lang w:val="en-US"/>
            </w:rPr>
            <w:t>,</w:t>
          </w:r>
          <w:r w:rsidRPr="008B1B37">
            <w:rPr>
              <w:lang w:val="en-US"/>
            </w:rPr>
            <w:t xml:space="preserve"> M</w:t>
          </w:r>
          <w:r>
            <w:rPr>
              <w:lang w:val="en-US"/>
            </w:rPr>
            <w:t>.</w:t>
          </w:r>
          <w:r w:rsidRPr="008B1B37">
            <w:rPr>
              <w:lang w:val="en-US"/>
            </w:rPr>
            <w:t xml:space="preserve">, </w:t>
          </w:r>
          <w:proofErr w:type="spellStart"/>
          <w:r w:rsidRPr="008B1B37">
            <w:rPr>
              <w:lang w:val="en-US"/>
            </w:rPr>
            <w:t>Campins</w:t>
          </w:r>
          <w:proofErr w:type="spellEnd"/>
          <w:r>
            <w:rPr>
              <w:lang w:val="en-US"/>
            </w:rPr>
            <w:t>,</w:t>
          </w:r>
          <w:r w:rsidRPr="008B1B37">
            <w:rPr>
              <w:lang w:val="en-US"/>
            </w:rPr>
            <w:t xml:space="preserve"> L</w:t>
          </w:r>
          <w:r>
            <w:rPr>
              <w:lang w:val="en-US"/>
            </w:rPr>
            <w:t>.</w:t>
          </w:r>
          <w:r w:rsidRPr="008B1B37">
            <w:rPr>
              <w:lang w:val="en-US"/>
            </w:rPr>
            <w:t>, García-Peris</w:t>
          </w:r>
          <w:r>
            <w:rPr>
              <w:lang w:val="en-US"/>
            </w:rPr>
            <w:t>,</w:t>
          </w:r>
          <w:r w:rsidRPr="008B1B37">
            <w:rPr>
              <w:lang w:val="en-US"/>
            </w:rPr>
            <w:t xml:space="preserve"> P</w:t>
          </w:r>
          <w:r>
            <w:rPr>
              <w:lang w:val="en-US"/>
            </w:rPr>
            <w:t>.</w:t>
          </w:r>
          <w:r w:rsidRPr="008B1B37">
            <w:rPr>
              <w:lang w:val="en-US"/>
            </w:rPr>
            <w:t xml:space="preserve">, et al. </w:t>
          </w:r>
          <w:r>
            <w:rPr>
              <w:lang w:val="en-US"/>
            </w:rPr>
            <w:t xml:space="preserve">(2011) </w:t>
          </w:r>
          <w:r w:rsidRPr="008B1B37">
            <w:rPr>
              <w:lang w:val="en-US"/>
            </w:rPr>
            <w:t xml:space="preserve">Diagnosis and Management of Oropharyngeal Dysphagia and Its Nutritional and Respiratory Complications in the Elderly. </w:t>
          </w:r>
          <w:r w:rsidRPr="008B1B37">
            <w:rPr>
              <w:i/>
              <w:lang w:val="en-US"/>
            </w:rPr>
            <w:t xml:space="preserve">Gastroenterol Res </w:t>
          </w:r>
          <w:proofErr w:type="spellStart"/>
          <w:r w:rsidRPr="008B1B37">
            <w:rPr>
              <w:i/>
              <w:lang w:val="en-US"/>
            </w:rPr>
            <w:t>Pract</w:t>
          </w:r>
          <w:proofErr w:type="spellEnd"/>
          <w:r>
            <w:rPr>
              <w:lang w:val="en-US"/>
            </w:rPr>
            <w:t xml:space="preserve">, </w:t>
          </w:r>
          <w:r w:rsidRPr="008B1B37">
            <w:rPr>
              <w:lang w:val="en-US"/>
            </w:rPr>
            <w:t xml:space="preserve">2011:1–13. </w:t>
          </w:r>
          <w:proofErr w:type="spellStart"/>
          <w:r w:rsidRPr="008B1B37">
            <w:rPr>
              <w:lang w:val="en-US"/>
            </w:rPr>
            <w:t>doi</w:t>
          </w:r>
          <w:proofErr w:type="spellEnd"/>
          <w:r w:rsidRPr="008B1B37">
            <w:rPr>
              <w:lang w:val="en-US"/>
            </w:rPr>
            <w:t>: 10.1155/2011/818979.</w:t>
          </w:r>
        </w:p>
        <w:p w14:paraId="56872411" w14:textId="2F1CA99C" w:rsidR="000A1521" w:rsidRDefault="00602CA5" w:rsidP="005D09FC">
          <w:pPr>
            <w:pStyle w:val="Bibliografia"/>
            <w:ind w:left="142" w:hanging="142"/>
            <w:jc w:val="both"/>
            <w:rPr>
              <w:noProof/>
              <w:lang w:val="en-US"/>
            </w:rPr>
          </w:pPr>
          <w:r w:rsidRPr="00F04751">
            <w:rPr>
              <w:noProof/>
              <w:lang w:val="en-US"/>
            </w:rPr>
            <w:t xml:space="preserve">Swan, K., Speyer, R., Heijnen, B., Wagg, B., &amp; Cordier, R. (2015). Living with oropharyngeal dysphagia: effects of bolus modification on health-related quality of life—a systematic review. </w:t>
          </w:r>
          <w:r w:rsidRPr="00F04751">
            <w:rPr>
              <w:i/>
              <w:iCs/>
              <w:noProof/>
              <w:lang w:val="en-US"/>
            </w:rPr>
            <w:t>Quality of Life Research</w:t>
          </w:r>
          <w:r w:rsidRPr="00F04751">
            <w:rPr>
              <w:noProof/>
              <w:lang w:val="en-US"/>
            </w:rPr>
            <w:t xml:space="preserve"> </w:t>
          </w:r>
          <w:r w:rsidRPr="00F04751">
            <w:rPr>
              <w:i/>
              <w:iCs/>
              <w:noProof/>
              <w:lang w:val="en-US"/>
            </w:rPr>
            <w:t>, 24</w:t>
          </w:r>
          <w:r w:rsidRPr="00F04751">
            <w:rPr>
              <w:noProof/>
              <w:lang w:val="en-US"/>
            </w:rPr>
            <w:t>, 2447–2456.</w:t>
          </w:r>
        </w:p>
        <w:p w14:paraId="79A392B2" w14:textId="5C988D50" w:rsidR="00F3493E" w:rsidRPr="00F3493E" w:rsidRDefault="00F3493E" w:rsidP="005D09FC">
          <w:pPr>
            <w:ind w:left="142" w:hanging="142"/>
            <w:rPr>
              <w:lang w:val="en-US"/>
            </w:rPr>
          </w:pPr>
          <w:proofErr w:type="spellStart"/>
          <w:r w:rsidRPr="00F3493E">
            <w:rPr>
              <w:lang w:val="en-US"/>
            </w:rPr>
            <w:t>Vansteenkiste</w:t>
          </w:r>
          <w:proofErr w:type="spellEnd"/>
          <w:r>
            <w:rPr>
              <w:lang w:val="en-US"/>
            </w:rPr>
            <w:t>,</w:t>
          </w:r>
          <w:r w:rsidRPr="00F3493E">
            <w:rPr>
              <w:lang w:val="en-US"/>
            </w:rPr>
            <w:t xml:space="preserve"> M</w:t>
          </w:r>
          <w:r>
            <w:rPr>
              <w:lang w:val="en-US"/>
            </w:rPr>
            <w:t>.</w:t>
          </w:r>
          <w:r w:rsidRPr="00F3493E">
            <w:rPr>
              <w:lang w:val="en-US"/>
            </w:rPr>
            <w:t>, Ryan</w:t>
          </w:r>
          <w:r>
            <w:rPr>
              <w:lang w:val="en-US"/>
            </w:rPr>
            <w:t>,</w:t>
          </w:r>
          <w:r w:rsidRPr="00F3493E">
            <w:rPr>
              <w:lang w:val="en-US"/>
            </w:rPr>
            <w:t xml:space="preserve"> R</w:t>
          </w:r>
          <w:r>
            <w:rPr>
              <w:lang w:val="en-US"/>
            </w:rPr>
            <w:t>.</w:t>
          </w:r>
          <w:r w:rsidRPr="00F3493E">
            <w:rPr>
              <w:lang w:val="en-US"/>
            </w:rPr>
            <w:t>M</w:t>
          </w:r>
          <w:r>
            <w:rPr>
              <w:lang w:val="en-US"/>
            </w:rPr>
            <w:t>.</w:t>
          </w:r>
          <w:r w:rsidRPr="00F3493E">
            <w:rPr>
              <w:lang w:val="en-US"/>
            </w:rPr>
            <w:t xml:space="preserve">, </w:t>
          </w:r>
          <w:proofErr w:type="spellStart"/>
          <w:r w:rsidRPr="00F3493E">
            <w:rPr>
              <w:lang w:val="en-US"/>
            </w:rPr>
            <w:t>Soenens</w:t>
          </w:r>
          <w:proofErr w:type="spellEnd"/>
          <w:r>
            <w:rPr>
              <w:lang w:val="en-US"/>
            </w:rPr>
            <w:t>,</w:t>
          </w:r>
          <w:r w:rsidRPr="00F3493E">
            <w:rPr>
              <w:lang w:val="en-US"/>
            </w:rPr>
            <w:t xml:space="preserve"> B.</w:t>
          </w:r>
          <w:r>
            <w:rPr>
              <w:lang w:val="en-US"/>
            </w:rPr>
            <w:t xml:space="preserve"> (2020)</w:t>
          </w:r>
          <w:r w:rsidRPr="00F3493E">
            <w:rPr>
              <w:lang w:val="en-US"/>
            </w:rPr>
            <w:t xml:space="preserve"> Basic psychological need theory: advancements, critical themes, and future directions. </w:t>
          </w:r>
          <w:proofErr w:type="spellStart"/>
          <w:r w:rsidRPr="00F3493E">
            <w:rPr>
              <w:i/>
              <w:lang w:val="en-US"/>
            </w:rPr>
            <w:t>Motiv</w:t>
          </w:r>
          <w:proofErr w:type="spellEnd"/>
          <w:r w:rsidRPr="00F3493E">
            <w:rPr>
              <w:i/>
              <w:lang w:val="en-US"/>
            </w:rPr>
            <w:t xml:space="preserve"> </w:t>
          </w:r>
          <w:proofErr w:type="spellStart"/>
          <w:r w:rsidRPr="00F3493E">
            <w:rPr>
              <w:i/>
              <w:lang w:val="en-US"/>
            </w:rPr>
            <w:t>Emot</w:t>
          </w:r>
          <w:proofErr w:type="spellEnd"/>
          <w:r>
            <w:rPr>
              <w:lang w:val="en-US"/>
            </w:rPr>
            <w:t>,</w:t>
          </w:r>
          <w:r w:rsidRPr="00F3493E">
            <w:rPr>
              <w:lang w:val="en-US"/>
            </w:rPr>
            <w:t xml:space="preserve"> 44:1–31. </w:t>
          </w:r>
          <w:proofErr w:type="spellStart"/>
          <w:r w:rsidRPr="00F3493E">
            <w:rPr>
              <w:lang w:val="en-US"/>
            </w:rPr>
            <w:t>doi</w:t>
          </w:r>
          <w:proofErr w:type="spellEnd"/>
          <w:r w:rsidRPr="00F3493E">
            <w:rPr>
              <w:lang w:val="en-US"/>
            </w:rPr>
            <w:t>: 10.1007/s11031-019-09818-1.</w:t>
          </w:r>
        </w:p>
        <w:p w14:paraId="03ACAACF" w14:textId="152D15F6" w:rsidR="0023542F" w:rsidRPr="00F04751" w:rsidRDefault="003F45FA" w:rsidP="009846F9">
          <w:pPr>
            <w:ind w:left="204" w:hanging="204"/>
            <w:jc w:val="both"/>
            <w:rPr>
              <w:lang w:val="en-US"/>
            </w:rPr>
          </w:pPr>
        </w:p>
      </w:sdtContent>
    </w:sdt>
    <w:p w14:paraId="4CB9F1C0" w14:textId="77777777" w:rsidR="003412E2" w:rsidRPr="00F04751" w:rsidRDefault="003412E2" w:rsidP="009846F9">
      <w:pPr>
        <w:spacing w:after="40"/>
        <w:jc w:val="both"/>
        <w:rPr>
          <w:lang w:val="en-US"/>
        </w:rPr>
      </w:pPr>
    </w:p>
    <w:sectPr w:rsidR="003412E2" w:rsidRPr="00F04751" w:rsidSect="004D46B9">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4B58C708">
      <w:start w:val="1"/>
      <w:numFmt w:val="bullet"/>
      <w:lvlText w:val="•"/>
      <w:lvlJc w:val="left"/>
      <w:pPr>
        <w:ind w:left="720" w:hanging="360"/>
      </w:pPr>
    </w:lvl>
    <w:lvl w:ilvl="1" w:tplc="F62EC36C">
      <w:numFmt w:val="decimal"/>
      <w:lvlText w:val=""/>
      <w:lvlJc w:val="left"/>
    </w:lvl>
    <w:lvl w:ilvl="2" w:tplc="92F41680">
      <w:numFmt w:val="decimal"/>
      <w:lvlText w:val=""/>
      <w:lvlJc w:val="left"/>
    </w:lvl>
    <w:lvl w:ilvl="3" w:tplc="AA366CE8">
      <w:numFmt w:val="decimal"/>
      <w:lvlText w:val=""/>
      <w:lvlJc w:val="left"/>
    </w:lvl>
    <w:lvl w:ilvl="4" w:tplc="7340DCF4">
      <w:numFmt w:val="decimal"/>
      <w:lvlText w:val=""/>
      <w:lvlJc w:val="left"/>
    </w:lvl>
    <w:lvl w:ilvl="5" w:tplc="12A49930">
      <w:numFmt w:val="decimal"/>
      <w:lvlText w:val=""/>
      <w:lvlJc w:val="left"/>
    </w:lvl>
    <w:lvl w:ilvl="6" w:tplc="32C655DE">
      <w:numFmt w:val="decimal"/>
      <w:lvlText w:val=""/>
      <w:lvlJc w:val="left"/>
    </w:lvl>
    <w:lvl w:ilvl="7" w:tplc="7F9AB3F8">
      <w:numFmt w:val="decimal"/>
      <w:lvlText w:val=""/>
      <w:lvlJc w:val="left"/>
    </w:lvl>
    <w:lvl w:ilvl="8" w:tplc="DE16A30C">
      <w:numFmt w:val="decimal"/>
      <w:lvlText w:val=""/>
      <w:lvlJc w:val="left"/>
    </w:lvl>
  </w:abstractNum>
  <w:abstractNum w:abstractNumId="1" w15:restartNumberingAfterBreak="0">
    <w:nsid w:val="141E7B7D"/>
    <w:multiLevelType w:val="hybridMultilevel"/>
    <w:tmpl w:val="56FEE818"/>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0D2518B"/>
    <w:multiLevelType w:val="hybridMultilevel"/>
    <w:tmpl w:val="315C105C"/>
    <w:lvl w:ilvl="0" w:tplc="A4D6476A">
      <w:numFmt w:val="bullet"/>
      <w:lvlText w:val="-"/>
      <w:lvlJc w:val="left"/>
      <w:pPr>
        <w:ind w:left="720" w:hanging="360"/>
      </w:pPr>
      <w:rPr>
        <w:rFonts w:ascii="Times New Roman" w:eastAsiaTheme="minorHAnsi"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F486342"/>
    <w:multiLevelType w:val="hybridMultilevel"/>
    <w:tmpl w:val="C6F2E742"/>
    <w:lvl w:ilvl="0" w:tplc="60E80AB8">
      <w:numFmt w:val="bullet"/>
      <w:lvlText w:val="-"/>
      <w:lvlJc w:val="left"/>
      <w:pPr>
        <w:ind w:left="720" w:hanging="360"/>
      </w:pPr>
      <w:rPr>
        <w:rFonts w:ascii="Calibri" w:eastAsiaTheme="minorHAnsi" w:hAnsi="Calibri" w:cstheme="minorBidi" w:hint="default"/>
      </w:rPr>
    </w:lvl>
    <w:lvl w:ilvl="1" w:tplc="9FC869E8" w:tentative="1">
      <w:start w:val="1"/>
      <w:numFmt w:val="bullet"/>
      <w:lvlText w:val="o"/>
      <w:lvlJc w:val="left"/>
      <w:pPr>
        <w:ind w:left="1440" w:hanging="360"/>
      </w:pPr>
      <w:rPr>
        <w:rFonts w:ascii="Courier New" w:hAnsi="Courier New" w:cs="Courier New" w:hint="default"/>
      </w:rPr>
    </w:lvl>
    <w:lvl w:ilvl="2" w:tplc="6C624234" w:tentative="1">
      <w:start w:val="1"/>
      <w:numFmt w:val="bullet"/>
      <w:lvlText w:val=""/>
      <w:lvlJc w:val="left"/>
      <w:pPr>
        <w:ind w:left="2160" w:hanging="360"/>
      </w:pPr>
      <w:rPr>
        <w:rFonts w:ascii="Wingdings" w:hAnsi="Wingdings" w:hint="default"/>
      </w:rPr>
    </w:lvl>
    <w:lvl w:ilvl="3" w:tplc="58BA4658" w:tentative="1">
      <w:start w:val="1"/>
      <w:numFmt w:val="bullet"/>
      <w:lvlText w:val=""/>
      <w:lvlJc w:val="left"/>
      <w:pPr>
        <w:ind w:left="2880" w:hanging="360"/>
      </w:pPr>
      <w:rPr>
        <w:rFonts w:ascii="Symbol" w:hAnsi="Symbol" w:hint="default"/>
      </w:rPr>
    </w:lvl>
    <w:lvl w:ilvl="4" w:tplc="EE9EE152" w:tentative="1">
      <w:start w:val="1"/>
      <w:numFmt w:val="bullet"/>
      <w:lvlText w:val="o"/>
      <w:lvlJc w:val="left"/>
      <w:pPr>
        <w:ind w:left="3600" w:hanging="360"/>
      </w:pPr>
      <w:rPr>
        <w:rFonts w:ascii="Courier New" w:hAnsi="Courier New" w:cs="Courier New" w:hint="default"/>
      </w:rPr>
    </w:lvl>
    <w:lvl w:ilvl="5" w:tplc="CCC2A3B4" w:tentative="1">
      <w:start w:val="1"/>
      <w:numFmt w:val="bullet"/>
      <w:lvlText w:val=""/>
      <w:lvlJc w:val="left"/>
      <w:pPr>
        <w:ind w:left="4320" w:hanging="360"/>
      </w:pPr>
      <w:rPr>
        <w:rFonts w:ascii="Wingdings" w:hAnsi="Wingdings" w:hint="default"/>
      </w:rPr>
    </w:lvl>
    <w:lvl w:ilvl="6" w:tplc="B262F84C" w:tentative="1">
      <w:start w:val="1"/>
      <w:numFmt w:val="bullet"/>
      <w:lvlText w:val=""/>
      <w:lvlJc w:val="left"/>
      <w:pPr>
        <w:ind w:left="5040" w:hanging="360"/>
      </w:pPr>
      <w:rPr>
        <w:rFonts w:ascii="Symbol" w:hAnsi="Symbol" w:hint="default"/>
      </w:rPr>
    </w:lvl>
    <w:lvl w:ilvl="7" w:tplc="0386803E" w:tentative="1">
      <w:start w:val="1"/>
      <w:numFmt w:val="bullet"/>
      <w:lvlText w:val="o"/>
      <w:lvlJc w:val="left"/>
      <w:pPr>
        <w:ind w:left="5760" w:hanging="360"/>
      </w:pPr>
      <w:rPr>
        <w:rFonts w:ascii="Courier New" w:hAnsi="Courier New" w:cs="Courier New" w:hint="default"/>
      </w:rPr>
    </w:lvl>
    <w:lvl w:ilvl="8" w:tplc="5B1E0AB0" w:tentative="1">
      <w:start w:val="1"/>
      <w:numFmt w:val="bullet"/>
      <w:lvlText w:val=""/>
      <w:lvlJc w:val="left"/>
      <w:pPr>
        <w:ind w:left="6480" w:hanging="360"/>
      </w:pPr>
      <w:rPr>
        <w:rFonts w:ascii="Wingdings" w:hAnsi="Wingdings" w:hint="default"/>
      </w:rPr>
    </w:lvl>
  </w:abstractNum>
  <w:abstractNum w:abstractNumId="4" w15:restartNumberingAfterBreak="0">
    <w:nsid w:val="3F5E3415"/>
    <w:multiLevelType w:val="hybridMultilevel"/>
    <w:tmpl w:val="7B20D98A"/>
    <w:lvl w:ilvl="0" w:tplc="90C4339A">
      <w:numFmt w:val="bullet"/>
      <w:lvlText w:val="-"/>
      <w:lvlJc w:val="left"/>
      <w:pPr>
        <w:ind w:left="720" w:hanging="360"/>
      </w:pPr>
      <w:rPr>
        <w:rFonts w:ascii="Times New Roman" w:eastAsiaTheme="minorHAnsi" w:hAnsi="Times New Roman" w:cs="Times New Roman" w:hint="default"/>
        <w:b/>
      </w:rPr>
    </w:lvl>
    <w:lvl w:ilvl="1" w:tplc="EFD210E2" w:tentative="1">
      <w:start w:val="1"/>
      <w:numFmt w:val="bullet"/>
      <w:lvlText w:val="o"/>
      <w:lvlJc w:val="left"/>
      <w:pPr>
        <w:ind w:left="1440" w:hanging="360"/>
      </w:pPr>
      <w:rPr>
        <w:rFonts w:ascii="Courier New" w:hAnsi="Courier New" w:cs="Courier New" w:hint="default"/>
      </w:rPr>
    </w:lvl>
    <w:lvl w:ilvl="2" w:tplc="1916CC3C" w:tentative="1">
      <w:start w:val="1"/>
      <w:numFmt w:val="bullet"/>
      <w:lvlText w:val=""/>
      <w:lvlJc w:val="left"/>
      <w:pPr>
        <w:ind w:left="2160" w:hanging="360"/>
      </w:pPr>
      <w:rPr>
        <w:rFonts w:ascii="Wingdings" w:hAnsi="Wingdings" w:hint="default"/>
      </w:rPr>
    </w:lvl>
    <w:lvl w:ilvl="3" w:tplc="CEDC837E" w:tentative="1">
      <w:start w:val="1"/>
      <w:numFmt w:val="bullet"/>
      <w:lvlText w:val=""/>
      <w:lvlJc w:val="left"/>
      <w:pPr>
        <w:ind w:left="2880" w:hanging="360"/>
      </w:pPr>
      <w:rPr>
        <w:rFonts w:ascii="Symbol" w:hAnsi="Symbol" w:hint="default"/>
      </w:rPr>
    </w:lvl>
    <w:lvl w:ilvl="4" w:tplc="EFBA6A44" w:tentative="1">
      <w:start w:val="1"/>
      <w:numFmt w:val="bullet"/>
      <w:lvlText w:val="o"/>
      <w:lvlJc w:val="left"/>
      <w:pPr>
        <w:ind w:left="3600" w:hanging="360"/>
      </w:pPr>
      <w:rPr>
        <w:rFonts w:ascii="Courier New" w:hAnsi="Courier New" w:cs="Courier New" w:hint="default"/>
      </w:rPr>
    </w:lvl>
    <w:lvl w:ilvl="5" w:tplc="45AADAE0" w:tentative="1">
      <w:start w:val="1"/>
      <w:numFmt w:val="bullet"/>
      <w:lvlText w:val=""/>
      <w:lvlJc w:val="left"/>
      <w:pPr>
        <w:ind w:left="4320" w:hanging="360"/>
      </w:pPr>
      <w:rPr>
        <w:rFonts w:ascii="Wingdings" w:hAnsi="Wingdings" w:hint="default"/>
      </w:rPr>
    </w:lvl>
    <w:lvl w:ilvl="6" w:tplc="60D41C36" w:tentative="1">
      <w:start w:val="1"/>
      <w:numFmt w:val="bullet"/>
      <w:lvlText w:val=""/>
      <w:lvlJc w:val="left"/>
      <w:pPr>
        <w:ind w:left="5040" w:hanging="360"/>
      </w:pPr>
      <w:rPr>
        <w:rFonts w:ascii="Symbol" w:hAnsi="Symbol" w:hint="default"/>
      </w:rPr>
    </w:lvl>
    <w:lvl w:ilvl="7" w:tplc="89947696" w:tentative="1">
      <w:start w:val="1"/>
      <w:numFmt w:val="bullet"/>
      <w:lvlText w:val="o"/>
      <w:lvlJc w:val="left"/>
      <w:pPr>
        <w:ind w:left="5760" w:hanging="360"/>
      </w:pPr>
      <w:rPr>
        <w:rFonts w:ascii="Courier New" w:hAnsi="Courier New" w:cs="Courier New" w:hint="default"/>
      </w:rPr>
    </w:lvl>
    <w:lvl w:ilvl="8" w:tplc="B29215B0" w:tentative="1">
      <w:start w:val="1"/>
      <w:numFmt w:val="bullet"/>
      <w:lvlText w:val=""/>
      <w:lvlJc w:val="left"/>
      <w:pPr>
        <w:ind w:left="6480" w:hanging="360"/>
      </w:pPr>
      <w:rPr>
        <w:rFonts w:ascii="Wingdings" w:hAnsi="Wingdings" w:hint="default"/>
      </w:rPr>
    </w:lvl>
  </w:abstractNum>
  <w:abstractNum w:abstractNumId="5" w15:restartNumberingAfterBreak="0">
    <w:nsid w:val="44012126"/>
    <w:multiLevelType w:val="hybridMultilevel"/>
    <w:tmpl w:val="4FA02778"/>
    <w:lvl w:ilvl="0" w:tplc="46162BD4">
      <w:numFmt w:val="bullet"/>
      <w:lvlText w:val="-"/>
      <w:lvlJc w:val="left"/>
      <w:pPr>
        <w:ind w:left="720" w:hanging="360"/>
      </w:pPr>
      <w:rPr>
        <w:rFonts w:ascii="Calibri" w:eastAsiaTheme="minorHAnsi" w:hAnsi="Calibri" w:cstheme="minorBidi" w:hint="default"/>
      </w:rPr>
    </w:lvl>
    <w:lvl w:ilvl="1" w:tplc="EBD038B6" w:tentative="1">
      <w:start w:val="1"/>
      <w:numFmt w:val="bullet"/>
      <w:lvlText w:val="o"/>
      <w:lvlJc w:val="left"/>
      <w:pPr>
        <w:ind w:left="1440" w:hanging="360"/>
      </w:pPr>
      <w:rPr>
        <w:rFonts w:ascii="Courier New" w:hAnsi="Courier New" w:cs="Courier New" w:hint="default"/>
      </w:rPr>
    </w:lvl>
    <w:lvl w:ilvl="2" w:tplc="FEBC1C72" w:tentative="1">
      <w:start w:val="1"/>
      <w:numFmt w:val="bullet"/>
      <w:lvlText w:val=""/>
      <w:lvlJc w:val="left"/>
      <w:pPr>
        <w:ind w:left="2160" w:hanging="360"/>
      </w:pPr>
      <w:rPr>
        <w:rFonts w:ascii="Wingdings" w:hAnsi="Wingdings" w:hint="default"/>
      </w:rPr>
    </w:lvl>
    <w:lvl w:ilvl="3" w:tplc="81EE0FA0" w:tentative="1">
      <w:start w:val="1"/>
      <w:numFmt w:val="bullet"/>
      <w:lvlText w:val=""/>
      <w:lvlJc w:val="left"/>
      <w:pPr>
        <w:ind w:left="2880" w:hanging="360"/>
      </w:pPr>
      <w:rPr>
        <w:rFonts w:ascii="Symbol" w:hAnsi="Symbol" w:hint="default"/>
      </w:rPr>
    </w:lvl>
    <w:lvl w:ilvl="4" w:tplc="CABC10AC" w:tentative="1">
      <w:start w:val="1"/>
      <w:numFmt w:val="bullet"/>
      <w:lvlText w:val="o"/>
      <w:lvlJc w:val="left"/>
      <w:pPr>
        <w:ind w:left="3600" w:hanging="360"/>
      </w:pPr>
      <w:rPr>
        <w:rFonts w:ascii="Courier New" w:hAnsi="Courier New" w:cs="Courier New" w:hint="default"/>
      </w:rPr>
    </w:lvl>
    <w:lvl w:ilvl="5" w:tplc="091825CE" w:tentative="1">
      <w:start w:val="1"/>
      <w:numFmt w:val="bullet"/>
      <w:lvlText w:val=""/>
      <w:lvlJc w:val="left"/>
      <w:pPr>
        <w:ind w:left="4320" w:hanging="360"/>
      </w:pPr>
      <w:rPr>
        <w:rFonts w:ascii="Wingdings" w:hAnsi="Wingdings" w:hint="default"/>
      </w:rPr>
    </w:lvl>
    <w:lvl w:ilvl="6" w:tplc="A2AAF172" w:tentative="1">
      <w:start w:val="1"/>
      <w:numFmt w:val="bullet"/>
      <w:lvlText w:val=""/>
      <w:lvlJc w:val="left"/>
      <w:pPr>
        <w:ind w:left="5040" w:hanging="360"/>
      </w:pPr>
      <w:rPr>
        <w:rFonts w:ascii="Symbol" w:hAnsi="Symbol" w:hint="default"/>
      </w:rPr>
    </w:lvl>
    <w:lvl w:ilvl="7" w:tplc="4F42E786" w:tentative="1">
      <w:start w:val="1"/>
      <w:numFmt w:val="bullet"/>
      <w:lvlText w:val="o"/>
      <w:lvlJc w:val="left"/>
      <w:pPr>
        <w:ind w:left="5760" w:hanging="360"/>
      </w:pPr>
      <w:rPr>
        <w:rFonts w:ascii="Courier New" w:hAnsi="Courier New" w:cs="Courier New" w:hint="default"/>
      </w:rPr>
    </w:lvl>
    <w:lvl w:ilvl="8" w:tplc="8B5840A8" w:tentative="1">
      <w:start w:val="1"/>
      <w:numFmt w:val="bullet"/>
      <w:lvlText w:val=""/>
      <w:lvlJc w:val="left"/>
      <w:pPr>
        <w:ind w:left="6480" w:hanging="360"/>
      </w:pPr>
      <w:rPr>
        <w:rFonts w:ascii="Wingdings" w:hAnsi="Wingdings" w:hint="default"/>
      </w:rPr>
    </w:lvl>
  </w:abstractNum>
  <w:abstractNum w:abstractNumId="6" w15:restartNumberingAfterBreak="0">
    <w:nsid w:val="4D6C69DC"/>
    <w:multiLevelType w:val="hybridMultilevel"/>
    <w:tmpl w:val="4DCCE650"/>
    <w:lvl w:ilvl="0" w:tplc="AF20E962">
      <w:numFmt w:val="bullet"/>
      <w:lvlText w:val="-"/>
      <w:lvlJc w:val="left"/>
      <w:pPr>
        <w:ind w:left="720" w:hanging="360"/>
      </w:pPr>
      <w:rPr>
        <w:rFonts w:ascii="Calibri" w:eastAsiaTheme="minorHAnsi" w:hAnsi="Calibri" w:cstheme="minorBidi" w:hint="default"/>
      </w:rPr>
    </w:lvl>
    <w:lvl w:ilvl="1" w:tplc="D6D423C2" w:tentative="1">
      <w:start w:val="1"/>
      <w:numFmt w:val="bullet"/>
      <w:lvlText w:val="o"/>
      <w:lvlJc w:val="left"/>
      <w:pPr>
        <w:ind w:left="1440" w:hanging="360"/>
      </w:pPr>
      <w:rPr>
        <w:rFonts w:ascii="Courier New" w:hAnsi="Courier New" w:cs="Courier New" w:hint="default"/>
      </w:rPr>
    </w:lvl>
    <w:lvl w:ilvl="2" w:tplc="2ED29B30" w:tentative="1">
      <w:start w:val="1"/>
      <w:numFmt w:val="bullet"/>
      <w:lvlText w:val=""/>
      <w:lvlJc w:val="left"/>
      <w:pPr>
        <w:ind w:left="2160" w:hanging="360"/>
      </w:pPr>
      <w:rPr>
        <w:rFonts w:ascii="Wingdings" w:hAnsi="Wingdings" w:hint="default"/>
      </w:rPr>
    </w:lvl>
    <w:lvl w:ilvl="3" w:tplc="F2DEC49A" w:tentative="1">
      <w:start w:val="1"/>
      <w:numFmt w:val="bullet"/>
      <w:lvlText w:val=""/>
      <w:lvlJc w:val="left"/>
      <w:pPr>
        <w:ind w:left="2880" w:hanging="360"/>
      </w:pPr>
      <w:rPr>
        <w:rFonts w:ascii="Symbol" w:hAnsi="Symbol" w:hint="default"/>
      </w:rPr>
    </w:lvl>
    <w:lvl w:ilvl="4" w:tplc="F68AB86E" w:tentative="1">
      <w:start w:val="1"/>
      <w:numFmt w:val="bullet"/>
      <w:lvlText w:val="o"/>
      <w:lvlJc w:val="left"/>
      <w:pPr>
        <w:ind w:left="3600" w:hanging="360"/>
      </w:pPr>
      <w:rPr>
        <w:rFonts w:ascii="Courier New" w:hAnsi="Courier New" w:cs="Courier New" w:hint="default"/>
      </w:rPr>
    </w:lvl>
    <w:lvl w:ilvl="5" w:tplc="D144A49E" w:tentative="1">
      <w:start w:val="1"/>
      <w:numFmt w:val="bullet"/>
      <w:lvlText w:val=""/>
      <w:lvlJc w:val="left"/>
      <w:pPr>
        <w:ind w:left="4320" w:hanging="360"/>
      </w:pPr>
      <w:rPr>
        <w:rFonts w:ascii="Wingdings" w:hAnsi="Wingdings" w:hint="default"/>
      </w:rPr>
    </w:lvl>
    <w:lvl w:ilvl="6" w:tplc="F036E380" w:tentative="1">
      <w:start w:val="1"/>
      <w:numFmt w:val="bullet"/>
      <w:lvlText w:val=""/>
      <w:lvlJc w:val="left"/>
      <w:pPr>
        <w:ind w:left="5040" w:hanging="360"/>
      </w:pPr>
      <w:rPr>
        <w:rFonts w:ascii="Symbol" w:hAnsi="Symbol" w:hint="default"/>
      </w:rPr>
    </w:lvl>
    <w:lvl w:ilvl="7" w:tplc="39283F44" w:tentative="1">
      <w:start w:val="1"/>
      <w:numFmt w:val="bullet"/>
      <w:lvlText w:val="o"/>
      <w:lvlJc w:val="left"/>
      <w:pPr>
        <w:ind w:left="5760" w:hanging="360"/>
      </w:pPr>
      <w:rPr>
        <w:rFonts w:ascii="Courier New" w:hAnsi="Courier New" w:cs="Courier New" w:hint="default"/>
      </w:rPr>
    </w:lvl>
    <w:lvl w:ilvl="8" w:tplc="8E4C779E" w:tentative="1">
      <w:start w:val="1"/>
      <w:numFmt w:val="bullet"/>
      <w:lvlText w:val=""/>
      <w:lvlJc w:val="left"/>
      <w:pPr>
        <w:ind w:left="6480" w:hanging="360"/>
      </w:pPr>
      <w:rPr>
        <w:rFonts w:ascii="Wingdings" w:hAnsi="Wingdings" w:hint="default"/>
      </w:rPr>
    </w:lvl>
  </w:abstractNum>
  <w:abstractNum w:abstractNumId="7" w15:restartNumberingAfterBreak="0">
    <w:nsid w:val="528158FC"/>
    <w:multiLevelType w:val="hybridMultilevel"/>
    <w:tmpl w:val="4950E542"/>
    <w:lvl w:ilvl="0" w:tplc="0F989FCE">
      <w:start w:val="6"/>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F7C6B79"/>
    <w:multiLevelType w:val="hybridMultilevel"/>
    <w:tmpl w:val="AAE6DDC0"/>
    <w:lvl w:ilvl="0" w:tplc="3846612A">
      <w:start w:val="21"/>
      <w:numFmt w:val="bullet"/>
      <w:lvlText w:val="-"/>
      <w:lvlJc w:val="left"/>
      <w:pPr>
        <w:ind w:left="720" w:hanging="360"/>
      </w:pPr>
      <w:rPr>
        <w:rFonts w:ascii="Calibri" w:eastAsiaTheme="minorHAnsi" w:hAnsi="Calibri" w:cstheme="minorBidi" w:hint="default"/>
      </w:rPr>
    </w:lvl>
    <w:lvl w:ilvl="1" w:tplc="157EF3CA" w:tentative="1">
      <w:start w:val="1"/>
      <w:numFmt w:val="bullet"/>
      <w:lvlText w:val="o"/>
      <w:lvlJc w:val="left"/>
      <w:pPr>
        <w:ind w:left="1440" w:hanging="360"/>
      </w:pPr>
      <w:rPr>
        <w:rFonts w:ascii="Courier New" w:hAnsi="Courier New" w:cs="Courier New" w:hint="default"/>
      </w:rPr>
    </w:lvl>
    <w:lvl w:ilvl="2" w:tplc="400C6D3C" w:tentative="1">
      <w:start w:val="1"/>
      <w:numFmt w:val="bullet"/>
      <w:lvlText w:val=""/>
      <w:lvlJc w:val="left"/>
      <w:pPr>
        <w:ind w:left="2160" w:hanging="360"/>
      </w:pPr>
      <w:rPr>
        <w:rFonts w:ascii="Wingdings" w:hAnsi="Wingdings" w:hint="default"/>
      </w:rPr>
    </w:lvl>
    <w:lvl w:ilvl="3" w:tplc="F9586448" w:tentative="1">
      <w:start w:val="1"/>
      <w:numFmt w:val="bullet"/>
      <w:lvlText w:val=""/>
      <w:lvlJc w:val="left"/>
      <w:pPr>
        <w:ind w:left="2880" w:hanging="360"/>
      </w:pPr>
      <w:rPr>
        <w:rFonts w:ascii="Symbol" w:hAnsi="Symbol" w:hint="default"/>
      </w:rPr>
    </w:lvl>
    <w:lvl w:ilvl="4" w:tplc="9E326A5C" w:tentative="1">
      <w:start w:val="1"/>
      <w:numFmt w:val="bullet"/>
      <w:lvlText w:val="o"/>
      <w:lvlJc w:val="left"/>
      <w:pPr>
        <w:ind w:left="3600" w:hanging="360"/>
      </w:pPr>
      <w:rPr>
        <w:rFonts w:ascii="Courier New" w:hAnsi="Courier New" w:cs="Courier New" w:hint="default"/>
      </w:rPr>
    </w:lvl>
    <w:lvl w:ilvl="5" w:tplc="E0C0CA72" w:tentative="1">
      <w:start w:val="1"/>
      <w:numFmt w:val="bullet"/>
      <w:lvlText w:val=""/>
      <w:lvlJc w:val="left"/>
      <w:pPr>
        <w:ind w:left="4320" w:hanging="360"/>
      </w:pPr>
      <w:rPr>
        <w:rFonts w:ascii="Wingdings" w:hAnsi="Wingdings" w:hint="default"/>
      </w:rPr>
    </w:lvl>
    <w:lvl w:ilvl="6" w:tplc="F7C606C4" w:tentative="1">
      <w:start w:val="1"/>
      <w:numFmt w:val="bullet"/>
      <w:lvlText w:val=""/>
      <w:lvlJc w:val="left"/>
      <w:pPr>
        <w:ind w:left="5040" w:hanging="360"/>
      </w:pPr>
      <w:rPr>
        <w:rFonts w:ascii="Symbol" w:hAnsi="Symbol" w:hint="default"/>
      </w:rPr>
    </w:lvl>
    <w:lvl w:ilvl="7" w:tplc="CEB8E0FE" w:tentative="1">
      <w:start w:val="1"/>
      <w:numFmt w:val="bullet"/>
      <w:lvlText w:val="o"/>
      <w:lvlJc w:val="left"/>
      <w:pPr>
        <w:ind w:left="5760" w:hanging="360"/>
      </w:pPr>
      <w:rPr>
        <w:rFonts w:ascii="Courier New" w:hAnsi="Courier New" w:cs="Courier New" w:hint="default"/>
      </w:rPr>
    </w:lvl>
    <w:lvl w:ilvl="8" w:tplc="157446A4" w:tentative="1">
      <w:start w:val="1"/>
      <w:numFmt w:val="bullet"/>
      <w:lvlText w:val=""/>
      <w:lvlJc w:val="left"/>
      <w:pPr>
        <w:ind w:left="6480" w:hanging="360"/>
      </w:pPr>
      <w:rPr>
        <w:rFonts w:ascii="Wingdings" w:hAnsi="Wingdings" w:hint="default"/>
      </w:rPr>
    </w:lvl>
  </w:abstractNum>
  <w:abstractNum w:abstractNumId="9" w15:restartNumberingAfterBreak="0">
    <w:nsid w:val="60600801"/>
    <w:multiLevelType w:val="hybridMultilevel"/>
    <w:tmpl w:val="39B8A7C0"/>
    <w:lvl w:ilvl="0" w:tplc="84F2C1D4">
      <w:start w:val="1"/>
      <w:numFmt w:val="bullet"/>
      <w:lvlText w:val=""/>
      <w:lvlJc w:val="left"/>
      <w:pPr>
        <w:ind w:left="1440" w:hanging="360"/>
      </w:pPr>
      <w:rPr>
        <w:rFonts w:ascii="Symbol" w:hAnsi="Symbol" w:hint="default"/>
      </w:rPr>
    </w:lvl>
    <w:lvl w:ilvl="1" w:tplc="86DE93AA" w:tentative="1">
      <w:start w:val="1"/>
      <w:numFmt w:val="bullet"/>
      <w:lvlText w:val="o"/>
      <w:lvlJc w:val="left"/>
      <w:pPr>
        <w:ind w:left="2160" w:hanging="360"/>
      </w:pPr>
      <w:rPr>
        <w:rFonts w:ascii="Courier New" w:hAnsi="Courier New" w:cs="Courier New" w:hint="default"/>
      </w:rPr>
    </w:lvl>
    <w:lvl w:ilvl="2" w:tplc="59D80532" w:tentative="1">
      <w:start w:val="1"/>
      <w:numFmt w:val="bullet"/>
      <w:lvlText w:val=""/>
      <w:lvlJc w:val="left"/>
      <w:pPr>
        <w:ind w:left="2880" w:hanging="360"/>
      </w:pPr>
      <w:rPr>
        <w:rFonts w:ascii="Wingdings" w:hAnsi="Wingdings" w:hint="default"/>
      </w:rPr>
    </w:lvl>
    <w:lvl w:ilvl="3" w:tplc="A672E5FE" w:tentative="1">
      <w:start w:val="1"/>
      <w:numFmt w:val="bullet"/>
      <w:lvlText w:val=""/>
      <w:lvlJc w:val="left"/>
      <w:pPr>
        <w:ind w:left="3600" w:hanging="360"/>
      </w:pPr>
      <w:rPr>
        <w:rFonts w:ascii="Symbol" w:hAnsi="Symbol" w:hint="default"/>
      </w:rPr>
    </w:lvl>
    <w:lvl w:ilvl="4" w:tplc="E7C8859C" w:tentative="1">
      <w:start w:val="1"/>
      <w:numFmt w:val="bullet"/>
      <w:lvlText w:val="o"/>
      <w:lvlJc w:val="left"/>
      <w:pPr>
        <w:ind w:left="4320" w:hanging="360"/>
      </w:pPr>
      <w:rPr>
        <w:rFonts w:ascii="Courier New" w:hAnsi="Courier New" w:cs="Courier New" w:hint="default"/>
      </w:rPr>
    </w:lvl>
    <w:lvl w:ilvl="5" w:tplc="26667A56" w:tentative="1">
      <w:start w:val="1"/>
      <w:numFmt w:val="bullet"/>
      <w:lvlText w:val=""/>
      <w:lvlJc w:val="left"/>
      <w:pPr>
        <w:ind w:left="5040" w:hanging="360"/>
      </w:pPr>
      <w:rPr>
        <w:rFonts w:ascii="Wingdings" w:hAnsi="Wingdings" w:hint="default"/>
      </w:rPr>
    </w:lvl>
    <w:lvl w:ilvl="6" w:tplc="CC9E4224" w:tentative="1">
      <w:start w:val="1"/>
      <w:numFmt w:val="bullet"/>
      <w:lvlText w:val=""/>
      <w:lvlJc w:val="left"/>
      <w:pPr>
        <w:ind w:left="5760" w:hanging="360"/>
      </w:pPr>
      <w:rPr>
        <w:rFonts w:ascii="Symbol" w:hAnsi="Symbol" w:hint="default"/>
      </w:rPr>
    </w:lvl>
    <w:lvl w:ilvl="7" w:tplc="CE68FEBC" w:tentative="1">
      <w:start w:val="1"/>
      <w:numFmt w:val="bullet"/>
      <w:lvlText w:val="o"/>
      <w:lvlJc w:val="left"/>
      <w:pPr>
        <w:ind w:left="6480" w:hanging="360"/>
      </w:pPr>
      <w:rPr>
        <w:rFonts w:ascii="Courier New" w:hAnsi="Courier New" w:cs="Courier New" w:hint="default"/>
      </w:rPr>
    </w:lvl>
    <w:lvl w:ilvl="8" w:tplc="109C754A" w:tentative="1">
      <w:start w:val="1"/>
      <w:numFmt w:val="bullet"/>
      <w:lvlText w:val=""/>
      <w:lvlJc w:val="left"/>
      <w:pPr>
        <w:ind w:left="7200" w:hanging="360"/>
      </w:pPr>
      <w:rPr>
        <w:rFonts w:ascii="Wingdings" w:hAnsi="Wingdings" w:hint="default"/>
      </w:rPr>
    </w:lvl>
  </w:abstractNum>
  <w:abstractNum w:abstractNumId="10" w15:restartNumberingAfterBreak="0">
    <w:nsid w:val="625D51B4"/>
    <w:multiLevelType w:val="hybridMultilevel"/>
    <w:tmpl w:val="42B45160"/>
    <w:lvl w:ilvl="0" w:tplc="6C128CB8">
      <w:numFmt w:val="bullet"/>
      <w:lvlText w:val="-"/>
      <w:lvlJc w:val="left"/>
      <w:pPr>
        <w:ind w:left="720" w:hanging="360"/>
      </w:pPr>
      <w:rPr>
        <w:rFonts w:ascii="Calibri" w:eastAsiaTheme="minorHAnsi" w:hAnsi="Calibri" w:cstheme="minorBidi" w:hint="default"/>
      </w:rPr>
    </w:lvl>
    <w:lvl w:ilvl="1" w:tplc="18C0CAB8" w:tentative="1">
      <w:start w:val="1"/>
      <w:numFmt w:val="bullet"/>
      <w:lvlText w:val="o"/>
      <w:lvlJc w:val="left"/>
      <w:pPr>
        <w:ind w:left="1440" w:hanging="360"/>
      </w:pPr>
      <w:rPr>
        <w:rFonts w:ascii="Courier New" w:hAnsi="Courier New" w:cs="Courier New" w:hint="default"/>
      </w:rPr>
    </w:lvl>
    <w:lvl w:ilvl="2" w:tplc="8E46A0FE" w:tentative="1">
      <w:start w:val="1"/>
      <w:numFmt w:val="bullet"/>
      <w:lvlText w:val=""/>
      <w:lvlJc w:val="left"/>
      <w:pPr>
        <w:ind w:left="2160" w:hanging="360"/>
      </w:pPr>
      <w:rPr>
        <w:rFonts w:ascii="Wingdings" w:hAnsi="Wingdings" w:hint="default"/>
      </w:rPr>
    </w:lvl>
    <w:lvl w:ilvl="3" w:tplc="9D4ABE4E" w:tentative="1">
      <w:start w:val="1"/>
      <w:numFmt w:val="bullet"/>
      <w:lvlText w:val=""/>
      <w:lvlJc w:val="left"/>
      <w:pPr>
        <w:ind w:left="2880" w:hanging="360"/>
      </w:pPr>
      <w:rPr>
        <w:rFonts w:ascii="Symbol" w:hAnsi="Symbol" w:hint="default"/>
      </w:rPr>
    </w:lvl>
    <w:lvl w:ilvl="4" w:tplc="5588DAF2" w:tentative="1">
      <w:start w:val="1"/>
      <w:numFmt w:val="bullet"/>
      <w:lvlText w:val="o"/>
      <w:lvlJc w:val="left"/>
      <w:pPr>
        <w:ind w:left="3600" w:hanging="360"/>
      </w:pPr>
      <w:rPr>
        <w:rFonts w:ascii="Courier New" w:hAnsi="Courier New" w:cs="Courier New" w:hint="default"/>
      </w:rPr>
    </w:lvl>
    <w:lvl w:ilvl="5" w:tplc="06E24454" w:tentative="1">
      <w:start w:val="1"/>
      <w:numFmt w:val="bullet"/>
      <w:lvlText w:val=""/>
      <w:lvlJc w:val="left"/>
      <w:pPr>
        <w:ind w:left="4320" w:hanging="360"/>
      </w:pPr>
      <w:rPr>
        <w:rFonts w:ascii="Wingdings" w:hAnsi="Wingdings" w:hint="default"/>
      </w:rPr>
    </w:lvl>
    <w:lvl w:ilvl="6" w:tplc="D7FEE1FC" w:tentative="1">
      <w:start w:val="1"/>
      <w:numFmt w:val="bullet"/>
      <w:lvlText w:val=""/>
      <w:lvlJc w:val="left"/>
      <w:pPr>
        <w:ind w:left="5040" w:hanging="360"/>
      </w:pPr>
      <w:rPr>
        <w:rFonts w:ascii="Symbol" w:hAnsi="Symbol" w:hint="default"/>
      </w:rPr>
    </w:lvl>
    <w:lvl w:ilvl="7" w:tplc="1B62C8D0" w:tentative="1">
      <w:start w:val="1"/>
      <w:numFmt w:val="bullet"/>
      <w:lvlText w:val="o"/>
      <w:lvlJc w:val="left"/>
      <w:pPr>
        <w:ind w:left="5760" w:hanging="360"/>
      </w:pPr>
      <w:rPr>
        <w:rFonts w:ascii="Courier New" w:hAnsi="Courier New" w:cs="Courier New" w:hint="default"/>
      </w:rPr>
    </w:lvl>
    <w:lvl w:ilvl="8" w:tplc="50CAB5BE"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0"/>
  </w:num>
  <w:num w:numId="4">
    <w:abstractNumId w:val="4"/>
  </w:num>
  <w:num w:numId="5">
    <w:abstractNumId w:val="5"/>
  </w:num>
  <w:num w:numId="6">
    <w:abstractNumId w:val="9"/>
  </w:num>
  <w:num w:numId="7">
    <w:abstractNumId w:val="10"/>
  </w:num>
  <w:num w:numId="8">
    <w:abstractNumId w:val="3"/>
  </w:num>
  <w:num w:numId="9">
    <w:abstractNumId w:val="2"/>
  </w:num>
  <w:num w:numId="10">
    <w:abstractNumId w:val="1"/>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9"/>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EBF"/>
    <w:rsid w:val="00002F53"/>
    <w:rsid w:val="000119D4"/>
    <w:rsid w:val="00013E51"/>
    <w:rsid w:val="00015F53"/>
    <w:rsid w:val="0001787B"/>
    <w:rsid w:val="000233E4"/>
    <w:rsid w:val="000239F2"/>
    <w:rsid w:val="00024E2F"/>
    <w:rsid w:val="00025BAB"/>
    <w:rsid w:val="00025C2C"/>
    <w:rsid w:val="00032C06"/>
    <w:rsid w:val="00032CD6"/>
    <w:rsid w:val="00034D41"/>
    <w:rsid w:val="00040463"/>
    <w:rsid w:val="00041B54"/>
    <w:rsid w:val="000431C0"/>
    <w:rsid w:val="00046E8F"/>
    <w:rsid w:val="0004740A"/>
    <w:rsid w:val="00047ACD"/>
    <w:rsid w:val="0005125D"/>
    <w:rsid w:val="000512E7"/>
    <w:rsid w:val="00052D89"/>
    <w:rsid w:val="000563E7"/>
    <w:rsid w:val="00057011"/>
    <w:rsid w:val="000574C7"/>
    <w:rsid w:val="00060C7F"/>
    <w:rsid w:val="00060E90"/>
    <w:rsid w:val="000613F8"/>
    <w:rsid w:val="00061511"/>
    <w:rsid w:val="00062B12"/>
    <w:rsid w:val="00063929"/>
    <w:rsid w:val="00065F5A"/>
    <w:rsid w:val="0007441A"/>
    <w:rsid w:val="0007480F"/>
    <w:rsid w:val="00076695"/>
    <w:rsid w:val="000812CD"/>
    <w:rsid w:val="000858B3"/>
    <w:rsid w:val="000871AD"/>
    <w:rsid w:val="000875CB"/>
    <w:rsid w:val="00090E15"/>
    <w:rsid w:val="00091BB7"/>
    <w:rsid w:val="0009478E"/>
    <w:rsid w:val="00095008"/>
    <w:rsid w:val="000A1521"/>
    <w:rsid w:val="000A2992"/>
    <w:rsid w:val="000B6AF7"/>
    <w:rsid w:val="000B7197"/>
    <w:rsid w:val="000C33FA"/>
    <w:rsid w:val="000C4ABA"/>
    <w:rsid w:val="000C65C4"/>
    <w:rsid w:val="000D1659"/>
    <w:rsid w:val="000D2745"/>
    <w:rsid w:val="000D4434"/>
    <w:rsid w:val="000D5751"/>
    <w:rsid w:val="000E2332"/>
    <w:rsid w:val="000E2D2F"/>
    <w:rsid w:val="000E5B63"/>
    <w:rsid w:val="000E6DA7"/>
    <w:rsid w:val="000F0DB1"/>
    <w:rsid w:val="000F15BA"/>
    <w:rsid w:val="000F346C"/>
    <w:rsid w:val="000F5FE5"/>
    <w:rsid w:val="000F6C14"/>
    <w:rsid w:val="00102FDD"/>
    <w:rsid w:val="001039AF"/>
    <w:rsid w:val="00104E3A"/>
    <w:rsid w:val="00106160"/>
    <w:rsid w:val="00113353"/>
    <w:rsid w:val="001136F6"/>
    <w:rsid w:val="00114A8B"/>
    <w:rsid w:val="00116D9F"/>
    <w:rsid w:val="00121522"/>
    <w:rsid w:val="00121F95"/>
    <w:rsid w:val="00122376"/>
    <w:rsid w:val="00130A59"/>
    <w:rsid w:val="00131AEF"/>
    <w:rsid w:val="00132E57"/>
    <w:rsid w:val="00134CDD"/>
    <w:rsid w:val="001353FB"/>
    <w:rsid w:val="0014174C"/>
    <w:rsid w:val="0014346D"/>
    <w:rsid w:val="00145293"/>
    <w:rsid w:val="00145CB8"/>
    <w:rsid w:val="001464F5"/>
    <w:rsid w:val="001469BD"/>
    <w:rsid w:val="0014707B"/>
    <w:rsid w:val="0014783B"/>
    <w:rsid w:val="001511B2"/>
    <w:rsid w:val="0015123A"/>
    <w:rsid w:val="00151DBF"/>
    <w:rsid w:val="00152177"/>
    <w:rsid w:val="00153E55"/>
    <w:rsid w:val="00157283"/>
    <w:rsid w:val="0016223C"/>
    <w:rsid w:val="00166C95"/>
    <w:rsid w:val="00166EFB"/>
    <w:rsid w:val="00170475"/>
    <w:rsid w:val="00171401"/>
    <w:rsid w:val="00172A15"/>
    <w:rsid w:val="00172B25"/>
    <w:rsid w:val="0017455F"/>
    <w:rsid w:val="00177A82"/>
    <w:rsid w:val="0018442A"/>
    <w:rsid w:val="00184A2E"/>
    <w:rsid w:val="0018788C"/>
    <w:rsid w:val="00191012"/>
    <w:rsid w:val="0019345B"/>
    <w:rsid w:val="00194A5D"/>
    <w:rsid w:val="00197408"/>
    <w:rsid w:val="00197C82"/>
    <w:rsid w:val="001A09D9"/>
    <w:rsid w:val="001A1FEE"/>
    <w:rsid w:val="001A37CF"/>
    <w:rsid w:val="001A3B05"/>
    <w:rsid w:val="001A4279"/>
    <w:rsid w:val="001A5C92"/>
    <w:rsid w:val="001A6160"/>
    <w:rsid w:val="001A64C5"/>
    <w:rsid w:val="001A7D3E"/>
    <w:rsid w:val="001B08CC"/>
    <w:rsid w:val="001B1282"/>
    <w:rsid w:val="001B2854"/>
    <w:rsid w:val="001B471C"/>
    <w:rsid w:val="001B4720"/>
    <w:rsid w:val="001B4778"/>
    <w:rsid w:val="001B482A"/>
    <w:rsid w:val="001B5BF4"/>
    <w:rsid w:val="001C0EF3"/>
    <w:rsid w:val="001C4914"/>
    <w:rsid w:val="001D3399"/>
    <w:rsid w:val="001D3672"/>
    <w:rsid w:val="001D4A9E"/>
    <w:rsid w:val="001D581C"/>
    <w:rsid w:val="001E3430"/>
    <w:rsid w:val="001E4723"/>
    <w:rsid w:val="001E4AA2"/>
    <w:rsid w:val="001E7616"/>
    <w:rsid w:val="001F2338"/>
    <w:rsid w:val="001F306A"/>
    <w:rsid w:val="001F4282"/>
    <w:rsid w:val="001F443B"/>
    <w:rsid w:val="001F5EBA"/>
    <w:rsid w:val="001F6105"/>
    <w:rsid w:val="001F6CBB"/>
    <w:rsid w:val="001F7B97"/>
    <w:rsid w:val="001F7E6B"/>
    <w:rsid w:val="00201333"/>
    <w:rsid w:val="0020248D"/>
    <w:rsid w:val="00204633"/>
    <w:rsid w:val="00206769"/>
    <w:rsid w:val="00211473"/>
    <w:rsid w:val="0021404C"/>
    <w:rsid w:val="00221391"/>
    <w:rsid w:val="00222D78"/>
    <w:rsid w:val="00224E53"/>
    <w:rsid w:val="0022743A"/>
    <w:rsid w:val="00227643"/>
    <w:rsid w:val="00231074"/>
    <w:rsid w:val="00232CD2"/>
    <w:rsid w:val="00233A23"/>
    <w:rsid w:val="002345C9"/>
    <w:rsid w:val="00234EDE"/>
    <w:rsid w:val="0023542F"/>
    <w:rsid w:val="00235A0E"/>
    <w:rsid w:val="002411AF"/>
    <w:rsid w:val="002416ED"/>
    <w:rsid w:val="00241CC7"/>
    <w:rsid w:val="00242F68"/>
    <w:rsid w:val="002435F3"/>
    <w:rsid w:val="002475A8"/>
    <w:rsid w:val="002515FC"/>
    <w:rsid w:val="00255D27"/>
    <w:rsid w:val="00256B82"/>
    <w:rsid w:val="00270033"/>
    <w:rsid w:val="002704FA"/>
    <w:rsid w:val="00273145"/>
    <w:rsid w:val="0027349C"/>
    <w:rsid w:val="00273E39"/>
    <w:rsid w:val="00275FC5"/>
    <w:rsid w:val="00277164"/>
    <w:rsid w:val="00277587"/>
    <w:rsid w:val="00280320"/>
    <w:rsid w:val="002845B3"/>
    <w:rsid w:val="00285BA9"/>
    <w:rsid w:val="00285E4E"/>
    <w:rsid w:val="00287755"/>
    <w:rsid w:val="00287C9B"/>
    <w:rsid w:val="00287EAF"/>
    <w:rsid w:val="00290F0E"/>
    <w:rsid w:val="00291570"/>
    <w:rsid w:val="0029187C"/>
    <w:rsid w:val="0029199E"/>
    <w:rsid w:val="002920F2"/>
    <w:rsid w:val="002929E4"/>
    <w:rsid w:val="00292BAB"/>
    <w:rsid w:val="002A2BF7"/>
    <w:rsid w:val="002A6D19"/>
    <w:rsid w:val="002A6EC8"/>
    <w:rsid w:val="002B3F80"/>
    <w:rsid w:val="002B59B2"/>
    <w:rsid w:val="002C07F1"/>
    <w:rsid w:val="002C142F"/>
    <w:rsid w:val="002C2D0E"/>
    <w:rsid w:val="002C46D6"/>
    <w:rsid w:val="002D24B3"/>
    <w:rsid w:val="002D2A1E"/>
    <w:rsid w:val="002D37F8"/>
    <w:rsid w:val="002D5058"/>
    <w:rsid w:val="002D7240"/>
    <w:rsid w:val="002E192D"/>
    <w:rsid w:val="002E258E"/>
    <w:rsid w:val="002E37C6"/>
    <w:rsid w:val="002E6EA6"/>
    <w:rsid w:val="002F07CB"/>
    <w:rsid w:val="002F4065"/>
    <w:rsid w:val="002F4342"/>
    <w:rsid w:val="002F5D93"/>
    <w:rsid w:val="002F7664"/>
    <w:rsid w:val="002F7E12"/>
    <w:rsid w:val="00302814"/>
    <w:rsid w:val="00302A2E"/>
    <w:rsid w:val="003037AF"/>
    <w:rsid w:val="003039A0"/>
    <w:rsid w:val="00303CDF"/>
    <w:rsid w:val="00305EC8"/>
    <w:rsid w:val="00306AC2"/>
    <w:rsid w:val="00311E36"/>
    <w:rsid w:val="0031280F"/>
    <w:rsid w:val="00314B15"/>
    <w:rsid w:val="00321176"/>
    <w:rsid w:val="00321853"/>
    <w:rsid w:val="00322321"/>
    <w:rsid w:val="003257A5"/>
    <w:rsid w:val="0032614D"/>
    <w:rsid w:val="00326A83"/>
    <w:rsid w:val="0033277E"/>
    <w:rsid w:val="003328E6"/>
    <w:rsid w:val="003364D1"/>
    <w:rsid w:val="0033706C"/>
    <w:rsid w:val="003371EA"/>
    <w:rsid w:val="0033733F"/>
    <w:rsid w:val="00337500"/>
    <w:rsid w:val="003378EA"/>
    <w:rsid w:val="00340DA3"/>
    <w:rsid w:val="00340F32"/>
    <w:rsid w:val="003411EF"/>
    <w:rsid w:val="003412E2"/>
    <w:rsid w:val="00341C8C"/>
    <w:rsid w:val="00341CF2"/>
    <w:rsid w:val="003424FE"/>
    <w:rsid w:val="00342FBB"/>
    <w:rsid w:val="00344C3C"/>
    <w:rsid w:val="00346D9B"/>
    <w:rsid w:val="00351911"/>
    <w:rsid w:val="00352225"/>
    <w:rsid w:val="00352BED"/>
    <w:rsid w:val="0035397D"/>
    <w:rsid w:val="00354615"/>
    <w:rsid w:val="00354AF9"/>
    <w:rsid w:val="00356065"/>
    <w:rsid w:val="00362E98"/>
    <w:rsid w:val="003649C4"/>
    <w:rsid w:val="00364EA1"/>
    <w:rsid w:val="00366335"/>
    <w:rsid w:val="003700D4"/>
    <w:rsid w:val="00370AC0"/>
    <w:rsid w:val="00370FDC"/>
    <w:rsid w:val="0037144F"/>
    <w:rsid w:val="00373CED"/>
    <w:rsid w:val="003750AB"/>
    <w:rsid w:val="0037528B"/>
    <w:rsid w:val="00380B16"/>
    <w:rsid w:val="00381BC5"/>
    <w:rsid w:val="00383277"/>
    <w:rsid w:val="00385180"/>
    <w:rsid w:val="00385ADD"/>
    <w:rsid w:val="00386DB6"/>
    <w:rsid w:val="00392DEF"/>
    <w:rsid w:val="00392FBD"/>
    <w:rsid w:val="003934CA"/>
    <w:rsid w:val="003936BD"/>
    <w:rsid w:val="003A0DCC"/>
    <w:rsid w:val="003A0EF3"/>
    <w:rsid w:val="003A2830"/>
    <w:rsid w:val="003A2DCF"/>
    <w:rsid w:val="003B4F9E"/>
    <w:rsid w:val="003B56E8"/>
    <w:rsid w:val="003B5E05"/>
    <w:rsid w:val="003B61BB"/>
    <w:rsid w:val="003B6E9E"/>
    <w:rsid w:val="003C0107"/>
    <w:rsid w:val="003C0D99"/>
    <w:rsid w:val="003C20B2"/>
    <w:rsid w:val="003C350D"/>
    <w:rsid w:val="003C3B47"/>
    <w:rsid w:val="003C3B9E"/>
    <w:rsid w:val="003C42FC"/>
    <w:rsid w:val="003C688C"/>
    <w:rsid w:val="003C6B7B"/>
    <w:rsid w:val="003D1A41"/>
    <w:rsid w:val="003D1FE3"/>
    <w:rsid w:val="003E25FB"/>
    <w:rsid w:val="003E3449"/>
    <w:rsid w:val="003E3958"/>
    <w:rsid w:val="003E6EB9"/>
    <w:rsid w:val="003F0372"/>
    <w:rsid w:val="003F45FA"/>
    <w:rsid w:val="003F6BD3"/>
    <w:rsid w:val="003F78E8"/>
    <w:rsid w:val="00400325"/>
    <w:rsid w:val="0040081F"/>
    <w:rsid w:val="004034A7"/>
    <w:rsid w:val="00405798"/>
    <w:rsid w:val="00406EF1"/>
    <w:rsid w:val="00415E44"/>
    <w:rsid w:val="00420FF6"/>
    <w:rsid w:val="00421205"/>
    <w:rsid w:val="00421735"/>
    <w:rsid w:val="00423B63"/>
    <w:rsid w:val="004241BF"/>
    <w:rsid w:val="00424777"/>
    <w:rsid w:val="00426DD1"/>
    <w:rsid w:val="0042744F"/>
    <w:rsid w:val="00436C1E"/>
    <w:rsid w:val="00443F9B"/>
    <w:rsid w:val="00444BCC"/>
    <w:rsid w:val="00446D6B"/>
    <w:rsid w:val="0045062B"/>
    <w:rsid w:val="00450E97"/>
    <w:rsid w:val="004526B9"/>
    <w:rsid w:val="00452E44"/>
    <w:rsid w:val="004545E3"/>
    <w:rsid w:val="00457F5E"/>
    <w:rsid w:val="00464752"/>
    <w:rsid w:val="0046561D"/>
    <w:rsid w:val="0046783F"/>
    <w:rsid w:val="00470215"/>
    <w:rsid w:val="004714FC"/>
    <w:rsid w:val="004731FE"/>
    <w:rsid w:val="00473820"/>
    <w:rsid w:val="004738FC"/>
    <w:rsid w:val="0047760B"/>
    <w:rsid w:val="00477659"/>
    <w:rsid w:val="004805E3"/>
    <w:rsid w:val="00482598"/>
    <w:rsid w:val="00483D1B"/>
    <w:rsid w:val="004864C9"/>
    <w:rsid w:val="0048765F"/>
    <w:rsid w:val="004926E3"/>
    <w:rsid w:val="00493C30"/>
    <w:rsid w:val="004A16EC"/>
    <w:rsid w:val="004A372F"/>
    <w:rsid w:val="004A659D"/>
    <w:rsid w:val="004B141D"/>
    <w:rsid w:val="004B215F"/>
    <w:rsid w:val="004B428D"/>
    <w:rsid w:val="004B4435"/>
    <w:rsid w:val="004B4E41"/>
    <w:rsid w:val="004B7785"/>
    <w:rsid w:val="004C04CC"/>
    <w:rsid w:val="004C1C8D"/>
    <w:rsid w:val="004C503E"/>
    <w:rsid w:val="004C5106"/>
    <w:rsid w:val="004C7C48"/>
    <w:rsid w:val="004D0F3D"/>
    <w:rsid w:val="004D325D"/>
    <w:rsid w:val="004D3A09"/>
    <w:rsid w:val="004D46B9"/>
    <w:rsid w:val="004D51B2"/>
    <w:rsid w:val="004D73C3"/>
    <w:rsid w:val="004D76C1"/>
    <w:rsid w:val="004D791E"/>
    <w:rsid w:val="004E041C"/>
    <w:rsid w:val="004E0886"/>
    <w:rsid w:val="004E3F13"/>
    <w:rsid w:val="004E4D43"/>
    <w:rsid w:val="004E7D22"/>
    <w:rsid w:val="004F0BF0"/>
    <w:rsid w:val="004F0D28"/>
    <w:rsid w:val="004F1A23"/>
    <w:rsid w:val="004F1CEA"/>
    <w:rsid w:val="004F2A51"/>
    <w:rsid w:val="004F2D09"/>
    <w:rsid w:val="004F6562"/>
    <w:rsid w:val="00500028"/>
    <w:rsid w:val="005005EE"/>
    <w:rsid w:val="00500798"/>
    <w:rsid w:val="005014AE"/>
    <w:rsid w:val="005021CA"/>
    <w:rsid w:val="00502FC9"/>
    <w:rsid w:val="00502FF0"/>
    <w:rsid w:val="00511692"/>
    <w:rsid w:val="00512920"/>
    <w:rsid w:val="005138DD"/>
    <w:rsid w:val="0051456C"/>
    <w:rsid w:val="005155A4"/>
    <w:rsid w:val="0051602F"/>
    <w:rsid w:val="005164FC"/>
    <w:rsid w:val="00516529"/>
    <w:rsid w:val="0051728A"/>
    <w:rsid w:val="005232C2"/>
    <w:rsid w:val="00525238"/>
    <w:rsid w:val="00531E1B"/>
    <w:rsid w:val="00532ECC"/>
    <w:rsid w:val="00533AD2"/>
    <w:rsid w:val="0053480B"/>
    <w:rsid w:val="005349E5"/>
    <w:rsid w:val="00536C99"/>
    <w:rsid w:val="005477B3"/>
    <w:rsid w:val="0055299B"/>
    <w:rsid w:val="005555F1"/>
    <w:rsid w:val="005566B1"/>
    <w:rsid w:val="0056126E"/>
    <w:rsid w:val="00561B1A"/>
    <w:rsid w:val="00561B94"/>
    <w:rsid w:val="00563570"/>
    <w:rsid w:val="00567187"/>
    <w:rsid w:val="005671FC"/>
    <w:rsid w:val="00571700"/>
    <w:rsid w:val="00571B7C"/>
    <w:rsid w:val="005727D4"/>
    <w:rsid w:val="005751D7"/>
    <w:rsid w:val="00577E60"/>
    <w:rsid w:val="00581976"/>
    <w:rsid w:val="0058316E"/>
    <w:rsid w:val="005849B1"/>
    <w:rsid w:val="005866FA"/>
    <w:rsid w:val="00587778"/>
    <w:rsid w:val="00593934"/>
    <w:rsid w:val="00595292"/>
    <w:rsid w:val="00596302"/>
    <w:rsid w:val="00597F64"/>
    <w:rsid w:val="005A5B9E"/>
    <w:rsid w:val="005A709F"/>
    <w:rsid w:val="005A7520"/>
    <w:rsid w:val="005C0898"/>
    <w:rsid w:val="005C4607"/>
    <w:rsid w:val="005C49A1"/>
    <w:rsid w:val="005C5085"/>
    <w:rsid w:val="005D09FC"/>
    <w:rsid w:val="005D4A6C"/>
    <w:rsid w:val="005D76A3"/>
    <w:rsid w:val="005E24ED"/>
    <w:rsid w:val="005E2931"/>
    <w:rsid w:val="005E2CA0"/>
    <w:rsid w:val="005E536A"/>
    <w:rsid w:val="005E75E2"/>
    <w:rsid w:val="005F20FD"/>
    <w:rsid w:val="005F5804"/>
    <w:rsid w:val="005F60BF"/>
    <w:rsid w:val="005F7082"/>
    <w:rsid w:val="006004AE"/>
    <w:rsid w:val="006011C2"/>
    <w:rsid w:val="00602CA5"/>
    <w:rsid w:val="00603721"/>
    <w:rsid w:val="00603E27"/>
    <w:rsid w:val="006050F8"/>
    <w:rsid w:val="00605BE8"/>
    <w:rsid w:val="00610ACF"/>
    <w:rsid w:val="006110EB"/>
    <w:rsid w:val="0061264F"/>
    <w:rsid w:val="00612DA3"/>
    <w:rsid w:val="00615365"/>
    <w:rsid w:val="00615C5E"/>
    <w:rsid w:val="006160CE"/>
    <w:rsid w:val="006165ED"/>
    <w:rsid w:val="00617D4B"/>
    <w:rsid w:val="00621B06"/>
    <w:rsid w:val="00621F86"/>
    <w:rsid w:val="00626FDD"/>
    <w:rsid w:val="00627F94"/>
    <w:rsid w:val="00640B02"/>
    <w:rsid w:val="00641048"/>
    <w:rsid w:val="00641BA5"/>
    <w:rsid w:val="0064429E"/>
    <w:rsid w:val="00645D13"/>
    <w:rsid w:val="006530BB"/>
    <w:rsid w:val="00656378"/>
    <w:rsid w:val="00660997"/>
    <w:rsid w:val="00660EEC"/>
    <w:rsid w:val="0066270B"/>
    <w:rsid w:val="0066455B"/>
    <w:rsid w:val="00664D2F"/>
    <w:rsid w:val="00667FCE"/>
    <w:rsid w:val="00671B56"/>
    <w:rsid w:val="006760C0"/>
    <w:rsid w:val="006760DB"/>
    <w:rsid w:val="0068185A"/>
    <w:rsid w:val="00684C76"/>
    <w:rsid w:val="0069033B"/>
    <w:rsid w:val="00692F31"/>
    <w:rsid w:val="006A028E"/>
    <w:rsid w:val="006A3F85"/>
    <w:rsid w:val="006B15C8"/>
    <w:rsid w:val="006B413F"/>
    <w:rsid w:val="006B556C"/>
    <w:rsid w:val="006B68B2"/>
    <w:rsid w:val="006B7645"/>
    <w:rsid w:val="006C1312"/>
    <w:rsid w:val="006C5F00"/>
    <w:rsid w:val="006C6616"/>
    <w:rsid w:val="006D1048"/>
    <w:rsid w:val="006D3498"/>
    <w:rsid w:val="006D4A62"/>
    <w:rsid w:val="006E137B"/>
    <w:rsid w:val="006E19DE"/>
    <w:rsid w:val="006E1B7A"/>
    <w:rsid w:val="006E3977"/>
    <w:rsid w:val="006E4E6B"/>
    <w:rsid w:val="006E6A11"/>
    <w:rsid w:val="006E7B2A"/>
    <w:rsid w:val="006E7C74"/>
    <w:rsid w:val="006F1C47"/>
    <w:rsid w:val="006F50E0"/>
    <w:rsid w:val="006F579A"/>
    <w:rsid w:val="006F75C8"/>
    <w:rsid w:val="00701695"/>
    <w:rsid w:val="00703111"/>
    <w:rsid w:val="0070594B"/>
    <w:rsid w:val="007061A9"/>
    <w:rsid w:val="007076F6"/>
    <w:rsid w:val="007106EA"/>
    <w:rsid w:val="007117EA"/>
    <w:rsid w:val="00713BC5"/>
    <w:rsid w:val="00720915"/>
    <w:rsid w:val="00722A5D"/>
    <w:rsid w:val="00725171"/>
    <w:rsid w:val="00725681"/>
    <w:rsid w:val="00726110"/>
    <w:rsid w:val="007273C6"/>
    <w:rsid w:val="007301CD"/>
    <w:rsid w:val="007315C3"/>
    <w:rsid w:val="00731AE5"/>
    <w:rsid w:val="00732301"/>
    <w:rsid w:val="00732E96"/>
    <w:rsid w:val="00732ED1"/>
    <w:rsid w:val="007366EB"/>
    <w:rsid w:val="00737D31"/>
    <w:rsid w:val="007415D1"/>
    <w:rsid w:val="00741F4B"/>
    <w:rsid w:val="00742122"/>
    <w:rsid w:val="007430E3"/>
    <w:rsid w:val="00743C37"/>
    <w:rsid w:val="00745A76"/>
    <w:rsid w:val="00746BA8"/>
    <w:rsid w:val="00751ECB"/>
    <w:rsid w:val="007547B9"/>
    <w:rsid w:val="00755D09"/>
    <w:rsid w:val="00755E30"/>
    <w:rsid w:val="00756F0C"/>
    <w:rsid w:val="0076113D"/>
    <w:rsid w:val="007617E3"/>
    <w:rsid w:val="00763000"/>
    <w:rsid w:val="0076310C"/>
    <w:rsid w:val="0076382A"/>
    <w:rsid w:val="007639C1"/>
    <w:rsid w:val="00765903"/>
    <w:rsid w:val="00767629"/>
    <w:rsid w:val="007732D8"/>
    <w:rsid w:val="00773EB0"/>
    <w:rsid w:val="00776007"/>
    <w:rsid w:val="00776206"/>
    <w:rsid w:val="0077701E"/>
    <w:rsid w:val="007812C3"/>
    <w:rsid w:val="00783191"/>
    <w:rsid w:val="0078391F"/>
    <w:rsid w:val="007945E9"/>
    <w:rsid w:val="007A05DE"/>
    <w:rsid w:val="007A1137"/>
    <w:rsid w:val="007B11AA"/>
    <w:rsid w:val="007B2FB5"/>
    <w:rsid w:val="007B52C8"/>
    <w:rsid w:val="007C2C70"/>
    <w:rsid w:val="007C3FAA"/>
    <w:rsid w:val="007C7CB4"/>
    <w:rsid w:val="007D4598"/>
    <w:rsid w:val="007D55A8"/>
    <w:rsid w:val="007D7737"/>
    <w:rsid w:val="007D7DB3"/>
    <w:rsid w:val="007E6B51"/>
    <w:rsid w:val="007E6E29"/>
    <w:rsid w:val="007E71D4"/>
    <w:rsid w:val="007F05F9"/>
    <w:rsid w:val="007F19BD"/>
    <w:rsid w:val="007F449B"/>
    <w:rsid w:val="007F72FB"/>
    <w:rsid w:val="007F7FB4"/>
    <w:rsid w:val="00801806"/>
    <w:rsid w:val="00803818"/>
    <w:rsid w:val="0081161B"/>
    <w:rsid w:val="008122AA"/>
    <w:rsid w:val="008166E3"/>
    <w:rsid w:val="00816B8F"/>
    <w:rsid w:val="008170A0"/>
    <w:rsid w:val="00817D63"/>
    <w:rsid w:val="00825C89"/>
    <w:rsid w:val="008310C9"/>
    <w:rsid w:val="008327DC"/>
    <w:rsid w:val="00833A47"/>
    <w:rsid w:val="00834495"/>
    <w:rsid w:val="008349D3"/>
    <w:rsid w:val="00835617"/>
    <w:rsid w:val="008359E1"/>
    <w:rsid w:val="008362CB"/>
    <w:rsid w:val="008378FC"/>
    <w:rsid w:val="0084588F"/>
    <w:rsid w:val="00846C82"/>
    <w:rsid w:val="0085341D"/>
    <w:rsid w:val="0085356B"/>
    <w:rsid w:val="008568F4"/>
    <w:rsid w:val="00860618"/>
    <w:rsid w:val="00860852"/>
    <w:rsid w:val="00864426"/>
    <w:rsid w:val="00864591"/>
    <w:rsid w:val="00866291"/>
    <w:rsid w:val="008662E7"/>
    <w:rsid w:val="008663BE"/>
    <w:rsid w:val="00866E30"/>
    <w:rsid w:val="00875C1E"/>
    <w:rsid w:val="00883D9F"/>
    <w:rsid w:val="00884D9C"/>
    <w:rsid w:val="00885F37"/>
    <w:rsid w:val="00886278"/>
    <w:rsid w:val="00886F70"/>
    <w:rsid w:val="00887573"/>
    <w:rsid w:val="008908E5"/>
    <w:rsid w:val="0089389F"/>
    <w:rsid w:val="008955D1"/>
    <w:rsid w:val="00896E1F"/>
    <w:rsid w:val="008A0B65"/>
    <w:rsid w:val="008A6229"/>
    <w:rsid w:val="008A623A"/>
    <w:rsid w:val="008B10A8"/>
    <w:rsid w:val="008B1B37"/>
    <w:rsid w:val="008B4561"/>
    <w:rsid w:val="008B4B8D"/>
    <w:rsid w:val="008C244A"/>
    <w:rsid w:val="008C35F2"/>
    <w:rsid w:val="008C3B0A"/>
    <w:rsid w:val="008C5E90"/>
    <w:rsid w:val="008C63CA"/>
    <w:rsid w:val="008C67A3"/>
    <w:rsid w:val="008C7B1F"/>
    <w:rsid w:val="008D1DE8"/>
    <w:rsid w:val="008D4448"/>
    <w:rsid w:val="008D5C1A"/>
    <w:rsid w:val="008E016B"/>
    <w:rsid w:val="008E0D09"/>
    <w:rsid w:val="008F3E62"/>
    <w:rsid w:val="008F422E"/>
    <w:rsid w:val="009017D3"/>
    <w:rsid w:val="009032D8"/>
    <w:rsid w:val="00904B10"/>
    <w:rsid w:val="00911524"/>
    <w:rsid w:val="00914BD2"/>
    <w:rsid w:val="009166AF"/>
    <w:rsid w:val="009166F6"/>
    <w:rsid w:val="00916DC2"/>
    <w:rsid w:val="009210F8"/>
    <w:rsid w:val="00921216"/>
    <w:rsid w:val="00921910"/>
    <w:rsid w:val="00923A25"/>
    <w:rsid w:val="00925474"/>
    <w:rsid w:val="00932227"/>
    <w:rsid w:val="00933F22"/>
    <w:rsid w:val="00934777"/>
    <w:rsid w:val="0093615F"/>
    <w:rsid w:val="00936738"/>
    <w:rsid w:val="00936D8F"/>
    <w:rsid w:val="00936F02"/>
    <w:rsid w:val="00941C00"/>
    <w:rsid w:val="00941DBD"/>
    <w:rsid w:val="00942B7A"/>
    <w:rsid w:val="00942DEE"/>
    <w:rsid w:val="00943BF2"/>
    <w:rsid w:val="00945204"/>
    <w:rsid w:val="0094525B"/>
    <w:rsid w:val="00947C5D"/>
    <w:rsid w:val="00954789"/>
    <w:rsid w:val="009620B2"/>
    <w:rsid w:val="009712CE"/>
    <w:rsid w:val="00973493"/>
    <w:rsid w:val="00973805"/>
    <w:rsid w:val="00974293"/>
    <w:rsid w:val="00982A10"/>
    <w:rsid w:val="0098354B"/>
    <w:rsid w:val="009846F9"/>
    <w:rsid w:val="0098615B"/>
    <w:rsid w:val="0098659D"/>
    <w:rsid w:val="009870C8"/>
    <w:rsid w:val="009876EA"/>
    <w:rsid w:val="00987D4E"/>
    <w:rsid w:val="0099250E"/>
    <w:rsid w:val="009927AD"/>
    <w:rsid w:val="00993B07"/>
    <w:rsid w:val="009964DC"/>
    <w:rsid w:val="009A0692"/>
    <w:rsid w:val="009A1381"/>
    <w:rsid w:val="009A34D9"/>
    <w:rsid w:val="009A4251"/>
    <w:rsid w:val="009A4FA0"/>
    <w:rsid w:val="009B11A2"/>
    <w:rsid w:val="009C41DB"/>
    <w:rsid w:val="009C426E"/>
    <w:rsid w:val="009C64C3"/>
    <w:rsid w:val="009D04A5"/>
    <w:rsid w:val="009D45B7"/>
    <w:rsid w:val="009D6E73"/>
    <w:rsid w:val="009E096E"/>
    <w:rsid w:val="009E3A5C"/>
    <w:rsid w:val="009E60A5"/>
    <w:rsid w:val="009E7B57"/>
    <w:rsid w:val="009F11E8"/>
    <w:rsid w:val="009F560E"/>
    <w:rsid w:val="009F76E7"/>
    <w:rsid w:val="00A0078B"/>
    <w:rsid w:val="00A0140B"/>
    <w:rsid w:val="00A02E39"/>
    <w:rsid w:val="00A04524"/>
    <w:rsid w:val="00A05B91"/>
    <w:rsid w:val="00A07915"/>
    <w:rsid w:val="00A110E7"/>
    <w:rsid w:val="00A11ADB"/>
    <w:rsid w:val="00A133A1"/>
    <w:rsid w:val="00A16118"/>
    <w:rsid w:val="00A23F1C"/>
    <w:rsid w:val="00A37B7A"/>
    <w:rsid w:val="00A4059B"/>
    <w:rsid w:val="00A41329"/>
    <w:rsid w:val="00A41C95"/>
    <w:rsid w:val="00A45741"/>
    <w:rsid w:val="00A51106"/>
    <w:rsid w:val="00A524C2"/>
    <w:rsid w:val="00A52ACF"/>
    <w:rsid w:val="00A66187"/>
    <w:rsid w:val="00A725AB"/>
    <w:rsid w:val="00A72D08"/>
    <w:rsid w:val="00A73551"/>
    <w:rsid w:val="00A74862"/>
    <w:rsid w:val="00A7562D"/>
    <w:rsid w:val="00A76DB2"/>
    <w:rsid w:val="00A76E97"/>
    <w:rsid w:val="00A80CF7"/>
    <w:rsid w:val="00A829E3"/>
    <w:rsid w:val="00A83855"/>
    <w:rsid w:val="00A83E36"/>
    <w:rsid w:val="00A85EB2"/>
    <w:rsid w:val="00A87400"/>
    <w:rsid w:val="00A917F9"/>
    <w:rsid w:val="00A93B62"/>
    <w:rsid w:val="00A95866"/>
    <w:rsid w:val="00AA54ED"/>
    <w:rsid w:val="00AB3C38"/>
    <w:rsid w:val="00AB7F1A"/>
    <w:rsid w:val="00AC0102"/>
    <w:rsid w:val="00AC0A41"/>
    <w:rsid w:val="00AC2D63"/>
    <w:rsid w:val="00AC3341"/>
    <w:rsid w:val="00AD1340"/>
    <w:rsid w:val="00AD2B88"/>
    <w:rsid w:val="00AD3BA9"/>
    <w:rsid w:val="00AE1BA7"/>
    <w:rsid w:val="00AF2288"/>
    <w:rsid w:val="00AF69BE"/>
    <w:rsid w:val="00AF75E5"/>
    <w:rsid w:val="00B01FF2"/>
    <w:rsid w:val="00B057CB"/>
    <w:rsid w:val="00B066F0"/>
    <w:rsid w:val="00B078A4"/>
    <w:rsid w:val="00B07E68"/>
    <w:rsid w:val="00B113F0"/>
    <w:rsid w:val="00B120A7"/>
    <w:rsid w:val="00B15A4F"/>
    <w:rsid w:val="00B17CBF"/>
    <w:rsid w:val="00B274AE"/>
    <w:rsid w:val="00B323D1"/>
    <w:rsid w:val="00B32657"/>
    <w:rsid w:val="00B339E1"/>
    <w:rsid w:val="00B34D6A"/>
    <w:rsid w:val="00B34F9F"/>
    <w:rsid w:val="00B371A8"/>
    <w:rsid w:val="00B372B8"/>
    <w:rsid w:val="00B413C8"/>
    <w:rsid w:val="00B433D6"/>
    <w:rsid w:val="00B44389"/>
    <w:rsid w:val="00B44B89"/>
    <w:rsid w:val="00B44F17"/>
    <w:rsid w:val="00B46222"/>
    <w:rsid w:val="00B4661B"/>
    <w:rsid w:val="00B506B7"/>
    <w:rsid w:val="00B51445"/>
    <w:rsid w:val="00B546D6"/>
    <w:rsid w:val="00B63315"/>
    <w:rsid w:val="00B64674"/>
    <w:rsid w:val="00B650F8"/>
    <w:rsid w:val="00B75CDE"/>
    <w:rsid w:val="00B80026"/>
    <w:rsid w:val="00B80191"/>
    <w:rsid w:val="00B814B2"/>
    <w:rsid w:val="00B82414"/>
    <w:rsid w:val="00B82577"/>
    <w:rsid w:val="00B83FBA"/>
    <w:rsid w:val="00B84947"/>
    <w:rsid w:val="00B84D67"/>
    <w:rsid w:val="00B87308"/>
    <w:rsid w:val="00B87656"/>
    <w:rsid w:val="00B9434F"/>
    <w:rsid w:val="00B95275"/>
    <w:rsid w:val="00B957F8"/>
    <w:rsid w:val="00B95CBD"/>
    <w:rsid w:val="00B97133"/>
    <w:rsid w:val="00BA1AF5"/>
    <w:rsid w:val="00BA2FFB"/>
    <w:rsid w:val="00BA382F"/>
    <w:rsid w:val="00BA49D7"/>
    <w:rsid w:val="00BA50BE"/>
    <w:rsid w:val="00BA5AE1"/>
    <w:rsid w:val="00BB1132"/>
    <w:rsid w:val="00BB280E"/>
    <w:rsid w:val="00BB5BD1"/>
    <w:rsid w:val="00BC0526"/>
    <w:rsid w:val="00BC3645"/>
    <w:rsid w:val="00BC5FE3"/>
    <w:rsid w:val="00BC79B3"/>
    <w:rsid w:val="00BD0785"/>
    <w:rsid w:val="00BD0952"/>
    <w:rsid w:val="00BD349B"/>
    <w:rsid w:val="00BD4E9A"/>
    <w:rsid w:val="00BD5F2A"/>
    <w:rsid w:val="00BD7BF2"/>
    <w:rsid w:val="00BE3352"/>
    <w:rsid w:val="00BE50CD"/>
    <w:rsid w:val="00BE6D83"/>
    <w:rsid w:val="00BE74C9"/>
    <w:rsid w:val="00BF1A03"/>
    <w:rsid w:val="00BF2650"/>
    <w:rsid w:val="00BF37EC"/>
    <w:rsid w:val="00BF691E"/>
    <w:rsid w:val="00BF6AF5"/>
    <w:rsid w:val="00BF6F03"/>
    <w:rsid w:val="00C0267D"/>
    <w:rsid w:val="00C03207"/>
    <w:rsid w:val="00C043AA"/>
    <w:rsid w:val="00C04DB9"/>
    <w:rsid w:val="00C05F47"/>
    <w:rsid w:val="00C07A2A"/>
    <w:rsid w:val="00C10E42"/>
    <w:rsid w:val="00C1195F"/>
    <w:rsid w:val="00C1346E"/>
    <w:rsid w:val="00C16A89"/>
    <w:rsid w:val="00C171FB"/>
    <w:rsid w:val="00C20899"/>
    <w:rsid w:val="00C24E4E"/>
    <w:rsid w:val="00C27BBF"/>
    <w:rsid w:val="00C3157E"/>
    <w:rsid w:val="00C32BFF"/>
    <w:rsid w:val="00C34944"/>
    <w:rsid w:val="00C34FE2"/>
    <w:rsid w:val="00C358A3"/>
    <w:rsid w:val="00C36116"/>
    <w:rsid w:val="00C37F4B"/>
    <w:rsid w:val="00C40100"/>
    <w:rsid w:val="00C45C25"/>
    <w:rsid w:val="00C47185"/>
    <w:rsid w:val="00C50546"/>
    <w:rsid w:val="00C51608"/>
    <w:rsid w:val="00C63C36"/>
    <w:rsid w:val="00C66F96"/>
    <w:rsid w:val="00C703F4"/>
    <w:rsid w:val="00C70EE6"/>
    <w:rsid w:val="00C750F9"/>
    <w:rsid w:val="00C773C9"/>
    <w:rsid w:val="00C85A61"/>
    <w:rsid w:val="00C85D8A"/>
    <w:rsid w:val="00C865C9"/>
    <w:rsid w:val="00C869D4"/>
    <w:rsid w:val="00C86DBB"/>
    <w:rsid w:val="00C90FB8"/>
    <w:rsid w:val="00C96CB1"/>
    <w:rsid w:val="00C97517"/>
    <w:rsid w:val="00CA16DD"/>
    <w:rsid w:val="00CA17EF"/>
    <w:rsid w:val="00CA1DF2"/>
    <w:rsid w:val="00CA1DFB"/>
    <w:rsid w:val="00CA4281"/>
    <w:rsid w:val="00CA4CF8"/>
    <w:rsid w:val="00CA537A"/>
    <w:rsid w:val="00CA6448"/>
    <w:rsid w:val="00CA700E"/>
    <w:rsid w:val="00CA75A0"/>
    <w:rsid w:val="00CB2135"/>
    <w:rsid w:val="00CB7C87"/>
    <w:rsid w:val="00CD029D"/>
    <w:rsid w:val="00CD3E89"/>
    <w:rsid w:val="00CD542E"/>
    <w:rsid w:val="00CD69DC"/>
    <w:rsid w:val="00CE2D2B"/>
    <w:rsid w:val="00CE5112"/>
    <w:rsid w:val="00CF02B7"/>
    <w:rsid w:val="00CF0540"/>
    <w:rsid w:val="00CF2D5E"/>
    <w:rsid w:val="00CF40F7"/>
    <w:rsid w:val="00CF43B4"/>
    <w:rsid w:val="00CF5673"/>
    <w:rsid w:val="00D00770"/>
    <w:rsid w:val="00D033AD"/>
    <w:rsid w:val="00D052B2"/>
    <w:rsid w:val="00D10D99"/>
    <w:rsid w:val="00D117F7"/>
    <w:rsid w:val="00D12E2A"/>
    <w:rsid w:val="00D17C6E"/>
    <w:rsid w:val="00D20B1E"/>
    <w:rsid w:val="00D21E18"/>
    <w:rsid w:val="00D265C9"/>
    <w:rsid w:val="00D27CF8"/>
    <w:rsid w:val="00D30DAE"/>
    <w:rsid w:val="00D34F15"/>
    <w:rsid w:val="00D34FFB"/>
    <w:rsid w:val="00D36F88"/>
    <w:rsid w:val="00D40A6D"/>
    <w:rsid w:val="00D41DF1"/>
    <w:rsid w:val="00D42633"/>
    <w:rsid w:val="00D43B59"/>
    <w:rsid w:val="00D45BBC"/>
    <w:rsid w:val="00D517A8"/>
    <w:rsid w:val="00D522FD"/>
    <w:rsid w:val="00D52DD2"/>
    <w:rsid w:val="00D5455D"/>
    <w:rsid w:val="00D54F72"/>
    <w:rsid w:val="00D5505F"/>
    <w:rsid w:val="00D61AC8"/>
    <w:rsid w:val="00D70B6E"/>
    <w:rsid w:val="00D71C72"/>
    <w:rsid w:val="00D73FE1"/>
    <w:rsid w:val="00D750E6"/>
    <w:rsid w:val="00D75D3F"/>
    <w:rsid w:val="00D804FC"/>
    <w:rsid w:val="00D833DC"/>
    <w:rsid w:val="00D923C3"/>
    <w:rsid w:val="00D93B7C"/>
    <w:rsid w:val="00D9503A"/>
    <w:rsid w:val="00D956A4"/>
    <w:rsid w:val="00D9597B"/>
    <w:rsid w:val="00D95E1E"/>
    <w:rsid w:val="00DA0BC9"/>
    <w:rsid w:val="00DA16C3"/>
    <w:rsid w:val="00DA201E"/>
    <w:rsid w:val="00DA46F3"/>
    <w:rsid w:val="00DA51E3"/>
    <w:rsid w:val="00DA5592"/>
    <w:rsid w:val="00DB11AA"/>
    <w:rsid w:val="00DB27CD"/>
    <w:rsid w:val="00DB5661"/>
    <w:rsid w:val="00DC1D1E"/>
    <w:rsid w:val="00DC7C8C"/>
    <w:rsid w:val="00DD09A2"/>
    <w:rsid w:val="00DD0EEB"/>
    <w:rsid w:val="00DD3EC4"/>
    <w:rsid w:val="00DD67D6"/>
    <w:rsid w:val="00DD7A15"/>
    <w:rsid w:val="00DD7E81"/>
    <w:rsid w:val="00DE14E0"/>
    <w:rsid w:val="00DE28E2"/>
    <w:rsid w:val="00DE3B9C"/>
    <w:rsid w:val="00DE4EF0"/>
    <w:rsid w:val="00DE555E"/>
    <w:rsid w:val="00DE7838"/>
    <w:rsid w:val="00DF263F"/>
    <w:rsid w:val="00DF265E"/>
    <w:rsid w:val="00DF3F91"/>
    <w:rsid w:val="00DF6307"/>
    <w:rsid w:val="00E00222"/>
    <w:rsid w:val="00E0192F"/>
    <w:rsid w:val="00E02DF9"/>
    <w:rsid w:val="00E13C08"/>
    <w:rsid w:val="00E14462"/>
    <w:rsid w:val="00E2030C"/>
    <w:rsid w:val="00E209BE"/>
    <w:rsid w:val="00E25DE8"/>
    <w:rsid w:val="00E27353"/>
    <w:rsid w:val="00E334BA"/>
    <w:rsid w:val="00E3515E"/>
    <w:rsid w:val="00E352F4"/>
    <w:rsid w:val="00E36D71"/>
    <w:rsid w:val="00E40E62"/>
    <w:rsid w:val="00E40EFE"/>
    <w:rsid w:val="00E410FB"/>
    <w:rsid w:val="00E4225A"/>
    <w:rsid w:val="00E42BF2"/>
    <w:rsid w:val="00E43CE7"/>
    <w:rsid w:val="00E44B4C"/>
    <w:rsid w:val="00E45DA7"/>
    <w:rsid w:val="00E502A9"/>
    <w:rsid w:val="00E51144"/>
    <w:rsid w:val="00E53369"/>
    <w:rsid w:val="00E546B2"/>
    <w:rsid w:val="00E54AE9"/>
    <w:rsid w:val="00E54D33"/>
    <w:rsid w:val="00E6050C"/>
    <w:rsid w:val="00E62871"/>
    <w:rsid w:val="00E6292D"/>
    <w:rsid w:val="00E62CF0"/>
    <w:rsid w:val="00E633B0"/>
    <w:rsid w:val="00E64060"/>
    <w:rsid w:val="00E7195D"/>
    <w:rsid w:val="00E75850"/>
    <w:rsid w:val="00E766C7"/>
    <w:rsid w:val="00E776C0"/>
    <w:rsid w:val="00E80456"/>
    <w:rsid w:val="00E82B93"/>
    <w:rsid w:val="00E84E07"/>
    <w:rsid w:val="00E90890"/>
    <w:rsid w:val="00E9461C"/>
    <w:rsid w:val="00E948ED"/>
    <w:rsid w:val="00E97460"/>
    <w:rsid w:val="00E97622"/>
    <w:rsid w:val="00EA1EBF"/>
    <w:rsid w:val="00EA2FD2"/>
    <w:rsid w:val="00EA39A7"/>
    <w:rsid w:val="00EB1F95"/>
    <w:rsid w:val="00EB321B"/>
    <w:rsid w:val="00EB3E42"/>
    <w:rsid w:val="00EC1F13"/>
    <w:rsid w:val="00EC26F1"/>
    <w:rsid w:val="00EC35C0"/>
    <w:rsid w:val="00EC427B"/>
    <w:rsid w:val="00EC4560"/>
    <w:rsid w:val="00EC4B40"/>
    <w:rsid w:val="00EC4F92"/>
    <w:rsid w:val="00ED5900"/>
    <w:rsid w:val="00ED5D3E"/>
    <w:rsid w:val="00ED5E53"/>
    <w:rsid w:val="00ED7D6B"/>
    <w:rsid w:val="00EE18D4"/>
    <w:rsid w:val="00EE19DE"/>
    <w:rsid w:val="00EE41BF"/>
    <w:rsid w:val="00EE6F0B"/>
    <w:rsid w:val="00EE7DD9"/>
    <w:rsid w:val="00EF20BE"/>
    <w:rsid w:val="00EF2639"/>
    <w:rsid w:val="00EF39CD"/>
    <w:rsid w:val="00EF7587"/>
    <w:rsid w:val="00F00558"/>
    <w:rsid w:val="00F00713"/>
    <w:rsid w:val="00F027B4"/>
    <w:rsid w:val="00F04751"/>
    <w:rsid w:val="00F06EDF"/>
    <w:rsid w:val="00F111B1"/>
    <w:rsid w:val="00F117B0"/>
    <w:rsid w:val="00F14C07"/>
    <w:rsid w:val="00F16F54"/>
    <w:rsid w:val="00F212EA"/>
    <w:rsid w:val="00F22BC8"/>
    <w:rsid w:val="00F22E04"/>
    <w:rsid w:val="00F25647"/>
    <w:rsid w:val="00F26833"/>
    <w:rsid w:val="00F2718E"/>
    <w:rsid w:val="00F331C2"/>
    <w:rsid w:val="00F33C3B"/>
    <w:rsid w:val="00F3493E"/>
    <w:rsid w:val="00F35F8E"/>
    <w:rsid w:val="00F36AB9"/>
    <w:rsid w:val="00F36F6D"/>
    <w:rsid w:val="00F43968"/>
    <w:rsid w:val="00F44C1A"/>
    <w:rsid w:val="00F45CDF"/>
    <w:rsid w:val="00F521D6"/>
    <w:rsid w:val="00F541A3"/>
    <w:rsid w:val="00F57429"/>
    <w:rsid w:val="00F5774A"/>
    <w:rsid w:val="00F57F5D"/>
    <w:rsid w:val="00F6213D"/>
    <w:rsid w:val="00F65280"/>
    <w:rsid w:val="00F708F2"/>
    <w:rsid w:val="00F71150"/>
    <w:rsid w:val="00F72A6F"/>
    <w:rsid w:val="00F72ED8"/>
    <w:rsid w:val="00F73024"/>
    <w:rsid w:val="00F74A71"/>
    <w:rsid w:val="00F85C3D"/>
    <w:rsid w:val="00F87497"/>
    <w:rsid w:val="00F92A9C"/>
    <w:rsid w:val="00F941B5"/>
    <w:rsid w:val="00F94CC0"/>
    <w:rsid w:val="00F94D01"/>
    <w:rsid w:val="00F96854"/>
    <w:rsid w:val="00FA106D"/>
    <w:rsid w:val="00FA10DF"/>
    <w:rsid w:val="00FA47EA"/>
    <w:rsid w:val="00FA48AE"/>
    <w:rsid w:val="00FA5A00"/>
    <w:rsid w:val="00FA6190"/>
    <w:rsid w:val="00FA76DC"/>
    <w:rsid w:val="00FA7725"/>
    <w:rsid w:val="00FB4466"/>
    <w:rsid w:val="00FC1107"/>
    <w:rsid w:val="00FC1F35"/>
    <w:rsid w:val="00FC240F"/>
    <w:rsid w:val="00FC3795"/>
    <w:rsid w:val="00FC7645"/>
    <w:rsid w:val="00FD0C5D"/>
    <w:rsid w:val="00FD154E"/>
    <w:rsid w:val="00FD395B"/>
    <w:rsid w:val="00FD4502"/>
    <w:rsid w:val="00FD4657"/>
    <w:rsid w:val="00FD5566"/>
    <w:rsid w:val="00FD7EAC"/>
    <w:rsid w:val="00FE0B42"/>
    <w:rsid w:val="00FE1858"/>
    <w:rsid w:val="00FE3683"/>
    <w:rsid w:val="00FE5627"/>
    <w:rsid w:val="00FF04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987AB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C20B2"/>
    <w:rPr>
      <w:rFonts w:ascii="Times New Roman" w:hAnsi="Times New Roman" w:cs="Times New Roman"/>
      <w:lang w:eastAsia="it-IT"/>
    </w:rPr>
  </w:style>
  <w:style w:type="paragraph" w:styleId="Titolo1">
    <w:name w:val="heading 1"/>
    <w:basedOn w:val="Normale"/>
    <w:next w:val="Normale"/>
    <w:link w:val="Titolo1Carattere"/>
    <w:uiPriority w:val="9"/>
    <w:qFormat/>
    <w:rsid w:val="0023542F"/>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3C3B47"/>
    <w:rPr>
      <w:sz w:val="18"/>
      <w:szCs w:val="18"/>
    </w:rPr>
  </w:style>
  <w:style w:type="paragraph" w:styleId="Testocommento">
    <w:name w:val="annotation text"/>
    <w:basedOn w:val="Normale"/>
    <w:link w:val="TestocommentoCarattere"/>
    <w:uiPriority w:val="99"/>
    <w:unhideWhenUsed/>
    <w:rsid w:val="003C3B47"/>
    <w:rPr>
      <w:rFonts w:asciiTheme="minorHAnsi" w:hAnsiTheme="minorHAnsi" w:cstheme="minorBidi"/>
      <w:lang w:eastAsia="en-US"/>
    </w:rPr>
  </w:style>
  <w:style w:type="character" w:customStyle="1" w:styleId="TestocommentoCarattere">
    <w:name w:val="Testo commento Carattere"/>
    <w:basedOn w:val="Carpredefinitoparagrafo"/>
    <w:link w:val="Testocommento"/>
    <w:uiPriority w:val="99"/>
    <w:rsid w:val="003C3B47"/>
  </w:style>
  <w:style w:type="paragraph" w:styleId="Soggettocommento">
    <w:name w:val="annotation subject"/>
    <w:basedOn w:val="Testocommento"/>
    <w:next w:val="Testocommento"/>
    <w:link w:val="SoggettocommentoCarattere"/>
    <w:uiPriority w:val="99"/>
    <w:semiHidden/>
    <w:unhideWhenUsed/>
    <w:rsid w:val="003C3B47"/>
    <w:rPr>
      <w:b/>
      <w:bCs/>
      <w:sz w:val="20"/>
      <w:szCs w:val="20"/>
    </w:rPr>
  </w:style>
  <w:style w:type="character" w:customStyle="1" w:styleId="SoggettocommentoCarattere">
    <w:name w:val="Soggetto commento Carattere"/>
    <w:basedOn w:val="TestocommentoCarattere"/>
    <w:link w:val="Soggettocommento"/>
    <w:uiPriority w:val="99"/>
    <w:semiHidden/>
    <w:rsid w:val="003C3B47"/>
    <w:rPr>
      <w:b/>
      <w:bCs/>
      <w:sz w:val="20"/>
      <w:szCs w:val="20"/>
    </w:rPr>
  </w:style>
  <w:style w:type="paragraph" w:styleId="Testofumetto">
    <w:name w:val="Balloon Text"/>
    <w:basedOn w:val="Normale"/>
    <w:link w:val="TestofumettoCarattere"/>
    <w:uiPriority w:val="99"/>
    <w:semiHidden/>
    <w:unhideWhenUsed/>
    <w:rsid w:val="003C3B47"/>
    <w:rPr>
      <w:sz w:val="18"/>
      <w:szCs w:val="18"/>
      <w:lang w:eastAsia="en-US"/>
    </w:rPr>
  </w:style>
  <w:style w:type="character" w:customStyle="1" w:styleId="TestofumettoCarattere">
    <w:name w:val="Testo fumetto Carattere"/>
    <w:basedOn w:val="Carpredefinitoparagrafo"/>
    <w:link w:val="Testofumetto"/>
    <w:uiPriority w:val="99"/>
    <w:semiHidden/>
    <w:rsid w:val="003C3B47"/>
    <w:rPr>
      <w:rFonts w:ascii="Times New Roman" w:hAnsi="Times New Roman" w:cs="Times New Roman"/>
      <w:sz w:val="18"/>
      <w:szCs w:val="18"/>
    </w:rPr>
  </w:style>
  <w:style w:type="paragraph" w:styleId="Paragrafoelenco">
    <w:name w:val="List Paragraph"/>
    <w:basedOn w:val="Normale"/>
    <w:uiPriority w:val="34"/>
    <w:qFormat/>
    <w:rsid w:val="009032D8"/>
    <w:pPr>
      <w:ind w:left="720"/>
      <w:contextualSpacing/>
    </w:pPr>
    <w:rPr>
      <w:rFonts w:asciiTheme="minorHAnsi" w:hAnsiTheme="minorHAnsi" w:cstheme="minorBidi"/>
      <w:lang w:eastAsia="en-US"/>
    </w:rPr>
  </w:style>
  <w:style w:type="character" w:styleId="Collegamentoipertestuale">
    <w:name w:val="Hyperlink"/>
    <w:basedOn w:val="Carpredefinitoparagrafo"/>
    <w:uiPriority w:val="99"/>
    <w:unhideWhenUsed/>
    <w:rsid w:val="007106EA"/>
    <w:rPr>
      <w:color w:val="0563C1" w:themeColor="hyperlink"/>
      <w:u w:val="single"/>
    </w:rPr>
  </w:style>
  <w:style w:type="character" w:customStyle="1" w:styleId="searchhistory-search-term">
    <w:name w:val="searchhistory-search-term"/>
    <w:basedOn w:val="Carpredefinitoparagrafo"/>
    <w:rsid w:val="00F65280"/>
  </w:style>
  <w:style w:type="table" w:styleId="Grigliatabella">
    <w:name w:val="Table Grid"/>
    <w:basedOn w:val="Tabellanormale"/>
    <w:uiPriority w:val="39"/>
    <w:rsid w:val="008534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Carpredefinitoparagrafo"/>
    <w:rsid w:val="00424777"/>
  </w:style>
  <w:style w:type="character" w:customStyle="1" w:styleId="Titolo1Carattere">
    <w:name w:val="Titolo 1 Carattere"/>
    <w:basedOn w:val="Carpredefinitoparagrafo"/>
    <w:link w:val="Titolo1"/>
    <w:uiPriority w:val="9"/>
    <w:rsid w:val="0023542F"/>
    <w:rPr>
      <w:rFonts w:asciiTheme="majorHAnsi" w:eastAsiaTheme="majorEastAsia" w:hAnsiTheme="majorHAnsi" w:cstheme="majorBidi"/>
      <w:b/>
      <w:bCs/>
      <w:color w:val="2E74B5" w:themeColor="accent1" w:themeShade="BF"/>
      <w:sz w:val="28"/>
      <w:szCs w:val="28"/>
      <w:lang w:eastAsia="it-IT"/>
    </w:rPr>
  </w:style>
  <w:style w:type="paragraph" w:styleId="Bibliografia">
    <w:name w:val="Bibliography"/>
    <w:basedOn w:val="Normale"/>
    <w:next w:val="Normale"/>
    <w:uiPriority w:val="37"/>
    <w:unhideWhenUsed/>
    <w:rsid w:val="0023542F"/>
  </w:style>
  <w:style w:type="character" w:customStyle="1" w:styleId="synonyms">
    <w:name w:val="synonyms"/>
    <w:basedOn w:val="Carpredefinitoparagrafo"/>
    <w:rsid w:val="001353FB"/>
  </w:style>
  <w:style w:type="paragraph" w:styleId="Revisione">
    <w:name w:val="Revision"/>
    <w:hidden/>
    <w:uiPriority w:val="99"/>
    <w:semiHidden/>
    <w:rsid w:val="0037528B"/>
    <w:rPr>
      <w:rFonts w:ascii="Times New Roman" w:hAnsi="Times New Roman" w:cs="Times New Roman"/>
      <w:lang w:eastAsia="it-IT"/>
    </w:rPr>
  </w:style>
  <w:style w:type="paragraph" w:styleId="Mappadocumento">
    <w:name w:val="Document Map"/>
    <w:basedOn w:val="Normale"/>
    <w:link w:val="MappadocumentoCarattere"/>
    <w:uiPriority w:val="99"/>
    <w:semiHidden/>
    <w:unhideWhenUsed/>
    <w:rsid w:val="00751ECB"/>
  </w:style>
  <w:style w:type="character" w:customStyle="1" w:styleId="MappadocumentoCarattere">
    <w:name w:val="Mappa documento Carattere"/>
    <w:basedOn w:val="Carpredefinitoparagrafo"/>
    <w:link w:val="Mappadocumento"/>
    <w:uiPriority w:val="99"/>
    <w:semiHidden/>
    <w:rsid w:val="00751ECB"/>
    <w:rPr>
      <w:rFonts w:ascii="Times New Roman" w:hAnsi="Times New Roman" w:cs="Times New Roman"/>
      <w:lang w:eastAsia="it-IT"/>
    </w:rPr>
  </w:style>
  <w:style w:type="paragraph" w:customStyle="1" w:styleId="LO-normal">
    <w:name w:val="LO-normal"/>
    <w:qFormat/>
    <w:rsid w:val="00A93B62"/>
    <w:rPr>
      <w:rFonts w:ascii="Times New Roman" w:eastAsia="Times New Roman" w:hAnsi="Times New Roman" w:cs="Times New Roman"/>
      <w:szCs w:val="20"/>
      <w:lang w:val="pt-BR" w:eastAsia="pt-BR"/>
    </w:rPr>
  </w:style>
  <w:style w:type="table" w:styleId="Tabellasemplice4">
    <w:name w:val="Plain Table 4"/>
    <w:basedOn w:val="Tabellanormale"/>
    <w:uiPriority w:val="44"/>
    <w:rsid w:val="0017047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crd.york.ac.uk/prospe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Buc</b:Tag>
    <b:SourceType>JournalArticle</b:SourceType>
    <b:Guid>{C564F291-B67F-B74E-9686-8915348A2C53}</b:Guid>
    <b:Author>
      <b:Author>
        <b:NameList>
          <b:Person>
            <b:Last>Buchholz</b:Last>
            <b:First>D.W.</b:First>
          </b:Person>
        </b:NameList>
      </b:Author>
    </b:Author>
    <b:Title>Neurogenic dysphagia: What is the cause when the cause is not obvious?</b:Title>
    <b:JournalName>Dysphagia</b:JournalName>
    <b:Volume>9</b:Volume>
    <b:Year>1994</b:Year>
    <b:Pages>245–255 </b:Pages>
    <b:RefOrder>1</b:RefOrder>
  </b:Source>
  <b:Source>
    <b:Tag>Cla08</b:Tag>
    <b:SourceType>JournalArticle</b:SourceType>
    <b:Guid>{B3710191-DA03-5049-94A2-E3E2CE831B04}</b:Guid>
    <b:Author>
      <b:Author>
        <b:NameList>
          <b:Person>
            <b:Last>Clavé</b:Last>
            <b:First>P.</b:First>
          </b:Person>
          <b:Person>
            <b:Last>Arreola</b:Last>
            <b:First>V.</b:First>
          </b:Person>
          <b:Person>
            <b:Last>Romea</b:Last>
            <b:First>M.</b:First>
          </b:Person>
          <b:Person>
            <b:Last>Medina</b:Last>
            <b:First>L.</b:First>
          </b:Person>
          <b:Person>
            <b:Last>Palomera</b:Last>
            <b:First>E.</b:First>
          </b:Person>
          <b:Person>
            <b:Last>Serra-Prat</b:Last>
            <b:First>M.</b:First>
          </b:Person>
        </b:NameList>
      </b:Author>
    </b:Author>
    <b:Title>Accuracy of the volume-viscosity swallow test for clinical screening of oropharyngeal dysphagia and aspiration</b:Title>
    <b:JournalName>Clinical Nutrition</b:JournalName>
    <b:Year>2008</b:Year>
    <b:Volume>27</b:Volume>
    <b:Pages>806-815</b:Pages>
    <b:RefOrder>2</b:RefOrder>
  </b:Source>
  <b:Source>
    <b:Tag>Log83</b:Tag>
    <b:SourceType>Book</b:SourceType>
    <b:Guid>{4EFC4C8F-9AA1-2C4A-B395-CB717F9D0284}</b:Guid>
    <b:Title>Evaluation and treatment of swallowing disorders</b:Title>
    <b:Publisher>College Hill Press</b:Publisher>
    <b:City>San Diego, CA</b:City>
    <b:Year>1983 </b:Year>
    <b:Author>
      <b:Author>
        <b:NameList>
          <b:Person>
            <b:Last>Logemann</b:Last>
            <b:First>J.A.</b:First>
          </b:Person>
        </b:NameList>
      </b:Author>
    </b:Author>
    <b:RefOrder>3</b:RefOrder>
  </b:Source>
  <b:Source>
    <b:Tag>Mil86</b:Tag>
    <b:SourceType>JournalArticle</b:SourceType>
    <b:Guid>{F03DAA43-D393-7149-94CF-39184386F3E6}</b:Guid>
    <b:Title>Neurophysiological basis of swallowing</b:Title>
    <b:Year>1986</b:Year>
    <b:Volume>1</b:Volume>
    <b:Pages>91-100</b:Pages>
    <b:Author>
      <b:Author>
        <b:NameList>
          <b:Person>
            <b:Last>Miller</b:Last>
            <b:First>A.J.</b:First>
          </b:Person>
        </b:NameList>
      </b:Author>
    </b:Author>
    <b:JournalName>Dysphagia</b:JournalName>
    <b:RefOrder>4</b:RefOrder>
  </b:Source>
  <b:Source>
    <b:Tag>Nun15</b:Tag>
    <b:SourceType>BookSection</b:SourceType>
    <b:Guid>{FB70A964-501B-2F4E-BA97-55BCC6111F42}</b:Guid>
    <b:Title>Dysphagia and the Family</b:Title>
    <b:Publisher>IntechOpen</b:Publisher>
    <b:Year>2015</b:Year>
    <b:Author>
      <b:Author>
        <b:NameList>
          <b:Person>
            <b:Last>Nund</b:Last>
            <b:First>R.,L.</b:First>
          </b:Person>
          <b:Person>
            <b:Last>Scarinci</b:Last>
            <b:First>N.,A.</b:First>
          </b:Person>
          <b:Person>
            <b:Last>Cartmill</b:Last>
            <b:First>B.</b:First>
          </b:Person>
          <b:Person>
            <b:Last>Ward</b:Last>
            <b:First>E.,C.</b:First>
          </b:Person>
        </b:NameList>
      </b:Author>
      <b:BookAuthor>
        <b:NameList>
          <b:Person>
            <b:Last>Speyer</b:Last>
            <b:First>R.,</b:First>
            <b:Middle>&amp; Bogaardt, H.</b:Middle>
          </b:Person>
        </b:NameList>
      </b:BookAuthor>
    </b:Author>
    <b:BookTitle>Seminars in Dysphagia</b:BookTitle>
    <b:RefOrder>5</b:RefOrder>
  </b:Source>
  <b:Source>
    <b:Tag>Ekb02</b:Tag>
    <b:SourceType>JournalArticle</b:SourceType>
    <b:Guid>{5D7FD58B-8DF0-D747-87F5-FE93FC8F4A66}</b:Guid>
    <b:Title>Social and Psychological Burden of Dysphagia: Its Impact on Diagnosis and Treatment</b:Title>
    <b:Year>2002</b:Year>
    <b:Volume>17</b:Volume>
    <b:Pages>139-146.</b:Pages>
    <b:Author>
      <b:Author>
        <b:NameList>
          <b:Person>
            <b:Last>Ekberg</b:Last>
            <b:First>O.</b:First>
          </b:Person>
          <b:Person>
            <b:Last>Hamdy</b:Last>
            <b:First>S.</b:First>
          </b:Person>
          <b:Person>
            <b:Last>Woisard</b:Last>
            <b:First>V.</b:First>
          </b:Person>
          <b:Person>
            <b:Last>Wuttge-Hannig</b:Last>
            <b:First>A.</b:First>
          </b:Person>
          <b:Person>
            <b:Last>Ortega</b:Last>
            <b:First>P.</b:First>
          </b:Person>
        </b:NameList>
      </b:Author>
    </b:Author>
    <b:JournalName> Dysphagia</b:JournalName>
    <b:RefOrder>6</b:RefOrder>
  </b:Source>
  <b:Source>
    <b:Tag>Gan15</b:Tag>
    <b:SourceType>JournalArticle</b:SourceType>
    <b:Guid>{FF939D63-45CE-A04C-A089-602B4848522C}</b:Guid>
    <b:Author>
      <b:Author>
        <b:NameList>
          <b:Person>
            <b:Last>Ganzer</b:Last>
            <b:First>H.</b:First>
          </b:Person>
          <b:Person>
            <b:Last>Touger-Decker</b:Last>
            <b:First>R.</b:First>
          </b:Person>
          <b:Person>
            <b:Last>Byham-Gray</b:Last>
            <b:First>L.</b:First>
          </b:Person>
          <b:Person>
            <b:Last>Murphy</b:Last>
            <b:First>B.,A.</b:First>
          </b:Person>
          <b:Person>
            <b:Last>Epstein</b:Last>
            <b:First>G.,B.</b:First>
          </b:Person>
        </b:NameList>
      </b:Author>
    </b:Author>
    <b:Title>The eating experience after treatment for head and neck cancer: A review of the literature</b:Title>
    <b:JournalName>Oral Oncology</b:JournalName>
    <b:Year>2015</b:Year>
    <b:Volume>51</b:Volume>
    <b:Pages>634–642</b:Pages>
    <b:RefOrder>7</b:RefOrder>
  </b:Source>
  <b:Source>
    <b:Tag>Jon18</b:Tag>
    <b:SourceType>JournalArticle</b:SourceType>
    <b:Guid>{CBD3ACF9-6D3A-B64E-9D52-0E4259D241C5}</b:Guid>
    <b:Author>
      <b:Author>
        <b:NameList>
          <b:Person>
            <b:Last>Jones</b:Last>
            <b:First>E.</b:First>
          </b:Person>
          <b:Person>
            <b:Last>Speyer</b:Last>
            <b:First>R.</b:First>
          </b:Person>
          <b:Person>
            <b:Last>Kertscher</b:Last>
            <b:First>B.</b:First>
          </b:Person>
          <b:Person>
            <b:Last>Denman</b:Last>
            <b:First>D.</b:First>
          </b:Person>
          <b:Person>
            <b:Last>Swan</b:Last>
            <b:First>K.</b:First>
          </b:Person>
          <b:Person>
            <b:Last>Cordier</b:Last>
            <b:First>R.</b:First>
          </b:Person>
        </b:NameList>
      </b:Author>
    </b:Author>
    <b:Title>Health-Related Quality of Life and Oropharyngeal Dysphagia: A Systematic Review</b:Title>
    <b:JournalName>Dysphagia</b:JournalName>
    <b:Year>2018</b:Year>
    <b:Volume>33</b:Volume>
    <b:Pages>141–172</b:Pages>
    <b:RefOrder>8</b:RefOrder>
  </b:Source>
  <b:Source>
    <b:Tag>Swa15</b:Tag>
    <b:SourceType>JournalArticle</b:SourceType>
    <b:Guid>{5623252A-2F24-EB43-B76E-14145963310A}</b:Guid>
    <b:Author>
      <b:Author>
        <b:NameList>
          <b:Person>
            <b:Last>Swan</b:Last>
            <b:First>K.</b:First>
          </b:Person>
          <b:Person>
            <b:Last>Speyer</b:Last>
            <b:First>R.</b:First>
          </b:Person>
          <b:Person>
            <b:Last>Heijnen</b:Last>
            <b:First>B.,J.</b:First>
          </b:Person>
          <b:Person>
            <b:Last>Wagg</b:Last>
            <b:First>B.</b:First>
          </b:Person>
          <b:Person>
            <b:Last>Cordier</b:Last>
            <b:First>R.</b:First>
          </b:Person>
        </b:NameList>
      </b:Author>
    </b:Author>
    <b:Title>Living with oropharyngeal dysphagia: effects of bolus modification on health-related quality of life—a systematic review</b:Title>
    <b:JournalName>Quality of Life Research</b:JournalName>
    <b:Year>2015</b:Year>
    <b:Volume>24</b:Volume>
    <b:Pages>2447–2456</b:Pages>
    <b:RefOrder>9</b:RefOrder>
  </b:Source>
  <b:Source>
    <b:Tag>Nun14</b:Tag>
    <b:SourceType>JournalArticle</b:SourceType>
    <b:Guid>{FE20A467-88BF-664B-B359-54CD9B15601A}</b:Guid>
    <b:Author>
      <b:Author>
        <b:NameList>
          <b:Person>
            <b:Last>Nund</b:Last>
            <b:First>R.L.</b:First>
          </b:Person>
          <b:Person>
            <b:Last>Ward</b:Last>
            <b:First>E.C.</b:First>
          </b:Person>
          <b:Person>
            <b:Last>Scarinci</b:Last>
            <b:First>N.A.</b:First>
          </b:Person>
          <b:Person>
            <b:Last>Cartmill</b:Last>
            <b:First>B.</b:First>
          </b:Person>
          <b:Person>
            <b:Last>Kuipers</b:Last>
            <b:First>P.</b:First>
          </b:Person>
          <b:Person>
            <b:Last>Porceddu</b:Last>
            <b:First>S.V.</b:First>
          </b:Person>
        </b:NameList>
      </b:Author>
    </b:Author>
    <b:Title>Carers’ Experiences of Dysphagia in People Treated for Head and Neck Cancer: A Qualitative Study</b:Title>
    <b:JournalName>Dysphagia</b:JournalName>
    <b:Year>2014</b:Year>
    <b:Volume>29</b:Volume>
    <b:Pages>450–458</b:Pages>
    <b:RefOrder>10</b:RefOrder>
  </b:Source>
  <b:Source>
    <b:Tag>Fit94</b:Tag>
    <b:SourceType>Book</b:SourceType>
    <b:Guid>{B4B95715-84C7-934C-AD58-03C7A3E4111A}</b:Guid>
    <b:Author>
      <b:Author>
        <b:NameList>
          <b:Person>
            <b:Last>Fitch</b:Last>
            <b:First>M.I.</b:First>
          </b:Person>
        </b:NameList>
      </b:Author>
    </b:Author>
    <b:Title>Providing supportive care for individuals living  with cancer (Task Force Report)</b:Title>
    <b:Publisher>Ontario Cancer  Treatment and Research Foundation</b:Publisher>
    <b:City>Toronto</b:City>
    <b:Year>1994</b:Year>
    <b:RefOrder>11</b:RefOrder>
  </b:Source>
  <b:Source>
    <b:Tag>OhJ17</b:Tag>
    <b:SourceType>JournalArticle</b:SourceType>
    <b:Guid>{2E913704-0509-B44E-A747-37F7F3898774}</b:Guid>
    <b:Author>
      <b:Author>
        <b:NameList>
          <b:Person>
            <b:Last>Oh</b:Last>
            <b:First>J.</b:First>
          </b:Person>
          <b:Person>
            <b:Last>Kim</b:Last>
            <b:First>J.,A.</b:First>
          </b:Person>
        </b:NameList>
      </b:Author>
    </b:Author>
    <b:Title>Supportive care needs of patients with amyotrophic lateral sclerosis/motor neuron disease and their caregivers: A scoping review</b:Title>
    <b:JournalName>Journal of Clinical Nursing</b:JournalName>
    <b:Year>2017</b:Year>
    <b:Pages>1-24</b:Pages>
    <b:RefOrder>12</b:RefOrder>
  </b:Source>
  <b:Source>
    <b:Tag>Mac11</b:Tag>
    <b:SourceType>JournalArticle</b:SourceType>
    <b:Guid>{3A70E02D-C489-5544-82EF-93006C5E1D38}</b:Guid>
    <b:Title> Supportive Care Needs After an Acute Stroke: A Descriptive Enquiry of Caregivers' Perspective </b:Title>
    <b:Year>2011</b:Year>
    <b:Volume>43</b:Volume>
    <b:Pages>132-140</b:Pages>
    <b:Author>
      <b:Author>
        <b:NameList>
          <b:Person>
            <b:Last>MacIsaac</b:Last>
            <b:First>L.</b:First>
          </b:Person>
          <b:Person>
            <b:Last>Harrison</b:Last>
            <b:First>M.</b:First>
          </b:Person>
          <b:Person>
            <b:Last>Buchanan</b:Last>
            <b:First>D.</b:First>
          </b:Person>
          <b:Person>
            <b:Last>Hopman</b:Last>
            <b:First>W.</b:First>
          </b:Person>
        </b:NameList>
      </b:Author>
    </b:Author>
    <b:JournalName>Journal of Neuroscience Nursing</b:JournalName>
    <b:Issue>3</b:Issue>
    <b:RefOrder>13</b:RefOrder>
  </b:Source>
  <b:Source>
    <b:Tag>Ark05</b:Tag>
    <b:SourceType>JournalArticle</b:SourceType>
    <b:Guid>{AA0D6081-B7E6-C04C-A3FC-A861B53D948E}</b:Guid>
    <b:Author>
      <b:Author>
        <b:NameList>
          <b:Person>
            <b:Last>Arksey</b:Last>
            <b:First>H.</b:First>
          </b:Person>
          <b:Person>
            <b:Last>O'Malley</b:Last>
            <b:First>L.</b:First>
          </b:Person>
        </b:NameList>
      </b:Author>
    </b:Author>
    <b:Title>Scoping studies: towards a methodological framework</b:Title>
    <b:JournalName>International Journal of Social Research Methodology</b:JournalName>
    <b:Year>2005</b:Year>
    <b:Volume>8</b:Volume>
    <b:Issue>1</b:Issue>
    <b:Pages>19-32</b:Pages>
    <b:RefOrder>14</b:RefOrder>
  </b:Source>
  <b:Source>
    <b:Tag>Pha14</b:Tag>
    <b:SourceType>JournalArticle</b:SourceType>
    <b:Guid>{CBC7B87F-2DD7-5E46-8D9D-C2857CCA554A}</b:Guid>
    <b:Author>
      <b:Author>
        <b:NameList>
          <b:Person>
            <b:Last>Pham</b:Last>
            <b:First>M.T.</b:First>
          </b:Person>
          <b:Person>
            <b:Last>Rajić</b:Last>
            <b:First>A.</b:First>
          </b:Person>
          <b:Person>
            <b:Last>Greig</b:Last>
            <b:First>J.D.</b:First>
          </b:Person>
          <b:Person>
            <b:Last>Sargeant</b:Last>
            <b:First>J.M.</b:First>
          </b:Person>
          <b:Person>
            <b:Last>Papadopoulos</b:Last>
            <b:First>A.</b:First>
          </b:Person>
          <b:Person>
            <b:Last>Mcewen</b:Last>
            <b:First>S.A.</b:First>
          </b:Person>
        </b:NameList>
      </b:Author>
    </b:Author>
    <b:Title>A scoping review of scoping reviews: Advancing the approach and enhancing the consistency</b:Title>
    <b:JournalName>Research Synthesis Methods</b:JournalName>
    <b:Year>2014</b:Year>
    <b:Volume>5</b:Volume>
    <b:Issue>4</b:Issue>
    <b:Pages>371–85</b:Pages>
    <b:RefOrder>15</b:RefOrder>
  </b:Source>
  <b:Source>
    <b:Tag>Pet152</b:Tag>
    <b:SourceType>JournalArticle</b:SourceType>
    <b:Guid>{C4BD7B0B-BBB0-DD46-8BBA-2CCA6F0F99B8}</b:Guid>
    <b:Author>
      <b:Author>
        <b:NameList>
          <b:Person>
            <b:Last>Peters</b:Last>
            <b:First>M.D.J.</b:First>
          </b:Person>
          <b:Person>
            <b:Last>Godfrey</b:Last>
            <b:First>C.M.</b:First>
          </b:Person>
          <b:Person>
            <b:Last>Khalil</b:Last>
            <b:First>H.</b:First>
          </b:Person>
          <b:Person>
            <b:Last>McInerney</b:Last>
            <b:First>P.</b:First>
          </b:Person>
          <b:Person>
            <b:Last>Parker</b:Last>
            <b:First>D.</b:First>
          </b:Person>
          <b:Person>
            <b:Last>Soares</b:Last>
            <b:First>C.B.</b:First>
          </b:Person>
        </b:NameList>
      </b:Author>
    </b:Author>
    <b:Title>Guidance for conducting systematic scoping reviews</b:Title>
    <b:JournalName>International Journal of Evidence-Based Healthcare</b:JournalName>
    <b:Year>2015</b:Year>
    <b:Volume>13</b:Volume>
    <b:Issue>3</b:Issue>
    <b:Pages>141-146</b:Pages>
    <b:RefOrder>16</b:RefOrder>
  </b:Source>
  <b:Source>
    <b:Tag>Fit08</b:Tag>
    <b:SourceType>JournalArticle</b:SourceType>
    <b:Guid>{5D0B0C8B-D5CA-0A45-A5FB-FC1917E85610}</b:Guid>
    <b:Author>
      <b:Author>
        <b:NameList>
          <b:Person>
            <b:Last>Fitch</b:Last>
            <b:First>I.,M.</b:First>
          </b:Person>
        </b:NameList>
      </b:Author>
    </b:Author>
    <b:Title>Supportive care framework</b:Title>
    <b:JournalName>Canadian Oncology Nursing Journal</b:JournalName>
    <b:Year>2008</b:Year>
    <b:Issue>1</b:Issue>
    <b:Pages>6-24</b:Pages>
    <b:Volume>18</b:Volume>
    <b:RefOrder>17</b:RefOrder>
  </b:Source>
  <b:Source>
    <b:Tag>Lev10</b:Tag>
    <b:SourceType>JournalArticle</b:SourceType>
    <b:Guid>{3A97B4CB-82A7-6849-BB08-7CD8C5B438EB}</b:Guid>
    <b:Author>
      <b:Author>
        <b:NameList>
          <b:Person>
            <b:Last>Levac</b:Last>
            <b:First>D.</b:First>
          </b:Person>
          <b:Person>
            <b:Last>Colquhoun</b:Last>
            <b:First>H.</b:First>
          </b:Person>
          <b:Person>
            <b:Last>O’Brien</b:Last>
            <b:First>K.K.</b:First>
          </b:Person>
        </b:NameList>
      </b:Author>
    </b:Author>
    <b:Title>Scoping studies: advancing the methodology</b:Title>
    <b:JournalName>Implementation Science</b:JournalName>
    <b:Year>2010</b:Year>
    <b:Volume>5</b:Volume>
    <b:Pages>69</b:Pages>
    <b:RefOrder>18</b:RefOrder>
  </b:Source>
  <b:Source>
    <b:Tag>Ouz16</b:Tag>
    <b:SourceType>JournalArticle</b:SourceType>
    <b:Guid>{29364AFB-3ED3-3A4D-8F2F-FC4F711DFAFD}</b:Guid>
    <b:Title>Rayyan — a web and mobile app for systematic reviews </b:Title>
    <b:JournalName>Systematic Reviews</b:JournalName>
    <b:Year>2016</b:Year>
    <b:Volume>5</b:Volume>
    <b:Pages>210</b:Pages>
    <b:Comments>DOI: 10.1186/s13643-016-0384-4</b:Comments>
    <b:Author>
      <b:Author>
        <b:NameList>
          <b:Person>
            <b:Last>Ouzzani</b:Last>
            <b:First>M.</b:First>
          </b:Person>
          <b:Person>
            <b:Last>Hammady</b:Last>
            <b:First>H.</b:First>
          </b:Person>
          <b:Person>
            <b:Last>Fedorowicz</b:Last>
            <b:First>Z.</b:First>
          </b:Person>
          <b:Person>
            <b:Last>Elmagarmid</b:Last>
            <b:First>A.</b:First>
          </b:Person>
        </b:NameList>
      </b:Author>
    </b:Author>
    <b:RefOrder>19</b:RefOrder>
  </b:Source>
</b:Sources>
</file>

<file path=customXml/itemProps1.xml><?xml version="1.0" encoding="utf-8"?>
<ds:datastoreItem xmlns:ds="http://schemas.openxmlformats.org/officeDocument/2006/customXml" ds:itemID="{0C65807E-CF7B-434E-990B-07505BD51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9</Pages>
  <Words>3794</Words>
  <Characters>21631</Characters>
  <Application>Microsoft Office Word</Application>
  <DocSecurity>0</DocSecurity>
  <Lines>180</Lines>
  <Paragraphs>50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Aurora Ninfa</dc:creator>
  <cp:lastModifiedBy>Aurora Ninfa</cp:lastModifiedBy>
  <cp:revision>39</cp:revision>
  <dcterms:created xsi:type="dcterms:W3CDTF">2021-06-16T07:52:00Z</dcterms:created>
  <dcterms:modified xsi:type="dcterms:W3CDTF">2021-06-16T09:33:00Z</dcterms:modified>
</cp:coreProperties>
</file>