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02D6EF9" w14:textId="18435479" w:rsidR="0078567F" w:rsidRPr="00E136DE" w:rsidRDefault="0078567F" w:rsidP="0078567F">
      <w:pPr>
        <w:spacing w:after="0" w:line="240" w:lineRule="auto"/>
        <w:jc w:val="both"/>
        <w:rPr>
          <w:rFonts w:ascii="Times New Roman" w:hAnsi="Times New Roman" w:cs="Times New Roman"/>
          <w:sz w:val="24"/>
          <w:szCs w:val="24"/>
          <w:lang w:val="it-IT"/>
        </w:rPr>
      </w:pPr>
      <w:bookmarkStart w:id="0" w:name="_Hlk99618546"/>
      <w:bookmarkStart w:id="1" w:name="_Hlk100222478"/>
      <w:r w:rsidRPr="00E136DE">
        <w:rPr>
          <w:rFonts w:ascii="Times New Roman" w:hAnsi="Times New Roman" w:cs="Times New Roman"/>
          <w:sz w:val="24"/>
          <w:szCs w:val="24"/>
          <w:lang w:val="it-IT"/>
        </w:rPr>
        <w:t xml:space="preserve">Questa è una versione </w:t>
      </w:r>
      <w:r w:rsidRPr="00E136DE">
        <w:rPr>
          <w:rFonts w:ascii="Times New Roman" w:hAnsi="Times New Roman" w:cs="Times New Roman"/>
          <w:sz w:val="24"/>
          <w:szCs w:val="24"/>
          <w:u w:val="single"/>
          <w:lang w:val="it-IT"/>
        </w:rPr>
        <w:t>post-print</w:t>
      </w:r>
      <w:r w:rsidRPr="00E136DE">
        <w:rPr>
          <w:rFonts w:ascii="Times New Roman" w:hAnsi="Times New Roman" w:cs="Times New Roman"/>
          <w:sz w:val="24"/>
          <w:szCs w:val="24"/>
          <w:lang w:val="it-IT"/>
        </w:rPr>
        <w:t xml:space="preserve"> del</w:t>
      </w:r>
      <w:r>
        <w:rPr>
          <w:rFonts w:ascii="Times New Roman" w:hAnsi="Times New Roman" w:cs="Times New Roman"/>
          <w:sz w:val="24"/>
          <w:szCs w:val="24"/>
          <w:lang w:val="it-IT"/>
        </w:rPr>
        <w:t xml:space="preserve"> contributo</w:t>
      </w:r>
      <w:r w:rsidRPr="00E136DE">
        <w:rPr>
          <w:rFonts w:ascii="Times New Roman" w:hAnsi="Times New Roman" w:cs="Times New Roman"/>
          <w:sz w:val="24"/>
          <w:szCs w:val="24"/>
          <w:lang w:val="it-IT"/>
        </w:rPr>
        <w:t xml:space="preserve"> pubblicato </w:t>
      </w:r>
      <w:r>
        <w:rPr>
          <w:rFonts w:ascii="Times New Roman" w:hAnsi="Times New Roman" w:cs="Times New Roman"/>
          <w:sz w:val="24"/>
          <w:szCs w:val="24"/>
          <w:lang w:val="it-IT"/>
        </w:rPr>
        <w:t>in</w:t>
      </w:r>
      <w:r w:rsidRPr="00E136DE">
        <w:rPr>
          <w:rFonts w:ascii="Times New Roman" w:hAnsi="Times New Roman" w:cs="Times New Roman"/>
          <w:sz w:val="24"/>
          <w:szCs w:val="24"/>
          <w:lang w:val="it-IT"/>
        </w:rPr>
        <w:t xml:space="preserve"> </w:t>
      </w:r>
      <w:r w:rsidRPr="0078567F">
        <w:rPr>
          <w:rFonts w:ascii="Times New Roman" w:hAnsi="Times New Roman" w:cs="Times New Roman"/>
          <w:i/>
          <w:iCs/>
          <w:sz w:val="24"/>
          <w:szCs w:val="24"/>
          <w:lang w:val="it-IT"/>
        </w:rPr>
        <w:t>I bestsellers del Medioevo e della prima Età Moderna Tra evasione, studio e devozione</w:t>
      </w:r>
      <w:r w:rsidRPr="0078567F">
        <w:rPr>
          <w:rFonts w:ascii="Times New Roman" w:hAnsi="Times New Roman" w:cs="Times New Roman"/>
          <w:sz w:val="24"/>
          <w:szCs w:val="24"/>
          <w:lang w:val="it-IT"/>
        </w:rPr>
        <w:t>,</w:t>
      </w:r>
      <w:r w:rsidRPr="0078567F">
        <w:rPr>
          <w:rFonts w:ascii="Times New Roman" w:hAnsi="Times New Roman" w:cs="Times New Roman"/>
          <w:sz w:val="24"/>
          <w:szCs w:val="24"/>
          <w:lang w:val="it-IT"/>
        </w:rPr>
        <w:t xml:space="preserve"> a c. di E. Caldelli, Roma, Efesto, 2023</w:t>
      </w:r>
      <w:r w:rsidRPr="00E136DE">
        <w:rPr>
          <w:rFonts w:ascii="Times New Roman" w:hAnsi="Times New Roman" w:cs="Times New Roman"/>
          <w:sz w:val="24"/>
          <w:szCs w:val="24"/>
          <w:lang w:val="it-IT"/>
        </w:rPr>
        <w:t>. Il testo potrebbe differire leggermente dalla versione pubblicata in ragione delle modifiche apportate in fase di bozze.</w:t>
      </w:r>
    </w:p>
    <w:p w14:paraId="5EC33790" w14:textId="77777777" w:rsidR="0078567F" w:rsidRDefault="0078567F" w:rsidP="007C1684">
      <w:pPr>
        <w:spacing w:after="0" w:line="360" w:lineRule="auto"/>
        <w:contextualSpacing/>
        <w:jc w:val="both"/>
        <w:rPr>
          <w:rFonts w:ascii="Garamond" w:hAnsi="Garamond" w:cs="Times New Roman"/>
          <w:sz w:val="24"/>
          <w:szCs w:val="24"/>
          <w:lang w:val="it-IT"/>
        </w:rPr>
      </w:pPr>
    </w:p>
    <w:p w14:paraId="2384A523" w14:textId="5BBC3828" w:rsidR="007C1684" w:rsidRDefault="007C1684" w:rsidP="007C1684">
      <w:pPr>
        <w:spacing w:after="0" w:line="360" w:lineRule="auto"/>
        <w:contextualSpacing/>
        <w:jc w:val="both"/>
        <w:rPr>
          <w:rFonts w:ascii="Garamond" w:hAnsi="Garamond" w:cs="Times New Roman"/>
          <w:sz w:val="24"/>
          <w:szCs w:val="24"/>
          <w:lang w:val="it-IT"/>
        </w:rPr>
      </w:pPr>
      <w:r>
        <w:rPr>
          <w:rFonts w:ascii="Garamond" w:hAnsi="Garamond" w:cs="Times New Roman"/>
          <w:sz w:val="24"/>
          <w:szCs w:val="24"/>
          <w:lang w:val="it-IT"/>
        </w:rPr>
        <w:t>Abstract</w:t>
      </w:r>
    </w:p>
    <w:p w14:paraId="33EEAC40" w14:textId="43CBA1CC" w:rsidR="007C1684" w:rsidRDefault="00640078" w:rsidP="007C1684">
      <w:pPr>
        <w:spacing w:after="0" w:line="360" w:lineRule="auto"/>
        <w:contextualSpacing/>
        <w:jc w:val="both"/>
        <w:rPr>
          <w:rFonts w:ascii="Garamond" w:hAnsi="Garamond" w:cs="Times New Roman"/>
          <w:sz w:val="24"/>
          <w:szCs w:val="24"/>
          <w:lang w:val="it-IT"/>
        </w:rPr>
      </w:pPr>
      <w:r>
        <w:rPr>
          <w:rFonts w:ascii="Garamond" w:hAnsi="Garamond" w:cs="Times New Roman"/>
          <w:sz w:val="24"/>
          <w:szCs w:val="24"/>
          <w:lang w:val="it-IT"/>
        </w:rPr>
        <w:t xml:space="preserve">Il </w:t>
      </w:r>
      <w:r w:rsidR="007C1684" w:rsidRPr="007C1684">
        <w:rPr>
          <w:rFonts w:ascii="Garamond" w:hAnsi="Garamond" w:cs="Times New Roman"/>
          <w:i/>
          <w:iCs/>
          <w:sz w:val="24"/>
          <w:szCs w:val="24"/>
          <w:lang w:val="it-IT"/>
        </w:rPr>
        <w:t>De civitate Dei</w:t>
      </w:r>
      <w:r w:rsidR="007C1684">
        <w:rPr>
          <w:rFonts w:ascii="Garamond" w:hAnsi="Garamond" w:cs="Times New Roman"/>
          <w:sz w:val="24"/>
          <w:szCs w:val="24"/>
          <w:lang w:val="it-IT"/>
        </w:rPr>
        <w:t xml:space="preserve"> di Agostino</w:t>
      </w:r>
      <w:r>
        <w:rPr>
          <w:rFonts w:ascii="Garamond" w:hAnsi="Garamond" w:cs="Times New Roman"/>
          <w:sz w:val="24"/>
          <w:szCs w:val="24"/>
          <w:lang w:val="it-IT"/>
        </w:rPr>
        <w:t xml:space="preserve"> è</w:t>
      </w:r>
      <w:r w:rsidR="007C1684">
        <w:rPr>
          <w:rFonts w:ascii="Garamond" w:hAnsi="Garamond" w:cs="Times New Roman"/>
          <w:sz w:val="24"/>
          <w:szCs w:val="24"/>
          <w:lang w:val="it-IT"/>
        </w:rPr>
        <w:t xml:space="preserve"> una delle opere più copiate e di maggior impatto nella storia della letteratura e del pensiero in Occidente. </w:t>
      </w:r>
      <w:r>
        <w:rPr>
          <w:rFonts w:ascii="Garamond" w:hAnsi="Garamond" w:cs="Times New Roman"/>
          <w:sz w:val="24"/>
          <w:szCs w:val="24"/>
          <w:lang w:val="it-IT"/>
        </w:rPr>
        <w:t>La prima parte del saggio verte sulla sua fortuna medievale, con p</w:t>
      </w:r>
      <w:r w:rsidR="007C1684">
        <w:rPr>
          <w:rFonts w:ascii="Garamond" w:hAnsi="Garamond" w:cs="Times New Roman"/>
          <w:sz w:val="24"/>
          <w:szCs w:val="24"/>
          <w:lang w:val="it-IT"/>
        </w:rPr>
        <w:t xml:space="preserve">articolare attenzione è dedicata, oltre che alla tradizione diretta, ai commenti, alle glosse e agli altri strumenti esegetici e di consultazione approntati </w:t>
      </w:r>
      <w:r w:rsidR="00533C75">
        <w:rPr>
          <w:rFonts w:ascii="Garamond" w:hAnsi="Garamond" w:cs="Times New Roman"/>
          <w:sz w:val="24"/>
          <w:szCs w:val="24"/>
          <w:lang w:val="it-IT"/>
        </w:rPr>
        <w:t xml:space="preserve">nel corso del medioevo </w:t>
      </w:r>
      <w:r w:rsidR="007C1684">
        <w:rPr>
          <w:rFonts w:ascii="Garamond" w:hAnsi="Garamond" w:cs="Times New Roman"/>
          <w:sz w:val="24"/>
          <w:szCs w:val="24"/>
          <w:lang w:val="it-IT"/>
        </w:rPr>
        <w:t xml:space="preserve">per facilitarne la lettura. Nella seconda parte è indagato il problema della contaminazione, che spesso affligge </w:t>
      </w:r>
      <w:r w:rsidR="00533C75">
        <w:rPr>
          <w:rFonts w:ascii="Garamond" w:hAnsi="Garamond" w:cs="Times New Roman"/>
          <w:sz w:val="24"/>
          <w:szCs w:val="24"/>
          <w:lang w:val="it-IT"/>
        </w:rPr>
        <w:t>la trasmissione manoscritta del</w:t>
      </w:r>
      <w:r w:rsidR="007C1684">
        <w:rPr>
          <w:rFonts w:ascii="Garamond" w:hAnsi="Garamond" w:cs="Times New Roman"/>
          <w:sz w:val="24"/>
          <w:szCs w:val="24"/>
          <w:lang w:val="it-IT"/>
        </w:rPr>
        <w:t xml:space="preserve">le opere di successo. Dopo un’introduzione generale a riguardo, sono esaminati i testimoni carolingi Oxford, Bodleian Library, Laud misc. 120, Laud misc. </w:t>
      </w:r>
      <w:r w:rsidR="007C1684" w:rsidRPr="007C1684">
        <w:rPr>
          <w:rFonts w:ascii="Garamond" w:hAnsi="Garamond" w:cs="Times New Roman"/>
          <w:sz w:val="24"/>
          <w:szCs w:val="24"/>
          <w:lang w:val="it-IT"/>
        </w:rPr>
        <w:t>135 e Paris, Bibliothèque Nationale de France, 2051, il</w:t>
      </w:r>
      <w:r w:rsidR="007C1684">
        <w:rPr>
          <w:rFonts w:ascii="Garamond" w:hAnsi="Garamond" w:cs="Times New Roman"/>
          <w:sz w:val="24"/>
          <w:szCs w:val="24"/>
          <w:lang w:val="it-IT"/>
        </w:rPr>
        <w:t xml:space="preserve"> cui</w:t>
      </w:r>
      <w:r w:rsidR="007C1684" w:rsidRPr="007C1684">
        <w:rPr>
          <w:rFonts w:ascii="Garamond" w:hAnsi="Garamond" w:cs="Times New Roman"/>
          <w:sz w:val="24"/>
          <w:szCs w:val="24"/>
          <w:lang w:val="it-IT"/>
        </w:rPr>
        <w:t xml:space="preserve"> testo </w:t>
      </w:r>
      <w:r w:rsidR="007C1684">
        <w:rPr>
          <w:rFonts w:ascii="Garamond" w:hAnsi="Garamond" w:cs="Times New Roman"/>
          <w:sz w:val="24"/>
          <w:szCs w:val="24"/>
          <w:lang w:val="it-IT"/>
        </w:rPr>
        <w:t xml:space="preserve">è stato corretto </w:t>
      </w:r>
      <w:r w:rsidR="007C1684" w:rsidRPr="007C1684">
        <w:rPr>
          <w:rFonts w:ascii="Garamond" w:hAnsi="Garamond" w:cs="Times New Roman"/>
          <w:i/>
          <w:iCs/>
          <w:sz w:val="24"/>
          <w:szCs w:val="24"/>
          <w:lang w:val="it-IT"/>
        </w:rPr>
        <w:t>ope codicum</w:t>
      </w:r>
      <w:r w:rsidR="007C1684">
        <w:rPr>
          <w:rFonts w:ascii="Garamond" w:hAnsi="Garamond" w:cs="Times New Roman"/>
          <w:sz w:val="24"/>
          <w:szCs w:val="24"/>
          <w:lang w:val="it-IT"/>
        </w:rPr>
        <w:t xml:space="preserve"> da mani coeve.</w:t>
      </w:r>
    </w:p>
    <w:p w14:paraId="5D52257C" w14:textId="3374E8CE" w:rsidR="007C1684" w:rsidRDefault="007C1684" w:rsidP="007C1684">
      <w:pPr>
        <w:spacing w:after="0" w:line="360" w:lineRule="auto"/>
        <w:contextualSpacing/>
        <w:jc w:val="both"/>
        <w:rPr>
          <w:rFonts w:ascii="Garamond" w:hAnsi="Garamond" w:cs="Times New Roman"/>
          <w:sz w:val="24"/>
          <w:szCs w:val="24"/>
          <w:lang w:val="it-IT"/>
        </w:rPr>
      </w:pPr>
    </w:p>
    <w:p w14:paraId="2713E9C0" w14:textId="5B5ECF31" w:rsidR="007C1684" w:rsidRPr="00EE1507" w:rsidRDefault="007C1684" w:rsidP="007C1684">
      <w:pPr>
        <w:spacing w:after="0" w:line="360" w:lineRule="auto"/>
        <w:contextualSpacing/>
        <w:jc w:val="both"/>
        <w:rPr>
          <w:rFonts w:ascii="Garamond" w:hAnsi="Garamond" w:cs="Times New Roman"/>
          <w:sz w:val="24"/>
          <w:szCs w:val="24"/>
          <w:lang w:val="en-US"/>
        </w:rPr>
      </w:pPr>
      <w:r w:rsidRPr="00EE1507">
        <w:rPr>
          <w:rFonts w:ascii="Garamond" w:hAnsi="Garamond" w:cs="Times New Roman"/>
          <w:sz w:val="24"/>
          <w:szCs w:val="24"/>
          <w:lang w:val="en-US"/>
        </w:rPr>
        <w:t>Abstract</w:t>
      </w:r>
    </w:p>
    <w:p w14:paraId="5F3F67A3" w14:textId="0BC7B09D" w:rsidR="007C1684" w:rsidRDefault="007C1684" w:rsidP="007C1684">
      <w:pPr>
        <w:spacing w:after="0" w:line="360" w:lineRule="auto"/>
        <w:contextualSpacing/>
        <w:jc w:val="both"/>
        <w:rPr>
          <w:rFonts w:ascii="Garamond" w:hAnsi="Garamond" w:cs="Times New Roman"/>
          <w:sz w:val="24"/>
          <w:szCs w:val="24"/>
          <w:lang w:val="en-US"/>
        </w:rPr>
      </w:pPr>
      <w:r w:rsidRPr="007C1684">
        <w:rPr>
          <w:rFonts w:ascii="Garamond" w:hAnsi="Garamond" w:cs="Times New Roman"/>
          <w:sz w:val="24"/>
          <w:szCs w:val="24"/>
          <w:lang w:val="en-US"/>
        </w:rPr>
        <w:t>Augustine</w:t>
      </w:r>
      <w:r>
        <w:rPr>
          <w:rFonts w:ascii="Garamond" w:hAnsi="Garamond" w:cs="Times New Roman"/>
          <w:sz w:val="24"/>
          <w:szCs w:val="24"/>
          <w:lang w:val="en-US"/>
        </w:rPr>
        <w:t>’</w:t>
      </w:r>
      <w:r w:rsidRPr="007C1684">
        <w:rPr>
          <w:rFonts w:ascii="Garamond" w:hAnsi="Garamond" w:cs="Times New Roman"/>
          <w:sz w:val="24"/>
          <w:szCs w:val="24"/>
          <w:lang w:val="en-US"/>
        </w:rPr>
        <w:t xml:space="preserve">s </w:t>
      </w:r>
      <w:r w:rsidRPr="007C1684">
        <w:rPr>
          <w:rFonts w:ascii="Garamond" w:hAnsi="Garamond" w:cs="Times New Roman"/>
          <w:i/>
          <w:iCs/>
          <w:sz w:val="24"/>
          <w:szCs w:val="24"/>
          <w:lang w:val="en-US"/>
        </w:rPr>
        <w:t>De civitate Dei</w:t>
      </w:r>
      <w:r w:rsidR="00640078">
        <w:rPr>
          <w:rFonts w:ascii="Garamond" w:hAnsi="Garamond" w:cs="Times New Roman"/>
          <w:sz w:val="24"/>
          <w:szCs w:val="24"/>
          <w:lang w:val="en-US"/>
        </w:rPr>
        <w:t xml:space="preserve"> is</w:t>
      </w:r>
      <w:r w:rsidRPr="007C1684">
        <w:rPr>
          <w:rFonts w:ascii="Garamond" w:hAnsi="Garamond" w:cs="Times New Roman"/>
          <w:sz w:val="24"/>
          <w:szCs w:val="24"/>
          <w:lang w:val="en-US"/>
        </w:rPr>
        <w:t xml:space="preserve"> one of the most copied and impactful works in the history of literature and thought in the West. </w:t>
      </w:r>
      <w:r w:rsidR="00640078" w:rsidRPr="007C1684">
        <w:rPr>
          <w:rFonts w:ascii="Garamond" w:hAnsi="Garamond" w:cs="Times New Roman"/>
          <w:sz w:val="24"/>
          <w:szCs w:val="24"/>
          <w:lang w:val="en-US"/>
        </w:rPr>
        <w:t xml:space="preserve">The first part of the </w:t>
      </w:r>
      <w:r w:rsidR="00640078">
        <w:rPr>
          <w:rFonts w:ascii="Garamond" w:hAnsi="Garamond" w:cs="Times New Roman"/>
          <w:sz w:val="24"/>
          <w:szCs w:val="24"/>
          <w:lang w:val="en-US"/>
        </w:rPr>
        <w:t>paper</w:t>
      </w:r>
      <w:r w:rsidR="00640078" w:rsidRPr="007C1684">
        <w:rPr>
          <w:rFonts w:ascii="Garamond" w:hAnsi="Garamond" w:cs="Times New Roman"/>
          <w:sz w:val="24"/>
          <w:szCs w:val="24"/>
          <w:lang w:val="en-US"/>
        </w:rPr>
        <w:t xml:space="preserve"> focuses on </w:t>
      </w:r>
      <w:r w:rsidR="00640078">
        <w:rPr>
          <w:rFonts w:ascii="Garamond" w:hAnsi="Garamond" w:cs="Times New Roman"/>
          <w:sz w:val="24"/>
          <w:szCs w:val="24"/>
          <w:lang w:val="en-US"/>
        </w:rPr>
        <w:t>its</w:t>
      </w:r>
      <w:r w:rsidR="00640078" w:rsidRPr="007C1684">
        <w:rPr>
          <w:rFonts w:ascii="Garamond" w:hAnsi="Garamond" w:cs="Times New Roman"/>
          <w:sz w:val="24"/>
          <w:szCs w:val="24"/>
          <w:lang w:val="en-US"/>
        </w:rPr>
        <w:t xml:space="preserve"> medieval fortun</w:t>
      </w:r>
      <w:r w:rsidR="00640078">
        <w:rPr>
          <w:rFonts w:ascii="Garamond" w:hAnsi="Garamond" w:cs="Times New Roman"/>
          <w:sz w:val="24"/>
          <w:szCs w:val="24"/>
          <w:lang w:val="en-US"/>
        </w:rPr>
        <w:t>e.</w:t>
      </w:r>
      <w:r w:rsidR="00640078" w:rsidRPr="007C1684">
        <w:rPr>
          <w:rFonts w:ascii="Garamond" w:hAnsi="Garamond" w:cs="Times New Roman"/>
          <w:sz w:val="24"/>
          <w:szCs w:val="24"/>
          <w:lang w:val="en-US"/>
        </w:rPr>
        <w:t xml:space="preserve"> </w:t>
      </w:r>
      <w:r w:rsidRPr="007C1684">
        <w:rPr>
          <w:rFonts w:ascii="Garamond" w:hAnsi="Garamond" w:cs="Times New Roman"/>
          <w:sz w:val="24"/>
          <w:szCs w:val="24"/>
          <w:lang w:val="en-US"/>
        </w:rPr>
        <w:t>Particular attention is devoted not only to the direct tradition, but also to the commentaries, glosses and other exegetical and consultation tools developed</w:t>
      </w:r>
      <w:r w:rsidR="00533C75">
        <w:rPr>
          <w:rFonts w:ascii="Garamond" w:hAnsi="Garamond" w:cs="Times New Roman"/>
          <w:sz w:val="24"/>
          <w:szCs w:val="24"/>
          <w:lang w:val="en-US"/>
        </w:rPr>
        <w:t xml:space="preserve"> throughout the Middle Ages</w:t>
      </w:r>
      <w:r w:rsidRPr="007C1684">
        <w:rPr>
          <w:rFonts w:ascii="Garamond" w:hAnsi="Garamond" w:cs="Times New Roman"/>
          <w:sz w:val="24"/>
          <w:szCs w:val="24"/>
          <w:lang w:val="en-US"/>
        </w:rPr>
        <w:t xml:space="preserve"> to facilitate its reading. In the second part, the </w:t>
      </w:r>
      <w:r>
        <w:rPr>
          <w:rFonts w:ascii="Garamond" w:hAnsi="Garamond" w:cs="Times New Roman"/>
          <w:sz w:val="24"/>
          <w:szCs w:val="24"/>
          <w:lang w:val="en-US"/>
        </w:rPr>
        <w:t>issue</w:t>
      </w:r>
      <w:r w:rsidRPr="007C1684">
        <w:rPr>
          <w:rFonts w:ascii="Garamond" w:hAnsi="Garamond" w:cs="Times New Roman"/>
          <w:sz w:val="24"/>
          <w:szCs w:val="24"/>
          <w:lang w:val="en-US"/>
        </w:rPr>
        <w:t xml:space="preserve"> of contamination, which often plagues</w:t>
      </w:r>
      <w:r w:rsidR="00533C75">
        <w:rPr>
          <w:rFonts w:ascii="Garamond" w:hAnsi="Garamond" w:cs="Times New Roman"/>
          <w:sz w:val="24"/>
          <w:szCs w:val="24"/>
          <w:lang w:val="en-US"/>
        </w:rPr>
        <w:t xml:space="preserve"> the manuscript transmission of</w:t>
      </w:r>
      <w:r w:rsidRPr="007C1684">
        <w:rPr>
          <w:rFonts w:ascii="Garamond" w:hAnsi="Garamond" w:cs="Times New Roman"/>
          <w:sz w:val="24"/>
          <w:szCs w:val="24"/>
          <w:lang w:val="en-US"/>
        </w:rPr>
        <w:t xml:space="preserve"> successful works, is investigated. After a general introduction, the Carolingian witnesses Oxford, Bodleian Library, Laud misc. 120, Laud misc. 135 and Paris, Bibliothèque Nationale de France, 2051, </w:t>
      </w:r>
      <w:r>
        <w:rPr>
          <w:rFonts w:ascii="Garamond" w:hAnsi="Garamond" w:cs="Times New Roman"/>
          <w:sz w:val="24"/>
          <w:szCs w:val="24"/>
          <w:lang w:val="en-US"/>
        </w:rPr>
        <w:t>the</w:t>
      </w:r>
      <w:r w:rsidRPr="007C1684">
        <w:rPr>
          <w:rFonts w:ascii="Garamond" w:hAnsi="Garamond" w:cs="Times New Roman"/>
          <w:sz w:val="24"/>
          <w:szCs w:val="24"/>
          <w:lang w:val="en-US"/>
        </w:rPr>
        <w:t xml:space="preserve"> text</w:t>
      </w:r>
      <w:r>
        <w:rPr>
          <w:rFonts w:ascii="Garamond" w:hAnsi="Garamond" w:cs="Times New Roman"/>
          <w:sz w:val="24"/>
          <w:szCs w:val="24"/>
          <w:lang w:val="en-US"/>
        </w:rPr>
        <w:t xml:space="preserve"> of which</w:t>
      </w:r>
      <w:r w:rsidRPr="007C1684">
        <w:rPr>
          <w:rFonts w:ascii="Garamond" w:hAnsi="Garamond" w:cs="Times New Roman"/>
          <w:sz w:val="24"/>
          <w:szCs w:val="24"/>
          <w:lang w:val="en-US"/>
        </w:rPr>
        <w:t xml:space="preserve"> has been corrected </w:t>
      </w:r>
      <w:r w:rsidRPr="007C1684">
        <w:rPr>
          <w:rFonts w:ascii="Garamond" w:hAnsi="Garamond" w:cs="Times New Roman"/>
          <w:i/>
          <w:iCs/>
          <w:sz w:val="24"/>
          <w:szCs w:val="24"/>
          <w:lang w:val="en-US"/>
        </w:rPr>
        <w:t>ope codicum</w:t>
      </w:r>
      <w:r w:rsidRPr="007C1684">
        <w:rPr>
          <w:rFonts w:ascii="Garamond" w:hAnsi="Garamond" w:cs="Times New Roman"/>
          <w:sz w:val="24"/>
          <w:szCs w:val="24"/>
          <w:lang w:val="en-US"/>
        </w:rPr>
        <w:t xml:space="preserve"> by contemporary hands</w:t>
      </w:r>
      <w:r>
        <w:rPr>
          <w:rFonts w:ascii="Garamond" w:hAnsi="Garamond" w:cs="Times New Roman"/>
          <w:sz w:val="24"/>
          <w:szCs w:val="24"/>
          <w:lang w:val="en-US"/>
        </w:rPr>
        <w:t>, are examined.</w:t>
      </w:r>
    </w:p>
    <w:p w14:paraId="4EC6C8C3" w14:textId="3B10B19D" w:rsidR="007C1684" w:rsidRDefault="007C1684" w:rsidP="007C1684">
      <w:pPr>
        <w:spacing w:after="0" w:line="360" w:lineRule="auto"/>
        <w:contextualSpacing/>
        <w:jc w:val="both"/>
        <w:rPr>
          <w:rFonts w:ascii="Garamond" w:hAnsi="Garamond" w:cs="Times New Roman"/>
          <w:sz w:val="24"/>
          <w:szCs w:val="24"/>
          <w:lang w:val="en-US"/>
        </w:rPr>
      </w:pPr>
    </w:p>
    <w:p w14:paraId="0A7AA689" w14:textId="58210C3B" w:rsidR="007C1684" w:rsidRPr="00EE1507" w:rsidRDefault="007C1684" w:rsidP="007C1684">
      <w:pPr>
        <w:spacing w:after="0" w:line="360" w:lineRule="auto"/>
        <w:contextualSpacing/>
        <w:jc w:val="both"/>
        <w:rPr>
          <w:rFonts w:ascii="Garamond" w:hAnsi="Garamond" w:cs="Times New Roman"/>
          <w:sz w:val="24"/>
          <w:szCs w:val="24"/>
          <w:lang w:val="it-IT"/>
        </w:rPr>
      </w:pPr>
      <w:r w:rsidRPr="00EE1507">
        <w:rPr>
          <w:rFonts w:ascii="Garamond" w:hAnsi="Garamond" w:cs="Times New Roman"/>
          <w:sz w:val="24"/>
          <w:szCs w:val="24"/>
          <w:lang w:val="it-IT"/>
        </w:rPr>
        <w:t>Parole chiave</w:t>
      </w:r>
    </w:p>
    <w:p w14:paraId="06DF1212" w14:textId="0F9DA085" w:rsidR="007C1684" w:rsidRDefault="007C1684" w:rsidP="007C1684">
      <w:pPr>
        <w:spacing w:after="0" w:line="360" w:lineRule="auto"/>
        <w:contextualSpacing/>
        <w:jc w:val="both"/>
        <w:rPr>
          <w:rFonts w:ascii="Garamond" w:hAnsi="Garamond" w:cs="Times New Roman"/>
          <w:sz w:val="24"/>
          <w:szCs w:val="24"/>
          <w:lang w:val="it-IT"/>
        </w:rPr>
      </w:pPr>
      <w:r w:rsidRPr="007C1684">
        <w:rPr>
          <w:rFonts w:ascii="Garamond" w:hAnsi="Garamond" w:cs="Times New Roman"/>
          <w:i/>
          <w:iCs/>
          <w:sz w:val="24"/>
          <w:szCs w:val="24"/>
          <w:lang w:val="it-IT"/>
        </w:rPr>
        <w:t>De civitate Dei</w:t>
      </w:r>
      <w:r w:rsidRPr="007C1684">
        <w:rPr>
          <w:rFonts w:ascii="Garamond" w:hAnsi="Garamond" w:cs="Times New Roman"/>
          <w:sz w:val="24"/>
          <w:szCs w:val="24"/>
          <w:lang w:val="it-IT"/>
        </w:rPr>
        <w:t xml:space="preserve"> - </w:t>
      </w:r>
      <w:r w:rsidRPr="007C1684">
        <w:rPr>
          <w:rFonts w:ascii="Garamond" w:hAnsi="Garamond" w:cs="Times New Roman"/>
          <w:i/>
          <w:iCs/>
          <w:sz w:val="24"/>
          <w:szCs w:val="24"/>
          <w:lang w:val="it-IT"/>
        </w:rPr>
        <w:t>Fortleben</w:t>
      </w:r>
      <w:r w:rsidRPr="007C1684">
        <w:rPr>
          <w:rFonts w:ascii="Garamond" w:hAnsi="Garamond" w:cs="Times New Roman"/>
          <w:sz w:val="24"/>
          <w:szCs w:val="24"/>
          <w:lang w:val="it-IT"/>
        </w:rPr>
        <w:t xml:space="preserve"> m</w:t>
      </w:r>
      <w:r>
        <w:rPr>
          <w:rFonts w:ascii="Garamond" w:hAnsi="Garamond" w:cs="Times New Roman"/>
          <w:sz w:val="24"/>
          <w:szCs w:val="24"/>
          <w:lang w:val="it-IT"/>
        </w:rPr>
        <w:t>edievale dei Padri - critica testuale - contaminazione - manoscritti carolingi</w:t>
      </w:r>
    </w:p>
    <w:p w14:paraId="2D23D0B4" w14:textId="520A60AE" w:rsidR="007C1684" w:rsidRDefault="007C1684" w:rsidP="007C1684">
      <w:pPr>
        <w:spacing w:after="0" w:line="360" w:lineRule="auto"/>
        <w:contextualSpacing/>
        <w:jc w:val="both"/>
        <w:rPr>
          <w:rFonts w:ascii="Garamond" w:hAnsi="Garamond" w:cs="Times New Roman"/>
          <w:sz w:val="24"/>
          <w:szCs w:val="24"/>
          <w:lang w:val="it-IT"/>
        </w:rPr>
      </w:pPr>
    </w:p>
    <w:p w14:paraId="732BE480" w14:textId="11C122DF" w:rsidR="007C1684" w:rsidRPr="00EE1507" w:rsidRDefault="007C1684" w:rsidP="007C1684">
      <w:pPr>
        <w:spacing w:after="0" w:line="360" w:lineRule="auto"/>
        <w:contextualSpacing/>
        <w:jc w:val="both"/>
        <w:rPr>
          <w:rFonts w:ascii="Garamond" w:hAnsi="Garamond" w:cs="Times New Roman"/>
          <w:sz w:val="24"/>
          <w:szCs w:val="24"/>
          <w:lang w:val="en-US"/>
        </w:rPr>
      </w:pPr>
      <w:r w:rsidRPr="00EE1507">
        <w:rPr>
          <w:rFonts w:ascii="Garamond" w:hAnsi="Garamond" w:cs="Times New Roman"/>
          <w:sz w:val="24"/>
          <w:szCs w:val="24"/>
          <w:lang w:val="en-US"/>
        </w:rPr>
        <w:t>Keywords</w:t>
      </w:r>
    </w:p>
    <w:p w14:paraId="396386E0" w14:textId="73A0613A" w:rsidR="007C1684" w:rsidRPr="007C1684" w:rsidRDefault="007C1684" w:rsidP="007C1684">
      <w:pPr>
        <w:spacing w:after="0" w:line="360" w:lineRule="auto"/>
        <w:contextualSpacing/>
        <w:jc w:val="both"/>
        <w:rPr>
          <w:rFonts w:ascii="Garamond" w:hAnsi="Garamond" w:cs="Times New Roman"/>
          <w:sz w:val="24"/>
          <w:szCs w:val="24"/>
          <w:lang w:val="en-US"/>
        </w:rPr>
      </w:pPr>
      <w:r w:rsidRPr="007C1684">
        <w:rPr>
          <w:rFonts w:ascii="Garamond" w:hAnsi="Garamond" w:cs="Times New Roman"/>
          <w:i/>
          <w:iCs/>
          <w:sz w:val="24"/>
          <w:szCs w:val="24"/>
          <w:lang w:val="en-US"/>
        </w:rPr>
        <w:t>De civitate Dei</w:t>
      </w:r>
      <w:r w:rsidRPr="007C1684">
        <w:rPr>
          <w:rFonts w:ascii="Garamond" w:hAnsi="Garamond" w:cs="Times New Roman"/>
          <w:sz w:val="24"/>
          <w:szCs w:val="24"/>
          <w:lang w:val="en-US"/>
        </w:rPr>
        <w:t xml:space="preserve"> - medieval </w:t>
      </w:r>
      <w:r w:rsidRPr="007C1684">
        <w:rPr>
          <w:rFonts w:ascii="Garamond" w:hAnsi="Garamond" w:cs="Times New Roman"/>
          <w:i/>
          <w:iCs/>
          <w:sz w:val="24"/>
          <w:szCs w:val="24"/>
          <w:lang w:val="en-US"/>
        </w:rPr>
        <w:t>Fortleben</w:t>
      </w:r>
      <w:r w:rsidRPr="007C1684">
        <w:rPr>
          <w:rFonts w:ascii="Garamond" w:hAnsi="Garamond" w:cs="Times New Roman"/>
          <w:sz w:val="24"/>
          <w:szCs w:val="24"/>
          <w:lang w:val="en-US"/>
        </w:rPr>
        <w:t xml:space="preserve"> of the Chur</w:t>
      </w:r>
      <w:r>
        <w:rPr>
          <w:rFonts w:ascii="Garamond" w:hAnsi="Garamond" w:cs="Times New Roman"/>
          <w:sz w:val="24"/>
          <w:szCs w:val="24"/>
          <w:lang w:val="en-US"/>
        </w:rPr>
        <w:t>ch Fathers - textual criticism - contamination - Carolingian manuscripts</w:t>
      </w:r>
    </w:p>
    <w:p w14:paraId="10BE2586" w14:textId="4CC7C815" w:rsidR="00533C75" w:rsidRDefault="00533C75" w:rsidP="00533C75">
      <w:pPr>
        <w:spacing w:after="0" w:line="360" w:lineRule="auto"/>
        <w:contextualSpacing/>
        <w:jc w:val="both"/>
        <w:rPr>
          <w:rFonts w:ascii="Garamond" w:hAnsi="Garamond" w:cs="Times New Roman"/>
          <w:sz w:val="24"/>
          <w:szCs w:val="24"/>
          <w:lang w:val="en-US"/>
        </w:rPr>
      </w:pPr>
    </w:p>
    <w:p w14:paraId="2753ACDD" w14:textId="77777777" w:rsidR="00533C75" w:rsidRPr="00EE1507" w:rsidRDefault="00533C75" w:rsidP="00533C75">
      <w:pPr>
        <w:spacing w:after="0" w:line="360" w:lineRule="auto"/>
        <w:contextualSpacing/>
        <w:jc w:val="both"/>
        <w:rPr>
          <w:rFonts w:ascii="Garamond" w:hAnsi="Garamond" w:cs="Times New Roman"/>
          <w:i/>
          <w:iCs/>
          <w:sz w:val="24"/>
          <w:szCs w:val="24"/>
          <w:lang w:val="en-US"/>
        </w:rPr>
      </w:pPr>
    </w:p>
    <w:p w14:paraId="7FD1EA1E" w14:textId="77777777" w:rsidR="00533C75" w:rsidRPr="00533C75" w:rsidRDefault="00533C75" w:rsidP="00533C75">
      <w:pPr>
        <w:spacing w:after="0" w:line="360" w:lineRule="auto"/>
        <w:ind w:firstLine="360"/>
        <w:contextualSpacing/>
        <w:jc w:val="center"/>
        <w:rPr>
          <w:rFonts w:ascii="Garamond" w:hAnsi="Garamond" w:cs="Times New Roman"/>
          <w:sz w:val="24"/>
          <w:szCs w:val="24"/>
          <w:lang w:val="it-IT"/>
        </w:rPr>
      </w:pPr>
      <w:r w:rsidRPr="00533C75">
        <w:rPr>
          <w:rFonts w:ascii="Garamond" w:hAnsi="Garamond" w:cs="Times New Roman"/>
          <w:sz w:val="24"/>
          <w:szCs w:val="24"/>
          <w:lang w:val="it-IT"/>
        </w:rPr>
        <w:t>Marina Giani</w:t>
      </w:r>
    </w:p>
    <w:p w14:paraId="2719D6B7" w14:textId="77777777" w:rsidR="00533C75" w:rsidRDefault="00533C75" w:rsidP="00722C8A">
      <w:pPr>
        <w:spacing w:after="0" w:line="360" w:lineRule="auto"/>
        <w:ind w:firstLine="360"/>
        <w:contextualSpacing/>
        <w:jc w:val="both"/>
        <w:rPr>
          <w:rFonts w:ascii="Garamond" w:hAnsi="Garamond" w:cs="Times New Roman"/>
          <w:i/>
          <w:iCs/>
          <w:sz w:val="24"/>
          <w:szCs w:val="24"/>
          <w:lang w:val="it-IT"/>
        </w:rPr>
      </w:pPr>
    </w:p>
    <w:p w14:paraId="49070D8F" w14:textId="42518323" w:rsidR="00533C75" w:rsidRDefault="00BC37AD" w:rsidP="00533C75">
      <w:pPr>
        <w:spacing w:after="0" w:line="360" w:lineRule="auto"/>
        <w:ind w:firstLine="360"/>
        <w:contextualSpacing/>
        <w:jc w:val="center"/>
        <w:rPr>
          <w:rFonts w:ascii="Garamond" w:hAnsi="Garamond" w:cs="Times New Roman"/>
          <w:i/>
          <w:iCs/>
          <w:sz w:val="28"/>
          <w:szCs w:val="28"/>
          <w:lang w:val="it-IT"/>
        </w:rPr>
      </w:pPr>
      <w:r>
        <w:rPr>
          <w:rFonts w:ascii="Garamond" w:hAnsi="Garamond" w:cs="Times New Roman"/>
          <w:i/>
          <w:iCs/>
          <w:sz w:val="28"/>
          <w:szCs w:val="28"/>
          <w:lang w:val="it-IT"/>
        </w:rPr>
        <w:t>Codici</w:t>
      </w:r>
      <w:r w:rsidR="00533C75" w:rsidRPr="00533C75">
        <w:rPr>
          <w:rFonts w:ascii="Garamond" w:hAnsi="Garamond" w:cs="Times New Roman"/>
          <w:i/>
          <w:iCs/>
          <w:sz w:val="28"/>
          <w:szCs w:val="28"/>
          <w:lang w:val="it-IT"/>
        </w:rPr>
        <w:t xml:space="preserve"> altomedievali e ‘best seller’ patristici.</w:t>
      </w:r>
    </w:p>
    <w:p w14:paraId="20660D39" w14:textId="13D7F491" w:rsidR="00A471A5" w:rsidRPr="00533C75" w:rsidRDefault="00533C75" w:rsidP="00533C75">
      <w:pPr>
        <w:spacing w:after="0" w:line="360" w:lineRule="auto"/>
        <w:ind w:firstLine="360"/>
        <w:contextualSpacing/>
        <w:jc w:val="center"/>
        <w:rPr>
          <w:rFonts w:ascii="Garamond" w:hAnsi="Garamond" w:cs="Times New Roman"/>
          <w:i/>
          <w:iCs/>
          <w:sz w:val="28"/>
          <w:szCs w:val="28"/>
          <w:lang w:val="it-IT"/>
        </w:rPr>
      </w:pPr>
      <w:r w:rsidRPr="00533C75">
        <w:rPr>
          <w:rFonts w:ascii="Garamond" w:hAnsi="Garamond" w:cs="Times New Roman"/>
          <w:i/>
          <w:iCs/>
          <w:sz w:val="28"/>
          <w:szCs w:val="28"/>
          <w:lang w:val="it-IT"/>
        </w:rPr>
        <w:lastRenderedPageBreak/>
        <w:t xml:space="preserve">Su alcuni </w:t>
      </w:r>
      <w:r w:rsidR="00BC37AD">
        <w:rPr>
          <w:rFonts w:ascii="Garamond" w:hAnsi="Garamond" w:cs="Times New Roman"/>
          <w:i/>
          <w:iCs/>
          <w:sz w:val="28"/>
          <w:szCs w:val="28"/>
          <w:lang w:val="it-IT"/>
        </w:rPr>
        <w:t>manoscritti</w:t>
      </w:r>
      <w:r w:rsidRPr="00533C75">
        <w:rPr>
          <w:rFonts w:ascii="Garamond" w:hAnsi="Garamond" w:cs="Times New Roman"/>
          <w:i/>
          <w:iCs/>
          <w:sz w:val="28"/>
          <w:szCs w:val="28"/>
          <w:lang w:val="it-IT"/>
        </w:rPr>
        <w:t xml:space="preserve"> carolingi del </w:t>
      </w:r>
      <w:r w:rsidR="00BB3EDF" w:rsidRPr="00533C75">
        <w:rPr>
          <w:rFonts w:ascii="Garamond" w:hAnsi="Garamond" w:cs="Times New Roman"/>
          <w:i/>
          <w:iCs/>
          <w:sz w:val="28"/>
          <w:szCs w:val="28"/>
          <w:lang w:val="it-IT"/>
        </w:rPr>
        <w:t xml:space="preserve">«De civitate Dei» </w:t>
      </w:r>
      <w:r w:rsidR="00A4318D" w:rsidRPr="00533C75">
        <w:rPr>
          <w:rFonts w:ascii="Garamond" w:hAnsi="Garamond" w:cs="Times New Roman"/>
          <w:i/>
          <w:iCs/>
          <w:sz w:val="28"/>
          <w:szCs w:val="28"/>
          <w:lang w:val="it-IT"/>
        </w:rPr>
        <w:t>di Agostino</w:t>
      </w:r>
      <w:r w:rsidR="007735F9">
        <w:rPr>
          <w:rFonts w:ascii="Garamond" w:hAnsi="Garamond" w:cs="Times New Roman"/>
          <w:i/>
          <w:iCs/>
          <w:sz w:val="28"/>
          <w:szCs w:val="28"/>
          <w:lang w:val="it-IT"/>
        </w:rPr>
        <w:t>*</w:t>
      </w:r>
    </w:p>
    <w:p w14:paraId="3B86F990" w14:textId="1E8C07E4" w:rsidR="006F1120" w:rsidRPr="00533C75" w:rsidRDefault="006F1120" w:rsidP="00722C8A">
      <w:pPr>
        <w:spacing w:after="0" w:line="360" w:lineRule="auto"/>
        <w:ind w:firstLine="360"/>
        <w:contextualSpacing/>
        <w:jc w:val="both"/>
        <w:rPr>
          <w:rFonts w:ascii="Garamond" w:hAnsi="Garamond" w:cs="Times New Roman"/>
          <w:sz w:val="28"/>
          <w:szCs w:val="28"/>
          <w:lang w:val="it-IT"/>
        </w:rPr>
      </w:pPr>
    </w:p>
    <w:p w14:paraId="7D177118" w14:textId="034346C8" w:rsidR="002112D4" w:rsidRDefault="00DF26EB" w:rsidP="00722C8A">
      <w:pPr>
        <w:pStyle w:val="Paragrafoelenco"/>
        <w:numPr>
          <w:ilvl w:val="0"/>
          <w:numId w:val="6"/>
        </w:numPr>
        <w:spacing w:after="0" w:line="360" w:lineRule="auto"/>
        <w:jc w:val="both"/>
        <w:rPr>
          <w:rFonts w:ascii="Garamond" w:hAnsi="Garamond" w:cs="Times New Roman"/>
          <w:sz w:val="24"/>
          <w:szCs w:val="24"/>
          <w:lang w:val="it-IT"/>
        </w:rPr>
      </w:pPr>
      <w:r>
        <w:rPr>
          <w:rFonts w:ascii="Garamond" w:hAnsi="Garamond" w:cs="Times New Roman"/>
          <w:sz w:val="24"/>
          <w:szCs w:val="24"/>
          <w:lang w:val="it-IT"/>
        </w:rPr>
        <w:t>Aspetti della fortuna medievale del</w:t>
      </w:r>
      <w:r w:rsidR="00943095">
        <w:rPr>
          <w:rFonts w:ascii="Garamond" w:hAnsi="Garamond" w:cs="Times New Roman"/>
          <w:sz w:val="24"/>
          <w:szCs w:val="24"/>
          <w:lang w:val="it-IT"/>
        </w:rPr>
        <w:t xml:space="preserve"> </w:t>
      </w:r>
      <w:r w:rsidR="00943095" w:rsidRPr="00F2380B">
        <w:rPr>
          <w:rFonts w:ascii="Garamond" w:hAnsi="Garamond" w:cs="Times New Roman"/>
          <w:i/>
          <w:iCs/>
          <w:sz w:val="24"/>
          <w:szCs w:val="24"/>
          <w:lang w:val="it-IT"/>
        </w:rPr>
        <w:t>De civitate Dei</w:t>
      </w:r>
      <w:r w:rsidR="00943095">
        <w:rPr>
          <w:rFonts w:ascii="Garamond" w:hAnsi="Garamond" w:cs="Times New Roman"/>
          <w:sz w:val="24"/>
          <w:szCs w:val="24"/>
          <w:lang w:val="it-IT"/>
        </w:rPr>
        <w:t xml:space="preserve"> </w:t>
      </w:r>
    </w:p>
    <w:p w14:paraId="46FF0F7E" w14:textId="77777777" w:rsidR="00B17D59" w:rsidRPr="002112D4" w:rsidRDefault="00B17D59" w:rsidP="00B17D59">
      <w:pPr>
        <w:pStyle w:val="Paragrafoelenco"/>
        <w:spacing w:after="0" w:line="360" w:lineRule="auto"/>
        <w:jc w:val="both"/>
        <w:rPr>
          <w:rFonts w:ascii="Garamond" w:hAnsi="Garamond" w:cs="Times New Roman"/>
          <w:sz w:val="24"/>
          <w:szCs w:val="24"/>
          <w:lang w:val="it-IT"/>
        </w:rPr>
      </w:pPr>
    </w:p>
    <w:p w14:paraId="005C7F6B" w14:textId="08DDD987" w:rsidR="007C7D03" w:rsidRDefault="00640078" w:rsidP="000219B9">
      <w:pPr>
        <w:spacing w:after="0" w:line="360" w:lineRule="auto"/>
        <w:ind w:firstLine="360"/>
        <w:contextualSpacing/>
        <w:jc w:val="both"/>
        <w:rPr>
          <w:rFonts w:ascii="Garamond" w:hAnsi="Garamond" w:cs="Times New Roman"/>
          <w:sz w:val="24"/>
          <w:szCs w:val="24"/>
          <w:lang w:val="it-IT"/>
        </w:rPr>
      </w:pPr>
      <w:r>
        <w:rPr>
          <w:rFonts w:ascii="Garamond" w:hAnsi="Garamond" w:cs="Times New Roman"/>
          <w:sz w:val="24"/>
          <w:szCs w:val="24"/>
          <w:lang w:val="it-IT"/>
        </w:rPr>
        <w:t>Diversi</w:t>
      </w:r>
      <w:r w:rsidR="005C7CCD">
        <w:rPr>
          <w:rFonts w:ascii="Garamond" w:hAnsi="Garamond" w:cs="Times New Roman"/>
          <w:sz w:val="24"/>
          <w:szCs w:val="24"/>
          <w:lang w:val="it-IT"/>
        </w:rPr>
        <w:t xml:space="preserve"> s</w:t>
      </w:r>
      <w:r w:rsidR="00093815">
        <w:rPr>
          <w:rFonts w:ascii="Garamond" w:hAnsi="Garamond" w:cs="Times New Roman"/>
          <w:sz w:val="24"/>
          <w:szCs w:val="24"/>
          <w:lang w:val="it-IT"/>
        </w:rPr>
        <w:t>tudi</w:t>
      </w:r>
      <w:r w:rsidR="005C7CCD">
        <w:rPr>
          <w:rFonts w:ascii="Garamond" w:hAnsi="Garamond" w:cs="Times New Roman"/>
          <w:sz w:val="24"/>
          <w:szCs w:val="24"/>
          <w:lang w:val="it-IT"/>
        </w:rPr>
        <w:t xml:space="preserve"> più o meno recenti</w:t>
      </w:r>
      <w:r w:rsidR="00093815">
        <w:rPr>
          <w:rFonts w:ascii="Garamond" w:hAnsi="Garamond" w:cs="Times New Roman"/>
          <w:sz w:val="24"/>
          <w:szCs w:val="24"/>
          <w:lang w:val="it-IT"/>
        </w:rPr>
        <w:t xml:space="preserve"> </w:t>
      </w:r>
      <w:r w:rsidR="005C7CCD">
        <w:rPr>
          <w:rFonts w:ascii="Garamond" w:hAnsi="Garamond" w:cs="Times New Roman"/>
          <w:sz w:val="24"/>
          <w:szCs w:val="24"/>
          <w:lang w:val="it-IT"/>
        </w:rPr>
        <w:t>hanno</w:t>
      </w:r>
      <w:r w:rsidR="00093815">
        <w:rPr>
          <w:rFonts w:ascii="Garamond" w:hAnsi="Garamond" w:cs="Times New Roman"/>
          <w:sz w:val="24"/>
          <w:szCs w:val="24"/>
          <w:lang w:val="it-IT"/>
        </w:rPr>
        <w:t xml:space="preserve"> </w:t>
      </w:r>
      <w:r w:rsidR="005C7CCD">
        <w:rPr>
          <w:rFonts w:ascii="Garamond" w:hAnsi="Garamond" w:cs="Times New Roman"/>
          <w:sz w:val="24"/>
          <w:szCs w:val="24"/>
          <w:lang w:val="it-IT"/>
        </w:rPr>
        <w:t>sottolineat</w:t>
      </w:r>
      <w:r w:rsidR="00533C75">
        <w:rPr>
          <w:rFonts w:ascii="Garamond" w:hAnsi="Garamond" w:cs="Times New Roman"/>
          <w:sz w:val="24"/>
          <w:szCs w:val="24"/>
          <w:lang w:val="it-IT"/>
        </w:rPr>
        <w:t>o</w:t>
      </w:r>
      <w:r w:rsidR="00093815">
        <w:rPr>
          <w:rFonts w:ascii="Garamond" w:hAnsi="Garamond" w:cs="Times New Roman"/>
          <w:sz w:val="24"/>
          <w:szCs w:val="24"/>
          <w:lang w:val="it-IT"/>
        </w:rPr>
        <w:t xml:space="preserve"> i limiti della</w:t>
      </w:r>
      <w:r w:rsidR="006312BB">
        <w:rPr>
          <w:rFonts w:ascii="Garamond" w:hAnsi="Garamond" w:cs="Times New Roman"/>
          <w:sz w:val="24"/>
          <w:szCs w:val="24"/>
          <w:lang w:val="it-IT"/>
        </w:rPr>
        <w:t xml:space="preserve"> </w:t>
      </w:r>
      <w:r w:rsidR="00093815">
        <w:rPr>
          <w:rFonts w:ascii="Garamond" w:hAnsi="Garamond" w:cs="Times New Roman"/>
          <w:sz w:val="24"/>
          <w:szCs w:val="24"/>
          <w:lang w:val="it-IT"/>
        </w:rPr>
        <w:t>ricezione</w:t>
      </w:r>
      <w:r w:rsidR="00A24214">
        <w:rPr>
          <w:rFonts w:ascii="Garamond" w:hAnsi="Garamond" w:cs="Times New Roman"/>
          <w:sz w:val="24"/>
          <w:szCs w:val="24"/>
          <w:lang w:val="it-IT"/>
        </w:rPr>
        <w:t xml:space="preserve"> medievale e umanistica</w:t>
      </w:r>
      <w:r w:rsidR="006312BB">
        <w:rPr>
          <w:rFonts w:ascii="Garamond" w:hAnsi="Garamond" w:cs="Times New Roman"/>
          <w:sz w:val="24"/>
          <w:szCs w:val="24"/>
          <w:lang w:val="it-IT"/>
        </w:rPr>
        <w:t xml:space="preserve"> </w:t>
      </w:r>
      <w:r w:rsidR="00A24214">
        <w:rPr>
          <w:rFonts w:ascii="Garamond" w:hAnsi="Garamond" w:cs="Times New Roman"/>
          <w:sz w:val="24"/>
          <w:szCs w:val="24"/>
          <w:lang w:val="it-IT"/>
        </w:rPr>
        <w:t xml:space="preserve">del </w:t>
      </w:r>
      <w:r w:rsidR="00A24214" w:rsidRPr="00A24214">
        <w:rPr>
          <w:rFonts w:ascii="Garamond" w:hAnsi="Garamond" w:cs="Times New Roman"/>
          <w:i/>
          <w:iCs/>
          <w:sz w:val="24"/>
          <w:szCs w:val="24"/>
          <w:lang w:val="it-IT"/>
        </w:rPr>
        <w:t>De civitate Dei</w:t>
      </w:r>
      <w:r w:rsidR="00A24214">
        <w:rPr>
          <w:rFonts w:ascii="Garamond" w:hAnsi="Garamond" w:cs="Times New Roman"/>
          <w:sz w:val="24"/>
          <w:szCs w:val="24"/>
          <w:lang w:val="it-IT"/>
        </w:rPr>
        <w:t xml:space="preserve"> di Agostino</w:t>
      </w:r>
      <w:r w:rsidR="00093815">
        <w:rPr>
          <w:rFonts w:ascii="Garamond" w:hAnsi="Garamond" w:cs="Times New Roman"/>
          <w:sz w:val="24"/>
          <w:szCs w:val="24"/>
          <w:lang w:val="it-IT"/>
        </w:rPr>
        <w:t xml:space="preserve">, </w:t>
      </w:r>
      <w:r w:rsidR="006312BB">
        <w:rPr>
          <w:rFonts w:ascii="Garamond" w:hAnsi="Garamond" w:cs="Times New Roman"/>
          <w:sz w:val="24"/>
          <w:szCs w:val="24"/>
          <w:lang w:val="it-IT"/>
        </w:rPr>
        <w:t xml:space="preserve">evidenziando come </w:t>
      </w:r>
      <w:r w:rsidR="000219B9">
        <w:rPr>
          <w:rFonts w:ascii="Garamond" w:hAnsi="Garamond" w:cs="Times New Roman"/>
          <w:sz w:val="24"/>
          <w:szCs w:val="24"/>
          <w:lang w:val="it-IT"/>
        </w:rPr>
        <w:t>la</w:t>
      </w:r>
      <w:r w:rsidR="006312BB">
        <w:rPr>
          <w:rFonts w:ascii="Garamond" w:hAnsi="Garamond" w:cs="Times New Roman"/>
          <w:sz w:val="24"/>
          <w:szCs w:val="24"/>
          <w:lang w:val="it-IT"/>
        </w:rPr>
        <w:t xml:space="preserve"> </w:t>
      </w:r>
      <w:r w:rsidR="000219B9">
        <w:rPr>
          <w:rFonts w:ascii="Garamond" w:hAnsi="Garamond" w:cs="Times New Roman"/>
          <w:sz w:val="24"/>
          <w:szCs w:val="24"/>
          <w:lang w:val="it-IT"/>
        </w:rPr>
        <w:t xml:space="preserve">lettura di quest’opera </w:t>
      </w:r>
      <w:r w:rsidR="00E57251">
        <w:rPr>
          <w:rFonts w:ascii="Garamond" w:hAnsi="Garamond" w:cs="Times New Roman"/>
          <w:sz w:val="24"/>
          <w:szCs w:val="24"/>
          <w:lang w:val="it-IT"/>
        </w:rPr>
        <w:t xml:space="preserve">– </w:t>
      </w:r>
      <w:r w:rsidR="000219B9">
        <w:rPr>
          <w:rFonts w:ascii="Garamond" w:hAnsi="Garamond" w:cs="Times New Roman"/>
          <w:sz w:val="24"/>
          <w:szCs w:val="24"/>
          <w:lang w:val="it-IT"/>
        </w:rPr>
        <w:t>di notevole estensione e dalla struttura</w:t>
      </w:r>
      <w:r w:rsidR="00533C75">
        <w:rPr>
          <w:rFonts w:ascii="Garamond" w:hAnsi="Garamond" w:cs="Times New Roman"/>
          <w:sz w:val="24"/>
          <w:szCs w:val="24"/>
          <w:lang w:val="it-IT"/>
        </w:rPr>
        <w:t xml:space="preserve"> articolata e</w:t>
      </w:r>
      <w:r w:rsidR="000219B9">
        <w:rPr>
          <w:rFonts w:ascii="Garamond" w:hAnsi="Garamond" w:cs="Times New Roman"/>
          <w:sz w:val="24"/>
          <w:szCs w:val="24"/>
          <w:lang w:val="it-IT"/>
        </w:rPr>
        <w:t xml:space="preserve"> </w:t>
      </w:r>
      <w:r w:rsidR="0061376F">
        <w:rPr>
          <w:rFonts w:ascii="Garamond" w:hAnsi="Garamond" w:cs="Times New Roman"/>
          <w:sz w:val="24"/>
          <w:szCs w:val="24"/>
          <w:lang w:val="it-IT"/>
        </w:rPr>
        <w:t xml:space="preserve">complessa </w:t>
      </w:r>
      <w:r w:rsidR="00E57251">
        <w:rPr>
          <w:rFonts w:ascii="Garamond" w:hAnsi="Garamond" w:cs="Times New Roman"/>
          <w:sz w:val="24"/>
          <w:szCs w:val="24"/>
          <w:lang w:val="it-IT"/>
        </w:rPr>
        <w:t xml:space="preserve">– </w:t>
      </w:r>
      <w:r w:rsidR="00F61EFD">
        <w:rPr>
          <w:rFonts w:ascii="Garamond" w:hAnsi="Garamond" w:cs="Times New Roman"/>
          <w:sz w:val="24"/>
          <w:szCs w:val="24"/>
          <w:lang w:val="it-IT"/>
        </w:rPr>
        <w:t>fosse</w:t>
      </w:r>
      <w:r w:rsidR="00093815">
        <w:rPr>
          <w:rFonts w:ascii="Garamond" w:hAnsi="Garamond" w:cs="Times New Roman"/>
          <w:sz w:val="24"/>
          <w:szCs w:val="24"/>
          <w:lang w:val="it-IT"/>
        </w:rPr>
        <w:t xml:space="preserve"> </w:t>
      </w:r>
      <w:r w:rsidR="000219B9">
        <w:rPr>
          <w:rFonts w:ascii="Garamond" w:hAnsi="Garamond" w:cs="Times New Roman"/>
          <w:sz w:val="24"/>
          <w:szCs w:val="24"/>
          <w:lang w:val="it-IT"/>
        </w:rPr>
        <w:t>spesso</w:t>
      </w:r>
      <w:r w:rsidR="00093815">
        <w:rPr>
          <w:rFonts w:ascii="Garamond" w:hAnsi="Garamond" w:cs="Times New Roman"/>
          <w:sz w:val="24"/>
          <w:szCs w:val="24"/>
          <w:lang w:val="it-IT"/>
        </w:rPr>
        <w:t xml:space="preserve"> </w:t>
      </w:r>
      <w:r w:rsidR="006312BB">
        <w:rPr>
          <w:rFonts w:ascii="Garamond" w:hAnsi="Garamond" w:cs="Times New Roman"/>
          <w:sz w:val="24"/>
          <w:szCs w:val="24"/>
          <w:lang w:val="it-IT"/>
        </w:rPr>
        <w:t xml:space="preserve">mediata </w:t>
      </w:r>
      <w:r w:rsidR="000219B9">
        <w:rPr>
          <w:rFonts w:ascii="Garamond" w:hAnsi="Garamond" w:cs="Times New Roman"/>
          <w:sz w:val="24"/>
          <w:szCs w:val="24"/>
          <w:lang w:val="it-IT"/>
        </w:rPr>
        <w:t>e</w:t>
      </w:r>
      <w:r w:rsidR="006312BB">
        <w:rPr>
          <w:rFonts w:ascii="Garamond" w:hAnsi="Garamond" w:cs="Times New Roman"/>
          <w:sz w:val="24"/>
          <w:szCs w:val="24"/>
          <w:lang w:val="it-IT"/>
        </w:rPr>
        <w:t xml:space="preserve"> </w:t>
      </w:r>
      <w:r w:rsidR="00F61EFD">
        <w:rPr>
          <w:rFonts w:ascii="Garamond" w:hAnsi="Garamond" w:cs="Times New Roman"/>
          <w:sz w:val="24"/>
          <w:szCs w:val="24"/>
          <w:lang w:val="it-IT"/>
        </w:rPr>
        <w:t>antologica</w:t>
      </w:r>
      <w:r w:rsidR="00093815">
        <w:rPr>
          <w:rStyle w:val="Rimandonotaapidipagina"/>
          <w:rFonts w:ascii="Garamond" w:hAnsi="Garamond" w:cs="Times New Roman"/>
          <w:sz w:val="24"/>
          <w:szCs w:val="24"/>
          <w:lang w:val="it-IT"/>
        </w:rPr>
        <w:footnoteReference w:id="1"/>
      </w:r>
      <w:r w:rsidR="005C7CCD">
        <w:rPr>
          <w:rFonts w:ascii="Garamond" w:hAnsi="Garamond" w:cs="Times New Roman"/>
          <w:sz w:val="24"/>
          <w:szCs w:val="24"/>
          <w:lang w:val="it-IT"/>
        </w:rPr>
        <w:t>. Cionondimeno,</w:t>
      </w:r>
      <w:r w:rsidR="00093815">
        <w:rPr>
          <w:rFonts w:ascii="Garamond" w:hAnsi="Garamond" w:cs="Times New Roman"/>
          <w:sz w:val="24"/>
          <w:szCs w:val="24"/>
          <w:lang w:val="it-IT"/>
        </w:rPr>
        <w:t xml:space="preserve"> </w:t>
      </w:r>
      <w:r w:rsidR="006312BB">
        <w:rPr>
          <w:rFonts w:ascii="Garamond" w:hAnsi="Garamond" w:cs="Times New Roman"/>
          <w:sz w:val="24"/>
          <w:szCs w:val="24"/>
          <w:lang w:val="it-IT"/>
        </w:rPr>
        <w:t>il suo impatto</w:t>
      </w:r>
      <w:r w:rsidR="00844D65">
        <w:rPr>
          <w:rFonts w:ascii="Garamond" w:hAnsi="Garamond" w:cs="Times New Roman"/>
          <w:sz w:val="24"/>
          <w:szCs w:val="24"/>
          <w:lang w:val="it-IT"/>
        </w:rPr>
        <w:t xml:space="preserve"> </w:t>
      </w:r>
      <w:r w:rsidR="00E57251">
        <w:rPr>
          <w:rFonts w:ascii="Garamond" w:hAnsi="Garamond" w:cs="Times New Roman"/>
          <w:sz w:val="24"/>
          <w:szCs w:val="24"/>
          <w:lang w:val="it-IT"/>
        </w:rPr>
        <w:t>–</w:t>
      </w:r>
      <w:r w:rsidR="007B17A6">
        <w:rPr>
          <w:rFonts w:ascii="Garamond" w:hAnsi="Garamond" w:cs="Times New Roman"/>
          <w:sz w:val="24"/>
          <w:szCs w:val="24"/>
          <w:lang w:val="it-IT"/>
        </w:rPr>
        <w:t xml:space="preserve"> </w:t>
      </w:r>
      <w:r w:rsidR="005C7CCD">
        <w:rPr>
          <w:rFonts w:ascii="Garamond" w:hAnsi="Garamond" w:cs="Times New Roman"/>
          <w:sz w:val="24"/>
          <w:szCs w:val="24"/>
          <w:lang w:val="it-IT"/>
        </w:rPr>
        <w:t xml:space="preserve">tanto </w:t>
      </w:r>
      <w:r w:rsidR="007B17A6">
        <w:rPr>
          <w:rFonts w:ascii="Garamond" w:hAnsi="Garamond" w:cs="Times New Roman"/>
          <w:sz w:val="24"/>
          <w:szCs w:val="24"/>
          <w:lang w:val="it-IT"/>
        </w:rPr>
        <w:t>dirett</w:t>
      </w:r>
      <w:r w:rsidR="006312BB">
        <w:rPr>
          <w:rFonts w:ascii="Garamond" w:hAnsi="Garamond" w:cs="Times New Roman"/>
          <w:sz w:val="24"/>
          <w:szCs w:val="24"/>
          <w:lang w:val="it-IT"/>
        </w:rPr>
        <w:t>o</w:t>
      </w:r>
      <w:r w:rsidR="007B17A6">
        <w:rPr>
          <w:rFonts w:ascii="Garamond" w:hAnsi="Garamond" w:cs="Times New Roman"/>
          <w:sz w:val="24"/>
          <w:szCs w:val="24"/>
          <w:lang w:val="it-IT"/>
        </w:rPr>
        <w:t xml:space="preserve"> </w:t>
      </w:r>
      <w:r w:rsidR="005C7CCD">
        <w:rPr>
          <w:rFonts w:ascii="Garamond" w:hAnsi="Garamond" w:cs="Times New Roman"/>
          <w:sz w:val="24"/>
          <w:szCs w:val="24"/>
          <w:lang w:val="it-IT"/>
        </w:rPr>
        <w:t>quant</w:t>
      </w:r>
      <w:r w:rsidR="00533C75">
        <w:rPr>
          <w:rFonts w:ascii="Garamond" w:hAnsi="Garamond" w:cs="Times New Roman"/>
          <w:sz w:val="24"/>
          <w:szCs w:val="24"/>
          <w:lang w:val="it-IT"/>
        </w:rPr>
        <w:t>o</w:t>
      </w:r>
      <w:r w:rsidR="007B17A6">
        <w:rPr>
          <w:rFonts w:ascii="Garamond" w:hAnsi="Garamond" w:cs="Times New Roman"/>
          <w:sz w:val="24"/>
          <w:szCs w:val="24"/>
          <w:lang w:val="it-IT"/>
        </w:rPr>
        <w:t xml:space="preserve"> indirett</w:t>
      </w:r>
      <w:r w:rsidR="006312BB">
        <w:rPr>
          <w:rFonts w:ascii="Garamond" w:hAnsi="Garamond" w:cs="Times New Roman"/>
          <w:sz w:val="24"/>
          <w:szCs w:val="24"/>
          <w:lang w:val="it-IT"/>
        </w:rPr>
        <w:t>o</w:t>
      </w:r>
      <w:r w:rsidR="00844D65">
        <w:rPr>
          <w:rFonts w:ascii="Garamond" w:hAnsi="Garamond" w:cs="Times New Roman"/>
          <w:sz w:val="24"/>
          <w:szCs w:val="24"/>
          <w:lang w:val="it-IT"/>
        </w:rPr>
        <w:t xml:space="preserve"> </w:t>
      </w:r>
      <w:r w:rsidR="00E57251">
        <w:rPr>
          <w:rFonts w:ascii="Garamond" w:hAnsi="Garamond" w:cs="Times New Roman"/>
          <w:sz w:val="24"/>
          <w:szCs w:val="24"/>
          <w:lang w:val="it-IT"/>
        </w:rPr>
        <w:t>–</w:t>
      </w:r>
      <w:r w:rsidR="007B17A6">
        <w:rPr>
          <w:rFonts w:ascii="Garamond" w:hAnsi="Garamond" w:cs="Times New Roman"/>
          <w:sz w:val="24"/>
          <w:szCs w:val="24"/>
          <w:lang w:val="it-IT"/>
        </w:rPr>
        <w:t xml:space="preserve"> </w:t>
      </w:r>
      <w:r w:rsidR="00844D65">
        <w:rPr>
          <w:rFonts w:ascii="Garamond" w:hAnsi="Garamond" w:cs="Times New Roman"/>
          <w:sz w:val="24"/>
          <w:szCs w:val="24"/>
          <w:lang w:val="it-IT"/>
        </w:rPr>
        <w:t xml:space="preserve">sulla </w:t>
      </w:r>
      <w:r w:rsidR="000542AC">
        <w:rPr>
          <w:rFonts w:ascii="Garamond" w:hAnsi="Garamond" w:cs="Times New Roman"/>
          <w:sz w:val="24"/>
          <w:szCs w:val="24"/>
          <w:lang w:val="it-IT"/>
        </w:rPr>
        <w:t xml:space="preserve">cultura europea </w:t>
      </w:r>
      <w:r w:rsidR="007B17A6">
        <w:rPr>
          <w:rFonts w:ascii="Garamond" w:hAnsi="Garamond" w:cs="Times New Roman"/>
          <w:sz w:val="24"/>
          <w:szCs w:val="24"/>
          <w:lang w:val="it-IT"/>
        </w:rPr>
        <w:t>è incalcolabile</w:t>
      </w:r>
      <w:r w:rsidR="0072593C">
        <w:rPr>
          <w:rFonts w:ascii="Garamond" w:hAnsi="Garamond" w:cs="Times New Roman"/>
          <w:sz w:val="24"/>
          <w:szCs w:val="24"/>
          <w:lang w:val="it-IT"/>
        </w:rPr>
        <w:t xml:space="preserve"> e ha dato luogo a una tradizione di studi </w:t>
      </w:r>
      <w:r w:rsidR="00F7058A">
        <w:rPr>
          <w:rFonts w:ascii="Garamond" w:hAnsi="Garamond" w:cs="Times New Roman"/>
          <w:sz w:val="24"/>
          <w:szCs w:val="24"/>
          <w:lang w:val="it-IT"/>
        </w:rPr>
        <w:t>di</w:t>
      </w:r>
      <w:r w:rsidR="0072593C">
        <w:rPr>
          <w:rFonts w:ascii="Garamond" w:hAnsi="Garamond" w:cs="Times New Roman"/>
          <w:sz w:val="24"/>
          <w:szCs w:val="24"/>
          <w:lang w:val="it-IT"/>
        </w:rPr>
        <w:t xml:space="preserve"> cui non si potrà neppure </w:t>
      </w:r>
      <w:r w:rsidR="00F7058A">
        <w:rPr>
          <w:rFonts w:ascii="Garamond" w:hAnsi="Garamond" w:cs="Times New Roman"/>
          <w:sz w:val="24"/>
          <w:szCs w:val="24"/>
          <w:lang w:val="it-IT"/>
        </w:rPr>
        <w:t>sommariamente rendere cont</w:t>
      </w:r>
      <w:r w:rsidR="00B6157F">
        <w:rPr>
          <w:rFonts w:ascii="Garamond" w:hAnsi="Garamond" w:cs="Times New Roman"/>
          <w:sz w:val="24"/>
          <w:szCs w:val="24"/>
          <w:lang w:val="it-IT"/>
        </w:rPr>
        <w:t>o</w:t>
      </w:r>
      <w:r w:rsidR="00B6157F" w:rsidRPr="00B6157F">
        <w:rPr>
          <w:rFonts w:ascii="Garamond" w:hAnsi="Garamond" w:cs="Times New Roman"/>
          <w:sz w:val="24"/>
          <w:szCs w:val="24"/>
          <w:lang w:val="it-IT"/>
        </w:rPr>
        <w:t xml:space="preserve"> </w:t>
      </w:r>
      <w:r w:rsidR="00B6157F">
        <w:rPr>
          <w:rFonts w:ascii="Garamond" w:hAnsi="Garamond" w:cs="Times New Roman"/>
          <w:sz w:val="24"/>
          <w:szCs w:val="24"/>
          <w:lang w:val="it-IT"/>
        </w:rPr>
        <w:t>in questa sede</w:t>
      </w:r>
      <w:r>
        <w:rPr>
          <w:rStyle w:val="Rimandonotaapidipagina"/>
          <w:rFonts w:ascii="Garamond" w:hAnsi="Garamond" w:cs="Times New Roman"/>
          <w:sz w:val="24"/>
          <w:szCs w:val="24"/>
          <w:lang w:val="it-IT"/>
        </w:rPr>
        <w:footnoteReference w:id="2"/>
      </w:r>
      <w:r w:rsidR="00F7058A">
        <w:rPr>
          <w:rFonts w:ascii="Garamond" w:hAnsi="Garamond" w:cs="Times New Roman"/>
          <w:sz w:val="24"/>
          <w:szCs w:val="24"/>
          <w:lang w:val="it-IT"/>
        </w:rPr>
        <w:t xml:space="preserve">. </w:t>
      </w:r>
      <w:r w:rsidR="00B6157F">
        <w:rPr>
          <w:rFonts w:ascii="Garamond" w:hAnsi="Garamond" w:cs="Times New Roman"/>
          <w:sz w:val="24"/>
          <w:szCs w:val="24"/>
          <w:lang w:val="it-IT"/>
        </w:rPr>
        <w:t>Basti</w:t>
      </w:r>
      <w:r w:rsidR="007B17A6">
        <w:rPr>
          <w:rFonts w:ascii="Garamond" w:hAnsi="Garamond" w:cs="Times New Roman"/>
          <w:sz w:val="24"/>
          <w:szCs w:val="24"/>
          <w:lang w:val="it-IT"/>
        </w:rPr>
        <w:t xml:space="preserve"> pensare alla concezione lineare</w:t>
      </w:r>
      <w:r w:rsidR="00844D65">
        <w:rPr>
          <w:rFonts w:ascii="Garamond" w:hAnsi="Garamond" w:cs="Times New Roman"/>
          <w:sz w:val="24"/>
          <w:szCs w:val="24"/>
          <w:lang w:val="it-IT"/>
        </w:rPr>
        <w:t>, universale</w:t>
      </w:r>
      <w:r w:rsidR="00943095">
        <w:rPr>
          <w:rFonts w:ascii="Garamond" w:hAnsi="Garamond" w:cs="Times New Roman"/>
          <w:sz w:val="24"/>
          <w:szCs w:val="24"/>
          <w:lang w:val="it-IT"/>
        </w:rPr>
        <w:t xml:space="preserve"> e </w:t>
      </w:r>
      <w:r w:rsidR="007B17A6">
        <w:rPr>
          <w:rFonts w:ascii="Garamond" w:hAnsi="Garamond" w:cs="Times New Roman"/>
          <w:sz w:val="24"/>
          <w:szCs w:val="24"/>
          <w:lang w:val="it-IT"/>
        </w:rPr>
        <w:t>provvidenzialistica della storia</w:t>
      </w:r>
      <w:r w:rsidR="00533C75">
        <w:rPr>
          <w:rFonts w:ascii="Garamond" w:hAnsi="Garamond" w:cs="Times New Roman"/>
          <w:sz w:val="24"/>
          <w:szCs w:val="24"/>
          <w:lang w:val="it-IT"/>
        </w:rPr>
        <w:t xml:space="preserve"> ereditata dal</w:t>
      </w:r>
      <w:r>
        <w:rPr>
          <w:rFonts w:ascii="Garamond" w:hAnsi="Garamond" w:cs="Times New Roman"/>
          <w:sz w:val="24"/>
          <w:szCs w:val="24"/>
          <w:lang w:val="it-IT"/>
        </w:rPr>
        <w:t xml:space="preserve"> mondo </w:t>
      </w:r>
      <w:r w:rsidR="003E6832">
        <w:rPr>
          <w:rFonts w:ascii="Garamond" w:hAnsi="Garamond" w:cs="Times New Roman"/>
          <w:sz w:val="24"/>
          <w:szCs w:val="24"/>
          <w:lang w:val="it-IT"/>
        </w:rPr>
        <w:t>medieval</w:t>
      </w:r>
      <w:r w:rsidR="00844D65">
        <w:rPr>
          <w:rFonts w:ascii="Garamond" w:hAnsi="Garamond" w:cs="Times New Roman"/>
          <w:sz w:val="24"/>
          <w:szCs w:val="24"/>
          <w:lang w:val="it-IT"/>
        </w:rPr>
        <w:t>e</w:t>
      </w:r>
      <w:r w:rsidR="00533C75">
        <w:rPr>
          <w:rFonts w:ascii="Garamond" w:hAnsi="Garamond" w:cs="Times New Roman"/>
          <w:sz w:val="24"/>
          <w:szCs w:val="24"/>
          <w:lang w:val="it-IT"/>
        </w:rPr>
        <w:t xml:space="preserve"> o</w:t>
      </w:r>
      <w:r w:rsidR="00797783">
        <w:rPr>
          <w:rFonts w:ascii="Garamond" w:hAnsi="Garamond" w:cs="Times New Roman"/>
          <w:sz w:val="24"/>
          <w:szCs w:val="24"/>
          <w:lang w:val="it-IT"/>
        </w:rPr>
        <w:t xml:space="preserve"> </w:t>
      </w:r>
      <w:r w:rsidR="005C7CCD">
        <w:rPr>
          <w:rFonts w:ascii="Garamond" w:hAnsi="Garamond" w:cs="Times New Roman"/>
          <w:sz w:val="24"/>
          <w:szCs w:val="24"/>
          <w:lang w:val="it-IT"/>
        </w:rPr>
        <w:t>all</w:t>
      </w:r>
      <w:r>
        <w:rPr>
          <w:rFonts w:ascii="Garamond" w:hAnsi="Garamond" w:cs="Times New Roman"/>
          <w:sz w:val="24"/>
          <w:szCs w:val="24"/>
          <w:lang w:val="it-IT"/>
        </w:rPr>
        <w:t>a rilevanza delle</w:t>
      </w:r>
      <w:r w:rsidR="005C7CCD">
        <w:rPr>
          <w:rFonts w:ascii="Garamond" w:hAnsi="Garamond" w:cs="Times New Roman"/>
          <w:sz w:val="24"/>
          <w:szCs w:val="24"/>
          <w:lang w:val="it-IT"/>
        </w:rPr>
        <w:t xml:space="preserve"> riflessioni sul rapporto tra chiesa e stato</w:t>
      </w:r>
      <w:r w:rsidR="00533C75">
        <w:rPr>
          <w:rFonts w:ascii="Garamond" w:hAnsi="Garamond" w:cs="Times New Roman"/>
          <w:sz w:val="24"/>
          <w:szCs w:val="24"/>
          <w:lang w:val="it-IT"/>
        </w:rPr>
        <w:t xml:space="preserve"> </w:t>
      </w:r>
      <w:r w:rsidR="00540CFF">
        <w:rPr>
          <w:rFonts w:ascii="Garamond" w:hAnsi="Garamond" w:cs="Times New Roman"/>
          <w:sz w:val="24"/>
          <w:szCs w:val="24"/>
          <w:lang w:val="it-IT"/>
        </w:rPr>
        <w:t>nel</w:t>
      </w:r>
      <w:r w:rsidR="00844D65">
        <w:rPr>
          <w:rFonts w:ascii="Garamond" w:hAnsi="Garamond" w:cs="Times New Roman"/>
          <w:sz w:val="24"/>
          <w:szCs w:val="24"/>
          <w:lang w:val="it-IT"/>
        </w:rPr>
        <w:t xml:space="preserve"> quadro dei conflitti</w:t>
      </w:r>
      <w:r w:rsidR="00766D5E">
        <w:rPr>
          <w:rFonts w:ascii="Garamond" w:hAnsi="Garamond" w:cs="Times New Roman"/>
          <w:sz w:val="24"/>
          <w:szCs w:val="24"/>
          <w:lang w:val="it-IT"/>
        </w:rPr>
        <w:t xml:space="preserve"> </w:t>
      </w:r>
      <w:r w:rsidR="005C7CCD">
        <w:rPr>
          <w:rFonts w:ascii="Garamond" w:hAnsi="Garamond" w:cs="Times New Roman"/>
          <w:sz w:val="24"/>
          <w:szCs w:val="24"/>
          <w:lang w:val="it-IT"/>
        </w:rPr>
        <w:t xml:space="preserve">del pieno medioevo </w:t>
      </w:r>
      <w:r w:rsidR="00766D5E">
        <w:rPr>
          <w:rFonts w:ascii="Garamond" w:hAnsi="Garamond" w:cs="Times New Roman"/>
          <w:sz w:val="24"/>
          <w:szCs w:val="24"/>
          <w:lang w:val="it-IT"/>
        </w:rPr>
        <w:t xml:space="preserve">tra </w:t>
      </w:r>
      <w:r w:rsidR="00540CFF">
        <w:rPr>
          <w:rFonts w:ascii="Garamond" w:hAnsi="Garamond" w:cs="Times New Roman"/>
          <w:sz w:val="24"/>
          <w:szCs w:val="24"/>
          <w:lang w:val="it-IT"/>
        </w:rPr>
        <w:t>gerarchia</w:t>
      </w:r>
      <w:r w:rsidR="00766D5E">
        <w:rPr>
          <w:rFonts w:ascii="Garamond" w:hAnsi="Garamond" w:cs="Times New Roman"/>
          <w:sz w:val="24"/>
          <w:szCs w:val="24"/>
          <w:lang w:val="it-IT"/>
        </w:rPr>
        <w:t xml:space="preserve"> ecclesiastic</w:t>
      </w:r>
      <w:r w:rsidR="00996011">
        <w:rPr>
          <w:rFonts w:ascii="Garamond" w:hAnsi="Garamond" w:cs="Times New Roman"/>
          <w:sz w:val="24"/>
          <w:szCs w:val="24"/>
          <w:lang w:val="it-IT"/>
        </w:rPr>
        <w:t>a</w:t>
      </w:r>
      <w:r w:rsidR="00766D5E">
        <w:rPr>
          <w:rFonts w:ascii="Garamond" w:hAnsi="Garamond" w:cs="Times New Roman"/>
          <w:sz w:val="24"/>
          <w:szCs w:val="24"/>
          <w:lang w:val="it-IT"/>
        </w:rPr>
        <w:t xml:space="preserve"> e </w:t>
      </w:r>
      <w:r w:rsidR="00844D65">
        <w:rPr>
          <w:rFonts w:ascii="Garamond" w:hAnsi="Garamond" w:cs="Times New Roman"/>
          <w:sz w:val="24"/>
          <w:szCs w:val="24"/>
          <w:lang w:val="it-IT"/>
        </w:rPr>
        <w:t xml:space="preserve">apparati di </w:t>
      </w:r>
      <w:r w:rsidR="00540CFF">
        <w:rPr>
          <w:rFonts w:ascii="Garamond" w:hAnsi="Garamond" w:cs="Times New Roman"/>
          <w:sz w:val="24"/>
          <w:szCs w:val="24"/>
          <w:lang w:val="it-IT"/>
        </w:rPr>
        <w:t>governo</w:t>
      </w:r>
      <w:r w:rsidR="00844D65">
        <w:rPr>
          <w:rFonts w:ascii="Garamond" w:hAnsi="Garamond" w:cs="Times New Roman"/>
          <w:sz w:val="24"/>
          <w:szCs w:val="24"/>
          <w:lang w:val="it-IT"/>
        </w:rPr>
        <w:t xml:space="preserve"> </w:t>
      </w:r>
      <w:r w:rsidR="00996011">
        <w:rPr>
          <w:rFonts w:ascii="Garamond" w:hAnsi="Garamond" w:cs="Times New Roman"/>
          <w:sz w:val="24"/>
          <w:szCs w:val="24"/>
          <w:lang w:val="it-IT"/>
        </w:rPr>
        <w:t>laici</w:t>
      </w:r>
      <w:r w:rsidR="00766D5E">
        <w:rPr>
          <w:rStyle w:val="Rimandonotaapidipagina"/>
          <w:rFonts w:ascii="Garamond" w:hAnsi="Garamond" w:cs="Times New Roman"/>
          <w:sz w:val="24"/>
          <w:szCs w:val="24"/>
          <w:lang w:val="it-IT"/>
        </w:rPr>
        <w:footnoteReference w:id="3"/>
      </w:r>
      <w:r w:rsidR="00766D5E">
        <w:rPr>
          <w:rFonts w:ascii="Garamond" w:hAnsi="Garamond" w:cs="Times New Roman"/>
          <w:sz w:val="24"/>
          <w:szCs w:val="24"/>
          <w:lang w:val="it-IT"/>
        </w:rPr>
        <w:t xml:space="preserve">. </w:t>
      </w:r>
      <w:r w:rsidR="00533C75">
        <w:rPr>
          <w:rFonts w:ascii="Garamond" w:hAnsi="Garamond" w:cs="Times New Roman"/>
          <w:sz w:val="24"/>
          <w:szCs w:val="24"/>
          <w:lang w:val="it-IT"/>
        </w:rPr>
        <w:t>Tra l’altro, il</w:t>
      </w:r>
      <w:r w:rsidR="00451292">
        <w:rPr>
          <w:rFonts w:ascii="Garamond" w:hAnsi="Garamond" w:cs="Times New Roman"/>
          <w:sz w:val="24"/>
          <w:szCs w:val="24"/>
          <w:lang w:val="it-IT"/>
        </w:rPr>
        <w:t xml:space="preserve"> </w:t>
      </w:r>
      <w:r w:rsidR="00844D65" w:rsidRPr="00844D65">
        <w:rPr>
          <w:rFonts w:ascii="Garamond" w:hAnsi="Garamond" w:cs="Times New Roman"/>
          <w:i/>
          <w:iCs/>
          <w:sz w:val="24"/>
          <w:szCs w:val="24"/>
          <w:lang w:val="it-IT"/>
        </w:rPr>
        <w:t>De civitate Dei</w:t>
      </w:r>
      <w:r w:rsidR="00844D65">
        <w:rPr>
          <w:rFonts w:ascii="Garamond" w:hAnsi="Garamond" w:cs="Times New Roman"/>
          <w:sz w:val="24"/>
          <w:szCs w:val="24"/>
          <w:lang w:val="it-IT"/>
        </w:rPr>
        <w:t xml:space="preserve"> è stato</w:t>
      </w:r>
      <w:r w:rsidR="00F61EFD">
        <w:rPr>
          <w:rFonts w:ascii="Garamond" w:hAnsi="Garamond" w:cs="Times New Roman"/>
          <w:sz w:val="24"/>
          <w:szCs w:val="24"/>
          <w:lang w:val="it-IT"/>
        </w:rPr>
        <w:t xml:space="preserve"> </w:t>
      </w:r>
      <w:r>
        <w:rPr>
          <w:rFonts w:ascii="Garamond" w:hAnsi="Garamond" w:cs="Times New Roman"/>
          <w:sz w:val="24"/>
          <w:szCs w:val="24"/>
          <w:lang w:val="it-IT"/>
        </w:rPr>
        <w:t>sfruttato</w:t>
      </w:r>
      <w:r w:rsidR="00844D65">
        <w:rPr>
          <w:rFonts w:ascii="Garamond" w:hAnsi="Garamond" w:cs="Times New Roman"/>
          <w:sz w:val="24"/>
          <w:szCs w:val="24"/>
          <w:lang w:val="it-IT"/>
        </w:rPr>
        <w:t xml:space="preserve"> </w:t>
      </w:r>
      <w:r>
        <w:rPr>
          <w:rFonts w:ascii="Garamond" w:hAnsi="Garamond" w:cs="Times New Roman"/>
          <w:sz w:val="24"/>
          <w:szCs w:val="24"/>
          <w:lang w:val="it-IT"/>
        </w:rPr>
        <w:t xml:space="preserve">non solo </w:t>
      </w:r>
      <w:r w:rsidR="00844D65">
        <w:rPr>
          <w:rFonts w:ascii="Garamond" w:hAnsi="Garamond" w:cs="Times New Roman"/>
          <w:sz w:val="24"/>
          <w:szCs w:val="24"/>
          <w:lang w:val="it-IT"/>
        </w:rPr>
        <w:t xml:space="preserve">come </w:t>
      </w:r>
      <w:r>
        <w:rPr>
          <w:rFonts w:ascii="Garamond" w:hAnsi="Garamond" w:cs="Times New Roman"/>
          <w:sz w:val="24"/>
          <w:szCs w:val="24"/>
          <w:lang w:val="it-IT"/>
        </w:rPr>
        <w:t>miniera</w:t>
      </w:r>
      <w:r w:rsidR="00451292">
        <w:rPr>
          <w:rFonts w:ascii="Garamond" w:hAnsi="Garamond" w:cs="Times New Roman"/>
          <w:sz w:val="24"/>
          <w:szCs w:val="24"/>
          <w:lang w:val="it-IT"/>
        </w:rPr>
        <w:t xml:space="preserve"> di </w:t>
      </w:r>
      <w:r>
        <w:rPr>
          <w:rFonts w:ascii="Garamond" w:hAnsi="Garamond" w:cs="Times New Roman"/>
          <w:sz w:val="24"/>
          <w:szCs w:val="24"/>
          <w:lang w:val="it-IT"/>
        </w:rPr>
        <w:t>nozioni</w:t>
      </w:r>
      <w:r w:rsidR="00451292">
        <w:rPr>
          <w:rFonts w:ascii="Garamond" w:hAnsi="Garamond" w:cs="Times New Roman"/>
          <w:sz w:val="24"/>
          <w:szCs w:val="24"/>
          <w:lang w:val="it-IT"/>
        </w:rPr>
        <w:t xml:space="preserve"> teologiche ed esegetiche</w:t>
      </w:r>
      <w:r>
        <w:rPr>
          <w:rFonts w:ascii="Garamond" w:hAnsi="Garamond" w:cs="Times New Roman"/>
          <w:sz w:val="24"/>
          <w:szCs w:val="24"/>
          <w:lang w:val="it-IT"/>
        </w:rPr>
        <w:t>,</w:t>
      </w:r>
      <w:r w:rsidR="00533C75">
        <w:rPr>
          <w:rFonts w:ascii="Garamond" w:hAnsi="Garamond" w:cs="Times New Roman"/>
          <w:sz w:val="24"/>
          <w:szCs w:val="24"/>
          <w:lang w:val="it-IT"/>
        </w:rPr>
        <w:t xml:space="preserve"> </w:t>
      </w:r>
      <w:r w:rsidR="00451292">
        <w:rPr>
          <w:rFonts w:ascii="Garamond" w:hAnsi="Garamond" w:cs="Times New Roman"/>
          <w:sz w:val="24"/>
          <w:szCs w:val="24"/>
          <w:lang w:val="it-IT"/>
        </w:rPr>
        <w:t>ma anche</w:t>
      </w:r>
      <w:r>
        <w:rPr>
          <w:rFonts w:ascii="Garamond" w:hAnsi="Garamond" w:cs="Times New Roman"/>
          <w:sz w:val="24"/>
          <w:szCs w:val="24"/>
          <w:lang w:val="it-IT"/>
        </w:rPr>
        <w:t xml:space="preserve"> come fonte di informazioni</w:t>
      </w:r>
      <w:r w:rsidR="00451292">
        <w:rPr>
          <w:rFonts w:ascii="Garamond" w:hAnsi="Garamond" w:cs="Times New Roman"/>
          <w:sz w:val="24"/>
          <w:szCs w:val="24"/>
          <w:lang w:val="it-IT"/>
        </w:rPr>
        <w:t xml:space="preserve"> enciclopedico-antiquari</w:t>
      </w:r>
      <w:r w:rsidR="000B4F47">
        <w:rPr>
          <w:rFonts w:ascii="Garamond" w:hAnsi="Garamond" w:cs="Times New Roman"/>
          <w:sz w:val="24"/>
          <w:szCs w:val="24"/>
          <w:lang w:val="it-IT"/>
        </w:rPr>
        <w:t>e</w:t>
      </w:r>
      <w:r w:rsidR="00533C75">
        <w:rPr>
          <w:rFonts w:ascii="Garamond" w:hAnsi="Garamond" w:cs="Times New Roman"/>
          <w:sz w:val="24"/>
          <w:szCs w:val="24"/>
          <w:lang w:val="it-IT"/>
        </w:rPr>
        <w:t>.</w:t>
      </w:r>
      <w:r w:rsidR="00451292">
        <w:rPr>
          <w:rFonts w:ascii="Garamond" w:hAnsi="Garamond" w:cs="Times New Roman"/>
          <w:sz w:val="24"/>
          <w:szCs w:val="24"/>
          <w:lang w:val="it-IT"/>
        </w:rPr>
        <w:t xml:space="preserve"> </w:t>
      </w:r>
      <w:r w:rsidR="00533C75">
        <w:rPr>
          <w:rFonts w:ascii="Garamond" w:hAnsi="Garamond" w:cs="Times New Roman"/>
          <w:sz w:val="24"/>
          <w:szCs w:val="24"/>
          <w:lang w:val="it-IT"/>
        </w:rPr>
        <w:t>I libri</w:t>
      </w:r>
      <w:r w:rsidR="00996011">
        <w:rPr>
          <w:rFonts w:ascii="Garamond" w:hAnsi="Garamond" w:cs="Times New Roman"/>
          <w:sz w:val="24"/>
          <w:szCs w:val="24"/>
          <w:lang w:val="it-IT"/>
        </w:rPr>
        <w:t xml:space="preserve"> I-X </w:t>
      </w:r>
      <w:r w:rsidR="00451292">
        <w:rPr>
          <w:rFonts w:ascii="Garamond" w:hAnsi="Garamond" w:cs="Times New Roman"/>
          <w:sz w:val="24"/>
          <w:szCs w:val="24"/>
          <w:lang w:val="it-IT"/>
        </w:rPr>
        <w:t>e XVIII contengono</w:t>
      </w:r>
      <w:r w:rsidR="000B4F47">
        <w:rPr>
          <w:rFonts w:ascii="Garamond" w:hAnsi="Garamond" w:cs="Times New Roman"/>
          <w:sz w:val="24"/>
          <w:szCs w:val="24"/>
          <w:lang w:val="it-IT"/>
        </w:rPr>
        <w:t xml:space="preserve"> infatti</w:t>
      </w:r>
      <w:r w:rsidR="00451292">
        <w:rPr>
          <w:rFonts w:ascii="Garamond" w:hAnsi="Garamond" w:cs="Times New Roman"/>
          <w:sz w:val="24"/>
          <w:szCs w:val="24"/>
          <w:lang w:val="it-IT"/>
        </w:rPr>
        <w:t xml:space="preserve"> </w:t>
      </w:r>
      <w:r w:rsidR="00A24214">
        <w:rPr>
          <w:rFonts w:ascii="Garamond" w:hAnsi="Garamond" w:cs="Times New Roman"/>
          <w:sz w:val="24"/>
          <w:szCs w:val="24"/>
          <w:lang w:val="it-IT"/>
        </w:rPr>
        <w:t>svariati</w:t>
      </w:r>
      <w:r w:rsidR="00451292">
        <w:rPr>
          <w:rFonts w:ascii="Garamond" w:hAnsi="Garamond" w:cs="Times New Roman"/>
          <w:sz w:val="24"/>
          <w:szCs w:val="24"/>
          <w:lang w:val="it-IT"/>
        </w:rPr>
        <w:t xml:space="preserve"> cenni </w:t>
      </w:r>
      <w:r w:rsidR="00533C75">
        <w:rPr>
          <w:rFonts w:ascii="Garamond" w:hAnsi="Garamond" w:cs="Times New Roman"/>
          <w:sz w:val="24"/>
          <w:szCs w:val="24"/>
          <w:lang w:val="it-IT"/>
        </w:rPr>
        <w:t xml:space="preserve">a vicende e personaggi </w:t>
      </w:r>
      <w:r>
        <w:rPr>
          <w:rFonts w:ascii="Garamond" w:hAnsi="Garamond" w:cs="Times New Roman"/>
          <w:sz w:val="24"/>
          <w:szCs w:val="24"/>
          <w:lang w:val="it-IT"/>
        </w:rPr>
        <w:t>della</w:t>
      </w:r>
      <w:r w:rsidR="00533C75">
        <w:rPr>
          <w:rFonts w:ascii="Garamond" w:hAnsi="Garamond" w:cs="Times New Roman"/>
          <w:sz w:val="24"/>
          <w:szCs w:val="24"/>
          <w:lang w:val="it-IT"/>
        </w:rPr>
        <w:t xml:space="preserve"> storia e </w:t>
      </w:r>
      <w:r w:rsidR="00451292">
        <w:rPr>
          <w:rFonts w:ascii="Garamond" w:hAnsi="Garamond" w:cs="Times New Roman"/>
          <w:sz w:val="24"/>
          <w:szCs w:val="24"/>
          <w:lang w:val="it-IT"/>
        </w:rPr>
        <w:t xml:space="preserve">mitologia </w:t>
      </w:r>
      <w:r w:rsidR="00533C75">
        <w:rPr>
          <w:rFonts w:ascii="Garamond" w:hAnsi="Garamond" w:cs="Times New Roman"/>
          <w:sz w:val="24"/>
          <w:szCs w:val="24"/>
          <w:lang w:val="it-IT"/>
        </w:rPr>
        <w:t>pagane</w:t>
      </w:r>
      <w:r>
        <w:rPr>
          <w:rFonts w:ascii="Garamond" w:hAnsi="Garamond" w:cs="Times New Roman"/>
          <w:sz w:val="24"/>
          <w:szCs w:val="24"/>
          <w:lang w:val="it-IT"/>
        </w:rPr>
        <w:t xml:space="preserve"> – </w:t>
      </w:r>
      <w:r w:rsidR="00451292">
        <w:rPr>
          <w:rFonts w:ascii="Garamond" w:hAnsi="Garamond" w:cs="Times New Roman"/>
          <w:sz w:val="24"/>
          <w:szCs w:val="24"/>
          <w:lang w:val="it-IT"/>
        </w:rPr>
        <w:t>bersaglio polemico di Agostino</w:t>
      </w:r>
      <w:r>
        <w:rPr>
          <w:rFonts w:ascii="Garamond" w:hAnsi="Garamond" w:cs="Times New Roman"/>
          <w:sz w:val="24"/>
          <w:szCs w:val="24"/>
          <w:lang w:val="it-IT"/>
        </w:rPr>
        <w:t xml:space="preserve"> – </w:t>
      </w:r>
      <w:r w:rsidR="00451292">
        <w:rPr>
          <w:rFonts w:ascii="Garamond" w:hAnsi="Garamond" w:cs="Times New Roman"/>
          <w:sz w:val="24"/>
          <w:szCs w:val="24"/>
          <w:lang w:val="it-IT"/>
        </w:rPr>
        <w:t>che paradossalmente attirarono l’attenzione dei lettori tanto quanto (se non di più, in determinati contesti) delle altre sezioni</w:t>
      </w:r>
      <w:r w:rsidR="00451292">
        <w:rPr>
          <w:rStyle w:val="Rimandonotaapidipagina"/>
          <w:rFonts w:ascii="Garamond" w:hAnsi="Garamond" w:cs="Times New Roman"/>
          <w:sz w:val="24"/>
          <w:szCs w:val="24"/>
          <w:lang w:val="it-IT"/>
        </w:rPr>
        <w:footnoteReference w:id="4"/>
      </w:r>
      <w:r w:rsidR="00451292">
        <w:rPr>
          <w:rFonts w:ascii="Garamond" w:hAnsi="Garamond" w:cs="Times New Roman"/>
          <w:sz w:val="24"/>
          <w:szCs w:val="24"/>
          <w:lang w:val="it-IT"/>
        </w:rPr>
        <w:t>.</w:t>
      </w:r>
      <w:r w:rsidR="00451292" w:rsidRPr="00F2380B">
        <w:rPr>
          <w:rFonts w:ascii="Garamond" w:hAnsi="Garamond" w:cs="Times New Roman"/>
          <w:sz w:val="24"/>
          <w:szCs w:val="24"/>
          <w:lang w:val="it-IT"/>
        </w:rPr>
        <w:t xml:space="preserve"> </w:t>
      </w:r>
      <w:r w:rsidR="00F2380B">
        <w:rPr>
          <w:rFonts w:ascii="Garamond" w:hAnsi="Garamond" w:cs="Times New Roman"/>
          <w:sz w:val="24"/>
          <w:szCs w:val="24"/>
          <w:lang w:val="it-IT"/>
        </w:rPr>
        <w:t>In sostanza,</w:t>
      </w:r>
      <w:r w:rsidR="00451292">
        <w:rPr>
          <w:rFonts w:ascii="Garamond" w:hAnsi="Garamond" w:cs="Times New Roman"/>
          <w:sz w:val="24"/>
          <w:szCs w:val="24"/>
          <w:lang w:val="it-IT"/>
        </w:rPr>
        <w:t xml:space="preserve"> vuoi per l’impianto complessivo, vuoi per i singoli passi particolarmente fortunati, </w:t>
      </w:r>
      <w:r w:rsidR="00F2380B">
        <w:rPr>
          <w:rFonts w:ascii="Garamond" w:hAnsi="Garamond" w:cs="Times New Roman"/>
          <w:sz w:val="24"/>
          <w:szCs w:val="24"/>
          <w:lang w:val="it-IT"/>
        </w:rPr>
        <w:t>l’i</w:t>
      </w:r>
      <w:r>
        <w:rPr>
          <w:rFonts w:ascii="Garamond" w:hAnsi="Garamond" w:cs="Times New Roman"/>
          <w:sz w:val="24"/>
          <w:szCs w:val="24"/>
          <w:lang w:val="it-IT"/>
        </w:rPr>
        <w:t>nfluenza</w:t>
      </w:r>
      <w:r w:rsidR="00F2380B">
        <w:rPr>
          <w:rFonts w:ascii="Garamond" w:hAnsi="Garamond" w:cs="Times New Roman"/>
          <w:sz w:val="24"/>
          <w:szCs w:val="24"/>
          <w:lang w:val="it-IT"/>
        </w:rPr>
        <w:t xml:space="preserve"> </w:t>
      </w:r>
      <w:r w:rsidR="00A24214">
        <w:rPr>
          <w:rFonts w:ascii="Garamond" w:hAnsi="Garamond" w:cs="Times New Roman"/>
          <w:sz w:val="24"/>
          <w:szCs w:val="24"/>
          <w:lang w:val="it-IT"/>
        </w:rPr>
        <w:t xml:space="preserve">del </w:t>
      </w:r>
      <w:r w:rsidR="00A24214" w:rsidRPr="00A24214">
        <w:rPr>
          <w:rFonts w:ascii="Garamond" w:hAnsi="Garamond" w:cs="Times New Roman"/>
          <w:i/>
          <w:iCs/>
          <w:sz w:val="24"/>
          <w:szCs w:val="24"/>
          <w:lang w:val="it-IT"/>
        </w:rPr>
        <w:t>De civitate Dei</w:t>
      </w:r>
      <w:r w:rsidR="00F2380B">
        <w:rPr>
          <w:rFonts w:ascii="Garamond" w:hAnsi="Garamond" w:cs="Times New Roman"/>
          <w:sz w:val="24"/>
          <w:szCs w:val="24"/>
          <w:lang w:val="it-IT"/>
        </w:rPr>
        <w:t xml:space="preserve"> sulla letteratura e</w:t>
      </w:r>
      <w:r w:rsidR="00451292">
        <w:rPr>
          <w:rFonts w:ascii="Garamond" w:hAnsi="Garamond" w:cs="Times New Roman"/>
          <w:sz w:val="24"/>
          <w:szCs w:val="24"/>
          <w:lang w:val="it-IT"/>
        </w:rPr>
        <w:t xml:space="preserve"> la mentalità occidentali è</w:t>
      </w:r>
      <w:r w:rsidR="00F2380B">
        <w:rPr>
          <w:rFonts w:ascii="Garamond" w:hAnsi="Garamond" w:cs="Times New Roman"/>
          <w:sz w:val="24"/>
          <w:szCs w:val="24"/>
          <w:lang w:val="it-IT"/>
        </w:rPr>
        <w:t xml:space="preserve"> tra </w:t>
      </w:r>
      <w:r>
        <w:rPr>
          <w:rFonts w:ascii="Garamond" w:hAnsi="Garamond" w:cs="Times New Roman"/>
          <w:sz w:val="24"/>
          <w:szCs w:val="24"/>
          <w:lang w:val="it-IT"/>
        </w:rPr>
        <w:t>le</w:t>
      </w:r>
      <w:r w:rsidR="00F2380B">
        <w:rPr>
          <w:rFonts w:ascii="Garamond" w:hAnsi="Garamond" w:cs="Times New Roman"/>
          <w:sz w:val="24"/>
          <w:szCs w:val="24"/>
          <w:lang w:val="it-IT"/>
        </w:rPr>
        <w:t xml:space="preserve"> più significativ</w:t>
      </w:r>
      <w:r>
        <w:rPr>
          <w:rFonts w:ascii="Garamond" w:hAnsi="Garamond" w:cs="Times New Roman"/>
          <w:sz w:val="24"/>
          <w:szCs w:val="24"/>
          <w:lang w:val="it-IT"/>
        </w:rPr>
        <w:t>e</w:t>
      </w:r>
      <w:r w:rsidR="00673F19">
        <w:rPr>
          <w:rFonts w:ascii="Garamond" w:hAnsi="Garamond" w:cs="Times New Roman"/>
          <w:sz w:val="24"/>
          <w:szCs w:val="24"/>
          <w:lang w:val="it-IT"/>
        </w:rPr>
        <w:t xml:space="preserve"> </w:t>
      </w:r>
      <w:r>
        <w:rPr>
          <w:rFonts w:ascii="Garamond" w:hAnsi="Garamond" w:cs="Times New Roman"/>
          <w:sz w:val="24"/>
          <w:szCs w:val="24"/>
          <w:lang w:val="it-IT"/>
        </w:rPr>
        <w:t xml:space="preserve">e durature </w:t>
      </w:r>
      <w:r w:rsidR="00673F19">
        <w:rPr>
          <w:rFonts w:ascii="Garamond" w:hAnsi="Garamond" w:cs="Times New Roman"/>
          <w:sz w:val="24"/>
          <w:szCs w:val="24"/>
          <w:lang w:val="it-IT"/>
        </w:rPr>
        <w:t xml:space="preserve">e si estende </w:t>
      </w:r>
      <w:r w:rsidR="00F2380B">
        <w:rPr>
          <w:rFonts w:ascii="Garamond" w:hAnsi="Garamond" w:cs="Times New Roman"/>
          <w:sz w:val="24"/>
          <w:szCs w:val="24"/>
          <w:lang w:val="it-IT"/>
        </w:rPr>
        <w:t>ben oltre i limiti cronologici imposti al medioevo.</w:t>
      </w:r>
    </w:p>
    <w:p w14:paraId="4C00F0C8" w14:textId="7CC79713" w:rsidR="00F2380B" w:rsidRDefault="00DE3B62" w:rsidP="00722C8A">
      <w:pPr>
        <w:spacing w:after="0" w:line="360" w:lineRule="auto"/>
        <w:ind w:firstLine="360"/>
        <w:contextualSpacing/>
        <w:jc w:val="both"/>
        <w:rPr>
          <w:rFonts w:ascii="Garamond" w:hAnsi="Garamond" w:cs="Times New Roman"/>
          <w:sz w:val="24"/>
          <w:szCs w:val="24"/>
          <w:lang w:val="it-IT"/>
        </w:rPr>
      </w:pPr>
      <w:r>
        <w:rPr>
          <w:rFonts w:ascii="Garamond" w:hAnsi="Garamond" w:cs="Times New Roman"/>
          <w:sz w:val="24"/>
          <w:szCs w:val="24"/>
          <w:lang w:val="it-IT"/>
        </w:rPr>
        <w:t>Le</w:t>
      </w:r>
      <w:r w:rsidR="003E6832">
        <w:rPr>
          <w:rFonts w:ascii="Garamond" w:hAnsi="Garamond" w:cs="Times New Roman"/>
          <w:sz w:val="24"/>
          <w:szCs w:val="24"/>
          <w:lang w:val="it-IT"/>
        </w:rPr>
        <w:t xml:space="preserve"> menzioni esplicite </w:t>
      </w:r>
      <w:r>
        <w:rPr>
          <w:rFonts w:ascii="Garamond" w:hAnsi="Garamond" w:cs="Times New Roman"/>
          <w:sz w:val="24"/>
          <w:szCs w:val="24"/>
          <w:lang w:val="it-IT"/>
        </w:rPr>
        <w:t>d</w:t>
      </w:r>
      <w:r w:rsidR="00540CFF">
        <w:rPr>
          <w:rFonts w:ascii="Garamond" w:hAnsi="Garamond" w:cs="Times New Roman"/>
          <w:sz w:val="24"/>
          <w:szCs w:val="24"/>
          <w:lang w:val="it-IT"/>
        </w:rPr>
        <w:t xml:space="preserve">el capolavoro agostiniano </w:t>
      </w:r>
      <w:r w:rsidR="006C1301">
        <w:rPr>
          <w:rFonts w:ascii="Garamond" w:hAnsi="Garamond" w:cs="Times New Roman"/>
          <w:sz w:val="24"/>
          <w:szCs w:val="24"/>
          <w:lang w:val="it-IT"/>
        </w:rPr>
        <w:t xml:space="preserve">nei testi letterari </w:t>
      </w:r>
      <w:r w:rsidR="003E6832">
        <w:rPr>
          <w:rFonts w:ascii="Garamond" w:hAnsi="Garamond" w:cs="Times New Roman"/>
          <w:sz w:val="24"/>
          <w:szCs w:val="24"/>
          <w:lang w:val="it-IT"/>
        </w:rPr>
        <w:t xml:space="preserve">sono in numero altissimo: una ricerca nel </w:t>
      </w:r>
      <w:r w:rsidR="003E6832" w:rsidRPr="00F2380B">
        <w:rPr>
          <w:rFonts w:ascii="Garamond" w:hAnsi="Garamond" w:cs="Times New Roman"/>
          <w:i/>
          <w:iCs/>
          <w:sz w:val="24"/>
          <w:szCs w:val="24"/>
          <w:lang w:val="it-IT"/>
        </w:rPr>
        <w:t xml:space="preserve">CrossDatabase </w:t>
      </w:r>
      <w:r w:rsidR="00F2380B">
        <w:rPr>
          <w:rFonts w:ascii="Garamond" w:hAnsi="Garamond" w:cs="Times New Roman"/>
          <w:i/>
          <w:iCs/>
          <w:sz w:val="24"/>
          <w:szCs w:val="24"/>
          <w:lang w:val="it-IT"/>
        </w:rPr>
        <w:t>S</w:t>
      </w:r>
      <w:r w:rsidR="003E6832" w:rsidRPr="00F2380B">
        <w:rPr>
          <w:rFonts w:ascii="Garamond" w:hAnsi="Garamond" w:cs="Times New Roman"/>
          <w:i/>
          <w:iCs/>
          <w:sz w:val="24"/>
          <w:szCs w:val="24"/>
          <w:lang w:val="it-IT"/>
        </w:rPr>
        <w:t>earchtool</w:t>
      </w:r>
      <w:r w:rsidR="003E6832">
        <w:rPr>
          <w:rFonts w:ascii="Garamond" w:hAnsi="Garamond" w:cs="Times New Roman"/>
          <w:sz w:val="24"/>
          <w:szCs w:val="24"/>
          <w:lang w:val="it-IT"/>
        </w:rPr>
        <w:t xml:space="preserve"> di Brepols rivela che il nome di Agostino </w:t>
      </w:r>
      <w:r w:rsidR="006C1301">
        <w:rPr>
          <w:rFonts w:ascii="Garamond" w:hAnsi="Garamond" w:cs="Times New Roman"/>
          <w:sz w:val="24"/>
          <w:szCs w:val="24"/>
          <w:lang w:val="it-IT"/>
        </w:rPr>
        <w:t>occorre</w:t>
      </w:r>
      <w:r w:rsidR="003E6832">
        <w:rPr>
          <w:rFonts w:ascii="Garamond" w:hAnsi="Garamond" w:cs="Times New Roman"/>
          <w:sz w:val="24"/>
          <w:szCs w:val="24"/>
          <w:lang w:val="it-IT"/>
        </w:rPr>
        <w:t xml:space="preserve"> </w:t>
      </w:r>
      <w:r w:rsidR="006C1301">
        <w:rPr>
          <w:rFonts w:ascii="Garamond" w:hAnsi="Garamond" w:cs="Times New Roman"/>
          <w:sz w:val="24"/>
          <w:szCs w:val="24"/>
          <w:lang w:val="it-IT"/>
        </w:rPr>
        <w:t>in combinazione con</w:t>
      </w:r>
      <w:r w:rsidR="003E6832">
        <w:rPr>
          <w:rFonts w:ascii="Garamond" w:hAnsi="Garamond" w:cs="Times New Roman"/>
          <w:sz w:val="24"/>
          <w:szCs w:val="24"/>
          <w:lang w:val="it-IT"/>
        </w:rPr>
        <w:t xml:space="preserve"> la </w:t>
      </w:r>
      <w:r w:rsidR="003E6832" w:rsidRPr="00844D65">
        <w:rPr>
          <w:rFonts w:ascii="Garamond" w:hAnsi="Garamond" w:cs="Times New Roman"/>
          <w:i/>
          <w:iCs/>
          <w:sz w:val="24"/>
          <w:szCs w:val="24"/>
          <w:lang w:val="it-IT"/>
        </w:rPr>
        <w:t>iunctura</w:t>
      </w:r>
      <w:r w:rsidR="003E6832">
        <w:rPr>
          <w:rFonts w:ascii="Garamond" w:hAnsi="Garamond" w:cs="Times New Roman"/>
          <w:sz w:val="24"/>
          <w:szCs w:val="24"/>
          <w:lang w:val="it-IT"/>
        </w:rPr>
        <w:t xml:space="preserve"> </w:t>
      </w:r>
      <w:r w:rsidR="00F2380B">
        <w:rPr>
          <w:rFonts w:ascii="Garamond" w:hAnsi="Garamond" w:cs="Times New Roman"/>
          <w:sz w:val="24"/>
          <w:szCs w:val="24"/>
          <w:lang w:val="it-IT"/>
        </w:rPr>
        <w:t>«</w:t>
      </w:r>
      <w:r w:rsidR="003E6832" w:rsidRPr="00F2380B">
        <w:rPr>
          <w:rFonts w:ascii="Garamond" w:hAnsi="Garamond" w:cs="Times New Roman"/>
          <w:i/>
          <w:iCs/>
          <w:sz w:val="24"/>
          <w:szCs w:val="24"/>
          <w:lang w:val="it-IT"/>
        </w:rPr>
        <w:t>ciu</w:t>
      </w:r>
      <w:r w:rsidR="000219B9">
        <w:rPr>
          <w:rFonts w:ascii="Garamond" w:hAnsi="Garamond" w:cs="Times New Roman"/>
          <w:i/>
          <w:iCs/>
          <w:sz w:val="24"/>
          <w:szCs w:val="24"/>
          <w:lang w:val="it-IT"/>
        </w:rPr>
        <w:t>i</w:t>
      </w:r>
      <w:r w:rsidR="003E6832" w:rsidRPr="00F2380B">
        <w:rPr>
          <w:rFonts w:ascii="Garamond" w:hAnsi="Garamond" w:cs="Times New Roman"/>
          <w:i/>
          <w:iCs/>
          <w:sz w:val="24"/>
          <w:szCs w:val="24"/>
          <w:lang w:val="it-IT"/>
        </w:rPr>
        <w:t xml:space="preserve">ta* </w:t>
      </w:r>
      <w:r w:rsidR="00F2380B">
        <w:rPr>
          <w:rFonts w:ascii="Garamond" w:hAnsi="Garamond" w:cs="Times New Roman"/>
          <w:i/>
          <w:iCs/>
          <w:sz w:val="24"/>
          <w:szCs w:val="24"/>
          <w:lang w:val="it-IT"/>
        </w:rPr>
        <w:t>d</w:t>
      </w:r>
      <w:r w:rsidR="003E6832" w:rsidRPr="00F2380B">
        <w:rPr>
          <w:rFonts w:ascii="Garamond" w:hAnsi="Garamond" w:cs="Times New Roman"/>
          <w:i/>
          <w:iCs/>
          <w:sz w:val="24"/>
          <w:szCs w:val="24"/>
          <w:lang w:val="it-IT"/>
        </w:rPr>
        <w:t>ei</w:t>
      </w:r>
      <w:r w:rsidR="00F2380B">
        <w:rPr>
          <w:rFonts w:ascii="Garamond" w:hAnsi="Garamond" w:cs="Times New Roman"/>
          <w:sz w:val="24"/>
          <w:szCs w:val="24"/>
          <w:lang w:val="it-IT"/>
        </w:rPr>
        <w:t>»</w:t>
      </w:r>
      <w:r w:rsidR="003E6832">
        <w:rPr>
          <w:rFonts w:ascii="Garamond" w:hAnsi="Garamond" w:cs="Times New Roman"/>
          <w:sz w:val="24"/>
          <w:szCs w:val="24"/>
          <w:lang w:val="it-IT"/>
        </w:rPr>
        <w:t xml:space="preserve"> in quasi 2300 </w:t>
      </w:r>
      <w:r w:rsidR="006C1301">
        <w:rPr>
          <w:rFonts w:ascii="Garamond" w:hAnsi="Garamond" w:cs="Times New Roman"/>
          <w:sz w:val="24"/>
          <w:szCs w:val="24"/>
          <w:lang w:val="it-IT"/>
        </w:rPr>
        <w:t>passi</w:t>
      </w:r>
      <w:r w:rsidR="003E6832">
        <w:rPr>
          <w:rFonts w:ascii="Garamond" w:hAnsi="Garamond" w:cs="Times New Roman"/>
          <w:sz w:val="24"/>
          <w:szCs w:val="24"/>
          <w:lang w:val="it-IT"/>
        </w:rPr>
        <w:t>.</w:t>
      </w:r>
      <w:r w:rsidR="002A1B2B">
        <w:rPr>
          <w:rFonts w:ascii="Garamond" w:hAnsi="Garamond" w:cs="Times New Roman"/>
          <w:sz w:val="24"/>
          <w:szCs w:val="24"/>
          <w:lang w:val="it-IT"/>
        </w:rPr>
        <w:t xml:space="preserve"> </w:t>
      </w:r>
      <w:r w:rsidR="00C45C85">
        <w:rPr>
          <w:rFonts w:ascii="Garamond" w:hAnsi="Garamond" w:cs="Times New Roman"/>
          <w:sz w:val="24"/>
          <w:szCs w:val="24"/>
          <w:lang w:val="it-IT"/>
        </w:rPr>
        <w:t>Similmente, l</w:t>
      </w:r>
      <w:r w:rsidR="004623EB">
        <w:rPr>
          <w:rFonts w:ascii="Garamond" w:hAnsi="Garamond" w:cs="Times New Roman"/>
          <w:sz w:val="24"/>
          <w:szCs w:val="24"/>
          <w:lang w:val="it-IT"/>
        </w:rPr>
        <w:t xml:space="preserve">e testimonianze dei cataloghi medievali confermano che quasi tutte le biblioteche di una certa </w:t>
      </w:r>
      <w:r w:rsidR="007354FD">
        <w:rPr>
          <w:rFonts w:ascii="Garamond" w:hAnsi="Garamond" w:cs="Times New Roman"/>
          <w:sz w:val="24"/>
          <w:szCs w:val="24"/>
          <w:lang w:val="it-IT"/>
        </w:rPr>
        <w:t>dimensione</w:t>
      </w:r>
      <w:r w:rsidR="004623EB">
        <w:rPr>
          <w:rFonts w:ascii="Garamond" w:hAnsi="Garamond" w:cs="Times New Roman"/>
          <w:sz w:val="24"/>
          <w:szCs w:val="24"/>
          <w:lang w:val="it-IT"/>
        </w:rPr>
        <w:t xml:space="preserve"> </w:t>
      </w:r>
      <w:r w:rsidR="00540CFF">
        <w:rPr>
          <w:rFonts w:ascii="Garamond" w:hAnsi="Garamond" w:cs="Times New Roman"/>
          <w:sz w:val="24"/>
          <w:szCs w:val="24"/>
          <w:lang w:val="it-IT"/>
        </w:rPr>
        <w:t xml:space="preserve">ne </w:t>
      </w:r>
      <w:r w:rsidR="004623EB">
        <w:rPr>
          <w:rFonts w:ascii="Garamond" w:hAnsi="Garamond" w:cs="Times New Roman"/>
          <w:sz w:val="24"/>
          <w:szCs w:val="24"/>
          <w:lang w:val="it-IT"/>
        </w:rPr>
        <w:t>possedevano una copia</w:t>
      </w:r>
      <w:r w:rsidR="007354FD">
        <w:rPr>
          <w:rStyle w:val="Rimandonotaapidipagina"/>
          <w:rFonts w:ascii="Garamond" w:hAnsi="Garamond" w:cs="Times New Roman"/>
          <w:sz w:val="24"/>
          <w:szCs w:val="24"/>
          <w:lang w:val="it-IT"/>
        </w:rPr>
        <w:footnoteReference w:id="5"/>
      </w:r>
      <w:r w:rsidR="004623EB">
        <w:rPr>
          <w:rFonts w:ascii="Garamond" w:hAnsi="Garamond" w:cs="Times New Roman"/>
          <w:sz w:val="24"/>
          <w:szCs w:val="24"/>
          <w:lang w:val="it-IT"/>
        </w:rPr>
        <w:t>.</w:t>
      </w:r>
      <w:r w:rsidR="00922727">
        <w:rPr>
          <w:rFonts w:ascii="Garamond" w:hAnsi="Garamond" w:cs="Times New Roman"/>
          <w:sz w:val="24"/>
          <w:szCs w:val="24"/>
          <w:lang w:val="it-IT"/>
        </w:rPr>
        <w:t xml:space="preserve"> </w:t>
      </w:r>
    </w:p>
    <w:p w14:paraId="065B0E37" w14:textId="0C4C2D99" w:rsidR="00DC1B0A" w:rsidRDefault="00F2380B" w:rsidP="00722C8A">
      <w:pPr>
        <w:spacing w:after="0" w:line="360" w:lineRule="auto"/>
        <w:ind w:firstLine="360"/>
        <w:contextualSpacing/>
        <w:jc w:val="both"/>
        <w:rPr>
          <w:rFonts w:ascii="Garamond" w:hAnsi="Garamond" w:cs="Times New Roman"/>
          <w:sz w:val="24"/>
          <w:szCs w:val="24"/>
          <w:lang w:val="it-IT"/>
        </w:rPr>
      </w:pPr>
      <w:r>
        <w:rPr>
          <w:rFonts w:ascii="Garamond" w:hAnsi="Garamond" w:cs="Times New Roman"/>
          <w:sz w:val="24"/>
          <w:szCs w:val="24"/>
          <w:lang w:val="it-IT"/>
        </w:rPr>
        <w:lastRenderedPageBreak/>
        <w:t>La</w:t>
      </w:r>
      <w:r w:rsidR="004623EB">
        <w:rPr>
          <w:rFonts w:ascii="Garamond" w:hAnsi="Garamond" w:cs="Times New Roman"/>
          <w:sz w:val="24"/>
          <w:szCs w:val="24"/>
          <w:lang w:val="it-IT"/>
        </w:rPr>
        <w:t xml:space="preserve"> tradizione diretta</w:t>
      </w:r>
      <w:r w:rsidR="00540CFF">
        <w:rPr>
          <w:rFonts w:ascii="Garamond" w:hAnsi="Garamond" w:cs="Times New Roman"/>
          <w:sz w:val="24"/>
          <w:szCs w:val="24"/>
          <w:lang w:val="it-IT"/>
        </w:rPr>
        <w:t xml:space="preserve">, il dato più </w:t>
      </w:r>
      <w:r w:rsidR="006C1301">
        <w:rPr>
          <w:rFonts w:ascii="Garamond" w:hAnsi="Garamond" w:cs="Times New Roman"/>
          <w:sz w:val="24"/>
          <w:szCs w:val="24"/>
          <w:lang w:val="it-IT"/>
        </w:rPr>
        <w:t>immediato</w:t>
      </w:r>
      <w:r w:rsidR="00540CFF">
        <w:rPr>
          <w:rFonts w:ascii="Garamond" w:hAnsi="Garamond" w:cs="Times New Roman"/>
          <w:sz w:val="24"/>
          <w:szCs w:val="24"/>
          <w:lang w:val="it-IT"/>
        </w:rPr>
        <w:t xml:space="preserve"> per studiare la fortuna di un’opera,</w:t>
      </w:r>
      <w:r w:rsidR="00922727">
        <w:rPr>
          <w:rFonts w:ascii="Garamond" w:hAnsi="Garamond" w:cs="Times New Roman"/>
          <w:sz w:val="24"/>
          <w:szCs w:val="24"/>
          <w:lang w:val="it-IT"/>
        </w:rPr>
        <w:t xml:space="preserve"> è </w:t>
      </w:r>
      <w:r w:rsidR="00CD48C1">
        <w:rPr>
          <w:rFonts w:ascii="Garamond" w:hAnsi="Garamond" w:cs="Times New Roman"/>
          <w:sz w:val="24"/>
          <w:szCs w:val="24"/>
          <w:lang w:val="it-IT"/>
        </w:rPr>
        <w:t>vastissima</w:t>
      </w:r>
      <w:r w:rsidR="00922727">
        <w:rPr>
          <w:rFonts w:ascii="Garamond" w:hAnsi="Garamond" w:cs="Times New Roman"/>
          <w:sz w:val="24"/>
          <w:szCs w:val="24"/>
          <w:lang w:val="it-IT"/>
        </w:rPr>
        <w:t>.</w:t>
      </w:r>
      <w:r w:rsidR="00CD48C1">
        <w:rPr>
          <w:rFonts w:ascii="Garamond" w:hAnsi="Garamond" w:cs="Times New Roman"/>
          <w:sz w:val="24"/>
          <w:szCs w:val="24"/>
          <w:lang w:val="it-IT"/>
        </w:rPr>
        <w:t xml:space="preserve"> </w:t>
      </w:r>
      <w:r w:rsidR="00AD1D0C">
        <w:rPr>
          <w:rFonts w:ascii="Garamond" w:hAnsi="Garamond" w:cs="Times New Roman"/>
          <w:sz w:val="24"/>
          <w:szCs w:val="24"/>
          <w:lang w:val="it-IT"/>
        </w:rPr>
        <w:t>L’unico</w:t>
      </w:r>
      <w:r w:rsidR="00CD48C1">
        <w:rPr>
          <w:rFonts w:ascii="Garamond" w:hAnsi="Garamond" w:cs="Times New Roman"/>
          <w:sz w:val="24"/>
          <w:szCs w:val="24"/>
          <w:lang w:val="it-IT"/>
        </w:rPr>
        <w:t xml:space="preserve"> censimento</w:t>
      </w:r>
      <w:r w:rsidR="00AD1D0C">
        <w:rPr>
          <w:rFonts w:ascii="Garamond" w:hAnsi="Garamond" w:cs="Times New Roman"/>
          <w:sz w:val="24"/>
          <w:szCs w:val="24"/>
          <w:lang w:val="it-IT"/>
        </w:rPr>
        <w:t xml:space="preserve"> completo</w:t>
      </w:r>
      <w:r w:rsidR="00996011">
        <w:rPr>
          <w:rFonts w:ascii="Garamond" w:hAnsi="Garamond" w:cs="Times New Roman"/>
          <w:sz w:val="24"/>
          <w:szCs w:val="24"/>
          <w:lang w:val="it-IT"/>
        </w:rPr>
        <w:t xml:space="preserve"> mai pubblicato </w:t>
      </w:r>
      <w:r w:rsidR="00CD48C1">
        <w:rPr>
          <w:rFonts w:ascii="Garamond" w:hAnsi="Garamond" w:cs="Times New Roman"/>
          <w:sz w:val="24"/>
          <w:szCs w:val="24"/>
          <w:lang w:val="it-IT"/>
        </w:rPr>
        <w:t xml:space="preserve">venne portato </w:t>
      </w:r>
      <w:r w:rsidR="00404423">
        <w:rPr>
          <w:rFonts w:ascii="Garamond" w:hAnsi="Garamond" w:cs="Times New Roman"/>
          <w:sz w:val="24"/>
          <w:szCs w:val="24"/>
          <w:lang w:val="it-IT"/>
        </w:rPr>
        <w:t>a termine</w:t>
      </w:r>
      <w:r w:rsidR="00CD48C1">
        <w:rPr>
          <w:rFonts w:ascii="Garamond" w:hAnsi="Garamond" w:cs="Times New Roman"/>
          <w:sz w:val="24"/>
          <w:szCs w:val="24"/>
          <w:lang w:val="it-IT"/>
        </w:rPr>
        <w:t xml:space="preserve"> da Andrée Wilmart</w:t>
      </w:r>
      <w:r w:rsidR="00A22626">
        <w:rPr>
          <w:rFonts w:ascii="Garamond" w:hAnsi="Garamond" w:cs="Times New Roman"/>
          <w:sz w:val="24"/>
          <w:szCs w:val="24"/>
          <w:lang w:val="it-IT"/>
        </w:rPr>
        <w:t xml:space="preserve"> nel 1931</w:t>
      </w:r>
      <w:r w:rsidR="00404423">
        <w:rPr>
          <w:rStyle w:val="Rimandonotaapidipagina"/>
          <w:rFonts w:ascii="Garamond" w:hAnsi="Garamond" w:cs="Times New Roman"/>
          <w:sz w:val="24"/>
          <w:szCs w:val="24"/>
          <w:lang w:val="it-IT"/>
        </w:rPr>
        <w:footnoteReference w:id="6"/>
      </w:r>
      <w:r w:rsidR="00404423">
        <w:rPr>
          <w:rFonts w:ascii="Garamond" w:hAnsi="Garamond" w:cs="Times New Roman"/>
          <w:sz w:val="24"/>
          <w:szCs w:val="24"/>
          <w:lang w:val="it-IT"/>
        </w:rPr>
        <w:t xml:space="preserve">: egli </w:t>
      </w:r>
      <w:r w:rsidR="00A22626">
        <w:rPr>
          <w:rFonts w:ascii="Garamond" w:hAnsi="Garamond" w:cs="Times New Roman"/>
          <w:sz w:val="24"/>
          <w:szCs w:val="24"/>
          <w:lang w:val="it-IT"/>
        </w:rPr>
        <w:t>contava 376 esemplari, inclusi i frammenti, gli estratti</w:t>
      </w:r>
      <w:r w:rsidR="00404423">
        <w:rPr>
          <w:rFonts w:ascii="Garamond" w:hAnsi="Garamond" w:cs="Times New Roman"/>
          <w:sz w:val="24"/>
          <w:szCs w:val="24"/>
          <w:lang w:val="it-IT"/>
        </w:rPr>
        <w:t>, i volgarizzamenti</w:t>
      </w:r>
      <w:r w:rsidR="00A22626">
        <w:rPr>
          <w:rFonts w:ascii="Garamond" w:hAnsi="Garamond" w:cs="Times New Roman"/>
          <w:sz w:val="24"/>
          <w:szCs w:val="24"/>
          <w:lang w:val="it-IT"/>
        </w:rPr>
        <w:t xml:space="preserve"> e i manoscritti moderni. Questo numero venne di poco ampliato </w:t>
      </w:r>
      <w:r w:rsidR="006123D8">
        <w:rPr>
          <w:rFonts w:ascii="Garamond" w:hAnsi="Garamond" w:cs="Times New Roman"/>
          <w:sz w:val="24"/>
          <w:szCs w:val="24"/>
          <w:lang w:val="it-IT"/>
        </w:rPr>
        <w:t xml:space="preserve">nel 1955, </w:t>
      </w:r>
      <w:r w:rsidR="00A22626">
        <w:rPr>
          <w:rFonts w:ascii="Garamond" w:hAnsi="Garamond" w:cs="Times New Roman"/>
          <w:sz w:val="24"/>
          <w:szCs w:val="24"/>
          <w:lang w:val="it-IT"/>
        </w:rPr>
        <w:t xml:space="preserve">in occasione della ristampa </w:t>
      </w:r>
      <w:r w:rsidR="006123D8">
        <w:rPr>
          <w:rFonts w:ascii="Garamond" w:hAnsi="Garamond" w:cs="Times New Roman"/>
          <w:sz w:val="24"/>
          <w:szCs w:val="24"/>
          <w:lang w:val="it-IT"/>
        </w:rPr>
        <w:t xml:space="preserve">del testo dell’edizione Teubner </w:t>
      </w:r>
      <w:r w:rsidR="00A22626">
        <w:rPr>
          <w:rFonts w:ascii="Garamond" w:hAnsi="Garamond" w:cs="Times New Roman"/>
          <w:sz w:val="24"/>
          <w:szCs w:val="24"/>
          <w:lang w:val="it-IT"/>
        </w:rPr>
        <w:t xml:space="preserve">per il </w:t>
      </w:r>
      <w:r w:rsidR="00A22626" w:rsidRPr="00AD1D0C">
        <w:rPr>
          <w:rFonts w:ascii="Garamond" w:hAnsi="Garamond" w:cs="Times New Roman"/>
          <w:i/>
          <w:iCs/>
          <w:sz w:val="24"/>
          <w:szCs w:val="24"/>
          <w:lang w:val="it-IT"/>
        </w:rPr>
        <w:t>Corpus Christianorum</w:t>
      </w:r>
      <w:r w:rsidR="00AD1D0C">
        <w:rPr>
          <w:rFonts w:ascii="Garamond" w:hAnsi="Garamond" w:cs="Times New Roman"/>
          <w:sz w:val="24"/>
          <w:szCs w:val="24"/>
          <w:lang w:val="it-IT"/>
        </w:rPr>
        <w:t xml:space="preserve">, </w:t>
      </w:r>
      <w:r w:rsidR="00540CFF">
        <w:rPr>
          <w:rFonts w:ascii="Garamond" w:hAnsi="Garamond" w:cs="Times New Roman"/>
          <w:sz w:val="24"/>
          <w:szCs w:val="24"/>
          <w:lang w:val="it-IT"/>
        </w:rPr>
        <w:t>nella cui introduzione sono elencati</w:t>
      </w:r>
      <w:r w:rsidR="00AD1D0C">
        <w:rPr>
          <w:rFonts w:ascii="Garamond" w:hAnsi="Garamond" w:cs="Times New Roman"/>
          <w:sz w:val="24"/>
          <w:szCs w:val="24"/>
          <w:lang w:val="it-IT"/>
        </w:rPr>
        <w:t xml:space="preserve"> </w:t>
      </w:r>
      <w:r w:rsidR="00A22626">
        <w:rPr>
          <w:rFonts w:ascii="Garamond" w:hAnsi="Garamond" w:cs="Times New Roman"/>
          <w:sz w:val="24"/>
          <w:szCs w:val="24"/>
          <w:lang w:val="it-IT"/>
        </w:rPr>
        <w:t>18</w:t>
      </w:r>
      <w:r w:rsidR="006123D8">
        <w:rPr>
          <w:rFonts w:ascii="Garamond" w:hAnsi="Garamond" w:cs="Times New Roman"/>
          <w:sz w:val="24"/>
          <w:szCs w:val="24"/>
          <w:lang w:val="it-IT"/>
        </w:rPr>
        <w:t xml:space="preserve"> nuovi</w:t>
      </w:r>
      <w:r w:rsidR="00A22626">
        <w:rPr>
          <w:rFonts w:ascii="Garamond" w:hAnsi="Garamond" w:cs="Times New Roman"/>
          <w:sz w:val="24"/>
          <w:szCs w:val="24"/>
          <w:lang w:val="it-IT"/>
        </w:rPr>
        <w:t xml:space="preserve"> </w:t>
      </w:r>
      <w:r w:rsidR="006C1301">
        <w:rPr>
          <w:rFonts w:ascii="Garamond" w:hAnsi="Garamond" w:cs="Times New Roman"/>
          <w:sz w:val="24"/>
          <w:szCs w:val="24"/>
          <w:lang w:val="it-IT"/>
        </w:rPr>
        <w:t>testimoni</w:t>
      </w:r>
      <w:r w:rsidR="00A22626">
        <w:rPr>
          <w:rFonts w:ascii="Garamond" w:hAnsi="Garamond" w:cs="Times New Roman"/>
          <w:sz w:val="24"/>
          <w:szCs w:val="24"/>
          <w:lang w:val="it-IT"/>
        </w:rPr>
        <w:t xml:space="preserve"> (tutti frammenti e raccolte di </w:t>
      </w:r>
      <w:r w:rsidR="00A22626" w:rsidRPr="00AD1D0C">
        <w:rPr>
          <w:rFonts w:ascii="Garamond" w:hAnsi="Garamond" w:cs="Times New Roman"/>
          <w:i/>
          <w:iCs/>
          <w:sz w:val="24"/>
          <w:szCs w:val="24"/>
          <w:lang w:val="it-IT"/>
        </w:rPr>
        <w:t>excerpta</w:t>
      </w:r>
      <w:r w:rsidR="00A22626">
        <w:rPr>
          <w:rFonts w:ascii="Garamond" w:hAnsi="Garamond" w:cs="Times New Roman"/>
          <w:sz w:val="24"/>
          <w:szCs w:val="24"/>
          <w:lang w:val="it-IT"/>
        </w:rPr>
        <w:t>)</w:t>
      </w:r>
      <w:r w:rsidR="0058484E">
        <w:rPr>
          <w:rStyle w:val="Rimandonotaapidipagina"/>
          <w:rFonts w:ascii="Garamond" w:hAnsi="Garamond" w:cs="Times New Roman"/>
          <w:sz w:val="24"/>
          <w:szCs w:val="24"/>
          <w:lang w:val="it-IT"/>
        </w:rPr>
        <w:footnoteReference w:id="7"/>
      </w:r>
      <w:r w:rsidR="00540CFF">
        <w:rPr>
          <w:rFonts w:ascii="Garamond" w:hAnsi="Garamond" w:cs="Times New Roman"/>
          <w:sz w:val="24"/>
          <w:szCs w:val="24"/>
          <w:lang w:val="it-IT"/>
        </w:rPr>
        <w:t>. I</w:t>
      </w:r>
      <w:r w:rsidR="00AD1D0C">
        <w:rPr>
          <w:rFonts w:ascii="Garamond" w:hAnsi="Garamond" w:cs="Times New Roman"/>
          <w:sz w:val="24"/>
          <w:szCs w:val="24"/>
          <w:lang w:val="it-IT"/>
        </w:rPr>
        <w:t xml:space="preserve">l conteggio </w:t>
      </w:r>
      <w:r w:rsidR="006123D8">
        <w:rPr>
          <w:rFonts w:ascii="Garamond" w:hAnsi="Garamond" w:cs="Times New Roman"/>
          <w:sz w:val="24"/>
          <w:szCs w:val="24"/>
          <w:lang w:val="it-IT"/>
        </w:rPr>
        <w:t>sale</w:t>
      </w:r>
      <w:r w:rsidR="00540CFF">
        <w:rPr>
          <w:rFonts w:ascii="Garamond" w:hAnsi="Garamond" w:cs="Times New Roman"/>
          <w:sz w:val="24"/>
          <w:szCs w:val="24"/>
          <w:lang w:val="it-IT"/>
        </w:rPr>
        <w:t xml:space="preserve"> dunque a</w:t>
      </w:r>
      <w:r w:rsidR="00AD1D0C">
        <w:rPr>
          <w:rFonts w:ascii="Garamond" w:hAnsi="Garamond" w:cs="Times New Roman"/>
          <w:sz w:val="24"/>
          <w:szCs w:val="24"/>
          <w:lang w:val="it-IT"/>
        </w:rPr>
        <w:t xml:space="preserve"> </w:t>
      </w:r>
      <w:r w:rsidR="00A22626">
        <w:rPr>
          <w:rFonts w:ascii="Garamond" w:hAnsi="Garamond" w:cs="Times New Roman"/>
          <w:sz w:val="24"/>
          <w:szCs w:val="24"/>
          <w:lang w:val="it-IT"/>
        </w:rPr>
        <w:t xml:space="preserve">394 </w:t>
      </w:r>
      <w:r w:rsidR="006C1301">
        <w:rPr>
          <w:rFonts w:ascii="Garamond" w:hAnsi="Garamond" w:cs="Times New Roman"/>
          <w:sz w:val="24"/>
          <w:szCs w:val="24"/>
          <w:lang w:val="it-IT"/>
        </w:rPr>
        <w:t>copie</w:t>
      </w:r>
      <w:r w:rsidR="00A22626">
        <w:rPr>
          <w:rFonts w:ascii="Garamond" w:hAnsi="Garamond" w:cs="Times New Roman"/>
          <w:sz w:val="24"/>
          <w:szCs w:val="24"/>
          <w:lang w:val="it-IT"/>
        </w:rPr>
        <w:t xml:space="preserve">, </w:t>
      </w:r>
      <w:r w:rsidR="006C1301">
        <w:rPr>
          <w:rFonts w:ascii="Garamond" w:hAnsi="Garamond" w:cs="Times New Roman"/>
          <w:sz w:val="24"/>
          <w:szCs w:val="24"/>
          <w:lang w:val="it-IT"/>
        </w:rPr>
        <w:t xml:space="preserve">che è il </w:t>
      </w:r>
      <w:r w:rsidR="00A22626">
        <w:rPr>
          <w:rFonts w:ascii="Garamond" w:hAnsi="Garamond" w:cs="Times New Roman"/>
          <w:sz w:val="24"/>
          <w:szCs w:val="24"/>
          <w:lang w:val="it-IT"/>
        </w:rPr>
        <w:t xml:space="preserve">numero </w:t>
      </w:r>
      <w:r w:rsidR="0058484E">
        <w:rPr>
          <w:rFonts w:ascii="Garamond" w:hAnsi="Garamond" w:cs="Times New Roman"/>
          <w:sz w:val="24"/>
          <w:szCs w:val="24"/>
          <w:lang w:val="it-IT"/>
        </w:rPr>
        <w:t>generalmente</w:t>
      </w:r>
      <w:r w:rsidR="00A22626">
        <w:rPr>
          <w:rFonts w:ascii="Garamond" w:hAnsi="Garamond" w:cs="Times New Roman"/>
          <w:sz w:val="24"/>
          <w:szCs w:val="24"/>
          <w:lang w:val="it-IT"/>
        </w:rPr>
        <w:t xml:space="preserve"> citato ne</w:t>
      </w:r>
      <w:r w:rsidR="0058484E">
        <w:rPr>
          <w:rFonts w:ascii="Garamond" w:hAnsi="Garamond" w:cs="Times New Roman"/>
          <w:sz w:val="24"/>
          <w:szCs w:val="24"/>
          <w:lang w:val="it-IT"/>
        </w:rPr>
        <w:t xml:space="preserve">lle voci di enciclopedie e </w:t>
      </w:r>
      <w:r w:rsidR="00640078">
        <w:rPr>
          <w:rFonts w:ascii="Garamond" w:hAnsi="Garamond" w:cs="Times New Roman"/>
          <w:sz w:val="24"/>
          <w:szCs w:val="24"/>
          <w:lang w:val="it-IT"/>
        </w:rPr>
        <w:t xml:space="preserve">in </w:t>
      </w:r>
      <w:r w:rsidR="0058484E">
        <w:rPr>
          <w:rFonts w:ascii="Garamond" w:hAnsi="Garamond" w:cs="Times New Roman"/>
          <w:sz w:val="24"/>
          <w:szCs w:val="24"/>
          <w:lang w:val="it-IT"/>
        </w:rPr>
        <w:t>altre opere di consultazione</w:t>
      </w:r>
      <w:r w:rsidR="00A22626">
        <w:rPr>
          <w:rStyle w:val="Rimandonotaapidipagina"/>
          <w:rFonts w:ascii="Garamond" w:hAnsi="Garamond" w:cs="Times New Roman"/>
          <w:sz w:val="24"/>
          <w:szCs w:val="24"/>
          <w:lang w:val="it-IT"/>
        </w:rPr>
        <w:footnoteReference w:id="8"/>
      </w:r>
      <w:r w:rsidR="00A22626">
        <w:rPr>
          <w:rFonts w:ascii="Garamond" w:hAnsi="Garamond" w:cs="Times New Roman"/>
          <w:sz w:val="24"/>
          <w:szCs w:val="24"/>
          <w:lang w:val="it-IT"/>
        </w:rPr>
        <w:t>.</w:t>
      </w:r>
      <w:r w:rsidR="00A22626" w:rsidRPr="00A22626">
        <w:rPr>
          <w:rFonts w:ascii="Garamond" w:hAnsi="Garamond" w:cs="Times New Roman"/>
          <w:sz w:val="24"/>
          <w:szCs w:val="24"/>
          <w:lang w:val="it-IT"/>
        </w:rPr>
        <w:t xml:space="preserve"> </w:t>
      </w:r>
      <w:r w:rsidR="00540CFF">
        <w:rPr>
          <w:rFonts w:ascii="Garamond" w:hAnsi="Garamond" w:cs="Times New Roman"/>
          <w:sz w:val="24"/>
          <w:szCs w:val="24"/>
          <w:lang w:val="it-IT"/>
        </w:rPr>
        <w:t>I</w:t>
      </w:r>
      <w:r w:rsidR="000219B9">
        <w:rPr>
          <w:rFonts w:ascii="Garamond" w:hAnsi="Garamond" w:cs="Times New Roman"/>
          <w:sz w:val="24"/>
          <w:szCs w:val="24"/>
          <w:lang w:val="it-IT"/>
        </w:rPr>
        <w:t>n realtà, il</w:t>
      </w:r>
      <w:r w:rsidR="0058484E">
        <w:rPr>
          <w:rFonts w:ascii="Garamond" w:hAnsi="Garamond" w:cs="Times New Roman"/>
          <w:sz w:val="24"/>
          <w:szCs w:val="24"/>
          <w:lang w:val="it-IT"/>
        </w:rPr>
        <w:t xml:space="preserve"> censimento</w:t>
      </w:r>
      <w:r w:rsidR="00A22626">
        <w:rPr>
          <w:rFonts w:ascii="Garamond" w:hAnsi="Garamond" w:cs="Times New Roman"/>
          <w:sz w:val="24"/>
          <w:szCs w:val="24"/>
          <w:lang w:val="it-IT"/>
        </w:rPr>
        <w:t xml:space="preserve"> sistematic</w:t>
      </w:r>
      <w:r w:rsidR="0058484E">
        <w:rPr>
          <w:rFonts w:ascii="Garamond" w:hAnsi="Garamond" w:cs="Times New Roman"/>
          <w:sz w:val="24"/>
          <w:szCs w:val="24"/>
          <w:lang w:val="it-IT"/>
        </w:rPr>
        <w:t>o d</w:t>
      </w:r>
      <w:r w:rsidR="000219B9">
        <w:rPr>
          <w:rFonts w:ascii="Garamond" w:hAnsi="Garamond" w:cs="Times New Roman"/>
          <w:sz w:val="24"/>
          <w:szCs w:val="24"/>
          <w:lang w:val="it-IT"/>
        </w:rPr>
        <w:t>e</w:t>
      </w:r>
      <w:r w:rsidR="0058484E">
        <w:rPr>
          <w:rFonts w:ascii="Garamond" w:hAnsi="Garamond" w:cs="Times New Roman"/>
          <w:sz w:val="24"/>
          <w:szCs w:val="24"/>
          <w:lang w:val="it-IT"/>
        </w:rPr>
        <w:t>ll’équipe del</w:t>
      </w:r>
      <w:r w:rsidR="00A22626">
        <w:rPr>
          <w:rFonts w:ascii="Garamond" w:hAnsi="Garamond" w:cs="Times New Roman"/>
          <w:sz w:val="24"/>
          <w:szCs w:val="24"/>
          <w:lang w:val="it-IT"/>
        </w:rPr>
        <w:t xml:space="preserve"> </w:t>
      </w:r>
      <w:r w:rsidR="00A22626" w:rsidRPr="0058484E">
        <w:rPr>
          <w:rFonts w:ascii="Garamond" w:hAnsi="Garamond" w:cs="Times New Roman"/>
          <w:i/>
          <w:iCs/>
          <w:sz w:val="24"/>
          <w:szCs w:val="24"/>
          <w:lang w:val="it-IT"/>
        </w:rPr>
        <w:t>Corpus</w:t>
      </w:r>
      <w:r w:rsidR="00A22626">
        <w:rPr>
          <w:rFonts w:ascii="Garamond" w:hAnsi="Garamond" w:cs="Times New Roman"/>
          <w:sz w:val="24"/>
          <w:szCs w:val="24"/>
          <w:lang w:val="it-IT"/>
        </w:rPr>
        <w:t xml:space="preserve"> di Vienna</w:t>
      </w:r>
      <w:r w:rsidR="0058484E">
        <w:rPr>
          <w:rStyle w:val="Rimandonotaapidipagina"/>
          <w:rFonts w:ascii="Garamond" w:hAnsi="Garamond" w:cs="Times New Roman"/>
          <w:sz w:val="24"/>
          <w:szCs w:val="24"/>
          <w:lang w:val="it-IT"/>
        </w:rPr>
        <w:footnoteReference w:id="9"/>
      </w:r>
      <w:r w:rsidR="00AD1D0C">
        <w:rPr>
          <w:rFonts w:ascii="Garamond" w:hAnsi="Garamond" w:cs="Times New Roman"/>
          <w:sz w:val="24"/>
          <w:szCs w:val="24"/>
          <w:lang w:val="it-IT"/>
        </w:rPr>
        <w:t xml:space="preserve"> </w:t>
      </w:r>
      <w:r w:rsidR="00E57251">
        <w:rPr>
          <w:rFonts w:ascii="Garamond" w:hAnsi="Garamond" w:cs="Times New Roman"/>
          <w:sz w:val="24"/>
          <w:szCs w:val="24"/>
          <w:lang w:val="it-IT"/>
        </w:rPr>
        <w:t>–</w:t>
      </w:r>
      <w:r w:rsidR="001E6EF5">
        <w:rPr>
          <w:rFonts w:ascii="Garamond" w:hAnsi="Garamond" w:cs="Times New Roman"/>
          <w:sz w:val="24"/>
          <w:szCs w:val="24"/>
          <w:lang w:val="it-IT"/>
        </w:rPr>
        <w:t xml:space="preserve"> </w:t>
      </w:r>
      <w:r w:rsidR="00AD1D0C">
        <w:rPr>
          <w:rFonts w:ascii="Garamond" w:hAnsi="Garamond" w:cs="Times New Roman"/>
          <w:sz w:val="24"/>
          <w:szCs w:val="24"/>
          <w:lang w:val="it-IT"/>
        </w:rPr>
        <w:t>tuttora</w:t>
      </w:r>
      <w:r w:rsidR="001E6EF5">
        <w:rPr>
          <w:rFonts w:ascii="Garamond" w:hAnsi="Garamond" w:cs="Times New Roman"/>
          <w:sz w:val="24"/>
          <w:szCs w:val="24"/>
          <w:lang w:val="it-IT"/>
        </w:rPr>
        <w:t xml:space="preserve"> in corso </w:t>
      </w:r>
      <w:r w:rsidR="00E57251">
        <w:rPr>
          <w:rFonts w:ascii="Garamond" w:hAnsi="Garamond" w:cs="Times New Roman"/>
          <w:sz w:val="24"/>
          <w:szCs w:val="24"/>
          <w:lang w:val="it-IT"/>
        </w:rPr>
        <w:t>–</w:t>
      </w:r>
      <w:r w:rsidR="001E6EF5">
        <w:rPr>
          <w:rFonts w:ascii="Garamond" w:hAnsi="Garamond" w:cs="Times New Roman"/>
          <w:sz w:val="24"/>
          <w:szCs w:val="24"/>
          <w:lang w:val="it-IT"/>
        </w:rPr>
        <w:t xml:space="preserve"> </w:t>
      </w:r>
      <w:r w:rsidR="000219B9">
        <w:rPr>
          <w:rFonts w:ascii="Garamond" w:hAnsi="Garamond" w:cs="Times New Roman"/>
          <w:sz w:val="24"/>
          <w:szCs w:val="24"/>
          <w:lang w:val="it-IT"/>
        </w:rPr>
        <w:t>registra</w:t>
      </w:r>
      <w:r w:rsidR="00AD1D0C">
        <w:rPr>
          <w:rFonts w:ascii="Garamond" w:hAnsi="Garamond" w:cs="Times New Roman"/>
          <w:sz w:val="24"/>
          <w:szCs w:val="24"/>
          <w:lang w:val="it-IT"/>
        </w:rPr>
        <w:t xml:space="preserve"> molt</w:t>
      </w:r>
      <w:r w:rsidR="006123D8">
        <w:rPr>
          <w:rFonts w:ascii="Garamond" w:hAnsi="Garamond" w:cs="Times New Roman"/>
          <w:sz w:val="24"/>
          <w:szCs w:val="24"/>
          <w:lang w:val="it-IT"/>
        </w:rPr>
        <w:t xml:space="preserve">i codici </w:t>
      </w:r>
      <w:r w:rsidR="00540CFF">
        <w:rPr>
          <w:rFonts w:ascii="Garamond" w:hAnsi="Garamond" w:cs="Times New Roman"/>
          <w:sz w:val="24"/>
          <w:szCs w:val="24"/>
          <w:lang w:val="it-IT"/>
        </w:rPr>
        <w:t>non</w:t>
      </w:r>
      <w:r w:rsidR="00AD1D0C">
        <w:rPr>
          <w:rFonts w:ascii="Garamond" w:hAnsi="Garamond" w:cs="Times New Roman"/>
          <w:sz w:val="24"/>
          <w:szCs w:val="24"/>
          <w:lang w:val="it-IT"/>
        </w:rPr>
        <w:t xml:space="preserve"> censit</w:t>
      </w:r>
      <w:r w:rsidR="006123D8">
        <w:rPr>
          <w:rFonts w:ascii="Garamond" w:hAnsi="Garamond" w:cs="Times New Roman"/>
          <w:sz w:val="24"/>
          <w:szCs w:val="24"/>
          <w:lang w:val="it-IT"/>
        </w:rPr>
        <w:t>i</w:t>
      </w:r>
      <w:r w:rsidR="00540CFF">
        <w:rPr>
          <w:rFonts w:ascii="Garamond" w:hAnsi="Garamond" w:cs="Times New Roman"/>
          <w:sz w:val="24"/>
          <w:szCs w:val="24"/>
          <w:lang w:val="it-IT"/>
        </w:rPr>
        <w:t xml:space="preserve"> da Wilmart</w:t>
      </w:r>
      <w:r w:rsidR="001E6EF5">
        <w:rPr>
          <w:rFonts w:ascii="Garamond" w:hAnsi="Garamond" w:cs="Times New Roman"/>
          <w:sz w:val="24"/>
          <w:szCs w:val="24"/>
          <w:lang w:val="it-IT"/>
        </w:rPr>
        <w:t xml:space="preserve">, e così anche </w:t>
      </w:r>
      <w:r w:rsidR="000219B9">
        <w:rPr>
          <w:rFonts w:ascii="Garamond" w:hAnsi="Garamond" w:cs="Times New Roman"/>
          <w:sz w:val="24"/>
          <w:szCs w:val="24"/>
          <w:lang w:val="it-IT"/>
        </w:rPr>
        <w:t>la lista</w:t>
      </w:r>
      <w:r w:rsidR="0058484E">
        <w:rPr>
          <w:rFonts w:ascii="Garamond" w:hAnsi="Garamond" w:cs="Times New Roman"/>
          <w:sz w:val="24"/>
          <w:szCs w:val="24"/>
          <w:lang w:val="it-IT"/>
        </w:rPr>
        <w:t xml:space="preserve"> </w:t>
      </w:r>
      <w:r w:rsidR="001E6EF5">
        <w:rPr>
          <w:rFonts w:ascii="Garamond" w:hAnsi="Garamond" w:cs="Times New Roman"/>
          <w:sz w:val="24"/>
          <w:szCs w:val="24"/>
          <w:lang w:val="it-IT"/>
        </w:rPr>
        <w:t>di Michael Gorman</w:t>
      </w:r>
      <w:r w:rsidR="0058484E">
        <w:rPr>
          <w:rFonts w:ascii="Garamond" w:hAnsi="Garamond" w:cs="Times New Roman"/>
          <w:sz w:val="24"/>
          <w:szCs w:val="24"/>
          <w:lang w:val="it-IT"/>
        </w:rPr>
        <w:t>,</w:t>
      </w:r>
      <w:r w:rsidR="001E6EF5">
        <w:rPr>
          <w:rFonts w:ascii="Garamond" w:hAnsi="Garamond" w:cs="Times New Roman"/>
          <w:sz w:val="24"/>
          <w:szCs w:val="24"/>
          <w:lang w:val="it-IT"/>
        </w:rPr>
        <w:t xml:space="preserve"> limitat</w:t>
      </w:r>
      <w:r w:rsidR="0058484E">
        <w:rPr>
          <w:rFonts w:ascii="Garamond" w:hAnsi="Garamond" w:cs="Times New Roman"/>
          <w:sz w:val="24"/>
          <w:szCs w:val="24"/>
          <w:lang w:val="it-IT"/>
        </w:rPr>
        <w:t>a</w:t>
      </w:r>
      <w:r w:rsidR="001E6EF5">
        <w:rPr>
          <w:rFonts w:ascii="Garamond" w:hAnsi="Garamond" w:cs="Times New Roman"/>
          <w:sz w:val="24"/>
          <w:szCs w:val="24"/>
          <w:lang w:val="it-IT"/>
        </w:rPr>
        <w:t xml:space="preserve"> a</w:t>
      </w:r>
      <w:r w:rsidR="006123D8">
        <w:rPr>
          <w:rFonts w:ascii="Garamond" w:hAnsi="Garamond" w:cs="Times New Roman"/>
          <w:sz w:val="24"/>
          <w:szCs w:val="24"/>
          <w:lang w:val="it-IT"/>
        </w:rPr>
        <w:t xml:space="preserve">lle copie </w:t>
      </w:r>
      <w:r w:rsidR="001E6EF5">
        <w:rPr>
          <w:rFonts w:ascii="Garamond" w:hAnsi="Garamond" w:cs="Times New Roman"/>
          <w:sz w:val="24"/>
          <w:szCs w:val="24"/>
          <w:lang w:val="it-IT"/>
        </w:rPr>
        <w:t>anteriori al s. XII</w:t>
      </w:r>
      <w:r w:rsidR="0058484E">
        <w:rPr>
          <w:rStyle w:val="Rimandonotaapidipagina"/>
          <w:rFonts w:ascii="Garamond" w:hAnsi="Garamond" w:cs="Times New Roman"/>
          <w:sz w:val="24"/>
          <w:szCs w:val="24"/>
          <w:lang w:val="it-IT"/>
        </w:rPr>
        <w:footnoteReference w:id="10"/>
      </w:r>
      <w:r w:rsidR="001E6EF5">
        <w:rPr>
          <w:rFonts w:ascii="Garamond" w:hAnsi="Garamond" w:cs="Times New Roman"/>
          <w:sz w:val="24"/>
          <w:szCs w:val="24"/>
          <w:lang w:val="it-IT"/>
        </w:rPr>
        <w:t xml:space="preserve">. </w:t>
      </w:r>
      <w:r w:rsidR="00EB2B09">
        <w:rPr>
          <w:rFonts w:ascii="Garamond" w:hAnsi="Garamond" w:cs="Times New Roman"/>
          <w:sz w:val="24"/>
          <w:szCs w:val="24"/>
          <w:lang w:val="it-IT"/>
        </w:rPr>
        <w:t>In uno</w:t>
      </w:r>
      <w:r w:rsidR="001E6EF5">
        <w:rPr>
          <w:rFonts w:ascii="Garamond" w:hAnsi="Garamond" w:cs="Times New Roman"/>
          <w:sz w:val="24"/>
          <w:szCs w:val="24"/>
          <w:lang w:val="it-IT"/>
        </w:rPr>
        <w:t xml:space="preserve"> studio recente</w:t>
      </w:r>
      <w:r w:rsidR="000B4F47">
        <w:rPr>
          <w:rFonts w:ascii="Garamond" w:hAnsi="Garamond" w:cs="Times New Roman"/>
          <w:sz w:val="24"/>
          <w:szCs w:val="24"/>
          <w:lang w:val="it-IT"/>
        </w:rPr>
        <w:t xml:space="preserve"> </w:t>
      </w:r>
      <w:r w:rsidR="00EB2B09">
        <w:rPr>
          <w:rFonts w:ascii="Garamond" w:hAnsi="Garamond" w:cs="Times New Roman"/>
          <w:sz w:val="24"/>
          <w:szCs w:val="24"/>
          <w:lang w:val="it-IT"/>
        </w:rPr>
        <w:t>sono</w:t>
      </w:r>
      <w:r w:rsidR="006C1301">
        <w:rPr>
          <w:rFonts w:ascii="Garamond" w:hAnsi="Garamond" w:cs="Times New Roman"/>
          <w:sz w:val="24"/>
          <w:szCs w:val="24"/>
          <w:lang w:val="it-IT"/>
        </w:rPr>
        <w:t xml:space="preserve"> stati</w:t>
      </w:r>
      <w:r w:rsidR="00EB2B09">
        <w:rPr>
          <w:rFonts w:ascii="Garamond" w:hAnsi="Garamond" w:cs="Times New Roman"/>
          <w:sz w:val="24"/>
          <w:szCs w:val="24"/>
          <w:lang w:val="it-IT"/>
        </w:rPr>
        <w:t xml:space="preserve"> </w:t>
      </w:r>
      <w:r w:rsidR="00AD1D0C">
        <w:rPr>
          <w:rFonts w:ascii="Garamond" w:hAnsi="Garamond" w:cs="Times New Roman"/>
          <w:sz w:val="24"/>
          <w:szCs w:val="24"/>
          <w:lang w:val="it-IT"/>
        </w:rPr>
        <w:t>inoltre</w:t>
      </w:r>
      <w:r w:rsidR="00EB2B09">
        <w:rPr>
          <w:rFonts w:ascii="Garamond" w:hAnsi="Garamond" w:cs="Times New Roman"/>
          <w:sz w:val="24"/>
          <w:szCs w:val="24"/>
          <w:lang w:val="it-IT"/>
        </w:rPr>
        <w:t xml:space="preserve"> recuperati </w:t>
      </w:r>
      <w:r w:rsidR="001E6EF5">
        <w:rPr>
          <w:rFonts w:ascii="Garamond" w:hAnsi="Garamond" w:cs="Times New Roman"/>
          <w:sz w:val="24"/>
          <w:szCs w:val="24"/>
          <w:lang w:val="it-IT"/>
        </w:rPr>
        <w:t xml:space="preserve">96 </w:t>
      </w:r>
      <w:r w:rsidR="006123D8">
        <w:rPr>
          <w:rFonts w:ascii="Garamond" w:hAnsi="Garamond" w:cs="Times New Roman"/>
          <w:sz w:val="24"/>
          <w:szCs w:val="24"/>
          <w:lang w:val="it-IT"/>
        </w:rPr>
        <w:t>testimoni</w:t>
      </w:r>
      <w:r w:rsidR="001E6EF5">
        <w:rPr>
          <w:rFonts w:ascii="Garamond" w:hAnsi="Garamond" w:cs="Times New Roman"/>
          <w:sz w:val="24"/>
          <w:szCs w:val="24"/>
          <w:lang w:val="it-IT"/>
        </w:rPr>
        <w:t xml:space="preserve"> </w:t>
      </w:r>
      <w:r w:rsidR="007735F9">
        <w:rPr>
          <w:rFonts w:ascii="Garamond" w:hAnsi="Garamond" w:cs="Times New Roman"/>
          <w:sz w:val="24"/>
          <w:szCs w:val="24"/>
          <w:lang w:val="it-IT"/>
        </w:rPr>
        <w:t xml:space="preserve">ulteriori </w:t>
      </w:r>
      <w:r w:rsidR="00E57251">
        <w:rPr>
          <w:rFonts w:ascii="Garamond" w:hAnsi="Garamond" w:cs="Times New Roman"/>
          <w:sz w:val="24"/>
          <w:szCs w:val="24"/>
          <w:lang w:val="it-IT"/>
        </w:rPr>
        <w:t>–</w:t>
      </w:r>
      <w:r w:rsidR="001E6EF5">
        <w:rPr>
          <w:rFonts w:ascii="Garamond" w:hAnsi="Garamond" w:cs="Times New Roman"/>
          <w:sz w:val="24"/>
          <w:szCs w:val="24"/>
          <w:lang w:val="it-IT"/>
        </w:rPr>
        <w:t xml:space="preserve"> di cui 16 completi </w:t>
      </w:r>
      <w:r w:rsidR="00EB2B09">
        <w:rPr>
          <w:rFonts w:ascii="Garamond" w:hAnsi="Garamond" w:cs="Times New Roman"/>
          <w:sz w:val="24"/>
          <w:szCs w:val="24"/>
          <w:lang w:val="it-IT"/>
        </w:rPr>
        <w:t xml:space="preserve">o parziali </w:t>
      </w:r>
      <w:r w:rsidR="00E57251">
        <w:rPr>
          <w:rFonts w:ascii="Garamond" w:hAnsi="Garamond" w:cs="Times New Roman"/>
          <w:sz w:val="24"/>
          <w:szCs w:val="24"/>
          <w:lang w:val="it-IT"/>
        </w:rPr>
        <w:t>–</w:t>
      </w:r>
      <w:r w:rsidR="001E6EF5">
        <w:rPr>
          <w:rFonts w:ascii="Garamond" w:hAnsi="Garamond" w:cs="Times New Roman"/>
          <w:sz w:val="24"/>
          <w:szCs w:val="24"/>
          <w:lang w:val="it-IT"/>
        </w:rPr>
        <w:t xml:space="preserve"> </w:t>
      </w:r>
      <w:r w:rsidR="00540CFF">
        <w:rPr>
          <w:rFonts w:ascii="Garamond" w:hAnsi="Garamond" w:cs="Times New Roman"/>
          <w:sz w:val="24"/>
          <w:szCs w:val="24"/>
          <w:lang w:val="it-IT"/>
        </w:rPr>
        <w:t>sconosciuti sia</w:t>
      </w:r>
      <w:r w:rsidR="001E6EF5">
        <w:rPr>
          <w:rFonts w:ascii="Garamond" w:hAnsi="Garamond" w:cs="Times New Roman"/>
          <w:sz w:val="24"/>
          <w:szCs w:val="24"/>
          <w:lang w:val="it-IT"/>
        </w:rPr>
        <w:t xml:space="preserve"> a Wilmart, </w:t>
      </w:r>
      <w:r w:rsidR="00540CFF">
        <w:rPr>
          <w:rFonts w:ascii="Garamond" w:hAnsi="Garamond" w:cs="Times New Roman"/>
          <w:sz w:val="24"/>
          <w:szCs w:val="24"/>
          <w:lang w:val="it-IT"/>
        </w:rPr>
        <w:t>sia</w:t>
      </w:r>
      <w:r w:rsidR="001E6EF5">
        <w:rPr>
          <w:rFonts w:ascii="Garamond" w:hAnsi="Garamond" w:cs="Times New Roman"/>
          <w:sz w:val="24"/>
          <w:szCs w:val="24"/>
          <w:lang w:val="it-IT"/>
        </w:rPr>
        <w:t xml:space="preserve"> </w:t>
      </w:r>
      <w:r w:rsidR="00540CFF">
        <w:rPr>
          <w:rFonts w:ascii="Garamond" w:hAnsi="Garamond" w:cs="Times New Roman"/>
          <w:sz w:val="24"/>
          <w:szCs w:val="24"/>
          <w:lang w:val="it-IT"/>
        </w:rPr>
        <w:t>al</w:t>
      </w:r>
      <w:r w:rsidR="001E6EF5">
        <w:rPr>
          <w:rFonts w:ascii="Garamond" w:hAnsi="Garamond" w:cs="Times New Roman"/>
          <w:sz w:val="24"/>
          <w:szCs w:val="24"/>
          <w:lang w:val="it-IT"/>
        </w:rPr>
        <w:t xml:space="preserve"> </w:t>
      </w:r>
      <w:r w:rsidR="001E6EF5" w:rsidRPr="00EB2B09">
        <w:rPr>
          <w:rFonts w:ascii="Garamond" w:hAnsi="Garamond" w:cs="Times New Roman"/>
          <w:i/>
          <w:iCs/>
          <w:sz w:val="24"/>
          <w:szCs w:val="24"/>
          <w:lang w:val="it-IT"/>
        </w:rPr>
        <w:t>Corpus</w:t>
      </w:r>
      <w:r w:rsidR="001E6EF5">
        <w:rPr>
          <w:rFonts w:ascii="Garamond" w:hAnsi="Garamond" w:cs="Times New Roman"/>
          <w:sz w:val="24"/>
          <w:szCs w:val="24"/>
          <w:lang w:val="it-IT"/>
        </w:rPr>
        <w:t xml:space="preserve"> viennese</w:t>
      </w:r>
      <w:r w:rsidR="00EB2B09">
        <w:rPr>
          <w:rFonts w:ascii="Garamond" w:hAnsi="Garamond" w:cs="Times New Roman"/>
          <w:sz w:val="24"/>
          <w:szCs w:val="24"/>
          <w:lang w:val="it-IT"/>
        </w:rPr>
        <w:t xml:space="preserve">, </w:t>
      </w:r>
      <w:r w:rsidR="00540CFF">
        <w:rPr>
          <w:rFonts w:ascii="Garamond" w:hAnsi="Garamond" w:cs="Times New Roman"/>
          <w:sz w:val="24"/>
          <w:szCs w:val="24"/>
          <w:lang w:val="it-IT"/>
        </w:rPr>
        <w:t xml:space="preserve">sia a </w:t>
      </w:r>
      <w:r w:rsidR="00EB2B09">
        <w:rPr>
          <w:rFonts w:ascii="Garamond" w:hAnsi="Garamond" w:cs="Times New Roman"/>
          <w:sz w:val="24"/>
          <w:szCs w:val="24"/>
          <w:lang w:val="it-IT"/>
        </w:rPr>
        <w:t>Gorman</w:t>
      </w:r>
      <w:r w:rsidR="00D0180B">
        <w:rPr>
          <w:rStyle w:val="Rimandonotaapidipagina"/>
          <w:rFonts w:ascii="Garamond" w:hAnsi="Garamond" w:cs="Times New Roman"/>
          <w:sz w:val="24"/>
          <w:szCs w:val="24"/>
          <w:lang w:val="it-IT"/>
        </w:rPr>
        <w:footnoteReference w:id="11"/>
      </w:r>
      <w:r w:rsidR="001E6EF5">
        <w:rPr>
          <w:rFonts w:ascii="Garamond" w:hAnsi="Garamond" w:cs="Times New Roman"/>
          <w:sz w:val="24"/>
          <w:szCs w:val="24"/>
          <w:lang w:val="it-IT"/>
        </w:rPr>
        <w:t xml:space="preserve">. </w:t>
      </w:r>
      <w:r w:rsidR="000B4F47">
        <w:rPr>
          <w:rFonts w:ascii="Garamond" w:hAnsi="Garamond" w:cs="Times New Roman"/>
          <w:sz w:val="24"/>
          <w:szCs w:val="24"/>
          <w:lang w:val="it-IT"/>
        </w:rPr>
        <w:t xml:space="preserve">Un nuovo censimento </w:t>
      </w:r>
      <w:r w:rsidR="007735F9">
        <w:rPr>
          <w:rFonts w:ascii="Garamond" w:hAnsi="Garamond" w:cs="Times New Roman"/>
          <w:sz w:val="24"/>
          <w:szCs w:val="24"/>
          <w:lang w:val="it-IT"/>
        </w:rPr>
        <w:t xml:space="preserve">in corso di pubblicazione </w:t>
      </w:r>
      <w:r w:rsidR="000B4F47">
        <w:rPr>
          <w:rFonts w:ascii="Garamond" w:hAnsi="Garamond" w:cs="Times New Roman"/>
          <w:sz w:val="24"/>
          <w:szCs w:val="24"/>
          <w:lang w:val="it-IT"/>
        </w:rPr>
        <w:t>conta</w:t>
      </w:r>
      <w:r w:rsidR="000219B9">
        <w:rPr>
          <w:rFonts w:ascii="Garamond" w:hAnsi="Garamond"/>
          <w:sz w:val="24"/>
          <w:szCs w:val="24"/>
          <w:lang w:val="it-IT"/>
        </w:rPr>
        <w:t xml:space="preserve"> </w:t>
      </w:r>
      <w:r w:rsidR="007735F9">
        <w:rPr>
          <w:rFonts w:ascii="Garamond" w:hAnsi="Garamond"/>
          <w:sz w:val="24"/>
          <w:szCs w:val="24"/>
          <w:lang w:val="it-IT"/>
        </w:rPr>
        <w:t>a</w:t>
      </w:r>
      <w:r w:rsidR="000219B9">
        <w:rPr>
          <w:rFonts w:ascii="Garamond" w:hAnsi="Garamond"/>
          <w:sz w:val="24"/>
          <w:szCs w:val="24"/>
          <w:lang w:val="it-IT"/>
        </w:rPr>
        <w:t>l momento</w:t>
      </w:r>
      <w:r w:rsidR="00EB2B09">
        <w:rPr>
          <w:rFonts w:ascii="Garamond" w:hAnsi="Garamond"/>
          <w:sz w:val="24"/>
          <w:szCs w:val="24"/>
          <w:lang w:val="it-IT"/>
        </w:rPr>
        <w:t xml:space="preserve"> 430 </w:t>
      </w:r>
      <w:r w:rsidR="006123D8">
        <w:rPr>
          <w:rFonts w:ascii="Garamond" w:hAnsi="Garamond"/>
          <w:sz w:val="24"/>
          <w:szCs w:val="24"/>
          <w:lang w:val="it-IT"/>
        </w:rPr>
        <w:t>copie</w:t>
      </w:r>
      <w:r w:rsidR="00540CFF">
        <w:rPr>
          <w:rFonts w:ascii="Garamond" w:hAnsi="Garamond"/>
          <w:sz w:val="24"/>
          <w:szCs w:val="24"/>
          <w:lang w:val="it-IT"/>
        </w:rPr>
        <w:t xml:space="preserve"> (o meglio, segnature</w:t>
      </w:r>
      <w:r w:rsidR="006C1301">
        <w:rPr>
          <w:rFonts w:ascii="Garamond" w:hAnsi="Garamond"/>
          <w:sz w:val="24"/>
          <w:szCs w:val="24"/>
          <w:lang w:val="it-IT"/>
        </w:rPr>
        <w:t>,</w:t>
      </w:r>
      <w:r w:rsidR="00540CFF">
        <w:rPr>
          <w:rFonts w:ascii="Garamond" w:hAnsi="Garamond"/>
          <w:sz w:val="24"/>
          <w:szCs w:val="24"/>
          <w:lang w:val="it-IT"/>
        </w:rPr>
        <w:t xml:space="preserve"> cui possono corrispondere anche più tomi)</w:t>
      </w:r>
      <w:r w:rsidR="00EB2B09">
        <w:rPr>
          <w:rFonts w:ascii="Garamond" w:hAnsi="Garamond"/>
          <w:sz w:val="24"/>
          <w:szCs w:val="24"/>
          <w:lang w:val="it-IT"/>
        </w:rPr>
        <w:t xml:space="preserve"> </w:t>
      </w:r>
      <w:r w:rsidR="00996011">
        <w:rPr>
          <w:rFonts w:ascii="Garamond" w:hAnsi="Garamond"/>
          <w:sz w:val="24"/>
          <w:szCs w:val="24"/>
          <w:lang w:val="it-IT"/>
        </w:rPr>
        <w:t>databili entro la fine del XV secolo</w:t>
      </w:r>
      <w:r w:rsidR="000B4F47">
        <w:rPr>
          <w:rFonts w:ascii="Garamond" w:hAnsi="Garamond"/>
          <w:sz w:val="24"/>
          <w:szCs w:val="24"/>
          <w:lang w:val="it-IT"/>
        </w:rPr>
        <w:t xml:space="preserve"> e veicolanti</w:t>
      </w:r>
      <w:r w:rsidR="00996011">
        <w:rPr>
          <w:rFonts w:ascii="Garamond" w:hAnsi="Garamond"/>
          <w:sz w:val="24"/>
          <w:szCs w:val="24"/>
          <w:lang w:val="it-IT"/>
        </w:rPr>
        <w:t xml:space="preserve"> uno o più libri completi</w:t>
      </w:r>
      <w:r w:rsidR="000B4F47">
        <w:rPr>
          <w:rFonts w:ascii="Garamond" w:hAnsi="Garamond"/>
          <w:sz w:val="24"/>
          <w:szCs w:val="24"/>
          <w:lang w:val="it-IT"/>
        </w:rPr>
        <w:t xml:space="preserve"> del </w:t>
      </w:r>
      <w:r w:rsidR="000B4F47" w:rsidRPr="000B4F47">
        <w:rPr>
          <w:rFonts w:ascii="Garamond" w:hAnsi="Garamond"/>
          <w:i/>
          <w:iCs/>
          <w:sz w:val="24"/>
          <w:szCs w:val="24"/>
          <w:lang w:val="it-IT"/>
        </w:rPr>
        <w:t>De civitate Dei</w:t>
      </w:r>
      <w:r w:rsidR="00627816">
        <w:rPr>
          <w:rFonts w:ascii="Garamond" w:hAnsi="Garamond"/>
          <w:sz w:val="24"/>
          <w:szCs w:val="24"/>
          <w:lang w:val="it-IT"/>
        </w:rPr>
        <w:t xml:space="preserve">, </w:t>
      </w:r>
      <w:r w:rsidR="00996011">
        <w:rPr>
          <w:rFonts w:ascii="Garamond" w:hAnsi="Garamond"/>
          <w:sz w:val="24"/>
          <w:szCs w:val="24"/>
          <w:lang w:val="it-IT"/>
        </w:rPr>
        <w:t xml:space="preserve">con l’esclusione quindi di abbreviazioni, frammenti, </w:t>
      </w:r>
      <w:r w:rsidR="00996011" w:rsidRPr="00AD1D0C">
        <w:rPr>
          <w:rFonts w:ascii="Garamond" w:hAnsi="Garamond"/>
          <w:i/>
          <w:iCs/>
          <w:sz w:val="24"/>
          <w:szCs w:val="24"/>
          <w:lang w:val="it-IT"/>
        </w:rPr>
        <w:t>excerpta</w:t>
      </w:r>
      <w:r w:rsidR="00996011">
        <w:rPr>
          <w:rFonts w:ascii="Garamond" w:hAnsi="Garamond"/>
          <w:sz w:val="24"/>
          <w:szCs w:val="24"/>
          <w:lang w:val="it-IT"/>
        </w:rPr>
        <w:t xml:space="preserve"> e volgarizzamenti</w:t>
      </w:r>
      <w:r w:rsidR="007735F9">
        <w:rPr>
          <w:rStyle w:val="Rimandonotaapidipagina"/>
          <w:rFonts w:ascii="Garamond" w:hAnsi="Garamond"/>
          <w:sz w:val="24"/>
          <w:szCs w:val="24"/>
          <w:lang w:val="it-IT"/>
        </w:rPr>
        <w:footnoteReference w:id="12"/>
      </w:r>
      <w:r w:rsidR="00996011">
        <w:rPr>
          <w:rFonts w:ascii="Garamond" w:hAnsi="Garamond"/>
          <w:sz w:val="24"/>
          <w:szCs w:val="24"/>
          <w:lang w:val="it-IT"/>
        </w:rPr>
        <w:t xml:space="preserve">. </w:t>
      </w:r>
      <w:r w:rsidR="00EB2B09">
        <w:rPr>
          <w:rFonts w:ascii="Garamond" w:hAnsi="Garamond"/>
          <w:sz w:val="24"/>
          <w:szCs w:val="24"/>
          <w:lang w:val="it-IT"/>
        </w:rPr>
        <w:t>Di quest</w:t>
      </w:r>
      <w:r w:rsidR="00627816">
        <w:rPr>
          <w:rFonts w:ascii="Garamond" w:hAnsi="Garamond"/>
          <w:sz w:val="24"/>
          <w:szCs w:val="24"/>
          <w:lang w:val="it-IT"/>
        </w:rPr>
        <w:t>e</w:t>
      </w:r>
      <w:r w:rsidR="00EB2B09">
        <w:rPr>
          <w:rFonts w:ascii="Garamond" w:hAnsi="Garamond"/>
          <w:sz w:val="24"/>
          <w:szCs w:val="24"/>
          <w:lang w:val="it-IT"/>
        </w:rPr>
        <w:t>, 342 erano già stat</w:t>
      </w:r>
      <w:r w:rsidR="006123D8">
        <w:rPr>
          <w:rFonts w:ascii="Garamond" w:hAnsi="Garamond"/>
          <w:sz w:val="24"/>
          <w:szCs w:val="24"/>
          <w:lang w:val="it-IT"/>
        </w:rPr>
        <w:t>i</w:t>
      </w:r>
      <w:r w:rsidR="00996011">
        <w:rPr>
          <w:rFonts w:ascii="Garamond" w:hAnsi="Garamond"/>
          <w:sz w:val="24"/>
          <w:szCs w:val="24"/>
          <w:lang w:val="it-IT"/>
        </w:rPr>
        <w:t xml:space="preserve"> registrate </w:t>
      </w:r>
      <w:r w:rsidR="00EB2B09">
        <w:rPr>
          <w:rFonts w:ascii="Garamond" w:hAnsi="Garamond"/>
          <w:sz w:val="24"/>
          <w:szCs w:val="24"/>
          <w:lang w:val="it-IT"/>
        </w:rPr>
        <w:t>da Wilmart</w:t>
      </w:r>
      <w:r w:rsidR="00540CFF">
        <w:rPr>
          <w:rStyle w:val="Rimandonotaapidipagina"/>
          <w:rFonts w:ascii="Garamond" w:hAnsi="Garamond"/>
          <w:sz w:val="24"/>
          <w:szCs w:val="24"/>
          <w:lang w:val="it-IT"/>
        </w:rPr>
        <w:footnoteReference w:id="13"/>
      </w:r>
      <w:r w:rsidR="00EB2B09">
        <w:rPr>
          <w:rFonts w:ascii="Garamond" w:hAnsi="Garamond"/>
          <w:sz w:val="24"/>
          <w:szCs w:val="24"/>
          <w:lang w:val="it-IT"/>
        </w:rPr>
        <w:t xml:space="preserve">, che, come </w:t>
      </w:r>
      <w:r w:rsidR="00AD1D0C">
        <w:rPr>
          <w:rFonts w:ascii="Garamond" w:hAnsi="Garamond"/>
          <w:sz w:val="24"/>
          <w:szCs w:val="24"/>
          <w:lang w:val="it-IT"/>
        </w:rPr>
        <w:t>si diceva</w:t>
      </w:r>
      <w:r w:rsidR="00EB2B09">
        <w:rPr>
          <w:rFonts w:ascii="Garamond" w:hAnsi="Garamond"/>
          <w:sz w:val="24"/>
          <w:szCs w:val="24"/>
          <w:lang w:val="it-IT"/>
        </w:rPr>
        <w:t xml:space="preserve">, </w:t>
      </w:r>
      <w:r w:rsidR="00996011">
        <w:rPr>
          <w:rFonts w:ascii="Garamond" w:hAnsi="Garamond"/>
          <w:sz w:val="24"/>
          <w:szCs w:val="24"/>
          <w:lang w:val="it-IT"/>
        </w:rPr>
        <w:t>teneva</w:t>
      </w:r>
      <w:r w:rsidR="00540CFF">
        <w:rPr>
          <w:rFonts w:ascii="Garamond" w:hAnsi="Garamond"/>
          <w:sz w:val="24"/>
          <w:szCs w:val="24"/>
          <w:lang w:val="it-IT"/>
        </w:rPr>
        <w:t xml:space="preserve"> </w:t>
      </w:r>
      <w:r w:rsidR="00996011">
        <w:rPr>
          <w:rFonts w:ascii="Garamond" w:hAnsi="Garamond"/>
          <w:sz w:val="24"/>
          <w:szCs w:val="24"/>
          <w:lang w:val="it-IT"/>
        </w:rPr>
        <w:t>conto</w:t>
      </w:r>
      <w:r w:rsidR="00EB2B09">
        <w:rPr>
          <w:rFonts w:ascii="Garamond" w:hAnsi="Garamond"/>
          <w:sz w:val="24"/>
          <w:szCs w:val="24"/>
          <w:lang w:val="it-IT"/>
        </w:rPr>
        <w:t xml:space="preserve"> anche</w:t>
      </w:r>
      <w:r w:rsidR="006123D8">
        <w:rPr>
          <w:rFonts w:ascii="Garamond" w:hAnsi="Garamond"/>
          <w:sz w:val="24"/>
          <w:szCs w:val="24"/>
          <w:lang w:val="it-IT"/>
        </w:rPr>
        <w:t xml:space="preserve"> dei</w:t>
      </w:r>
      <w:r w:rsidR="00EB2B09">
        <w:rPr>
          <w:rFonts w:ascii="Garamond" w:hAnsi="Garamond"/>
          <w:sz w:val="24"/>
          <w:szCs w:val="24"/>
          <w:lang w:val="it-IT"/>
        </w:rPr>
        <w:t xml:space="preserve"> </w:t>
      </w:r>
      <w:r w:rsidR="006123D8">
        <w:rPr>
          <w:rFonts w:ascii="Garamond" w:hAnsi="Garamond"/>
          <w:sz w:val="24"/>
          <w:szCs w:val="24"/>
          <w:lang w:val="it-IT"/>
        </w:rPr>
        <w:t>manoscritti</w:t>
      </w:r>
      <w:r w:rsidR="00EB2B09">
        <w:rPr>
          <w:rFonts w:ascii="Garamond" w:hAnsi="Garamond"/>
          <w:sz w:val="24"/>
          <w:szCs w:val="24"/>
          <w:lang w:val="it-IT"/>
        </w:rPr>
        <w:t xml:space="preserve"> </w:t>
      </w:r>
      <w:r w:rsidR="006123D8">
        <w:rPr>
          <w:rFonts w:ascii="Garamond" w:hAnsi="Garamond"/>
          <w:sz w:val="24"/>
          <w:szCs w:val="24"/>
          <w:lang w:val="it-IT"/>
        </w:rPr>
        <w:t>moderni</w:t>
      </w:r>
      <w:r w:rsidR="00EB2B09">
        <w:rPr>
          <w:rFonts w:ascii="Garamond" w:hAnsi="Garamond"/>
          <w:sz w:val="24"/>
          <w:szCs w:val="24"/>
          <w:lang w:val="it-IT"/>
        </w:rPr>
        <w:t xml:space="preserve">, </w:t>
      </w:r>
      <w:r w:rsidR="00996011">
        <w:rPr>
          <w:rFonts w:ascii="Garamond" w:hAnsi="Garamond"/>
          <w:sz w:val="24"/>
          <w:szCs w:val="24"/>
          <w:lang w:val="it-IT"/>
        </w:rPr>
        <w:t>del</w:t>
      </w:r>
      <w:r w:rsidR="006C1301">
        <w:rPr>
          <w:rFonts w:ascii="Garamond" w:hAnsi="Garamond"/>
          <w:sz w:val="24"/>
          <w:szCs w:val="24"/>
          <w:lang w:val="it-IT"/>
        </w:rPr>
        <w:t xml:space="preserve">le </w:t>
      </w:r>
      <w:r w:rsidR="00EB2B09">
        <w:rPr>
          <w:rFonts w:ascii="Garamond" w:hAnsi="Garamond"/>
          <w:sz w:val="24"/>
          <w:szCs w:val="24"/>
          <w:lang w:val="it-IT"/>
        </w:rPr>
        <w:t xml:space="preserve">traduzioni, </w:t>
      </w:r>
      <w:r w:rsidR="00996011">
        <w:rPr>
          <w:rFonts w:ascii="Garamond" w:hAnsi="Garamond"/>
          <w:sz w:val="24"/>
          <w:szCs w:val="24"/>
          <w:lang w:val="it-IT"/>
        </w:rPr>
        <w:t>de</w:t>
      </w:r>
      <w:r w:rsidR="00EB2B09">
        <w:rPr>
          <w:rFonts w:ascii="Garamond" w:hAnsi="Garamond"/>
          <w:sz w:val="24"/>
          <w:szCs w:val="24"/>
          <w:lang w:val="it-IT"/>
        </w:rPr>
        <w:t xml:space="preserve">gli </w:t>
      </w:r>
      <w:r w:rsidR="00EB2B09" w:rsidRPr="00AD1D0C">
        <w:rPr>
          <w:rFonts w:ascii="Garamond" w:hAnsi="Garamond"/>
          <w:i/>
          <w:iCs/>
          <w:sz w:val="24"/>
          <w:szCs w:val="24"/>
          <w:lang w:val="it-IT"/>
        </w:rPr>
        <w:t>excerpta</w:t>
      </w:r>
      <w:r w:rsidR="00EB2B09">
        <w:rPr>
          <w:rFonts w:ascii="Garamond" w:hAnsi="Garamond"/>
          <w:sz w:val="24"/>
          <w:szCs w:val="24"/>
          <w:lang w:val="it-IT"/>
        </w:rPr>
        <w:t xml:space="preserve"> e </w:t>
      </w:r>
      <w:r w:rsidR="00996011">
        <w:rPr>
          <w:rFonts w:ascii="Garamond" w:hAnsi="Garamond"/>
          <w:sz w:val="24"/>
          <w:szCs w:val="24"/>
          <w:lang w:val="it-IT"/>
        </w:rPr>
        <w:t xml:space="preserve">dei </w:t>
      </w:r>
      <w:r w:rsidR="00EB2B09">
        <w:rPr>
          <w:rFonts w:ascii="Garamond" w:hAnsi="Garamond"/>
          <w:sz w:val="24"/>
          <w:szCs w:val="24"/>
          <w:lang w:val="it-IT"/>
        </w:rPr>
        <w:t xml:space="preserve">frammenti; </w:t>
      </w:r>
      <w:r w:rsidR="00540CFF">
        <w:rPr>
          <w:rFonts w:ascii="Garamond" w:hAnsi="Garamond"/>
          <w:sz w:val="24"/>
          <w:szCs w:val="24"/>
          <w:lang w:val="it-IT"/>
        </w:rPr>
        <w:t xml:space="preserve">egli inoltre </w:t>
      </w:r>
      <w:r w:rsidR="00F61EFD">
        <w:rPr>
          <w:rFonts w:ascii="Garamond" w:hAnsi="Garamond"/>
          <w:sz w:val="24"/>
          <w:szCs w:val="24"/>
          <w:lang w:val="it-IT"/>
        </w:rPr>
        <w:t>raggruppava</w:t>
      </w:r>
      <w:r w:rsidR="00EB2B09">
        <w:rPr>
          <w:rFonts w:ascii="Garamond" w:hAnsi="Garamond"/>
          <w:sz w:val="24"/>
          <w:szCs w:val="24"/>
          <w:lang w:val="it-IT"/>
        </w:rPr>
        <w:t xml:space="preserve"> </w:t>
      </w:r>
      <w:r w:rsidR="000B4F47">
        <w:rPr>
          <w:rFonts w:ascii="Garamond" w:hAnsi="Garamond"/>
          <w:sz w:val="24"/>
          <w:szCs w:val="24"/>
          <w:lang w:val="it-IT"/>
        </w:rPr>
        <w:t>sotto un unico</w:t>
      </w:r>
      <w:r w:rsidR="000B4F47" w:rsidRPr="00627816">
        <w:rPr>
          <w:rFonts w:ascii="Garamond" w:hAnsi="Garamond"/>
          <w:sz w:val="24"/>
          <w:szCs w:val="24"/>
          <w:lang w:val="it-IT"/>
        </w:rPr>
        <w:t xml:space="preserve"> </w:t>
      </w:r>
      <w:r w:rsidR="000B4F47">
        <w:rPr>
          <w:rFonts w:ascii="Garamond" w:hAnsi="Garamond"/>
          <w:sz w:val="24"/>
          <w:szCs w:val="24"/>
          <w:lang w:val="it-IT"/>
        </w:rPr>
        <w:t xml:space="preserve">item </w:t>
      </w:r>
      <w:r w:rsidR="00627816">
        <w:rPr>
          <w:rFonts w:ascii="Garamond" w:hAnsi="Garamond"/>
          <w:sz w:val="24"/>
          <w:szCs w:val="24"/>
          <w:lang w:val="it-IT"/>
        </w:rPr>
        <w:t xml:space="preserve">le edizioni in più </w:t>
      </w:r>
      <w:r w:rsidR="00EB2B09">
        <w:rPr>
          <w:rFonts w:ascii="Garamond" w:hAnsi="Garamond"/>
          <w:sz w:val="24"/>
          <w:szCs w:val="24"/>
          <w:lang w:val="it-IT"/>
        </w:rPr>
        <w:t>tomi</w:t>
      </w:r>
      <w:r w:rsidR="000B4F47">
        <w:rPr>
          <w:rFonts w:ascii="Garamond" w:hAnsi="Garamond"/>
          <w:sz w:val="24"/>
          <w:szCs w:val="24"/>
          <w:lang w:val="it-IT"/>
        </w:rPr>
        <w:t>,</w:t>
      </w:r>
      <w:r w:rsidR="000219B9">
        <w:rPr>
          <w:rFonts w:ascii="Garamond" w:hAnsi="Garamond"/>
          <w:sz w:val="24"/>
          <w:szCs w:val="24"/>
          <w:lang w:val="it-IT"/>
        </w:rPr>
        <w:t xml:space="preserve"> </w:t>
      </w:r>
      <w:r w:rsidR="000B4F47">
        <w:rPr>
          <w:rFonts w:ascii="Garamond" w:hAnsi="Garamond"/>
          <w:sz w:val="24"/>
          <w:szCs w:val="24"/>
          <w:lang w:val="it-IT"/>
        </w:rPr>
        <w:t>anche se provvisti di segnature</w:t>
      </w:r>
      <w:r w:rsidR="000B4F47" w:rsidRPr="000B4F47">
        <w:rPr>
          <w:rFonts w:ascii="Garamond" w:hAnsi="Garamond"/>
          <w:sz w:val="24"/>
          <w:szCs w:val="24"/>
          <w:lang w:val="it-IT"/>
        </w:rPr>
        <w:t xml:space="preserve"> </w:t>
      </w:r>
      <w:r w:rsidR="000B4F47">
        <w:rPr>
          <w:rFonts w:ascii="Garamond" w:hAnsi="Garamond"/>
          <w:sz w:val="24"/>
          <w:szCs w:val="24"/>
          <w:lang w:val="it-IT"/>
        </w:rPr>
        <w:t>individuali</w:t>
      </w:r>
      <w:r w:rsidR="00EB2B09">
        <w:rPr>
          <w:rFonts w:ascii="Garamond" w:hAnsi="Garamond"/>
          <w:sz w:val="24"/>
          <w:szCs w:val="24"/>
          <w:lang w:val="it-IT"/>
        </w:rPr>
        <w:t>.</w:t>
      </w:r>
      <w:r w:rsidR="00540CFF">
        <w:rPr>
          <w:rFonts w:ascii="Garamond" w:hAnsi="Garamond"/>
          <w:sz w:val="24"/>
          <w:szCs w:val="24"/>
          <w:lang w:val="it-IT"/>
        </w:rPr>
        <w:t xml:space="preserve"> </w:t>
      </w:r>
      <w:r w:rsidR="00EB2B09">
        <w:rPr>
          <w:rFonts w:ascii="Garamond" w:hAnsi="Garamond" w:cs="Times New Roman"/>
          <w:sz w:val="24"/>
          <w:szCs w:val="24"/>
          <w:lang w:val="it-IT"/>
        </w:rPr>
        <w:t>C</w:t>
      </w:r>
      <w:r w:rsidR="001E6EF5">
        <w:rPr>
          <w:rFonts w:ascii="Garamond" w:hAnsi="Garamond" w:cs="Times New Roman"/>
          <w:sz w:val="24"/>
          <w:szCs w:val="24"/>
          <w:lang w:val="it-IT"/>
        </w:rPr>
        <w:t>erto</w:t>
      </w:r>
      <w:r w:rsidR="003F3EFE">
        <w:rPr>
          <w:rFonts w:ascii="Garamond" w:hAnsi="Garamond" w:cs="Times New Roman"/>
          <w:sz w:val="24"/>
          <w:szCs w:val="24"/>
          <w:lang w:val="it-IT"/>
        </w:rPr>
        <w:t>,</w:t>
      </w:r>
      <w:r w:rsidR="001E6EF5">
        <w:rPr>
          <w:rFonts w:ascii="Garamond" w:hAnsi="Garamond" w:cs="Times New Roman"/>
          <w:sz w:val="24"/>
          <w:szCs w:val="24"/>
          <w:lang w:val="it-IT"/>
        </w:rPr>
        <w:t xml:space="preserve"> dobbiamo</w:t>
      </w:r>
      <w:r w:rsidR="00627816">
        <w:rPr>
          <w:rFonts w:ascii="Garamond" w:hAnsi="Garamond" w:cs="Times New Roman"/>
          <w:sz w:val="24"/>
          <w:szCs w:val="24"/>
          <w:lang w:val="it-IT"/>
        </w:rPr>
        <w:t xml:space="preserve"> ragionevolmente</w:t>
      </w:r>
      <w:r w:rsidR="001E6EF5">
        <w:rPr>
          <w:rFonts w:ascii="Garamond" w:hAnsi="Garamond" w:cs="Times New Roman"/>
          <w:sz w:val="24"/>
          <w:szCs w:val="24"/>
          <w:lang w:val="it-IT"/>
        </w:rPr>
        <w:t xml:space="preserve"> attenderci che questo </w:t>
      </w:r>
      <w:r w:rsidR="003F3EFE">
        <w:rPr>
          <w:rFonts w:ascii="Garamond" w:hAnsi="Garamond" w:cs="Times New Roman"/>
          <w:sz w:val="24"/>
          <w:szCs w:val="24"/>
          <w:lang w:val="it-IT"/>
        </w:rPr>
        <w:t>conteggio</w:t>
      </w:r>
      <w:r w:rsidR="001E6EF5">
        <w:rPr>
          <w:rFonts w:ascii="Garamond" w:hAnsi="Garamond" w:cs="Times New Roman"/>
          <w:sz w:val="24"/>
          <w:szCs w:val="24"/>
          <w:lang w:val="it-IT"/>
        </w:rPr>
        <w:t xml:space="preserve"> </w:t>
      </w:r>
      <w:r w:rsidR="00640078">
        <w:rPr>
          <w:rFonts w:ascii="Garamond" w:hAnsi="Garamond" w:cs="Times New Roman"/>
          <w:sz w:val="24"/>
          <w:szCs w:val="24"/>
          <w:lang w:val="it-IT"/>
        </w:rPr>
        <w:t>aumenti</w:t>
      </w:r>
      <w:r w:rsidR="001E6EF5">
        <w:rPr>
          <w:rFonts w:ascii="Garamond" w:hAnsi="Garamond" w:cs="Times New Roman"/>
          <w:sz w:val="24"/>
          <w:szCs w:val="24"/>
          <w:lang w:val="it-IT"/>
        </w:rPr>
        <w:t xml:space="preserve"> di </w:t>
      </w:r>
      <w:r w:rsidR="00627816">
        <w:rPr>
          <w:rFonts w:ascii="Garamond" w:hAnsi="Garamond" w:cs="Times New Roman"/>
          <w:sz w:val="24"/>
          <w:szCs w:val="24"/>
          <w:lang w:val="it-IT"/>
        </w:rPr>
        <w:t>alcune</w:t>
      </w:r>
      <w:r w:rsidR="001E6EF5">
        <w:rPr>
          <w:rFonts w:ascii="Garamond" w:hAnsi="Garamond" w:cs="Times New Roman"/>
          <w:sz w:val="24"/>
          <w:szCs w:val="24"/>
          <w:lang w:val="it-IT"/>
        </w:rPr>
        <w:t xml:space="preserve"> unità</w:t>
      </w:r>
      <w:r w:rsidR="00DC1B0A">
        <w:rPr>
          <w:rFonts w:ascii="Garamond" w:hAnsi="Garamond" w:cs="Times New Roman"/>
          <w:sz w:val="24"/>
          <w:szCs w:val="24"/>
          <w:lang w:val="it-IT"/>
        </w:rPr>
        <w:t xml:space="preserve">: </w:t>
      </w:r>
      <w:r w:rsidR="006123D8">
        <w:rPr>
          <w:rFonts w:ascii="Garamond" w:hAnsi="Garamond" w:cs="Times New Roman"/>
          <w:sz w:val="24"/>
          <w:szCs w:val="24"/>
          <w:lang w:val="it-IT"/>
        </w:rPr>
        <w:t>verosimilmente</w:t>
      </w:r>
      <w:r w:rsidR="00640078">
        <w:rPr>
          <w:rFonts w:ascii="Garamond" w:hAnsi="Garamond" w:cs="Times New Roman"/>
          <w:sz w:val="24"/>
          <w:szCs w:val="24"/>
          <w:lang w:val="it-IT"/>
        </w:rPr>
        <w:t xml:space="preserve"> </w:t>
      </w:r>
      <w:r w:rsidR="00DC1B0A">
        <w:rPr>
          <w:rFonts w:ascii="Garamond" w:hAnsi="Garamond" w:cs="Times New Roman"/>
          <w:sz w:val="24"/>
          <w:szCs w:val="24"/>
          <w:lang w:val="it-IT"/>
        </w:rPr>
        <w:t xml:space="preserve">verranno alla luce </w:t>
      </w:r>
      <w:r w:rsidR="00640078">
        <w:rPr>
          <w:rFonts w:ascii="Garamond" w:hAnsi="Garamond" w:cs="Times New Roman"/>
          <w:sz w:val="24"/>
          <w:szCs w:val="24"/>
          <w:lang w:val="it-IT"/>
        </w:rPr>
        <w:t>nuove</w:t>
      </w:r>
      <w:r w:rsidR="00F61EFD">
        <w:rPr>
          <w:rFonts w:ascii="Garamond" w:hAnsi="Garamond" w:cs="Times New Roman"/>
          <w:sz w:val="24"/>
          <w:szCs w:val="24"/>
          <w:lang w:val="it-IT"/>
        </w:rPr>
        <w:t xml:space="preserve"> </w:t>
      </w:r>
      <w:r w:rsidR="00DC1B0A">
        <w:rPr>
          <w:rFonts w:ascii="Garamond" w:hAnsi="Garamond" w:cs="Times New Roman"/>
          <w:sz w:val="24"/>
          <w:szCs w:val="24"/>
          <w:lang w:val="it-IT"/>
        </w:rPr>
        <w:t>copie</w:t>
      </w:r>
      <w:r w:rsidR="00F61EFD">
        <w:rPr>
          <w:rFonts w:ascii="Garamond" w:hAnsi="Garamond" w:cs="Times New Roman"/>
          <w:sz w:val="24"/>
          <w:szCs w:val="24"/>
          <w:lang w:val="it-IT"/>
        </w:rPr>
        <w:t xml:space="preserve">, </w:t>
      </w:r>
      <w:r w:rsidR="006123D8">
        <w:rPr>
          <w:rFonts w:ascii="Garamond" w:hAnsi="Garamond" w:cs="Times New Roman"/>
          <w:sz w:val="24"/>
          <w:szCs w:val="24"/>
          <w:lang w:val="it-IT"/>
        </w:rPr>
        <w:t xml:space="preserve">soprattutto </w:t>
      </w:r>
      <w:r w:rsidR="001E6EF5">
        <w:rPr>
          <w:rFonts w:ascii="Garamond" w:hAnsi="Garamond" w:cs="Times New Roman"/>
          <w:sz w:val="24"/>
          <w:szCs w:val="24"/>
          <w:lang w:val="it-IT"/>
        </w:rPr>
        <w:t>nei paesi</w:t>
      </w:r>
      <w:r w:rsidR="001D08F9">
        <w:rPr>
          <w:rFonts w:ascii="Garamond" w:hAnsi="Garamond" w:cs="Times New Roman"/>
          <w:sz w:val="24"/>
          <w:szCs w:val="24"/>
          <w:lang w:val="it-IT"/>
        </w:rPr>
        <w:t xml:space="preserve"> le cui biblioteche non sono ancora state </w:t>
      </w:r>
      <w:r w:rsidR="003F3EFE">
        <w:rPr>
          <w:rFonts w:ascii="Garamond" w:hAnsi="Garamond" w:cs="Times New Roman"/>
          <w:sz w:val="24"/>
          <w:szCs w:val="24"/>
          <w:lang w:val="it-IT"/>
        </w:rPr>
        <w:t>esaminate</w:t>
      </w:r>
      <w:r w:rsidR="001D08F9">
        <w:rPr>
          <w:rFonts w:ascii="Garamond" w:hAnsi="Garamond" w:cs="Times New Roman"/>
          <w:sz w:val="24"/>
          <w:szCs w:val="24"/>
          <w:lang w:val="it-IT"/>
        </w:rPr>
        <w:t xml:space="preserve"> nell’ambito del censimento</w:t>
      </w:r>
      <w:r w:rsidR="001E6EF5">
        <w:rPr>
          <w:rFonts w:ascii="Garamond" w:hAnsi="Garamond" w:cs="Times New Roman"/>
          <w:sz w:val="24"/>
          <w:szCs w:val="24"/>
          <w:lang w:val="it-IT"/>
        </w:rPr>
        <w:t xml:space="preserve"> viennese</w:t>
      </w:r>
      <w:r w:rsidR="001D08F9">
        <w:rPr>
          <w:rFonts w:ascii="Garamond" w:hAnsi="Garamond" w:cs="Times New Roman"/>
          <w:sz w:val="24"/>
          <w:szCs w:val="24"/>
          <w:lang w:val="it-IT"/>
        </w:rPr>
        <w:t xml:space="preserve"> </w:t>
      </w:r>
      <w:r w:rsidR="00E57251">
        <w:rPr>
          <w:rFonts w:ascii="Garamond" w:hAnsi="Garamond" w:cs="Times New Roman"/>
          <w:sz w:val="24"/>
          <w:szCs w:val="24"/>
          <w:lang w:val="it-IT"/>
        </w:rPr>
        <w:t>–</w:t>
      </w:r>
      <w:r w:rsidR="001D08F9">
        <w:rPr>
          <w:rFonts w:ascii="Garamond" w:hAnsi="Garamond" w:cs="Times New Roman"/>
          <w:sz w:val="24"/>
          <w:szCs w:val="24"/>
          <w:lang w:val="it-IT"/>
        </w:rPr>
        <w:t xml:space="preserve"> su tutti, Francia e Stati Uniti </w:t>
      </w:r>
      <w:r w:rsidR="00E57251">
        <w:rPr>
          <w:rFonts w:ascii="Garamond" w:hAnsi="Garamond" w:cs="Times New Roman"/>
          <w:sz w:val="24"/>
          <w:szCs w:val="24"/>
          <w:lang w:val="it-IT"/>
        </w:rPr>
        <w:t>–</w:t>
      </w:r>
      <w:r w:rsidR="001E6EF5">
        <w:rPr>
          <w:rFonts w:ascii="Garamond" w:hAnsi="Garamond" w:cs="Times New Roman"/>
          <w:sz w:val="24"/>
          <w:szCs w:val="24"/>
          <w:lang w:val="it-IT"/>
        </w:rPr>
        <w:t xml:space="preserve"> </w:t>
      </w:r>
      <w:r w:rsidR="00F61EFD">
        <w:rPr>
          <w:rFonts w:ascii="Garamond" w:hAnsi="Garamond" w:cs="Times New Roman"/>
          <w:sz w:val="24"/>
          <w:szCs w:val="24"/>
          <w:lang w:val="it-IT"/>
        </w:rPr>
        <w:t xml:space="preserve">e </w:t>
      </w:r>
      <w:r w:rsidR="006123D8">
        <w:rPr>
          <w:rFonts w:ascii="Garamond" w:hAnsi="Garamond" w:cs="Times New Roman"/>
          <w:sz w:val="24"/>
          <w:szCs w:val="24"/>
          <w:lang w:val="it-IT"/>
        </w:rPr>
        <w:t xml:space="preserve">nelle aree </w:t>
      </w:r>
      <w:r w:rsidR="00DC1B0A">
        <w:rPr>
          <w:rFonts w:ascii="Garamond" w:hAnsi="Garamond" w:cs="Times New Roman"/>
          <w:sz w:val="24"/>
          <w:szCs w:val="24"/>
          <w:lang w:val="it-IT"/>
        </w:rPr>
        <w:t xml:space="preserve">oggetto di spogli </w:t>
      </w:r>
      <w:r w:rsidR="001E6EF5">
        <w:rPr>
          <w:rFonts w:ascii="Garamond" w:hAnsi="Garamond" w:cs="Times New Roman"/>
          <w:sz w:val="24"/>
          <w:szCs w:val="24"/>
          <w:lang w:val="it-IT"/>
        </w:rPr>
        <w:t>pubblicati ormai diversi anni fa, come l’Italia e la</w:t>
      </w:r>
      <w:r w:rsidR="00117855">
        <w:rPr>
          <w:rFonts w:ascii="Garamond" w:hAnsi="Garamond" w:cs="Times New Roman"/>
          <w:sz w:val="24"/>
          <w:szCs w:val="24"/>
          <w:lang w:val="it-IT"/>
        </w:rPr>
        <w:t xml:space="preserve"> </w:t>
      </w:r>
      <w:r w:rsidR="006123D8">
        <w:rPr>
          <w:rFonts w:ascii="Garamond" w:hAnsi="Garamond" w:cs="Times New Roman"/>
          <w:sz w:val="24"/>
          <w:szCs w:val="24"/>
          <w:lang w:val="it-IT"/>
        </w:rPr>
        <w:t>Penisola Iberica</w:t>
      </w:r>
      <w:r w:rsidR="00A22626">
        <w:rPr>
          <w:rFonts w:ascii="Garamond" w:hAnsi="Garamond" w:cs="Times New Roman"/>
          <w:sz w:val="24"/>
          <w:szCs w:val="24"/>
          <w:lang w:val="it-IT"/>
        </w:rPr>
        <w:t xml:space="preserve">. </w:t>
      </w:r>
    </w:p>
    <w:p w14:paraId="794F00F7" w14:textId="646DB90A" w:rsidR="00A91AAB" w:rsidRPr="00794119" w:rsidRDefault="00117855" w:rsidP="00794119">
      <w:pPr>
        <w:spacing w:after="0" w:line="360" w:lineRule="auto"/>
        <w:ind w:firstLine="360"/>
        <w:contextualSpacing/>
        <w:jc w:val="both"/>
        <w:rPr>
          <w:rFonts w:ascii="Garamond" w:hAnsi="Garamond" w:cs="Times New Roman"/>
          <w:sz w:val="24"/>
          <w:szCs w:val="24"/>
          <w:lang w:val="it-IT"/>
        </w:rPr>
      </w:pPr>
      <w:r>
        <w:rPr>
          <w:rFonts w:ascii="Garamond" w:hAnsi="Garamond" w:cs="Times New Roman"/>
          <w:sz w:val="24"/>
          <w:szCs w:val="24"/>
          <w:lang w:val="it-IT"/>
        </w:rPr>
        <w:t>Il</w:t>
      </w:r>
      <w:r w:rsidR="00DC1B0A" w:rsidRPr="00E3679E">
        <w:rPr>
          <w:rFonts w:ascii="Garamond" w:hAnsi="Garamond" w:cs="Times New Roman"/>
          <w:sz w:val="24"/>
          <w:szCs w:val="24"/>
          <w:lang w:val="it-IT"/>
        </w:rPr>
        <w:t xml:space="preserve"> conteggio preciso dei</w:t>
      </w:r>
      <w:r w:rsidR="00A22626" w:rsidRPr="00E3679E">
        <w:rPr>
          <w:rFonts w:ascii="Garamond" w:hAnsi="Garamond" w:cs="Times New Roman"/>
          <w:sz w:val="24"/>
          <w:szCs w:val="24"/>
          <w:lang w:val="it-IT"/>
        </w:rPr>
        <w:t xml:space="preserve"> frammenti</w:t>
      </w:r>
      <w:r>
        <w:rPr>
          <w:rFonts w:ascii="Garamond" w:hAnsi="Garamond" w:cs="Times New Roman"/>
          <w:sz w:val="24"/>
          <w:szCs w:val="24"/>
          <w:lang w:val="it-IT"/>
        </w:rPr>
        <w:t xml:space="preserve"> </w:t>
      </w:r>
      <w:r w:rsidR="001D08F9">
        <w:rPr>
          <w:rFonts w:ascii="Garamond" w:hAnsi="Garamond" w:cs="Times New Roman"/>
          <w:sz w:val="24"/>
          <w:szCs w:val="24"/>
          <w:lang w:val="it-IT"/>
        </w:rPr>
        <w:t>e</w:t>
      </w:r>
      <w:r>
        <w:rPr>
          <w:rFonts w:ascii="Garamond" w:hAnsi="Garamond" w:cs="Times New Roman"/>
          <w:sz w:val="24"/>
          <w:szCs w:val="24"/>
          <w:lang w:val="it-IT"/>
        </w:rPr>
        <w:t xml:space="preserve"> dei testimoni</w:t>
      </w:r>
      <w:r w:rsidR="00A22626" w:rsidRPr="00E3679E">
        <w:rPr>
          <w:rFonts w:ascii="Garamond" w:hAnsi="Garamond" w:cs="Times New Roman"/>
          <w:sz w:val="24"/>
          <w:szCs w:val="24"/>
          <w:lang w:val="it-IT"/>
        </w:rPr>
        <w:t xml:space="preserve"> </w:t>
      </w:r>
      <w:r>
        <w:rPr>
          <w:rFonts w:ascii="Garamond" w:hAnsi="Garamond" w:cs="Times New Roman"/>
          <w:sz w:val="24"/>
          <w:szCs w:val="24"/>
          <w:lang w:val="it-IT"/>
        </w:rPr>
        <w:t>indiretti è più problematico</w:t>
      </w:r>
      <w:r w:rsidR="00E3679E">
        <w:rPr>
          <w:rFonts w:ascii="Garamond" w:hAnsi="Garamond" w:cs="Times New Roman"/>
          <w:sz w:val="24"/>
          <w:szCs w:val="24"/>
          <w:lang w:val="it-IT"/>
        </w:rPr>
        <w:t>.</w:t>
      </w:r>
      <w:r>
        <w:rPr>
          <w:rFonts w:ascii="Garamond" w:hAnsi="Garamond" w:cs="Times New Roman"/>
          <w:sz w:val="24"/>
          <w:szCs w:val="24"/>
          <w:lang w:val="it-IT"/>
        </w:rPr>
        <w:t xml:space="preserve"> </w:t>
      </w:r>
      <w:r w:rsidR="00FB397A">
        <w:rPr>
          <w:rFonts w:ascii="Garamond" w:hAnsi="Garamond" w:cs="Times New Roman"/>
          <w:sz w:val="24"/>
          <w:szCs w:val="24"/>
          <w:lang w:val="it-IT"/>
        </w:rPr>
        <w:t>Per</w:t>
      </w:r>
      <w:r>
        <w:rPr>
          <w:rFonts w:ascii="Garamond" w:hAnsi="Garamond" w:cs="Times New Roman"/>
          <w:sz w:val="24"/>
          <w:szCs w:val="24"/>
          <w:lang w:val="it-IT"/>
        </w:rPr>
        <w:t xml:space="preserve"> la prima categoria</w:t>
      </w:r>
      <w:r w:rsidR="00FB397A">
        <w:rPr>
          <w:rFonts w:ascii="Garamond" w:hAnsi="Garamond" w:cs="Times New Roman"/>
          <w:sz w:val="24"/>
          <w:szCs w:val="24"/>
          <w:lang w:val="it-IT"/>
        </w:rPr>
        <w:t xml:space="preserve">, </w:t>
      </w:r>
      <w:r w:rsidR="001D08F9">
        <w:rPr>
          <w:rFonts w:ascii="Garamond" w:hAnsi="Garamond" w:cs="Times New Roman"/>
          <w:sz w:val="24"/>
          <w:szCs w:val="24"/>
          <w:lang w:val="it-IT"/>
        </w:rPr>
        <w:t xml:space="preserve">si deve </w:t>
      </w:r>
      <w:r w:rsidR="00627816">
        <w:rPr>
          <w:rFonts w:ascii="Garamond" w:hAnsi="Garamond" w:cs="Times New Roman"/>
          <w:sz w:val="24"/>
          <w:szCs w:val="24"/>
          <w:lang w:val="it-IT"/>
        </w:rPr>
        <w:t>tenere conto che non è sempre agevole</w:t>
      </w:r>
      <w:r>
        <w:rPr>
          <w:rFonts w:ascii="Garamond" w:hAnsi="Garamond" w:cs="Times New Roman"/>
          <w:sz w:val="24"/>
          <w:szCs w:val="24"/>
          <w:lang w:val="it-IT"/>
        </w:rPr>
        <w:t xml:space="preserve"> distinguere i frammenti del </w:t>
      </w:r>
      <w:r w:rsidRPr="00FB397A">
        <w:rPr>
          <w:rFonts w:ascii="Garamond" w:hAnsi="Garamond" w:cs="Times New Roman"/>
          <w:i/>
          <w:iCs/>
          <w:sz w:val="24"/>
          <w:szCs w:val="24"/>
          <w:lang w:val="it-IT"/>
        </w:rPr>
        <w:t>De civitate Dei</w:t>
      </w:r>
      <w:r>
        <w:rPr>
          <w:rFonts w:ascii="Garamond" w:hAnsi="Garamond" w:cs="Times New Roman"/>
          <w:sz w:val="24"/>
          <w:szCs w:val="24"/>
          <w:lang w:val="it-IT"/>
        </w:rPr>
        <w:t xml:space="preserve"> d</w:t>
      </w:r>
      <w:r w:rsidRPr="0073673C">
        <w:rPr>
          <w:rFonts w:ascii="Garamond" w:hAnsi="Garamond" w:cs="Times New Roman"/>
          <w:sz w:val="24"/>
          <w:szCs w:val="24"/>
          <w:lang w:val="it-IT"/>
        </w:rPr>
        <w:t>a</w:t>
      </w:r>
      <w:r w:rsidR="00FB397A">
        <w:rPr>
          <w:rFonts w:ascii="Garamond" w:hAnsi="Garamond" w:cs="Times New Roman"/>
          <w:sz w:val="24"/>
          <w:szCs w:val="24"/>
          <w:lang w:val="it-IT"/>
        </w:rPr>
        <w:t xml:space="preserve"> quelli </w:t>
      </w:r>
      <w:r w:rsidRPr="0073673C">
        <w:rPr>
          <w:rFonts w:ascii="Garamond" w:hAnsi="Garamond" w:cs="Times New Roman"/>
          <w:sz w:val="24"/>
          <w:szCs w:val="24"/>
          <w:lang w:val="it-IT"/>
        </w:rPr>
        <w:t xml:space="preserve">di altre opere che </w:t>
      </w:r>
      <w:r w:rsidR="001D08F9">
        <w:rPr>
          <w:rFonts w:ascii="Garamond" w:hAnsi="Garamond" w:cs="Times New Roman"/>
          <w:sz w:val="24"/>
          <w:szCs w:val="24"/>
          <w:lang w:val="it-IT"/>
        </w:rPr>
        <w:t>ne</w:t>
      </w:r>
      <w:r w:rsidRPr="0073673C">
        <w:rPr>
          <w:rFonts w:ascii="Garamond" w:hAnsi="Garamond" w:cs="Times New Roman"/>
          <w:sz w:val="24"/>
          <w:szCs w:val="24"/>
          <w:lang w:val="it-IT"/>
        </w:rPr>
        <w:t xml:space="preserve"> reimpiegano</w:t>
      </w:r>
      <w:r w:rsidR="001D08F9">
        <w:rPr>
          <w:rFonts w:ascii="Garamond" w:hAnsi="Garamond" w:cs="Times New Roman"/>
          <w:sz w:val="24"/>
          <w:szCs w:val="24"/>
          <w:lang w:val="it-IT"/>
        </w:rPr>
        <w:t xml:space="preserve"> delle parti</w:t>
      </w:r>
      <w:r w:rsidR="00FB397A">
        <w:rPr>
          <w:rFonts w:ascii="Garamond" w:hAnsi="Garamond" w:cs="Times New Roman"/>
          <w:sz w:val="24"/>
          <w:szCs w:val="24"/>
          <w:lang w:val="it-IT"/>
        </w:rPr>
        <w:t xml:space="preserve">: </w:t>
      </w:r>
      <w:r w:rsidRPr="0073673C">
        <w:rPr>
          <w:rFonts w:ascii="Garamond" w:hAnsi="Garamond" w:cs="Times New Roman"/>
          <w:sz w:val="24"/>
          <w:szCs w:val="24"/>
          <w:lang w:val="it-IT"/>
        </w:rPr>
        <w:t>in alcuni casi</w:t>
      </w:r>
      <w:r w:rsidR="00FB397A">
        <w:rPr>
          <w:rFonts w:ascii="Garamond" w:hAnsi="Garamond" w:cs="Times New Roman"/>
          <w:sz w:val="24"/>
          <w:szCs w:val="24"/>
          <w:lang w:val="it-IT"/>
        </w:rPr>
        <w:t xml:space="preserve">, il dubbio potrà </w:t>
      </w:r>
      <w:r w:rsidRPr="0073673C">
        <w:rPr>
          <w:rFonts w:ascii="Garamond" w:hAnsi="Garamond" w:cs="Times New Roman"/>
          <w:sz w:val="24"/>
          <w:szCs w:val="24"/>
          <w:lang w:val="it-IT"/>
        </w:rPr>
        <w:t xml:space="preserve">essere fugato solo </w:t>
      </w:r>
      <w:r w:rsidR="001D08F9">
        <w:rPr>
          <w:rFonts w:ascii="Garamond" w:hAnsi="Garamond" w:cs="Times New Roman"/>
          <w:sz w:val="24"/>
          <w:szCs w:val="24"/>
          <w:lang w:val="it-IT"/>
        </w:rPr>
        <w:t>in seguito a</w:t>
      </w:r>
      <w:r w:rsidRPr="0073673C">
        <w:rPr>
          <w:rFonts w:ascii="Garamond" w:hAnsi="Garamond" w:cs="Times New Roman"/>
          <w:sz w:val="24"/>
          <w:szCs w:val="24"/>
          <w:lang w:val="it-IT"/>
        </w:rPr>
        <w:t xml:space="preserve"> una collazione puntuale. </w:t>
      </w:r>
      <w:r w:rsidR="000B4F47">
        <w:rPr>
          <w:rFonts w:ascii="Garamond" w:hAnsi="Garamond" w:cs="Times New Roman"/>
          <w:sz w:val="24"/>
          <w:szCs w:val="24"/>
          <w:lang w:val="it-IT"/>
        </w:rPr>
        <w:t>Il censimento della</w:t>
      </w:r>
      <w:r w:rsidRPr="0073673C">
        <w:rPr>
          <w:rFonts w:ascii="Garamond" w:hAnsi="Garamond" w:cs="Times New Roman"/>
          <w:sz w:val="24"/>
          <w:szCs w:val="24"/>
          <w:lang w:val="it-IT"/>
        </w:rPr>
        <w:t xml:space="preserve"> </w:t>
      </w:r>
      <w:r w:rsidR="006123D8">
        <w:rPr>
          <w:rFonts w:ascii="Garamond" w:hAnsi="Garamond" w:cs="Times New Roman"/>
          <w:sz w:val="24"/>
          <w:szCs w:val="24"/>
          <w:lang w:val="it-IT"/>
        </w:rPr>
        <w:t xml:space="preserve">tradizione indiretta </w:t>
      </w:r>
      <w:r w:rsidR="000B4F47">
        <w:rPr>
          <w:rFonts w:ascii="Garamond" w:hAnsi="Garamond" w:cs="Times New Roman"/>
          <w:sz w:val="24"/>
          <w:szCs w:val="24"/>
          <w:lang w:val="it-IT"/>
        </w:rPr>
        <w:t xml:space="preserve">poi </w:t>
      </w:r>
      <w:r w:rsidRPr="0073673C">
        <w:rPr>
          <w:rFonts w:ascii="Garamond" w:hAnsi="Garamond" w:cs="Times New Roman"/>
          <w:sz w:val="24"/>
          <w:szCs w:val="24"/>
          <w:lang w:val="it-IT"/>
        </w:rPr>
        <w:t xml:space="preserve">presenta </w:t>
      </w:r>
      <w:r w:rsidR="000B4F47">
        <w:rPr>
          <w:rFonts w:ascii="Garamond" w:hAnsi="Garamond" w:cs="Times New Roman"/>
          <w:sz w:val="24"/>
          <w:szCs w:val="24"/>
          <w:lang w:val="it-IT"/>
        </w:rPr>
        <w:t xml:space="preserve">ulteriori </w:t>
      </w:r>
      <w:r w:rsidR="001D08F9">
        <w:rPr>
          <w:rFonts w:ascii="Garamond" w:hAnsi="Garamond" w:cs="Times New Roman"/>
          <w:sz w:val="24"/>
          <w:szCs w:val="24"/>
          <w:lang w:val="it-IT"/>
        </w:rPr>
        <w:t xml:space="preserve">elementi di </w:t>
      </w:r>
      <w:r w:rsidRPr="0073673C">
        <w:rPr>
          <w:rFonts w:ascii="Garamond" w:hAnsi="Garamond" w:cs="Times New Roman"/>
          <w:sz w:val="24"/>
          <w:szCs w:val="24"/>
          <w:lang w:val="it-IT"/>
        </w:rPr>
        <w:t xml:space="preserve">complessità, dal momento che </w:t>
      </w:r>
      <w:r w:rsidR="000B4F47">
        <w:rPr>
          <w:rFonts w:ascii="Garamond" w:hAnsi="Garamond" w:cs="Times New Roman"/>
          <w:sz w:val="24"/>
          <w:szCs w:val="24"/>
          <w:lang w:val="it-IT"/>
        </w:rPr>
        <w:t>abbraccia</w:t>
      </w:r>
      <w:r w:rsidRPr="0073673C">
        <w:rPr>
          <w:rFonts w:ascii="Garamond" w:hAnsi="Garamond" w:cs="Times New Roman"/>
          <w:sz w:val="24"/>
          <w:szCs w:val="24"/>
          <w:lang w:val="it-IT"/>
        </w:rPr>
        <w:t xml:space="preserve"> oggetti tra loro molto diversi</w:t>
      </w:r>
      <w:r w:rsidR="00C847E6">
        <w:rPr>
          <w:rFonts w:ascii="Garamond" w:hAnsi="Garamond" w:cs="Times New Roman"/>
          <w:sz w:val="24"/>
          <w:szCs w:val="24"/>
          <w:lang w:val="it-IT"/>
        </w:rPr>
        <w:t xml:space="preserve"> e dai contorni spesso sfuggenti</w:t>
      </w:r>
      <w:r w:rsidR="0073673C" w:rsidRPr="0073673C">
        <w:rPr>
          <w:rFonts w:ascii="Garamond" w:hAnsi="Garamond" w:cs="Times New Roman"/>
          <w:sz w:val="24"/>
          <w:szCs w:val="24"/>
          <w:lang w:val="it-IT"/>
        </w:rPr>
        <w:t>:</w:t>
      </w:r>
      <w:r w:rsidR="00C847E6">
        <w:rPr>
          <w:rFonts w:ascii="Garamond" w:hAnsi="Garamond" w:cs="Times New Roman"/>
          <w:sz w:val="24"/>
          <w:szCs w:val="24"/>
          <w:lang w:val="it-IT"/>
        </w:rPr>
        <w:t xml:space="preserve"> </w:t>
      </w:r>
      <w:r w:rsidR="006123D8">
        <w:rPr>
          <w:rFonts w:ascii="Garamond" w:hAnsi="Garamond" w:cs="Times New Roman"/>
          <w:sz w:val="24"/>
          <w:szCs w:val="24"/>
          <w:lang w:val="it-IT"/>
        </w:rPr>
        <w:t>ne</w:t>
      </w:r>
      <w:r w:rsidR="00C847E6">
        <w:rPr>
          <w:rFonts w:ascii="Garamond" w:hAnsi="Garamond" w:cs="Times New Roman"/>
          <w:sz w:val="24"/>
          <w:szCs w:val="24"/>
          <w:lang w:val="it-IT"/>
        </w:rPr>
        <w:t xml:space="preserve"> fanno parte</w:t>
      </w:r>
      <w:r w:rsidR="0073673C" w:rsidRPr="0073673C">
        <w:rPr>
          <w:rFonts w:ascii="Garamond" w:hAnsi="Garamond" w:cs="Times New Roman"/>
          <w:sz w:val="24"/>
          <w:szCs w:val="24"/>
          <w:lang w:val="it-IT"/>
        </w:rPr>
        <w:t xml:space="preserve"> </w:t>
      </w:r>
      <w:r w:rsidRPr="0073673C">
        <w:rPr>
          <w:rFonts w:ascii="Garamond" w:hAnsi="Garamond" w:cs="Times New Roman"/>
          <w:sz w:val="24"/>
          <w:szCs w:val="24"/>
          <w:lang w:val="it-IT"/>
        </w:rPr>
        <w:t>i florilegi</w:t>
      </w:r>
      <w:r w:rsidR="0073673C" w:rsidRPr="0073673C">
        <w:rPr>
          <w:rFonts w:ascii="Garamond" w:hAnsi="Garamond" w:cs="Times New Roman"/>
          <w:sz w:val="24"/>
          <w:szCs w:val="24"/>
          <w:lang w:val="it-IT"/>
        </w:rPr>
        <w:t xml:space="preserve"> agostiniani</w:t>
      </w:r>
      <w:r w:rsidRPr="0073673C">
        <w:rPr>
          <w:rFonts w:ascii="Garamond" w:hAnsi="Garamond" w:cs="Times New Roman"/>
          <w:sz w:val="24"/>
          <w:szCs w:val="24"/>
          <w:lang w:val="it-IT"/>
        </w:rPr>
        <w:t xml:space="preserve"> più </w:t>
      </w:r>
      <w:r w:rsidR="0073673C" w:rsidRPr="0073673C">
        <w:rPr>
          <w:rFonts w:ascii="Garamond" w:hAnsi="Garamond" w:cs="Times New Roman"/>
          <w:sz w:val="24"/>
          <w:szCs w:val="24"/>
          <w:lang w:val="it-IT"/>
        </w:rPr>
        <w:t xml:space="preserve">diffusi </w:t>
      </w:r>
      <w:r w:rsidRPr="0073673C">
        <w:rPr>
          <w:rFonts w:ascii="Garamond" w:hAnsi="Garamond" w:cs="Times New Roman"/>
          <w:sz w:val="24"/>
          <w:szCs w:val="24"/>
          <w:lang w:val="it-IT"/>
        </w:rPr>
        <w:t>(</w:t>
      </w:r>
      <w:r w:rsidR="001D08F9">
        <w:rPr>
          <w:rFonts w:ascii="Garamond" w:hAnsi="Garamond" w:cs="Times New Roman"/>
          <w:sz w:val="24"/>
          <w:szCs w:val="24"/>
          <w:lang w:val="it-IT"/>
        </w:rPr>
        <w:t xml:space="preserve">tra cui cito quelli </w:t>
      </w:r>
      <w:r w:rsidR="001D08F9">
        <w:rPr>
          <w:rFonts w:ascii="Garamond" w:hAnsi="Garamond" w:cs="Times New Roman"/>
          <w:sz w:val="24"/>
          <w:szCs w:val="24"/>
          <w:lang w:val="it-IT"/>
        </w:rPr>
        <w:lastRenderedPageBreak/>
        <w:t xml:space="preserve">compilati da </w:t>
      </w:r>
      <w:r w:rsidRPr="0073673C">
        <w:rPr>
          <w:rFonts w:ascii="Garamond" w:hAnsi="Garamond"/>
          <w:sz w:val="24"/>
          <w:szCs w:val="24"/>
          <w:lang w:val="it-IT"/>
        </w:rPr>
        <w:t>Eugippio, Beda, Floro di Lione, Bartolomeo da Urbino</w:t>
      </w:r>
      <w:r w:rsidR="00EE7F04">
        <w:rPr>
          <w:rFonts w:ascii="Garamond" w:hAnsi="Garamond"/>
          <w:sz w:val="24"/>
          <w:szCs w:val="24"/>
          <w:lang w:val="it-IT"/>
        </w:rPr>
        <w:t xml:space="preserve"> e </w:t>
      </w:r>
      <w:r w:rsidRPr="0073673C">
        <w:rPr>
          <w:rFonts w:ascii="Garamond" w:hAnsi="Garamond"/>
          <w:sz w:val="24"/>
          <w:szCs w:val="24"/>
          <w:lang w:val="it-IT"/>
        </w:rPr>
        <w:t>Francesco di M</w:t>
      </w:r>
      <w:r w:rsidR="00EE7F04">
        <w:rPr>
          <w:rFonts w:ascii="Garamond" w:hAnsi="Garamond"/>
          <w:sz w:val="24"/>
          <w:szCs w:val="24"/>
          <w:lang w:val="it-IT"/>
        </w:rPr>
        <w:t>e</w:t>
      </w:r>
      <w:r w:rsidRPr="0073673C">
        <w:rPr>
          <w:rFonts w:ascii="Garamond" w:hAnsi="Garamond"/>
          <w:sz w:val="24"/>
          <w:szCs w:val="24"/>
          <w:lang w:val="it-IT"/>
        </w:rPr>
        <w:t xml:space="preserve">yronnes), </w:t>
      </w:r>
      <w:r w:rsidR="001D08F9">
        <w:rPr>
          <w:rFonts w:ascii="Garamond" w:hAnsi="Garamond"/>
          <w:sz w:val="24"/>
          <w:szCs w:val="24"/>
          <w:lang w:val="it-IT"/>
        </w:rPr>
        <w:t xml:space="preserve">così </w:t>
      </w:r>
      <w:r w:rsidRPr="0073673C">
        <w:rPr>
          <w:rFonts w:ascii="Garamond" w:hAnsi="Garamond"/>
          <w:sz w:val="24"/>
          <w:szCs w:val="24"/>
          <w:lang w:val="it-IT"/>
        </w:rPr>
        <w:t xml:space="preserve">come </w:t>
      </w:r>
      <w:r w:rsidR="002A3D1B">
        <w:rPr>
          <w:rFonts w:ascii="Garamond" w:hAnsi="Garamond"/>
          <w:sz w:val="24"/>
          <w:szCs w:val="24"/>
          <w:lang w:val="it-IT"/>
        </w:rPr>
        <w:t>gli</w:t>
      </w:r>
      <w:r w:rsidRPr="0073673C">
        <w:rPr>
          <w:rFonts w:ascii="Garamond" w:hAnsi="Garamond"/>
          <w:sz w:val="24"/>
          <w:szCs w:val="24"/>
          <w:lang w:val="it-IT"/>
        </w:rPr>
        <w:t xml:space="preserve"> anonimi tramandati in esemplare </w:t>
      </w:r>
      <w:r w:rsidR="001D08F9">
        <w:rPr>
          <w:rFonts w:ascii="Garamond" w:hAnsi="Garamond"/>
          <w:sz w:val="24"/>
          <w:szCs w:val="24"/>
          <w:lang w:val="it-IT"/>
        </w:rPr>
        <w:t>unico</w:t>
      </w:r>
      <w:r w:rsidR="00EE7F04" w:rsidRPr="0073673C">
        <w:rPr>
          <w:rStyle w:val="Rimandonotaapidipagina"/>
          <w:rFonts w:ascii="Garamond" w:hAnsi="Garamond"/>
          <w:sz w:val="24"/>
          <w:szCs w:val="24"/>
          <w:lang w:val="it-IT"/>
        </w:rPr>
        <w:footnoteReference w:id="14"/>
      </w:r>
      <w:r w:rsidR="00FB397A">
        <w:rPr>
          <w:rFonts w:ascii="Garamond" w:hAnsi="Garamond"/>
          <w:sz w:val="24"/>
          <w:szCs w:val="24"/>
          <w:lang w:val="it-IT"/>
        </w:rPr>
        <w:t xml:space="preserve">; ma anche </w:t>
      </w:r>
      <w:r w:rsidR="00A91AAB" w:rsidRPr="0073673C">
        <w:rPr>
          <w:rFonts w:ascii="Garamond" w:hAnsi="Garamond"/>
          <w:sz w:val="24"/>
          <w:szCs w:val="24"/>
          <w:lang w:val="it-IT"/>
        </w:rPr>
        <w:t>le epitomi</w:t>
      </w:r>
      <w:r w:rsidR="00A91AAB" w:rsidRPr="0073673C">
        <w:rPr>
          <w:rStyle w:val="Rimandonotaapidipagina"/>
          <w:rFonts w:ascii="Garamond" w:hAnsi="Garamond"/>
          <w:sz w:val="24"/>
          <w:szCs w:val="24"/>
          <w:lang w:val="it-IT"/>
        </w:rPr>
        <w:footnoteReference w:id="15"/>
      </w:r>
      <w:r w:rsidRPr="0073673C">
        <w:rPr>
          <w:rFonts w:ascii="Garamond" w:hAnsi="Garamond"/>
          <w:sz w:val="24"/>
          <w:szCs w:val="24"/>
          <w:lang w:val="it-IT"/>
        </w:rPr>
        <w:t xml:space="preserve">, le citazioni, gli estratti copiati </w:t>
      </w:r>
      <w:r w:rsidR="00C847E6">
        <w:rPr>
          <w:rFonts w:ascii="Garamond" w:hAnsi="Garamond"/>
          <w:sz w:val="24"/>
          <w:szCs w:val="24"/>
          <w:lang w:val="it-IT"/>
        </w:rPr>
        <w:t>in maniera estemporanea</w:t>
      </w:r>
      <w:r w:rsidRPr="0073673C">
        <w:rPr>
          <w:rFonts w:ascii="Garamond" w:hAnsi="Garamond"/>
          <w:sz w:val="24"/>
          <w:szCs w:val="24"/>
          <w:lang w:val="it-IT"/>
        </w:rPr>
        <w:t xml:space="preserve"> nei fogli di guardia</w:t>
      </w:r>
      <w:r w:rsidR="00C847E6">
        <w:rPr>
          <w:rFonts w:ascii="Garamond" w:hAnsi="Garamond"/>
          <w:sz w:val="24"/>
          <w:szCs w:val="24"/>
          <w:lang w:val="it-IT"/>
        </w:rPr>
        <w:t xml:space="preserve"> e negli spazi bianchi</w:t>
      </w:r>
      <w:r w:rsidRPr="0073673C">
        <w:rPr>
          <w:rFonts w:ascii="Garamond" w:hAnsi="Garamond"/>
          <w:sz w:val="24"/>
          <w:szCs w:val="24"/>
          <w:lang w:val="it-IT"/>
        </w:rPr>
        <w:t xml:space="preserve">, </w:t>
      </w:r>
      <w:r w:rsidR="00C847E6">
        <w:rPr>
          <w:rFonts w:ascii="Garamond" w:hAnsi="Garamond"/>
          <w:sz w:val="24"/>
          <w:szCs w:val="24"/>
          <w:lang w:val="it-IT"/>
        </w:rPr>
        <w:t>gli zibaldoni</w:t>
      </w:r>
      <w:r w:rsidR="003F3EFE">
        <w:rPr>
          <w:rFonts w:ascii="Garamond" w:hAnsi="Garamond"/>
          <w:sz w:val="24"/>
          <w:szCs w:val="24"/>
          <w:lang w:val="it-IT"/>
        </w:rPr>
        <w:t xml:space="preserve"> e i taccuini</w:t>
      </w:r>
      <w:r w:rsidR="00C847E6">
        <w:rPr>
          <w:rFonts w:ascii="Garamond" w:hAnsi="Garamond"/>
          <w:sz w:val="24"/>
          <w:szCs w:val="24"/>
          <w:lang w:val="it-IT"/>
        </w:rPr>
        <w:t xml:space="preserve"> </w:t>
      </w:r>
      <w:r w:rsidR="006123D8">
        <w:rPr>
          <w:rFonts w:ascii="Garamond" w:hAnsi="Garamond"/>
          <w:sz w:val="24"/>
          <w:szCs w:val="24"/>
          <w:lang w:val="it-IT"/>
        </w:rPr>
        <w:t>dove</w:t>
      </w:r>
      <w:r w:rsidR="00C847E6">
        <w:rPr>
          <w:rFonts w:ascii="Garamond" w:hAnsi="Garamond"/>
          <w:sz w:val="24"/>
          <w:szCs w:val="24"/>
          <w:lang w:val="it-IT"/>
        </w:rPr>
        <w:t xml:space="preserve"> gli </w:t>
      </w:r>
      <w:r w:rsidR="003F3EFE">
        <w:rPr>
          <w:rFonts w:ascii="Garamond" w:hAnsi="Garamond"/>
          <w:sz w:val="24"/>
          <w:szCs w:val="24"/>
          <w:lang w:val="it-IT"/>
        </w:rPr>
        <w:t xml:space="preserve">studiosi (e i lettori in genere) </w:t>
      </w:r>
      <w:r w:rsidR="00C847E6">
        <w:rPr>
          <w:rFonts w:ascii="Garamond" w:hAnsi="Garamond"/>
          <w:sz w:val="24"/>
          <w:szCs w:val="24"/>
          <w:lang w:val="it-IT"/>
        </w:rPr>
        <w:t xml:space="preserve">si annotavano </w:t>
      </w:r>
      <w:r w:rsidR="003F3EFE">
        <w:rPr>
          <w:rFonts w:ascii="Garamond" w:hAnsi="Garamond"/>
          <w:sz w:val="24"/>
          <w:szCs w:val="24"/>
          <w:lang w:val="it-IT"/>
        </w:rPr>
        <w:t xml:space="preserve">i </w:t>
      </w:r>
      <w:r w:rsidR="00C847E6">
        <w:rPr>
          <w:rFonts w:ascii="Garamond" w:hAnsi="Garamond"/>
          <w:sz w:val="24"/>
          <w:szCs w:val="24"/>
          <w:lang w:val="it-IT"/>
        </w:rPr>
        <w:t>passi</w:t>
      </w:r>
      <w:r w:rsidR="003F3EFE">
        <w:rPr>
          <w:rFonts w:ascii="Garamond" w:hAnsi="Garamond"/>
          <w:sz w:val="24"/>
          <w:szCs w:val="24"/>
          <w:lang w:val="it-IT"/>
        </w:rPr>
        <w:t xml:space="preserve"> di particolare interesse, </w:t>
      </w:r>
      <w:r w:rsidR="00FB397A">
        <w:rPr>
          <w:rFonts w:ascii="Garamond" w:hAnsi="Garamond"/>
          <w:sz w:val="24"/>
          <w:szCs w:val="24"/>
          <w:lang w:val="it-IT"/>
        </w:rPr>
        <w:t>e</w:t>
      </w:r>
      <w:r w:rsidRPr="0073673C">
        <w:rPr>
          <w:rFonts w:ascii="Garamond" w:hAnsi="Garamond"/>
          <w:sz w:val="24"/>
          <w:szCs w:val="24"/>
          <w:lang w:val="it-IT"/>
        </w:rPr>
        <w:t xml:space="preserve"> i volgarizzamenti.</w:t>
      </w:r>
      <w:r w:rsidRPr="0073673C">
        <w:rPr>
          <w:rFonts w:ascii="Garamond" w:hAnsi="Garamond" w:cs="Times New Roman"/>
          <w:sz w:val="24"/>
          <w:szCs w:val="24"/>
          <w:lang w:val="it-IT"/>
        </w:rPr>
        <w:t xml:space="preserve"> </w:t>
      </w:r>
      <w:r w:rsidRPr="0073673C">
        <w:rPr>
          <w:rFonts w:ascii="Garamond" w:hAnsi="Garamond"/>
          <w:sz w:val="24"/>
          <w:szCs w:val="24"/>
          <w:lang w:val="it-IT"/>
        </w:rPr>
        <w:t xml:space="preserve">Tra questi ultimi, vale la pena citare </w:t>
      </w:r>
      <w:r w:rsidR="00C847E6">
        <w:rPr>
          <w:rFonts w:ascii="Garamond" w:hAnsi="Garamond"/>
          <w:sz w:val="24"/>
          <w:szCs w:val="24"/>
          <w:lang w:val="it-IT"/>
        </w:rPr>
        <w:t xml:space="preserve">almeno </w:t>
      </w:r>
      <w:r w:rsidRPr="0073673C">
        <w:rPr>
          <w:rFonts w:ascii="Garamond" w:hAnsi="Garamond"/>
          <w:sz w:val="24"/>
          <w:szCs w:val="24"/>
          <w:lang w:val="it-IT"/>
        </w:rPr>
        <w:t>l’anonimo toscano</w:t>
      </w:r>
      <w:r w:rsidR="001D08F9">
        <w:rPr>
          <w:rFonts w:ascii="Garamond" w:hAnsi="Garamond"/>
          <w:sz w:val="24"/>
          <w:szCs w:val="24"/>
          <w:lang w:val="it-IT"/>
        </w:rPr>
        <w:t xml:space="preserve"> </w:t>
      </w:r>
      <w:r w:rsidR="00E57251">
        <w:rPr>
          <w:rFonts w:ascii="Garamond" w:hAnsi="Garamond"/>
          <w:sz w:val="24"/>
          <w:szCs w:val="24"/>
          <w:lang w:val="it-IT"/>
        </w:rPr>
        <w:t>–</w:t>
      </w:r>
      <w:r w:rsidRPr="0073673C">
        <w:rPr>
          <w:rFonts w:ascii="Garamond" w:hAnsi="Garamond"/>
          <w:sz w:val="24"/>
          <w:szCs w:val="24"/>
          <w:lang w:val="it-IT"/>
        </w:rPr>
        <w:t xml:space="preserve"> identificato erroneamente con Jacopo Passavanti</w:t>
      </w:r>
      <w:r w:rsidRPr="0073673C">
        <w:rPr>
          <w:rStyle w:val="Rimandonotaapidipagina"/>
          <w:rFonts w:ascii="Garamond" w:hAnsi="Garamond"/>
          <w:sz w:val="24"/>
          <w:szCs w:val="24"/>
          <w:lang w:val="it-IT"/>
        </w:rPr>
        <w:footnoteReference w:id="16"/>
      </w:r>
      <w:r w:rsidRPr="0073673C">
        <w:rPr>
          <w:rFonts w:ascii="Garamond" w:hAnsi="Garamond"/>
          <w:sz w:val="24"/>
          <w:szCs w:val="24"/>
          <w:lang w:val="it-IT"/>
        </w:rPr>
        <w:t xml:space="preserve"> </w:t>
      </w:r>
      <w:r w:rsidR="00E57251">
        <w:rPr>
          <w:rFonts w:ascii="Garamond" w:hAnsi="Garamond"/>
          <w:sz w:val="24"/>
          <w:szCs w:val="24"/>
          <w:lang w:val="it-IT"/>
        </w:rPr>
        <w:t>–</w:t>
      </w:r>
      <w:r w:rsidR="001D08F9">
        <w:rPr>
          <w:rFonts w:ascii="Garamond" w:hAnsi="Garamond"/>
          <w:sz w:val="24"/>
          <w:szCs w:val="24"/>
          <w:lang w:val="it-IT"/>
        </w:rPr>
        <w:t xml:space="preserve"> </w:t>
      </w:r>
      <w:r w:rsidRPr="0073673C">
        <w:rPr>
          <w:rFonts w:ascii="Garamond" w:hAnsi="Garamond"/>
          <w:sz w:val="24"/>
          <w:szCs w:val="24"/>
          <w:lang w:val="it-IT"/>
        </w:rPr>
        <w:t xml:space="preserve">e la celebre traduzione francese di Raoul de Presles (†1382), da cui venne tratta la </w:t>
      </w:r>
      <w:r w:rsidR="00FB397A">
        <w:rPr>
          <w:rFonts w:ascii="Garamond" w:hAnsi="Garamond"/>
          <w:sz w:val="24"/>
          <w:szCs w:val="24"/>
          <w:lang w:val="it-IT"/>
        </w:rPr>
        <w:t>versione</w:t>
      </w:r>
      <w:r w:rsidRPr="0073673C">
        <w:rPr>
          <w:rFonts w:ascii="Garamond" w:hAnsi="Garamond"/>
          <w:sz w:val="24"/>
          <w:szCs w:val="24"/>
          <w:lang w:val="it-IT"/>
        </w:rPr>
        <w:t xml:space="preserve"> catalana</w:t>
      </w:r>
      <w:r w:rsidR="00FB397A">
        <w:rPr>
          <w:rFonts w:ascii="Garamond" w:hAnsi="Garamond"/>
          <w:sz w:val="24"/>
          <w:szCs w:val="24"/>
          <w:lang w:val="it-IT"/>
        </w:rPr>
        <w:t>, eseguita</w:t>
      </w:r>
      <w:r w:rsidRPr="0073673C">
        <w:rPr>
          <w:rFonts w:ascii="Garamond" w:hAnsi="Garamond"/>
          <w:sz w:val="24"/>
          <w:szCs w:val="24"/>
          <w:lang w:val="it-IT"/>
        </w:rPr>
        <w:t xml:space="preserve"> sotto gli auspici dei sovrani aragonesi Giovanni I (†1396) e Martino I (†1410)</w:t>
      </w:r>
      <w:r w:rsidR="0073673C" w:rsidRPr="0073673C">
        <w:rPr>
          <w:rFonts w:ascii="Garamond" w:hAnsi="Garamond"/>
          <w:sz w:val="24"/>
          <w:szCs w:val="24"/>
          <w:lang w:val="it-IT"/>
        </w:rPr>
        <w:t xml:space="preserve">, a </w:t>
      </w:r>
      <w:r w:rsidRPr="0073673C">
        <w:rPr>
          <w:rFonts w:ascii="Garamond" w:hAnsi="Garamond"/>
          <w:sz w:val="24"/>
          <w:szCs w:val="24"/>
          <w:lang w:val="it-IT"/>
        </w:rPr>
        <w:t>sua volta tradotta in spagnolo da Gómez García del Castillo nel 1434</w:t>
      </w:r>
      <w:r w:rsidRPr="0073673C">
        <w:rPr>
          <w:rStyle w:val="Rimandonotaapidipagina"/>
          <w:rFonts w:ascii="Garamond" w:hAnsi="Garamond"/>
          <w:sz w:val="24"/>
          <w:szCs w:val="24"/>
          <w:lang w:val="it-IT"/>
        </w:rPr>
        <w:footnoteReference w:id="17"/>
      </w:r>
      <w:r w:rsidRPr="0073673C">
        <w:rPr>
          <w:rFonts w:ascii="Garamond" w:hAnsi="Garamond"/>
          <w:sz w:val="24"/>
          <w:szCs w:val="24"/>
          <w:lang w:val="it-IT"/>
        </w:rPr>
        <w:t xml:space="preserve">. </w:t>
      </w:r>
      <w:r w:rsidR="00C847E6">
        <w:rPr>
          <w:rFonts w:ascii="Garamond" w:hAnsi="Garamond" w:cs="Times New Roman"/>
          <w:sz w:val="24"/>
          <w:szCs w:val="24"/>
          <w:lang w:val="it-IT"/>
        </w:rPr>
        <w:t>Tenuto</w:t>
      </w:r>
      <w:r w:rsidR="00E80BDF">
        <w:rPr>
          <w:rFonts w:ascii="Garamond" w:hAnsi="Garamond" w:cs="Times New Roman"/>
          <w:sz w:val="24"/>
          <w:szCs w:val="24"/>
          <w:lang w:val="it-IT"/>
        </w:rPr>
        <w:t xml:space="preserve"> quindi</w:t>
      </w:r>
      <w:r w:rsidR="00C847E6">
        <w:rPr>
          <w:rFonts w:ascii="Garamond" w:hAnsi="Garamond" w:cs="Times New Roman"/>
          <w:sz w:val="24"/>
          <w:szCs w:val="24"/>
          <w:lang w:val="it-IT"/>
        </w:rPr>
        <w:t xml:space="preserve"> conto </w:t>
      </w:r>
      <w:r w:rsidR="00E80BDF">
        <w:rPr>
          <w:rFonts w:ascii="Garamond" w:hAnsi="Garamond" w:cs="Times New Roman"/>
          <w:sz w:val="24"/>
          <w:szCs w:val="24"/>
          <w:lang w:val="it-IT"/>
        </w:rPr>
        <w:t>dell</w:t>
      </w:r>
      <w:r w:rsidR="00C847E6">
        <w:rPr>
          <w:rFonts w:ascii="Garamond" w:hAnsi="Garamond" w:cs="Times New Roman"/>
          <w:sz w:val="24"/>
          <w:szCs w:val="24"/>
          <w:lang w:val="it-IT"/>
        </w:rPr>
        <w:t>e difficoltà implicite in un tale censimento</w:t>
      </w:r>
      <w:r w:rsidR="00E80BDF">
        <w:rPr>
          <w:rFonts w:ascii="Garamond" w:hAnsi="Garamond" w:cs="Times New Roman"/>
          <w:sz w:val="24"/>
          <w:szCs w:val="24"/>
          <w:lang w:val="it-IT"/>
        </w:rPr>
        <w:t xml:space="preserve"> e con tutte le cautele del caso</w:t>
      </w:r>
      <w:r w:rsidR="001D08F9">
        <w:rPr>
          <w:rFonts w:ascii="Garamond" w:hAnsi="Garamond" w:cs="Times New Roman"/>
          <w:sz w:val="24"/>
          <w:szCs w:val="24"/>
          <w:lang w:val="it-IT"/>
        </w:rPr>
        <w:t>,</w:t>
      </w:r>
      <w:r w:rsidR="00C847E6">
        <w:rPr>
          <w:rFonts w:ascii="Garamond" w:hAnsi="Garamond" w:cs="Times New Roman"/>
          <w:sz w:val="24"/>
          <w:szCs w:val="24"/>
          <w:lang w:val="it-IT"/>
        </w:rPr>
        <w:t xml:space="preserve"> </w:t>
      </w:r>
      <w:r w:rsidR="00E80BDF">
        <w:rPr>
          <w:rFonts w:ascii="Garamond" w:hAnsi="Garamond" w:cs="Times New Roman"/>
          <w:sz w:val="24"/>
          <w:szCs w:val="24"/>
          <w:lang w:val="it-IT"/>
        </w:rPr>
        <w:t>possiamo per il momento affermare che</w:t>
      </w:r>
      <w:r w:rsidR="00C847E6">
        <w:rPr>
          <w:rFonts w:ascii="Garamond" w:hAnsi="Garamond" w:cs="Times New Roman"/>
          <w:sz w:val="24"/>
          <w:szCs w:val="24"/>
          <w:lang w:val="it-IT"/>
        </w:rPr>
        <w:t xml:space="preserve"> </w:t>
      </w:r>
      <w:r w:rsidR="001D08F9">
        <w:rPr>
          <w:rFonts w:ascii="Garamond" w:hAnsi="Garamond" w:cs="Times New Roman"/>
          <w:sz w:val="24"/>
          <w:szCs w:val="24"/>
          <w:lang w:val="it-IT"/>
        </w:rPr>
        <w:t>il</w:t>
      </w:r>
      <w:r w:rsidRPr="0073673C">
        <w:rPr>
          <w:rFonts w:ascii="Garamond" w:hAnsi="Garamond" w:cs="Times New Roman"/>
          <w:sz w:val="24"/>
          <w:szCs w:val="24"/>
          <w:lang w:val="it-IT"/>
        </w:rPr>
        <w:t xml:space="preserve"> </w:t>
      </w:r>
      <w:r w:rsidR="00C847E6">
        <w:rPr>
          <w:rFonts w:ascii="Garamond" w:hAnsi="Garamond" w:cs="Times New Roman"/>
          <w:sz w:val="24"/>
          <w:szCs w:val="24"/>
          <w:lang w:val="it-IT"/>
        </w:rPr>
        <w:t>numero</w:t>
      </w:r>
      <w:r w:rsidRPr="0073673C">
        <w:rPr>
          <w:rFonts w:ascii="Garamond" w:hAnsi="Garamond" w:cs="Times New Roman"/>
          <w:sz w:val="24"/>
          <w:szCs w:val="24"/>
          <w:lang w:val="it-IT"/>
        </w:rPr>
        <w:t xml:space="preserve"> dei testimoni indiretti </w:t>
      </w:r>
      <w:r w:rsidR="00E57251">
        <w:rPr>
          <w:rFonts w:ascii="Garamond" w:hAnsi="Garamond" w:cs="Times New Roman"/>
          <w:sz w:val="24"/>
          <w:szCs w:val="24"/>
          <w:lang w:val="it-IT"/>
        </w:rPr>
        <w:t>–</w:t>
      </w:r>
      <w:r w:rsidR="00FB397A">
        <w:rPr>
          <w:rFonts w:ascii="Garamond" w:hAnsi="Garamond" w:cs="Times New Roman"/>
          <w:sz w:val="24"/>
          <w:szCs w:val="24"/>
          <w:lang w:val="it-IT"/>
        </w:rPr>
        <w:t xml:space="preserve"> da intendere </w:t>
      </w:r>
      <w:r w:rsidR="00C847E6">
        <w:rPr>
          <w:rFonts w:ascii="Garamond" w:hAnsi="Garamond" w:cs="Times New Roman"/>
          <w:sz w:val="24"/>
          <w:szCs w:val="24"/>
          <w:lang w:val="it-IT"/>
        </w:rPr>
        <w:t>nel</w:t>
      </w:r>
      <w:r w:rsidRPr="0073673C">
        <w:rPr>
          <w:rFonts w:ascii="Garamond" w:hAnsi="Garamond" w:cs="Times New Roman"/>
          <w:sz w:val="24"/>
          <w:szCs w:val="24"/>
          <w:lang w:val="it-IT"/>
        </w:rPr>
        <w:t xml:space="preserve"> senso restrittivo </w:t>
      </w:r>
      <w:r w:rsidR="00C847E6">
        <w:rPr>
          <w:rFonts w:ascii="Garamond" w:hAnsi="Garamond" w:cs="Times New Roman"/>
          <w:sz w:val="24"/>
          <w:szCs w:val="24"/>
          <w:lang w:val="it-IT"/>
        </w:rPr>
        <w:t xml:space="preserve">di </w:t>
      </w:r>
      <w:r w:rsidRPr="0073673C">
        <w:rPr>
          <w:rFonts w:ascii="Garamond" w:hAnsi="Garamond" w:cs="Times New Roman"/>
          <w:sz w:val="24"/>
          <w:szCs w:val="24"/>
          <w:lang w:val="it-IT"/>
        </w:rPr>
        <w:t xml:space="preserve">epitomi ed estratti non raccolti in florilegi ad ampia diffusione </w:t>
      </w:r>
      <w:r w:rsidR="00E57251">
        <w:rPr>
          <w:rFonts w:ascii="Garamond" w:hAnsi="Garamond" w:cs="Times New Roman"/>
          <w:sz w:val="24"/>
          <w:szCs w:val="24"/>
          <w:lang w:val="it-IT"/>
        </w:rPr>
        <w:t>–</w:t>
      </w:r>
      <w:r w:rsidR="00FB397A">
        <w:rPr>
          <w:rFonts w:ascii="Garamond" w:hAnsi="Garamond" w:cs="Times New Roman"/>
          <w:sz w:val="24"/>
          <w:szCs w:val="24"/>
          <w:lang w:val="it-IT"/>
        </w:rPr>
        <w:t xml:space="preserve"> </w:t>
      </w:r>
      <w:r w:rsidRPr="0073673C">
        <w:rPr>
          <w:rFonts w:ascii="Garamond" w:hAnsi="Garamond" w:cs="Times New Roman"/>
          <w:sz w:val="24"/>
          <w:szCs w:val="24"/>
          <w:lang w:val="it-IT"/>
        </w:rPr>
        <w:t>e dei frammenti</w:t>
      </w:r>
      <w:r w:rsidR="001D08F9">
        <w:rPr>
          <w:rFonts w:ascii="Garamond" w:hAnsi="Garamond" w:cs="Times New Roman"/>
          <w:sz w:val="24"/>
          <w:szCs w:val="24"/>
          <w:lang w:val="it-IT"/>
        </w:rPr>
        <w:t xml:space="preserve"> </w:t>
      </w:r>
      <w:r w:rsidRPr="0073673C">
        <w:rPr>
          <w:rFonts w:ascii="Garamond" w:hAnsi="Garamond" w:cs="Times New Roman"/>
          <w:sz w:val="24"/>
          <w:szCs w:val="24"/>
          <w:lang w:val="it-IT"/>
        </w:rPr>
        <w:t>ammont</w:t>
      </w:r>
      <w:r w:rsidR="0072593C">
        <w:rPr>
          <w:rFonts w:ascii="Garamond" w:hAnsi="Garamond" w:cs="Times New Roman"/>
          <w:sz w:val="24"/>
          <w:szCs w:val="24"/>
          <w:lang w:val="it-IT"/>
        </w:rPr>
        <w:t>a</w:t>
      </w:r>
      <w:r w:rsidR="001D08F9">
        <w:rPr>
          <w:rFonts w:ascii="Garamond" w:hAnsi="Garamond" w:cs="Times New Roman"/>
          <w:sz w:val="24"/>
          <w:szCs w:val="24"/>
          <w:lang w:val="it-IT"/>
        </w:rPr>
        <w:t xml:space="preserve"> </w:t>
      </w:r>
      <w:r w:rsidRPr="0073673C">
        <w:rPr>
          <w:rFonts w:ascii="Garamond" w:hAnsi="Garamond" w:cs="Times New Roman"/>
          <w:sz w:val="24"/>
          <w:szCs w:val="24"/>
          <w:lang w:val="it-IT"/>
        </w:rPr>
        <w:t>a più di 300</w:t>
      </w:r>
      <w:r w:rsidR="001D08F9">
        <w:rPr>
          <w:rFonts w:ascii="Garamond" w:hAnsi="Garamond" w:cs="Times New Roman"/>
          <w:sz w:val="24"/>
          <w:szCs w:val="24"/>
          <w:lang w:val="it-IT"/>
        </w:rPr>
        <w:t xml:space="preserve"> esemplari</w:t>
      </w:r>
      <w:r w:rsidR="000B4F47">
        <w:rPr>
          <w:rStyle w:val="Rimandonotaapidipagina"/>
          <w:rFonts w:ascii="Garamond" w:hAnsi="Garamond" w:cs="Times New Roman"/>
          <w:sz w:val="24"/>
          <w:szCs w:val="24"/>
          <w:lang w:val="it-IT"/>
        </w:rPr>
        <w:footnoteReference w:id="18"/>
      </w:r>
      <w:r w:rsidRPr="0073673C">
        <w:rPr>
          <w:rFonts w:ascii="Garamond" w:hAnsi="Garamond" w:cs="Times New Roman"/>
          <w:sz w:val="24"/>
          <w:szCs w:val="24"/>
          <w:lang w:val="it-IT"/>
        </w:rPr>
        <w:t>.</w:t>
      </w:r>
      <w:r w:rsidR="00504D78">
        <w:rPr>
          <w:rFonts w:ascii="Garamond" w:hAnsi="Garamond" w:cs="Times New Roman"/>
          <w:sz w:val="24"/>
          <w:szCs w:val="24"/>
          <w:lang w:val="it-IT"/>
        </w:rPr>
        <w:t xml:space="preserve"> </w:t>
      </w:r>
      <w:r w:rsidR="00A24214">
        <w:rPr>
          <w:rFonts w:ascii="Garamond" w:hAnsi="Garamond" w:cs="Times New Roman"/>
          <w:sz w:val="24"/>
          <w:szCs w:val="24"/>
          <w:lang w:val="it-IT"/>
        </w:rPr>
        <w:t xml:space="preserve">Il </w:t>
      </w:r>
      <w:r w:rsidR="00A24214" w:rsidRPr="00504D78">
        <w:rPr>
          <w:rFonts w:ascii="Garamond" w:hAnsi="Garamond" w:cs="Times New Roman"/>
          <w:i/>
          <w:iCs/>
          <w:sz w:val="24"/>
          <w:szCs w:val="24"/>
          <w:lang w:val="it-IT"/>
        </w:rPr>
        <w:t>De civitate Dei</w:t>
      </w:r>
      <w:r w:rsidR="00A24214">
        <w:rPr>
          <w:rFonts w:ascii="Garamond" w:hAnsi="Garamond" w:cs="Times New Roman"/>
          <w:sz w:val="24"/>
          <w:szCs w:val="24"/>
          <w:lang w:val="it-IT"/>
        </w:rPr>
        <w:t xml:space="preserve"> è insomma l’opera di Agostino più copiata nel medioevo</w:t>
      </w:r>
      <w:r w:rsidR="00A24214">
        <w:rPr>
          <w:rStyle w:val="Rimandonotaapidipagina"/>
          <w:rFonts w:ascii="Garamond" w:hAnsi="Garamond" w:cs="Times New Roman"/>
          <w:sz w:val="24"/>
          <w:szCs w:val="24"/>
          <w:lang w:val="it-IT"/>
        </w:rPr>
        <w:footnoteReference w:id="19"/>
      </w:r>
      <w:r w:rsidR="00A24214">
        <w:rPr>
          <w:rFonts w:ascii="Garamond" w:hAnsi="Garamond" w:cs="Times New Roman"/>
          <w:sz w:val="24"/>
          <w:szCs w:val="24"/>
          <w:lang w:val="it-IT"/>
        </w:rPr>
        <w:t>, forse la più copiata di tutta la letteratura patristica</w:t>
      </w:r>
      <w:r w:rsidR="00A24214">
        <w:rPr>
          <w:rStyle w:val="Rimandonotaapidipagina"/>
          <w:rFonts w:ascii="Garamond" w:hAnsi="Garamond" w:cs="Times New Roman"/>
          <w:sz w:val="24"/>
          <w:szCs w:val="24"/>
          <w:lang w:val="it-IT"/>
        </w:rPr>
        <w:footnoteReference w:id="20"/>
      </w:r>
      <w:r w:rsidR="00A24214">
        <w:rPr>
          <w:rFonts w:ascii="Garamond" w:hAnsi="Garamond" w:cs="Times New Roman"/>
          <w:sz w:val="24"/>
          <w:szCs w:val="24"/>
          <w:lang w:val="it-IT"/>
        </w:rPr>
        <w:t xml:space="preserve"> e supera di gran lunga le soglie individuate da alcuni studi e progetti di ricerca per determinare se un’opera classica o medievale possa essere definita un ‘best seller’</w:t>
      </w:r>
      <w:r w:rsidR="00A24214">
        <w:rPr>
          <w:rStyle w:val="Rimandonotaapidipagina"/>
          <w:rFonts w:ascii="Garamond" w:hAnsi="Garamond" w:cs="Times New Roman"/>
          <w:sz w:val="24"/>
          <w:szCs w:val="24"/>
          <w:lang w:val="it-IT"/>
        </w:rPr>
        <w:footnoteReference w:id="21"/>
      </w:r>
      <w:r w:rsidR="00A24214">
        <w:rPr>
          <w:rFonts w:ascii="Garamond" w:hAnsi="Garamond" w:cs="Times New Roman"/>
          <w:sz w:val="24"/>
          <w:szCs w:val="24"/>
          <w:lang w:val="it-IT"/>
        </w:rPr>
        <w:t>.</w:t>
      </w:r>
    </w:p>
    <w:p w14:paraId="54B91BE6" w14:textId="6FA25311" w:rsidR="00D43548" w:rsidRDefault="00EE1507" w:rsidP="00794119">
      <w:pPr>
        <w:pStyle w:val="Testonotaapidipagina"/>
        <w:spacing w:line="360" w:lineRule="auto"/>
        <w:ind w:firstLine="360"/>
        <w:contextualSpacing/>
        <w:jc w:val="both"/>
        <w:rPr>
          <w:rFonts w:ascii="Garamond" w:hAnsi="Garamond"/>
          <w:sz w:val="24"/>
          <w:szCs w:val="24"/>
          <w:lang w:val="it-IT"/>
        </w:rPr>
      </w:pPr>
      <w:r>
        <w:rPr>
          <w:rFonts w:ascii="Garamond" w:hAnsi="Garamond" w:cs="Times New Roman"/>
          <w:sz w:val="24"/>
          <w:szCs w:val="24"/>
          <w:lang w:val="it-IT"/>
        </w:rPr>
        <w:t>Un altro</w:t>
      </w:r>
      <w:r w:rsidR="00A03D98">
        <w:rPr>
          <w:rFonts w:ascii="Garamond" w:hAnsi="Garamond" w:cs="Times New Roman"/>
          <w:sz w:val="24"/>
          <w:szCs w:val="24"/>
          <w:lang w:val="it-IT"/>
        </w:rPr>
        <w:t xml:space="preserve"> indic</w:t>
      </w:r>
      <w:r>
        <w:rPr>
          <w:rFonts w:ascii="Garamond" w:hAnsi="Garamond" w:cs="Times New Roman"/>
          <w:sz w:val="24"/>
          <w:szCs w:val="24"/>
          <w:lang w:val="it-IT"/>
        </w:rPr>
        <w:t>e</w:t>
      </w:r>
      <w:r w:rsidR="00A03D98">
        <w:rPr>
          <w:rFonts w:ascii="Garamond" w:hAnsi="Garamond" w:cs="Times New Roman"/>
          <w:sz w:val="24"/>
          <w:szCs w:val="24"/>
          <w:lang w:val="it-IT"/>
        </w:rPr>
        <w:t xml:space="preserve"> del</w:t>
      </w:r>
      <w:r w:rsidR="006123D8">
        <w:rPr>
          <w:rFonts w:ascii="Garamond" w:hAnsi="Garamond" w:cs="Times New Roman"/>
          <w:sz w:val="24"/>
          <w:szCs w:val="24"/>
          <w:lang w:val="it-IT"/>
        </w:rPr>
        <w:t xml:space="preserve"> </w:t>
      </w:r>
      <w:r w:rsidR="003F3EFE">
        <w:rPr>
          <w:rFonts w:ascii="Garamond" w:hAnsi="Garamond" w:cs="Times New Roman"/>
          <w:sz w:val="24"/>
          <w:szCs w:val="24"/>
          <w:lang w:val="it-IT"/>
        </w:rPr>
        <w:t xml:space="preserve">suo </w:t>
      </w:r>
      <w:r w:rsidR="00A03D98">
        <w:rPr>
          <w:rFonts w:ascii="Garamond" w:hAnsi="Garamond" w:cs="Times New Roman"/>
          <w:sz w:val="24"/>
          <w:szCs w:val="24"/>
          <w:lang w:val="it-IT"/>
        </w:rPr>
        <w:t xml:space="preserve">successo </w:t>
      </w:r>
      <w:r w:rsidR="000721B1">
        <w:rPr>
          <w:rFonts w:ascii="Garamond" w:hAnsi="Garamond" w:cs="Times New Roman"/>
          <w:sz w:val="24"/>
          <w:szCs w:val="24"/>
          <w:lang w:val="it-IT"/>
        </w:rPr>
        <w:t>è</w:t>
      </w:r>
      <w:r w:rsidR="00A03D98">
        <w:rPr>
          <w:rFonts w:ascii="Garamond" w:hAnsi="Garamond" w:cs="Times New Roman"/>
          <w:sz w:val="24"/>
          <w:szCs w:val="24"/>
          <w:lang w:val="it-IT"/>
        </w:rPr>
        <w:t xml:space="preserve"> </w:t>
      </w:r>
      <w:r>
        <w:rPr>
          <w:rFonts w:ascii="Garamond" w:hAnsi="Garamond" w:cs="Times New Roman"/>
          <w:sz w:val="24"/>
          <w:szCs w:val="24"/>
          <w:lang w:val="it-IT"/>
        </w:rPr>
        <w:t>l’alto</w:t>
      </w:r>
      <w:r w:rsidR="00A03D98">
        <w:rPr>
          <w:rFonts w:ascii="Garamond" w:hAnsi="Garamond" w:cs="Times New Roman"/>
          <w:sz w:val="24"/>
          <w:szCs w:val="24"/>
          <w:lang w:val="it-IT"/>
        </w:rPr>
        <w:t xml:space="preserve"> numero</w:t>
      </w:r>
      <w:r w:rsidR="00997AD8">
        <w:rPr>
          <w:rFonts w:ascii="Garamond" w:hAnsi="Garamond" w:cs="Times New Roman"/>
          <w:sz w:val="24"/>
          <w:szCs w:val="24"/>
          <w:lang w:val="it-IT"/>
        </w:rPr>
        <w:t xml:space="preserve"> </w:t>
      </w:r>
      <w:r w:rsidR="00A03D98">
        <w:rPr>
          <w:rFonts w:ascii="Garamond" w:hAnsi="Garamond" w:cs="Times New Roman"/>
          <w:sz w:val="24"/>
          <w:szCs w:val="24"/>
          <w:lang w:val="it-IT"/>
        </w:rPr>
        <w:t>di</w:t>
      </w:r>
      <w:r w:rsidR="00DC1B0A">
        <w:rPr>
          <w:rFonts w:ascii="Garamond" w:hAnsi="Garamond" w:cs="Times New Roman"/>
          <w:sz w:val="24"/>
          <w:szCs w:val="24"/>
          <w:lang w:val="it-IT"/>
        </w:rPr>
        <w:t xml:space="preserve"> </w:t>
      </w:r>
      <w:r w:rsidR="00A03D98">
        <w:rPr>
          <w:rFonts w:ascii="Garamond" w:hAnsi="Garamond" w:cs="Times New Roman"/>
          <w:sz w:val="24"/>
          <w:szCs w:val="24"/>
          <w:lang w:val="it-IT"/>
        </w:rPr>
        <w:t>strumenti esegetici</w:t>
      </w:r>
      <w:r w:rsidR="00416BF6">
        <w:rPr>
          <w:rFonts w:ascii="Garamond" w:hAnsi="Garamond" w:cs="Times New Roman"/>
          <w:sz w:val="24"/>
          <w:szCs w:val="24"/>
          <w:lang w:val="it-IT"/>
        </w:rPr>
        <w:t xml:space="preserve"> </w:t>
      </w:r>
      <w:r w:rsidR="00A91AAB">
        <w:rPr>
          <w:rFonts w:ascii="Garamond" w:hAnsi="Garamond" w:cs="Times New Roman"/>
          <w:sz w:val="24"/>
          <w:szCs w:val="24"/>
          <w:lang w:val="it-IT"/>
        </w:rPr>
        <w:t xml:space="preserve">(commenti, </w:t>
      </w:r>
      <w:r w:rsidR="0073673C" w:rsidRPr="0073673C">
        <w:rPr>
          <w:rFonts w:ascii="Garamond" w:hAnsi="Garamond" w:cs="Times New Roman"/>
          <w:i/>
          <w:iCs/>
          <w:sz w:val="24"/>
          <w:szCs w:val="24"/>
          <w:lang w:val="it-IT"/>
        </w:rPr>
        <w:t>accessus</w:t>
      </w:r>
      <w:r w:rsidR="00416BF6">
        <w:rPr>
          <w:rFonts w:ascii="Garamond" w:hAnsi="Garamond" w:cs="Times New Roman"/>
          <w:sz w:val="24"/>
          <w:szCs w:val="24"/>
          <w:lang w:val="it-IT"/>
        </w:rPr>
        <w:t>)</w:t>
      </w:r>
      <w:r w:rsidR="001D08F9">
        <w:rPr>
          <w:rFonts w:ascii="Garamond" w:hAnsi="Garamond" w:cs="Times New Roman"/>
          <w:sz w:val="24"/>
          <w:szCs w:val="24"/>
          <w:lang w:val="it-IT"/>
        </w:rPr>
        <w:t xml:space="preserve"> approntati nel contesto delle scuole e delle università</w:t>
      </w:r>
      <w:r w:rsidR="00A03D98">
        <w:rPr>
          <w:rFonts w:ascii="Garamond" w:hAnsi="Garamond" w:cs="Times New Roman"/>
          <w:sz w:val="24"/>
          <w:szCs w:val="24"/>
          <w:lang w:val="it-IT"/>
        </w:rPr>
        <w:t xml:space="preserve">, </w:t>
      </w:r>
      <w:r w:rsidR="001D08F9">
        <w:rPr>
          <w:rFonts w:ascii="Garamond" w:hAnsi="Garamond" w:cs="Times New Roman"/>
          <w:sz w:val="24"/>
          <w:szCs w:val="24"/>
          <w:lang w:val="it-IT"/>
        </w:rPr>
        <w:t>così come d</w:t>
      </w:r>
      <w:r w:rsidR="00E80BDF">
        <w:rPr>
          <w:rFonts w:ascii="Garamond" w:hAnsi="Garamond" w:cs="Times New Roman"/>
          <w:sz w:val="24"/>
          <w:szCs w:val="24"/>
          <w:lang w:val="it-IT"/>
        </w:rPr>
        <w:t>e</w:t>
      </w:r>
      <w:r w:rsidR="001D08F9">
        <w:rPr>
          <w:rFonts w:ascii="Garamond" w:hAnsi="Garamond" w:cs="Times New Roman"/>
          <w:sz w:val="24"/>
          <w:szCs w:val="24"/>
          <w:lang w:val="it-IT"/>
        </w:rPr>
        <w:t>i</w:t>
      </w:r>
      <w:r w:rsidR="00805392">
        <w:rPr>
          <w:rFonts w:ascii="Garamond" w:hAnsi="Garamond" w:cs="Times New Roman"/>
          <w:sz w:val="24"/>
          <w:szCs w:val="24"/>
          <w:lang w:val="it-IT"/>
        </w:rPr>
        <w:t xml:space="preserve"> </w:t>
      </w:r>
      <w:r w:rsidR="00A03D98">
        <w:rPr>
          <w:rFonts w:ascii="Garamond" w:hAnsi="Garamond" w:cs="Times New Roman"/>
          <w:sz w:val="24"/>
          <w:szCs w:val="24"/>
          <w:lang w:val="it-IT"/>
        </w:rPr>
        <w:t xml:space="preserve">dispositivi </w:t>
      </w:r>
      <w:r w:rsidR="00805392">
        <w:rPr>
          <w:rFonts w:ascii="Garamond" w:hAnsi="Garamond" w:cs="Times New Roman"/>
          <w:sz w:val="24"/>
          <w:szCs w:val="24"/>
          <w:lang w:val="it-IT"/>
        </w:rPr>
        <w:t xml:space="preserve">(tavole, </w:t>
      </w:r>
      <w:r w:rsidR="00A91AAB">
        <w:rPr>
          <w:rFonts w:ascii="Garamond" w:hAnsi="Garamond" w:cs="Times New Roman"/>
          <w:sz w:val="24"/>
          <w:szCs w:val="24"/>
          <w:lang w:val="it-IT"/>
        </w:rPr>
        <w:t>capitolazioni</w:t>
      </w:r>
      <w:r w:rsidR="000721B1">
        <w:rPr>
          <w:rFonts w:ascii="Garamond" w:hAnsi="Garamond" w:cs="Times New Roman"/>
          <w:sz w:val="24"/>
          <w:szCs w:val="24"/>
          <w:lang w:val="it-IT"/>
        </w:rPr>
        <w:t>, apparati di</w:t>
      </w:r>
      <w:r w:rsidR="000721B1" w:rsidRPr="000721B1">
        <w:rPr>
          <w:rFonts w:ascii="Garamond" w:hAnsi="Garamond" w:cs="Times New Roman"/>
          <w:sz w:val="24"/>
          <w:szCs w:val="24"/>
          <w:lang w:val="it-IT"/>
        </w:rPr>
        <w:t xml:space="preserve"> </w:t>
      </w:r>
      <w:r w:rsidR="000721B1">
        <w:rPr>
          <w:rFonts w:ascii="Garamond" w:hAnsi="Garamond" w:cs="Times New Roman"/>
          <w:sz w:val="24"/>
          <w:szCs w:val="24"/>
          <w:lang w:val="it-IT"/>
        </w:rPr>
        <w:t>postille</w:t>
      </w:r>
      <w:r>
        <w:rPr>
          <w:rFonts w:ascii="Garamond" w:hAnsi="Garamond" w:cs="Times New Roman"/>
          <w:sz w:val="24"/>
          <w:szCs w:val="24"/>
          <w:lang w:val="it-IT"/>
        </w:rPr>
        <w:t>)</w:t>
      </w:r>
      <w:r w:rsidRPr="00EE1507">
        <w:rPr>
          <w:rFonts w:ascii="Garamond" w:hAnsi="Garamond" w:cs="Times New Roman"/>
          <w:sz w:val="24"/>
          <w:szCs w:val="24"/>
          <w:lang w:val="it-IT"/>
        </w:rPr>
        <w:t xml:space="preserve"> </w:t>
      </w:r>
      <w:r>
        <w:rPr>
          <w:rFonts w:ascii="Garamond" w:hAnsi="Garamond" w:cs="Times New Roman"/>
          <w:sz w:val="24"/>
          <w:szCs w:val="24"/>
          <w:lang w:val="it-IT"/>
        </w:rPr>
        <w:t>che ne agevolano la lettura</w:t>
      </w:r>
      <w:r w:rsidR="00A042BA">
        <w:rPr>
          <w:rStyle w:val="Rimandonotaapidipagina"/>
          <w:rFonts w:ascii="Garamond" w:hAnsi="Garamond" w:cs="Times New Roman"/>
          <w:sz w:val="24"/>
          <w:szCs w:val="24"/>
          <w:lang w:val="it-IT"/>
        </w:rPr>
        <w:footnoteReference w:id="22"/>
      </w:r>
      <w:r w:rsidR="00A042BA">
        <w:rPr>
          <w:rFonts w:ascii="Garamond" w:hAnsi="Garamond" w:cs="Times New Roman"/>
          <w:sz w:val="24"/>
          <w:szCs w:val="24"/>
          <w:lang w:val="it-IT"/>
        </w:rPr>
        <w:t>.</w:t>
      </w:r>
      <w:r w:rsidR="00DC1B0A">
        <w:rPr>
          <w:rFonts w:ascii="Garamond" w:hAnsi="Garamond" w:cs="Times New Roman"/>
          <w:sz w:val="24"/>
          <w:szCs w:val="24"/>
          <w:lang w:val="it-IT"/>
        </w:rPr>
        <w:t xml:space="preserve"> </w:t>
      </w:r>
      <w:r>
        <w:rPr>
          <w:rFonts w:ascii="Garamond" w:hAnsi="Garamond" w:cs="Times New Roman"/>
          <w:sz w:val="24"/>
          <w:szCs w:val="24"/>
          <w:lang w:val="it-IT"/>
        </w:rPr>
        <w:t>M</w:t>
      </w:r>
      <w:r w:rsidR="00997AD8">
        <w:rPr>
          <w:rFonts w:ascii="Garamond" w:hAnsi="Garamond" w:cs="Times New Roman"/>
          <w:sz w:val="24"/>
          <w:szCs w:val="24"/>
          <w:lang w:val="it-IT"/>
        </w:rPr>
        <w:t>i limito a ricordare</w:t>
      </w:r>
      <w:r w:rsidR="000721B1">
        <w:rPr>
          <w:rFonts w:ascii="Garamond" w:hAnsi="Garamond" w:cs="Times New Roman"/>
          <w:sz w:val="24"/>
          <w:szCs w:val="24"/>
          <w:lang w:val="it-IT"/>
        </w:rPr>
        <w:t xml:space="preserve"> in proposito i commenti</w:t>
      </w:r>
      <w:r w:rsidR="000721B1">
        <w:rPr>
          <w:rFonts w:ascii="Garamond" w:hAnsi="Garamond"/>
          <w:sz w:val="24"/>
          <w:szCs w:val="24"/>
          <w:lang w:val="it-IT"/>
        </w:rPr>
        <w:t xml:space="preserve"> sorti nel giro di pochi decenni nel contesto dell’Università di Oxford, allestiti dai</w:t>
      </w:r>
      <w:r w:rsidR="00401722">
        <w:rPr>
          <w:rFonts w:ascii="Garamond" w:hAnsi="Garamond" w:cs="Times New Roman"/>
          <w:sz w:val="24"/>
          <w:szCs w:val="24"/>
          <w:lang w:val="it-IT"/>
        </w:rPr>
        <w:t xml:space="preserve"> </w:t>
      </w:r>
      <w:r w:rsidR="00D43548">
        <w:rPr>
          <w:rFonts w:ascii="Garamond" w:hAnsi="Garamond" w:cs="Times New Roman"/>
          <w:sz w:val="24"/>
          <w:szCs w:val="24"/>
          <w:lang w:val="it-IT"/>
        </w:rPr>
        <w:t>domenicani</w:t>
      </w:r>
      <w:r w:rsidR="00BD18A8" w:rsidRPr="0073673C">
        <w:rPr>
          <w:rFonts w:ascii="Garamond" w:hAnsi="Garamond"/>
          <w:sz w:val="24"/>
          <w:szCs w:val="24"/>
          <w:lang w:val="it-IT"/>
        </w:rPr>
        <w:t xml:space="preserve"> Nicola</w:t>
      </w:r>
      <w:r w:rsidR="00295E89">
        <w:rPr>
          <w:rFonts w:ascii="Garamond" w:hAnsi="Garamond"/>
          <w:sz w:val="24"/>
          <w:szCs w:val="24"/>
          <w:lang w:val="it-IT"/>
        </w:rPr>
        <w:t>s</w:t>
      </w:r>
      <w:r w:rsidR="00BD18A8" w:rsidRPr="0073673C">
        <w:rPr>
          <w:rFonts w:ascii="Garamond" w:hAnsi="Garamond"/>
          <w:sz w:val="24"/>
          <w:szCs w:val="24"/>
          <w:lang w:val="it-IT"/>
        </w:rPr>
        <w:t xml:space="preserve"> Trevet (†</w:t>
      </w:r>
      <w:r w:rsidR="00A37DDE" w:rsidRPr="0073673C">
        <w:rPr>
          <w:rFonts w:ascii="Garamond" w:hAnsi="Garamond"/>
          <w:sz w:val="24"/>
          <w:szCs w:val="24"/>
          <w:lang w:val="it-IT"/>
        </w:rPr>
        <w:t xml:space="preserve"> </w:t>
      </w:r>
      <w:r w:rsidR="00BD18A8" w:rsidRPr="0073673C">
        <w:rPr>
          <w:rFonts w:ascii="Garamond" w:hAnsi="Garamond"/>
          <w:sz w:val="24"/>
          <w:szCs w:val="24"/>
          <w:lang w:val="it-IT"/>
        </w:rPr>
        <w:t>1334)</w:t>
      </w:r>
      <w:r w:rsidR="00BD18A8" w:rsidRPr="0073673C">
        <w:rPr>
          <w:rStyle w:val="Rimandonotaapidipagina"/>
          <w:rFonts w:ascii="Garamond" w:hAnsi="Garamond"/>
          <w:sz w:val="24"/>
          <w:szCs w:val="24"/>
          <w:lang w:val="it-IT"/>
        </w:rPr>
        <w:footnoteReference w:id="23"/>
      </w:r>
      <w:r w:rsidR="007D4E87" w:rsidRPr="0073673C">
        <w:rPr>
          <w:rFonts w:ascii="Garamond" w:hAnsi="Garamond"/>
          <w:sz w:val="24"/>
          <w:szCs w:val="24"/>
          <w:lang w:val="it-IT"/>
        </w:rPr>
        <w:t xml:space="preserve"> e</w:t>
      </w:r>
      <w:r w:rsidR="00BD18A8" w:rsidRPr="0073673C">
        <w:rPr>
          <w:rFonts w:ascii="Garamond" w:hAnsi="Garamond"/>
          <w:sz w:val="24"/>
          <w:szCs w:val="24"/>
          <w:lang w:val="it-IT"/>
        </w:rPr>
        <w:t xml:space="preserve"> </w:t>
      </w:r>
      <w:r w:rsidR="007D4E87" w:rsidRPr="0073673C">
        <w:rPr>
          <w:rFonts w:ascii="Garamond" w:hAnsi="Garamond"/>
          <w:sz w:val="24"/>
          <w:szCs w:val="24"/>
          <w:lang w:val="it-IT"/>
        </w:rPr>
        <w:t>Thomas Waleys († 1349)</w:t>
      </w:r>
      <w:r w:rsidR="007D4E87" w:rsidRPr="0073673C">
        <w:rPr>
          <w:rStyle w:val="Rimandonotaapidipagina"/>
          <w:rFonts w:ascii="Garamond" w:hAnsi="Garamond"/>
          <w:sz w:val="24"/>
          <w:szCs w:val="24"/>
          <w:lang w:val="it-IT"/>
        </w:rPr>
        <w:footnoteReference w:id="24"/>
      </w:r>
      <w:r w:rsidR="007D4E87" w:rsidRPr="0073673C">
        <w:rPr>
          <w:rFonts w:ascii="Garamond" w:hAnsi="Garamond"/>
          <w:sz w:val="24"/>
          <w:szCs w:val="24"/>
          <w:lang w:val="it-IT"/>
        </w:rPr>
        <w:t xml:space="preserve">, </w:t>
      </w:r>
      <w:r w:rsidR="000721B1">
        <w:rPr>
          <w:rFonts w:ascii="Garamond" w:hAnsi="Garamond" w:cs="Times New Roman"/>
          <w:sz w:val="24"/>
          <w:szCs w:val="24"/>
          <w:lang w:val="it-IT"/>
        </w:rPr>
        <w:t>e dal</w:t>
      </w:r>
      <w:r w:rsidR="008E04FC">
        <w:rPr>
          <w:rFonts w:ascii="Garamond" w:hAnsi="Garamond" w:cs="Times New Roman"/>
          <w:sz w:val="24"/>
          <w:szCs w:val="24"/>
          <w:lang w:val="it-IT"/>
        </w:rPr>
        <w:t xml:space="preserve"> francescano </w:t>
      </w:r>
      <w:r w:rsidR="008E04FC" w:rsidRPr="0073673C">
        <w:rPr>
          <w:rFonts w:ascii="Garamond" w:hAnsi="Garamond"/>
          <w:sz w:val="24"/>
          <w:szCs w:val="24"/>
          <w:lang w:val="it-IT"/>
        </w:rPr>
        <w:t>John Ridewall († post 1340)</w:t>
      </w:r>
      <w:r w:rsidR="008E04FC" w:rsidRPr="0073673C">
        <w:rPr>
          <w:rStyle w:val="Rimandonotaapidipagina"/>
          <w:rFonts w:ascii="Garamond" w:hAnsi="Garamond"/>
          <w:sz w:val="24"/>
          <w:szCs w:val="24"/>
          <w:lang w:val="it-IT"/>
        </w:rPr>
        <w:footnoteReference w:id="25"/>
      </w:r>
      <w:r w:rsidR="000721B1">
        <w:rPr>
          <w:rFonts w:ascii="Garamond" w:hAnsi="Garamond"/>
          <w:sz w:val="24"/>
          <w:szCs w:val="24"/>
          <w:lang w:val="it-IT"/>
        </w:rPr>
        <w:t xml:space="preserve">. </w:t>
      </w:r>
      <w:r w:rsidR="00295E89">
        <w:rPr>
          <w:rFonts w:ascii="Garamond" w:hAnsi="Garamond"/>
          <w:sz w:val="24"/>
          <w:szCs w:val="24"/>
          <w:lang w:val="it-IT"/>
        </w:rPr>
        <w:t xml:space="preserve">Questi </w:t>
      </w:r>
      <w:r w:rsidR="00401722">
        <w:rPr>
          <w:rFonts w:ascii="Garamond" w:hAnsi="Garamond"/>
          <w:sz w:val="24"/>
          <w:szCs w:val="24"/>
          <w:lang w:val="it-IT"/>
        </w:rPr>
        <w:t xml:space="preserve">testi, </w:t>
      </w:r>
      <w:r w:rsidR="000721B1">
        <w:rPr>
          <w:rFonts w:ascii="Garamond" w:hAnsi="Garamond"/>
          <w:sz w:val="24"/>
          <w:szCs w:val="24"/>
          <w:lang w:val="it-IT"/>
        </w:rPr>
        <w:t>cui vanno accostate le</w:t>
      </w:r>
      <w:r w:rsidR="00295E89">
        <w:rPr>
          <w:rFonts w:ascii="Garamond" w:hAnsi="Garamond"/>
          <w:sz w:val="24"/>
          <w:szCs w:val="24"/>
          <w:lang w:val="it-IT"/>
        </w:rPr>
        <w:t xml:space="preserve"> </w:t>
      </w:r>
      <w:r w:rsidR="000721B1" w:rsidRPr="001D08F9">
        <w:rPr>
          <w:rFonts w:ascii="Garamond" w:hAnsi="Garamond"/>
          <w:i/>
          <w:iCs/>
          <w:sz w:val="24"/>
          <w:szCs w:val="24"/>
          <w:lang w:val="it-IT"/>
        </w:rPr>
        <w:t>Additiones</w:t>
      </w:r>
      <w:r w:rsidR="000721B1">
        <w:rPr>
          <w:rFonts w:ascii="Garamond" w:hAnsi="Garamond"/>
          <w:sz w:val="24"/>
          <w:szCs w:val="24"/>
          <w:lang w:val="it-IT"/>
        </w:rPr>
        <w:t xml:space="preserve"> del fiorentino</w:t>
      </w:r>
      <w:r w:rsidR="000721B1" w:rsidRPr="0073673C">
        <w:rPr>
          <w:rFonts w:ascii="Garamond" w:hAnsi="Garamond"/>
          <w:sz w:val="24"/>
          <w:szCs w:val="24"/>
          <w:lang w:val="it-IT"/>
        </w:rPr>
        <w:t xml:space="preserve"> Jacopo Passavanti</w:t>
      </w:r>
      <w:r w:rsidR="00EA167E">
        <w:rPr>
          <w:rFonts w:ascii="Garamond" w:hAnsi="Garamond"/>
          <w:sz w:val="24"/>
          <w:szCs w:val="24"/>
          <w:lang w:val="it-IT"/>
        </w:rPr>
        <w:t xml:space="preserve"> OP</w:t>
      </w:r>
      <w:r w:rsidR="000721B1" w:rsidRPr="0073673C">
        <w:rPr>
          <w:rFonts w:ascii="Garamond" w:hAnsi="Garamond"/>
          <w:sz w:val="24"/>
          <w:szCs w:val="24"/>
          <w:lang w:val="it-IT"/>
        </w:rPr>
        <w:t xml:space="preserve"> </w:t>
      </w:r>
      <w:r w:rsidR="000721B1" w:rsidRPr="0073673C">
        <w:rPr>
          <w:rFonts w:ascii="Garamond" w:hAnsi="Garamond"/>
          <w:sz w:val="24"/>
          <w:szCs w:val="24"/>
          <w:lang w:val="it-IT"/>
        </w:rPr>
        <w:lastRenderedPageBreak/>
        <w:t>(† 1357)</w:t>
      </w:r>
      <w:r w:rsidR="000721B1" w:rsidRPr="0073673C">
        <w:rPr>
          <w:rStyle w:val="Rimandonotaapidipagina"/>
          <w:rFonts w:ascii="Garamond" w:hAnsi="Garamond"/>
          <w:sz w:val="24"/>
          <w:szCs w:val="24"/>
          <w:lang w:val="it-IT"/>
        </w:rPr>
        <w:footnoteReference w:id="26"/>
      </w:r>
      <w:r w:rsidR="000721B1">
        <w:rPr>
          <w:rFonts w:ascii="Garamond" w:hAnsi="Garamond"/>
          <w:sz w:val="24"/>
          <w:szCs w:val="24"/>
          <w:lang w:val="it-IT"/>
        </w:rPr>
        <w:t xml:space="preserve">, </w:t>
      </w:r>
      <w:r w:rsidR="00295E89">
        <w:rPr>
          <w:rFonts w:ascii="Garamond" w:hAnsi="Garamond"/>
          <w:sz w:val="24"/>
          <w:szCs w:val="24"/>
          <w:lang w:val="it-IT"/>
        </w:rPr>
        <w:t xml:space="preserve">si propongono di </w:t>
      </w:r>
      <w:r w:rsidR="00401722">
        <w:rPr>
          <w:rFonts w:ascii="Garamond" w:hAnsi="Garamond"/>
          <w:sz w:val="24"/>
          <w:szCs w:val="24"/>
          <w:lang w:val="it-IT"/>
        </w:rPr>
        <w:t>elucidare</w:t>
      </w:r>
      <w:r w:rsidR="00295E89">
        <w:rPr>
          <w:rFonts w:ascii="Garamond" w:hAnsi="Garamond"/>
          <w:sz w:val="24"/>
          <w:szCs w:val="24"/>
          <w:lang w:val="it-IT"/>
        </w:rPr>
        <w:t xml:space="preserve"> i passi più </w:t>
      </w:r>
      <w:r w:rsidR="000721B1">
        <w:rPr>
          <w:rFonts w:ascii="Garamond" w:hAnsi="Garamond"/>
          <w:sz w:val="24"/>
          <w:szCs w:val="24"/>
          <w:lang w:val="it-IT"/>
        </w:rPr>
        <w:t>difficili</w:t>
      </w:r>
      <w:r w:rsidR="00295E89">
        <w:rPr>
          <w:rFonts w:ascii="Garamond" w:hAnsi="Garamond"/>
          <w:sz w:val="24"/>
          <w:szCs w:val="24"/>
          <w:lang w:val="it-IT"/>
        </w:rPr>
        <w:t xml:space="preserve"> del</w:t>
      </w:r>
      <w:r w:rsidR="00E80BDF">
        <w:rPr>
          <w:rFonts w:ascii="Garamond" w:hAnsi="Garamond"/>
          <w:sz w:val="24"/>
          <w:szCs w:val="24"/>
          <w:lang w:val="it-IT"/>
        </w:rPr>
        <w:t xml:space="preserve"> </w:t>
      </w:r>
      <w:r w:rsidR="00E80BDF" w:rsidRPr="00E80BDF">
        <w:rPr>
          <w:rFonts w:ascii="Garamond" w:hAnsi="Garamond"/>
          <w:i/>
          <w:iCs/>
          <w:sz w:val="24"/>
          <w:szCs w:val="24"/>
          <w:lang w:val="it-IT"/>
        </w:rPr>
        <w:t>De civitate Dei</w:t>
      </w:r>
      <w:r w:rsidR="000721B1">
        <w:rPr>
          <w:rFonts w:ascii="Garamond" w:hAnsi="Garamond"/>
          <w:sz w:val="24"/>
          <w:szCs w:val="24"/>
          <w:lang w:val="it-IT"/>
        </w:rPr>
        <w:t>, ossia quelli che contengono</w:t>
      </w:r>
      <w:r w:rsidR="00295E89">
        <w:rPr>
          <w:rFonts w:ascii="Garamond" w:hAnsi="Garamond"/>
          <w:sz w:val="24"/>
          <w:szCs w:val="24"/>
          <w:lang w:val="it-IT"/>
        </w:rPr>
        <w:t xml:space="preserve"> allusioni </w:t>
      </w:r>
      <w:r w:rsidR="00401722">
        <w:rPr>
          <w:rFonts w:ascii="Garamond" w:hAnsi="Garamond"/>
          <w:sz w:val="24"/>
          <w:szCs w:val="24"/>
          <w:lang w:val="it-IT"/>
        </w:rPr>
        <w:t>poco perspicue</w:t>
      </w:r>
      <w:r w:rsidR="00295E89">
        <w:rPr>
          <w:rFonts w:ascii="Garamond" w:hAnsi="Garamond"/>
          <w:sz w:val="24"/>
          <w:szCs w:val="24"/>
          <w:lang w:val="it-IT"/>
        </w:rPr>
        <w:t xml:space="preserve"> </w:t>
      </w:r>
      <w:r w:rsidR="00401722">
        <w:rPr>
          <w:rFonts w:ascii="Garamond" w:hAnsi="Garamond"/>
          <w:sz w:val="24"/>
          <w:szCs w:val="24"/>
          <w:lang w:val="it-IT"/>
        </w:rPr>
        <w:t>alle teorie</w:t>
      </w:r>
      <w:r w:rsidR="00295E89">
        <w:rPr>
          <w:rFonts w:ascii="Garamond" w:hAnsi="Garamond"/>
          <w:sz w:val="24"/>
          <w:szCs w:val="24"/>
          <w:lang w:val="it-IT"/>
        </w:rPr>
        <w:t xml:space="preserve"> filosofiche, ai miti</w:t>
      </w:r>
      <w:r w:rsidR="00401722">
        <w:rPr>
          <w:rFonts w:ascii="Garamond" w:hAnsi="Garamond"/>
          <w:sz w:val="24"/>
          <w:szCs w:val="24"/>
          <w:lang w:val="it-IT"/>
        </w:rPr>
        <w:t xml:space="preserve"> e </w:t>
      </w:r>
      <w:r w:rsidR="00295E89">
        <w:rPr>
          <w:rFonts w:ascii="Garamond" w:hAnsi="Garamond"/>
          <w:sz w:val="24"/>
          <w:szCs w:val="24"/>
          <w:lang w:val="it-IT"/>
        </w:rPr>
        <w:t>alle credenze</w:t>
      </w:r>
      <w:r w:rsidR="00401722">
        <w:rPr>
          <w:rFonts w:ascii="Garamond" w:hAnsi="Garamond"/>
          <w:sz w:val="24"/>
          <w:szCs w:val="24"/>
          <w:lang w:val="it-IT"/>
        </w:rPr>
        <w:t xml:space="preserve"> pagane</w:t>
      </w:r>
      <w:r w:rsidR="00295E89">
        <w:rPr>
          <w:rFonts w:ascii="Garamond" w:hAnsi="Garamond"/>
          <w:sz w:val="24"/>
          <w:szCs w:val="24"/>
          <w:lang w:val="it-IT"/>
        </w:rPr>
        <w:t xml:space="preserve"> citat</w:t>
      </w:r>
      <w:r w:rsidR="00401722">
        <w:rPr>
          <w:rFonts w:ascii="Garamond" w:hAnsi="Garamond"/>
          <w:sz w:val="24"/>
          <w:szCs w:val="24"/>
          <w:lang w:val="it-IT"/>
        </w:rPr>
        <w:t>e</w:t>
      </w:r>
      <w:r w:rsidR="00295E89">
        <w:rPr>
          <w:rFonts w:ascii="Garamond" w:hAnsi="Garamond"/>
          <w:sz w:val="24"/>
          <w:szCs w:val="24"/>
          <w:lang w:val="it-IT"/>
        </w:rPr>
        <w:t xml:space="preserve"> da Agostino. </w:t>
      </w:r>
      <w:r w:rsidR="00E250DB">
        <w:rPr>
          <w:rFonts w:ascii="Garamond" w:hAnsi="Garamond"/>
          <w:sz w:val="24"/>
          <w:szCs w:val="24"/>
          <w:lang w:val="it-IT"/>
        </w:rPr>
        <w:t xml:space="preserve">Essi riflettono dunque il rinnovato interesse di stampo preumanistico per il mondo classico, evidentemente condiviso in qualche misura anche tra le file degli Ordini mendicanti, interessati alla materia mitica come serbatoio di </w:t>
      </w:r>
      <w:r w:rsidR="00E250DB" w:rsidRPr="00EA167E">
        <w:rPr>
          <w:rFonts w:ascii="Garamond" w:hAnsi="Garamond"/>
          <w:i/>
          <w:iCs/>
          <w:sz w:val="24"/>
          <w:szCs w:val="24"/>
          <w:lang w:val="it-IT"/>
        </w:rPr>
        <w:t>exempla</w:t>
      </w:r>
      <w:r w:rsidR="00E250DB">
        <w:rPr>
          <w:rFonts w:ascii="Garamond" w:hAnsi="Garamond"/>
          <w:sz w:val="24"/>
          <w:szCs w:val="24"/>
          <w:lang w:val="it-IT"/>
        </w:rPr>
        <w:t xml:space="preserve"> per la predicazione</w:t>
      </w:r>
      <w:r w:rsidR="00EA167E">
        <w:rPr>
          <w:rStyle w:val="Rimandonotaapidipagina"/>
          <w:rFonts w:ascii="Garamond" w:hAnsi="Garamond"/>
          <w:sz w:val="24"/>
          <w:szCs w:val="24"/>
          <w:lang w:val="it-IT"/>
        </w:rPr>
        <w:footnoteReference w:id="27"/>
      </w:r>
      <w:r w:rsidR="008E04FC">
        <w:rPr>
          <w:rFonts w:ascii="Garamond" w:hAnsi="Garamond" w:cs="Times New Roman"/>
          <w:sz w:val="24"/>
          <w:szCs w:val="24"/>
          <w:lang w:val="it-IT"/>
        </w:rPr>
        <w:t>.</w:t>
      </w:r>
      <w:r w:rsidR="008E04FC">
        <w:rPr>
          <w:rFonts w:ascii="Garamond" w:hAnsi="Garamond"/>
          <w:sz w:val="24"/>
          <w:szCs w:val="24"/>
          <w:lang w:val="it-IT"/>
        </w:rPr>
        <w:t xml:space="preserve"> Viceversa,</w:t>
      </w:r>
      <w:r w:rsidR="00D43548">
        <w:rPr>
          <w:rFonts w:ascii="Garamond" w:hAnsi="Garamond"/>
          <w:sz w:val="24"/>
          <w:szCs w:val="24"/>
          <w:lang w:val="it-IT"/>
        </w:rPr>
        <w:t xml:space="preserve"> il commento del carmelitano</w:t>
      </w:r>
      <w:r w:rsidR="00BD18A8" w:rsidRPr="0073673C">
        <w:rPr>
          <w:rFonts w:ascii="Garamond" w:hAnsi="Garamond"/>
          <w:sz w:val="24"/>
          <w:szCs w:val="24"/>
          <w:lang w:val="it-IT"/>
        </w:rPr>
        <w:t xml:space="preserve"> John Baconthorpe († 1348)</w:t>
      </w:r>
      <w:r w:rsidR="00EA167E" w:rsidRPr="0073673C">
        <w:rPr>
          <w:rStyle w:val="Rimandonotaapidipagina"/>
          <w:rFonts w:ascii="Garamond" w:hAnsi="Garamond"/>
          <w:sz w:val="24"/>
          <w:szCs w:val="24"/>
          <w:lang w:val="it-IT"/>
        </w:rPr>
        <w:footnoteReference w:id="28"/>
      </w:r>
      <w:r w:rsidR="001D08F9">
        <w:rPr>
          <w:rFonts w:ascii="Garamond" w:hAnsi="Garamond"/>
          <w:sz w:val="24"/>
          <w:szCs w:val="24"/>
          <w:lang w:val="it-IT"/>
        </w:rPr>
        <w:t xml:space="preserve">, </w:t>
      </w:r>
      <w:r w:rsidR="008E04FC">
        <w:rPr>
          <w:rFonts w:ascii="Garamond" w:hAnsi="Garamond"/>
          <w:sz w:val="24"/>
          <w:szCs w:val="24"/>
          <w:lang w:val="it-IT"/>
        </w:rPr>
        <w:t xml:space="preserve">in aperta polemica con le </w:t>
      </w:r>
      <w:r w:rsidR="008E04FC" w:rsidRPr="001D08F9">
        <w:rPr>
          <w:rFonts w:ascii="Garamond" w:hAnsi="Garamond"/>
          <w:i/>
          <w:iCs/>
          <w:sz w:val="24"/>
          <w:szCs w:val="24"/>
          <w:lang w:val="it-IT"/>
        </w:rPr>
        <w:t xml:space="preserve">lecturae </w:t>
      </w:r>
      <w:r w:rsidR="008E04FC" w:rsidRPr="008E04FC">
        <w:rPr>
          <w:rFonts w:ascii="Garamond" w:hAnsi="Garamond"/>
          <w:sz w:val="24"/>
          <w:szCs w:val="24"/>
          <w:lang w:val="it-IT"/>
        </w:rPr>
        <w:t>agostiniane</w:t>
      </w:r>
      <w:r w:rsidR="008E04FC" w:rsidRPr="001D08F9">
        <w:rPr>
          <w:rFonts w:ascii="Garamond" w:hAnsi="Garamond"/>
          <w:sz w:val="24"/>
          <w:szCs w:val="24"/>
          <w:lang w:val="it-IT"/>
        </w:rPr>
        <w:t xml:space="preserve"> </w:t>
      </w:r>
      <w:r w:rsidR="008E04FC">
        <w:rPr>
          <w:rFonts w:ascii="Garamond" w:hAnsi="Garamond"/>
          <w:sz w:val="24"/>
          <w:szCs w:val="24"/>
          <w:lang w:val="it-IT"/>
        </w:rPr>
        <w:t xml:space="preserve">dei suoi predecessori, è </w:t>
      </w:r>
      <w:r w:rsidR="00D43548">
        <w:rPr>
          <w:rFonts w:ascii="Garamond" w:hAnsi="Garamond"/>
          <w:sz w:val="24"/>
          <w:szCs w:val="24"/>
          <w:lang w:val="it-IT"/>
        </w:rPr>
        <w:t xml:space="preserve">improntato </w:t>
      </w:r>
      <w:r w:rsidR="008E04FC">
        <w:rPr>
          <w:rFonts w:ascii="Garamond" w:hAnsi="Garamond"/>
          <w:sz w:val="24"/>
          <w:szCs w:val="24"/>
          <w:lang w:val="it-IT"/>
        </w:rPr>
        <w:t>a una più asciutta</w:t>
      </w:r>
      <w:r w:rsidR="00D43548">
        <w:rPr>
          <w:rFonts w:ascii="Garamond" w:hAnsi="Garamond"/>
          <w:sz w:val="24"/>
          <w:szCs w:val="24"/>
          <w:lang w:val="it-IT"/>
        </w:rPr>
        <w:t xml:space="preserve"> parafrasi del testo e alla </w:t>
      </w:r>
      <w:r w:rsidR="00E80BDF">
        <w:rPr>
          <w:rFonts w:ascii="Garamond" w:hAnsi="Garamond"/>
          <w:sz w:val="24"/>
          <w:szCs w:val="24"/>
          <w:lang w:val="it-IT"/>
        </w:rPr>
        <w:t xml:space="preserve">sola </w:t>
      </w:r>
      <w:r w:rsidR="00D43548">
        <w:rPr>
          <w:rFonts w:ascii="Garamond" w:hAnsi="Garamond"/>
          <w:sz w:val="24"/>
          <w:szCs w:val="24"/>
          <w:lang w:val="it-IT"/>
        </w:rPr>
        <w:t>segnalazione delle fonti</w:t>
      </w:r>
      <w:r w:rsidR="00401722">
        <w:rPr>
          <w:rFonts w:ascii="Garamond" w:hAnsi="Garamond"/>
          <w:sz w:val="24"/>
          <w:szCs w:val="24"/>
          <w:lang w:val="it-IT"/>
        </w:rPr>
        <w:t xml:space="preserve">. Un’altra stagione fortunata per l’esegesi al </w:t>
      </w:r>
      <w:r w:rsidR="00401722" w:rsidRPr="00401722">
        <w:rPr>
          <w:rFonts w:ascii="Garamond" w:hAnsi="Garamond"/>
          <w:i/>
          <w:iCs/>
          <w:sz w:val="24"/>
          <w:szCs w:val="24"/>
          <w:lang w:val="it-IT"/>
        </w:rPr>
        <w:t>De civitate Dei</w:t>
      </w:r>
      <w:r w:rsidR="00401722">
        <w:rPr>
          <w:rFonts w:ascii="Garamond" w:hAnsi="Garamond"/>
          <w:sz w:val="24"/>
          <w:szCs w:val="24"/>
          <w:lang w:val="it-IT"/>
        </w:rPr>
        <w:t xml:space="preserve"> sono i primi decenni del XVI secolo, </w:t>
      </w:r>
      <w:r w:rsidR="00E80BDF">
        <w:rPr>
          <w:rFonts w:ascii="Garamond" w:hAnsi="Garamond"/>
          <w:sz w:val="24"/>
          <w:szCs w:val="24"/>
          <w:lang w:val="it-IT"/>
        </w:rPr>
        <w:t>quado furono compilati i commenti di</w:t>
      </w:r>
      <w:r w:rsidR="00403141">
        <w:rPr>
          <w:rFonts w:ascii="Garamond" w:hAnsi="Garamond"/>
          <w:sz w:val="24"/>
          <w:szCs w:val="24"/>
          <w:lang w:val="it-IT"/>
        </w:rPr>
        <w:t xml:space="preserve"> </w:t>
      </w:r>
      <w:r w:rsidR="00401722" w:rsidRPr="00401722">
        <w:rPr>
          <w:rFonts w:ascii="Garamond" w:hAnsi="Garamond"/>
          <w:sz w:val="24"/>
          <w:szCs w:val="24"/>
          <w:lang w:val="it-IT"/>
        </w:rPr>
        <w:t>Bernardo André († post 1521)</w:t>
      </w:r>
      <w:r w:rsidR="00401722" w:rsidRPr="00401722">
        <w:rPr>
          <w:rFonts w:ascii="Garamond" w:hAnsi="Garamond"/>
          <w:sz w:val="24"/>
          <w:szCs w:val="24"/>
          <w:vertAlign w:val="superscript"/>
          <w:lang w:val="it-IT"/>
        </w:rPr>
        <w:footnoteReference w:id="29"/>
      </w:r>
      <w:r w:rsidR="00401722" w:rsidRPr="00401722">
        <w:rPr>
          <w:rFonts w:ascii="Garamond" w:hAnsi="Garamond"/>
          <w:sz w:val="24"/>
          <w:szCs w:val="24"/>
          <w:lang w:val="it-IT"/>
        </w:rPr>
        <w:t xml:space="preserve"> e</w:t>
      </w:r>
      <w:r w:rsidR="00401722">
        <w:rPr>
          <w:rFonts w:ascii="Garamond" w:hAnsi="Garamond"/>
          <w:sz w:val="24"/>
          <w:szCs w:val="24"/>
          <w:lang w:val="it-IT"/>
        </w:rPr>
        <w:t xml:space="preserve"> di </w:t>
      </w:r>
      <w:r w:rsidR="00401722" w:rsidRPr="00401722">
        <w:rPr>
          <w:rFonts w:ascii="Garamond" w:hAnsi="Garamond"/>
          <w:sz w:val="24"/>
          <w:szCs w:val="24"/>
          <w:lang w:val="it-IT"/>
        </w:rPr>
        <w:t>Jean-Louis Vivès († 1540)</w:t>
      </w:r>
      <w:r w:rsidR="00401722" w:rsidRPr="00401722">
        <w:rPr>
          <w:rFonts w:ascii="Garamond" w:hAnsi="Garamond"/>
          <w:sz w:val="24"/>
          <w:szCs w:val="24"/>
          <w:vertAlign w:val="superscript"/>
          <w:lang w:val="it-IT"/>
        </w:rPr>
        <w:footnoteReference w:id="30"/>
      </w:r>
      <w:r w:rsidR="00401722" w:rsidRPr="00401722">
        <w:rPr>
          <w:rFonts w:ascii="Garamond" w:hAnsi="Garamond"/>
          <w:sz w:val="24"/>
          <w:szCs w:val="24"/>
          <w:lang w:val="it-IT"/>
        </w:rPr>
        <w:t>.</w:t>
      </w:r>
      <w:r w:rsidR="00B6157F">
        <w:rPr>
          <w:rFonts w:ascii="Garamond" w:hAnsi="Garamond"/>
          <w:sz w:val="24"/>
          <w:szCs w:val="24"/>
          <w:lang w:val="it-IT"/>
        </w:rPr>
        <w:t xml:space="preserve"> </w:t>
      </w:r>
      <w:r w:rsidR="00D43548" w:rsidRPr="0073673C">
        <w:rPr>
          <w:rFonts w:ascii="Garamond" w:hAnsi="Garamond"/>
          <w:sz w:val="24"/>
          <w:szCs w:val="24"/>
          <w:lang w:val="it-IT"/>
        </w:rPr>
        <w:t>Il</w:t>
      </w:r>
      <w:r w:rsidR="00E250DB">
        <w:rPr>
          <w:rFonts w:ascii="Garamond" w:hAnsi="Garamond"/>
          <w:sz w:val="24"/>
          <w:szCs w:val="24"/>
          <w:lang w:val="it-IT"/>
        </w:rPr>
        <w:t xml:space="preserve"> capolavoro agostiniano </w:t>
      </w:r>
      <w:r w:rsidR="00D43548" w:rsidRPr="0073673C">
        <w:rPr>
          <w:rFonts w:ascii="Garamond" w:hAnsi="Garamond"/>
          <w:sz w:val="24"/>
          <w:szCs w:val="24"/>
          <w:lang w:val="it-IT"/>
        </w:rPr>
        <w:t xml:space="preserve">è </w:t>
      </w:r>
      <w:r w:rsidR="008E04FC">
        <w:rPr>
          <w:rFonts w:ascii="Garamond" w:hAnsi="Garamond"/>
          <w:sz w:val="24"/>
          <w:szCs w:val="24"/>
          <w:lang w:val="it-IT"/>
        </w:rPr>
        <w:t xml:space="preserve">stato </w:t>
      </w:r>
      <w:r w:rsidR="00D43548" w:rsidRPr="0073673C">
        <w:rPr>
          <w:rFonts w:ascii="Garamond" w:hAnsi="Garamond"/>
          <w:sz w:val="24"/>
          <w:szCs w:val="24"/>
          <w:lang w:val="it-IT"/>
        </w:rPr>
        <w:t xml:space="preserve">anche occasionalmente </w:t>
      </w:r>
      <w:r w:rsidR="008E04FC">
        <w:rPr>
          <w:rFonts w:ascii="Garamond" w:hAnsi="Garamond"/>
          <w:sz w:val="24"/>
          <w:szCs w:val="24"/>
          <w:lang w:val="it-IT"/>
        </w:rPr>
        <w:t xml:space="preserve">inserito nei programmi </w:t>
      </w:r>
      <w:r w:rsidR="00D43548" w:rsidRPr="0073673C">
        <w:rPr>
          <w:rFonts w:ascii="Garamond" w:hAnsi="Garamond"/>
          <w:sz w:val="24"/>
          <w:szCs w:val="24"/>
          <w:lang w:val="it-IT"/>
        </w:rPr>
        <w:t xml:space="preserve">nei corsi di teologia, in particolare </w:t>
      </w:r>
      <w:r w:rsidR="000478E0">
        <w:rPr>
          <w:rFonts w:ascii="Garamond" w:hAnsi="Garamond"/>
          <w:sz w:val="24"/>
          <w:szCs w:val="24"/>
          <w:lang w:val="it-IT"/>
        </w:rPr>
        <w:t>d</w:t>
      </w:r>
      <w:r w:rsidR="00D43548" w:rsidRPr="0073673C">
        <w:rPr>
          <w:rFonts w:ascii="Garamond" w:hAnsi="Garamond"/>
          <w:sz w:val="24"/>
          <w:szCs w:val="24"/>
          <w:lang w:val="it-IT"/>
        </w:rPr>
        <w:t xml:space="preserve">ello </w:t>
      </w:r>
      <w:r w:rsidR="00D43548" w:rsidRPr="008E04FC">
        <w:rPr>
          <w:rFonts w:ascii="Garamond" w:hAnsi="Garamond"/>
          <w:i/>
          <w:iCs/>
          <w:sz w:val="24"/>
          <w:szCs w:val="24"/>
          <w:lang w:val="it-IT"/>
        </w:rPr>
        <w:t>studium</w:t>
      </w:r>
      <w:r w:rsidR="00D43548" w:rsidRPr="0073673C">
        <w:rPr>
          <w:rFonts w:ascii="Garamond" w:hAnsi="Garamond"/>
          <w:sz w:val="24"/>
          <w:szCs w:val="24"/>
          <w:lang w:val="it-IT"/>
        </w:rPr>
        <w:t xml:space="preserve"> cittadino </w:t>
      </w:r>
      <w:r w:rsidR="008E04FC">
        <w:rPr>
          <w:rFonts w:ascii="Garamond" w:hAnsi="Garamond"/>
          <w:sz w:val="24"/>
          <w:szCs w:val="24"/>
          <w:lang w:val="it-IT"/>
        </w:rPr>
        <w:t>di</w:t>
      </w:r>
      <w:r w:rsidR="008E04FC" w:rsidRPr="0073673C">
        <w:rPr>
          <w:rFonts w:ascii="Garamond" w:hAnsi="Garamond"/>
          <w:sz w:val="24"/>
          <w:szCs w:val="24"/>
          <w:lang w:val="it-IT"/>
        </w:rPr>
        <w:t xml:space="preserve"> Firenze</w:t>
      </w:r>
      <w:r w:rsidR="008E04FC">
        <w:rPr>
          <w:rFonts w:ascii="Garamond" w:hAnsi="Garamond"/>
          <w:sz w:val="24"/>
          <w:szCs w:val="24"/>
          <w:lang w:val="it-IT"/>
        </w:rPr>
        <w:t xml:space="preserve">, dove venne letto </w:t>
      </w:r>
      <w:r w:rsidR="00D43548" w:rsidRPr="0073673C">
        <w:rPr>
          <w:rFonts w:ascii="Garamond" w:hAnsi="Garamond"/>
          <w:sz w:val="24"/>
          <w:szCs w:val="24"/>
          <w:lang w:val="it-IT"/>
        </w:rPr>
        <w:t>d</w:t>
      </w:r>
      <w:r w:rsidR="008E04FC">
        <w:rPr>
          <w:rFonts w:ascii="Garamond" w:hAnsi="Garamond"/>
          <w:sz w:val="24"/>
          <w:szCs w:val="24"/>
          <w:lang w:val="it-IT"/>
        </w:rPr>
        <w:t>a</w:t>
      </w:r>
      <w:r w:rsidR="00D43548" w:rsidRPr="0073673C">
        <w:rPr>
          <w:rFonts w:ascii="Garamond" w:hAnsi="Garamond"/>
          <w:sz w:val="24"/>
          <w:szCs w:val="24"/>
          <w:lang w:val="it-IT"/>
        </w:rPr>
        <w:t>gli agostiniani Luigi Marsili (1391) e Grazia Castellani (1392)</w:t>
      </w:r>
      <w:r w:rsidR="00D43548" w:rsidRPr="0073673C">
        <w:rPr>
          <w:rStyle w:val="Rimandonotaapidipagina"/>
          <w:rFonts w:ascii="Garamond" w:hAnsi="Garamond"/>
          <w:sz w:val="24"/>
          <w:szCs w:val="24"/>
          <w:lang w:val="it-IT"/>
        </w:rPr>
        <w:footnoteReference w:id="31"/>
      </w:r>
      <w:r w:rsidR="008E04FC">
        <w:rPr>
          <w:rFonts w:ascii="Garamond" w:hAnsi="Garamond"/>
          <w:sz w:val="24"/>
          <w:szCs w:val="24"/>
          <w:lang w:val="it-IT"/>
        </w:rPr>
        <w:t xml:space="preserve">. Nel </w:t>
      </w:r>
      <w:r w:rsidR="00D43548" w:rsidRPr="0073673C">
        <w:rPr>
          <w:rFonts w:ascii="Garamond" w:hAnsi="Garamond"/>
          <w:sz w:val="24"/>
          <w:szCs w:val="24"/>
          <w:lang w:val="it-IT"/>
        </w:rPr>
        <w:t>1429</w:t>
      </w:r>
      <w:r w:rsidR="008E04FC">
        <w:rPr>
          <w:rFonts w:ascii="Garamond" w:hAnsi="Garamond"/>
          <w:sz w:val="24"/>
          <w:szCs w:val="24"/>
          <w:lang w:val="it-IT"/>
        </w:rPr>
        <w:t xml:space="preserve">, </w:t>
      </w:r>
      <w:r w:rsidR="00D43548" w:rsidRPr="0073673C">
        <w:rPr>
          <w:rFonts w:ascii="Garamond" w:hAnsi="Garamond"/>
          <w:sz w:val="24"/>
          <w:szCs w:val="24"/>
          <w:lang w:val="it-IT"/>
        </w:rPr>
        <w:t xml:space="preserve">Guarino Veronese </w:t>
      </w:r>
      <w:r w:rsidR="00295E89">
        <w:rPr>
          <w:rFonts w:ascii="Garamond" w:hAnsi="Garamond"/>
          <w:sz w:val="24"/>
          <w:szCs w:val="24"/>
          <w:lang w:val="it-IT"/>
        </w:rPr>
        <w:t xml:space="preserve">ne fece </w:t>
      </w:r>
      <w:r w:rsidR="002841ED">
        <w:rPr>
          <w:rFonts w:ascii="Garamond" w:hAnsi="Garamond"/>
          <w:sz w:val="24"/>
          <w:szCs w:val="24"/>
          <w:lang w:val="it-IT"/>
        </w:rPr>
        <w:t>l’</w:t>
      </w:r>
      <w:r w:rsidR="00295E89">
        <w:rPr>
          <w:rFonts w:ascii="Garamond" w:hAnsi="Garamond"/>
          <w:sz w:val="24"/>
          <w:szCs w:val="24"/>
          <w:lang w:val="it-IT"/>
        </w:rPr>
        <w:t xml:space="preserve">oggetto del suo </w:t>
      </w:r>
      <w:r w:rsidR="00E250DB">
        <w:rPr>
          <w:rFonts w:ascii="Garamond" w:hAnsi="Garamond"/>
          <w:sz w:val="24"/>
          <w:szCs w:val="24"/>
          <w:lang w:val="it-IT"/>
        </w:rPr>
        <w:t>insegnamento</w:t>
      </w:r>
      <w:r w:rsidR="00295E89">
        <w:rPr>
          <w:rFonts w:ascii="Garamond" w:hAnsi="Garamond"/>
          <w:sz w:val="24"/>
          <w:szCs w:val="24"/>
          <w:lang w:val="it-IT"/>
        </w:rPr>
        <w:t xml:space="preserve"> a </w:t>
      </w:r>
      <w:r w:rsidR="00D43548" w:rsidRPr="0073673C">
        <w:rPr>
          <w:rFonts w:ascii="Garamond" w:hAnsi="Garamond"/>
          <w:sz w:val="24"/>
          <w:szCs w:val="24"/>
          <w:lang w:val="it-IT"/>
        </w:rPr>
        <w:t>Verona</w:t>
      </w:r>
      <w:r w:rsidR="000478E0">
        <w:rPr>
          <w:rFonts w:ascii="Garamond" w:hAnsi="Garamond"/>
          <w:sz w:val="24"/>
          <w:szCs w:val="24"/>
          <w:lang w:val="it-IT"/>
        </w:rPr>
        <w:t xml:space="preserve">: </w:t>
      </w:r>
      <w:r w:rsidR="00D43548" w:rsidRPr="0073673C">
        <w:rPr>
          <w:rFonts w:ascii="Garamond" w:hAnsi="Garamond"/>
          <w:sz w:val="24"/>
          <w:szCs w:val="24"/>
          <w:lang w:val="it-IT"/>
        </w:rPr>
        <w:t xml:space="preserve">conserviamo la </w:t>
      </w:r>
      <w:r w:rsidR="000478E0">
        <w:rPr>
          <w:rFonts w:ascii="Garamond" w:hAnsi="Garamond"/>
          <w:sz w:val="24"/>
          <w:szCs w:val="24"/>
          <w:lang w:val="it-IT"/>
        </w:rPr>
        <w:t>risposta</w:t>
      </w:r>
      <w:r w:rsidR="00295E89">
        <w:rPr>
          <w:rFonts w:ascii="Garamond" w:hAnsi="Garamond"/>
          <w:sz w:val="24"/>
          <w:szCs w:val="24"/>
          <w:lang w:val="it-IT"/>
        </w:rPr>
        <w:t xml:space="preserve"> guariniana</w:t>
      </w:r>
      <w:r w:rsidR="000478E0">
        <w:rPr>
          <w:rFonts w:ascii="Garamond" w:hAnsi="Garamond"/>
          <w:sz w:val="24"/>
          <w:szCs w:val="24"/>
          <w:lang w:val="it-IT"/>
        </w:rPr>
        <w:t xml:space="preserve"> alla </w:t>
      </w:r>
      <w:r w:rsidR="00295E89">
        <w:rPr>
          <w:rFonts w:ascii="Garamond" w:hAnsi="Garamond"/>
          <w:sz w:val="24"/>
          <w:szCs w:val="24"/>
          <w:lang w:val="it-IT"/>
        </w:rPr>
        <w:t>prolusione (perduta)</w:t>
      </w:r>
      <w:r w:rsidR="000478E0">
        <w:rPr>
          <w:rFonts w:ascii="Garamond" w:hAnsi="Garamond"/>
          <w:sz w:val="24"/>
          <w:szCs w:val="24"/>
          <w:lang w:val="it-IT"/>
        </w:rPr>
        <w:t xml:space="preserve"> </w:t>
      </w:r>
      <w:r w:rsidR="00295E89">
        <w:rPr>
          <w:rFonts w:ascii="Garamond" w:hAnsi="Garamond"/>
          <w:sz w:val="24"/>
          <w:szCs w:val="24"/>
          <w:lang w:val="it-IT"/>
        </w:rPr>
        <w:t>affidata</w:t>
      </w:r>
      <w:r w:rsidR="000478E0">
        <w:rPr>
          <w:rFonts w:ascii="Garamond" w:hAnsi="Garamond"/>
          <w:sz w:val="24"/>
          <w:szCs w:val="24"/>
          <w:lang w:val="it-IT"/>
        </w:rPr>
        <w:t xml:space="preserve"> al più anziano e valente tra i suoi studenti, Bernardo Giustiniani</w:t>
      </w:r>
      <w:r w:rsidR="00D43548" w:rsidRPr="0073673C">
        <w:rPr>
          <w:rStyle w:val="Rimandonotaapidipagina"/>
          <w:rFonts w:ascii="Garamond" w:hAnsi="Garamond"/>
          <w:sz w:val="24"/>
          <w:szCs w:val="24"/>
          <w:lang w:val="it-IT"/>
        </w:rPr>
        <w:footnoteReference w:id="32"/>
      </w:r>
      <w:r w:rsidR="008E04FC">
        <w:rPr>
          <w:rFonts w:ascii="Garamond" w:hAnsi="Garamond"/>
          <w:sz w:val="24"/>
          <w:szCs w:val="24"/>
          <w:lang w:val="it-IT"/>
        </w:rPr>
        <w:t xml:space="preserve">. </w:t>
      </w:r>
      <w:r w:rsidR="003B0E9B">
        <w:rPr>
          <w:rFonts w:ascii="Garamond" w:hAnsi="Garamond"/>
          <w:sz w:val="24"/>
          <w:szCs w:val="24"/>
          <w:lang w:val="it-IT"/>
        </w:rPr>
        <w:t>Infine</w:t>
      </w:r>
      <w:r w:rsidR="008E04FC">
        <w:rPr>
          <w:rFonts w:ascii="Garamond" w:hAnsi="Garamond"/>
          <w:sz w:val="24"/>
          <w:szCs w:val="24"/>
          <w:lang w:val="it-IT"/>
        </w:rPr>
        <w:t>, venne commentat</w:t>
      </w:r>
      <w:r w:rsidR="000478E0">
        <w:rPr>
          <w:rFonts w:ascii="Garamond" w:hAnsi="Garamond"/>
          <w:sz w:val="24"/>
          <w:szCs w:val="24"/>
          <w:lang w:val="it-IT"/>
        </w:rPr>
        <w:t>o</w:t>
      </w:r>
      <w:r w:rsidR="008E04FC">
        <w:rPr>
          <w:rFonts w:ascii="Garamond" w:hAnsi="Garamond"/>
          <w:sz w:val="24"/>
          <w:szCs w:val="24"/>
          <w:lang w:val="it-IT"/>
        </w:rPr>
        <w:t xml:space="preserve"> </w:t>
      </w:r>
      <w:r w:rsidR="000478E0" w:rsidRPr="0073673C">
        <w:rPr>
          <w:rFonts w:ascii="Garamond" w:hAnsi="Garamond"/>
          <w:sz w:val="24"/>
          <w:szCs w:val="24"/>
          <w:lang w:val="it-IT"/>
        </w:rPr>
        <w:t>nel 147</w:t>
      </w:r>
      <w:r w:rsidR="00152B40">
        <w:rPr>
          <w:rFonts w:ascii="Garamond" w:hAnsi="Garamond"/>
          <w:sz w:val="24"/>
          <w:szCs w:val="24"/>
          <w:lang w:val="it-IT"/>
        </w:rPr>
        <w:t>8</w:t>
      </w:r>
      <w:r w:rsidR="000478E0">
        <w:rPr>
          <w:rFonts w:ascii="Garamond" w:hAnsi="Garamond"/>
          <w:sz w:val="24"/>
          <w:szCs w:val="24"/>
          <w:lang w:val="it-IT"/>
        </w:rPr>
        <w:t xml:space="preserve"> </w:t>
      </w:r>
      <w:r w:rsidR="008E04FC">
        <w:rPr>
          <w:rFonts w:ascii="Garamond" w:hAnsi="Garamond"/>
          <w:sz w:val="24"/>
          <w:szCs w:val="24"/>
          <w:lang w:val="it-IT"/>
        </w:rPr>
        <w:t>all’Università di</w:t>
      </w:r>
      <w:r w:rsidR="00D43548" w:rsidRPr="0073673C">
        <w:rPr>
          <w:rFonts w:ascii="Garamond" w:hAnsi="Garamond"/>
          <w:sz w:val="24"/>
          <w:szCs w:val="24"/>
          <w:lang w:val="it-IT"/>
        </w:rPr>
        <w:t xml:space="preserve"> Cambridge da</w:t>
      </w:r>
      <w:r w:rsidR="00D43548">
        <w:rPr>
          <w:rFonts w:ascii="Garamond" w:hAnsi="Garamond"/>
          <w:sz w:val="24"/>
          <w:szCs w:val="24"/>
          <w:lang w:val="it-IT"/>
        </w:rPr>
        <w:t>l francescano</w:t>
      </w:r>
      <w:r w:rsidR="00D43548" w:rsidRPr="0073673C">
        <w:rPr>
          <w:rFonts w:ascii="Garamond" w:hAnsi="Garamond"/>
          <w:sz w:val="24"/>
          <w:szCs w:val="24"/>
          <w:lang w:val="it-IT"/>
        </w:rPr>
        <w:t xml:space="preserve"> Lorenzo Traversagni</w:t>
      </w:r>
      <w:r w:rsidR="00D43548" w:rsidRPr="0073673C">
        <w:rPr>
          <w:rStyle w:val="Rimandonotaapidipagina"/>
          <w:rFonts w:ascii="Garamond" w:hAnsi="Garamond"/>
          <w:sz w:val="24"/>
          <w:szCs w:val="24"/>
          <w:lang w:val="it-IT"/>
        </w:rPr>
        <w:footnoteReference w:id="33"/>
      </w:r>
      <w:r w:rsidR="00D43548" w:rsidRPr="0073673C">
        <w:rPr>
          <w:rFonts w:ascii="Garamond" w:hAnsi="Garamond"/>
          <w:sz w:val="24"/>
          <w:szCs w:val="24"/>
          <w:lang w:val="it-IT"/>
        </w:rPr>
        <w:t xml:space="preserve">. </w:t>
      </w:r>
    </w:p>
    <w:p w14:paraId="6210FE57" w14:textId="4B942710" w:rsidR="0038077D" w:rsidRDefault="0073673C" w:rsidP="00794119">
      <w:pPr>
        <w:pStyle w:val="Testonotaapidipagina"/>
        <w:spacing w:line="360" w:lineRule="auto"/>
        <w:ind w:firstLine="360"/>
        <w:contextualSpacing/>
        <w:jc w:val="both"/>
        <w:rPr>
          <w:rFonts w:ascii="Garamond" w:hAnsi="Garamond"/>
          <w:sz w:val="24"/>
          <w:szCs w:val="24"/>
          <w:lang w:val="it-IT"/>
        </w:rPr>
      </w:pPr>
      <w:r w:rsidRPr="0073673C">
        <w:rPr>
          <w:rFonts w:ascii="Garamond" w:hAnsi="Garamond"/>
          <w:sz w:val="24"/>
          <w:szCs w:val="24"/>
          <w:lang w:val="it-IT"/>
        </w:rPr>
        <w:t>Diversi set di glosse circolano nei manoscritti</w:t>
      </w:r>
      <w:r w:rsidR="00E80BDF">
        <w:rPr>
          <w:rFonts w:ascii="Garamond" w:hAnsi="Garamond"/>
          <w:sz w:val="24"/>
          <w:szCs w:val="24"/>
          <w:lang w:val="it-IT"/>
        </w:rPr>
        <w:t xml:space="preserve"> del </w:t>
      </w:r>
      <w:r w:rsidR="00E250DB" w:rsidRPr="008E04FC">
        <w:rPr>
          <w:rFonts w:ascii="Garamond" w:hAnsi="Garamond"/>
          <w:i/>
          <w:iCs/>
          <w:sz w:val="24"/>
          <w:szCs w:val="24"/>
          <w:lang w:val="it-IT"/>
        </w:rPr>
        <w:t>De civitate Dei</w:t>
      </w:r>
      <w:r w:rsidR="00E250DB" w:rsidRPr="0073673C">
        <w:rPr>
          <w:rFonts w:ascii="Garamond" w:hAnsi="Garamond"/>
          <w:sz w:val="24"/>
          <w:szCs w:val="24"/>
          <w:lang w:val="it-IT"/>
        </w:rPr>
        <w:t xml:space="preserve"> </w:t>
      </w:r>
      <w:r>
        <w:rPr>
          <w:rFonts w:ascii="Garamond" w:hAnsi="Garamond"/>
          <w:sz w:val="24"/>
          <w:szCs w:val="24"/>
          <w:lang w:val="it-IT"/>
        </w:rPr>
        <w:t>fin dall’epoca tardoantica</w:t>
      </w:r>
      <w:r w:rsidRPr="0073673C">
        <w:rPr>
          <w:rStyle w:val="Rimandonotaapidipagina"/>
          <w:rFonts w:ascii="Garamond" w:hAnsi="Garamond"/>
          <w:sz w:val="24"/>
          <w:szCs w:val="24"/>
          <w:lang w:val="it-IT"/>
        </w:rPr>
        <w:footnoteReference w:id="34"/>
      </w:r>
      <w:r w:rsidRPr="0073673C">
        <w:rPr>
          <w:rFonts w:ascii="Garamond" w:hAnsi="Garamond"/>
          <w:sz w:val="24"/>
          <w:szCs w:val="24"/>
          <w:lang w:val="it-IT"/>
        </w:rPr>
        <w:t xml:space="preserve">. Il più antico attribuibile a una personalità </w:t>
      </w:r>
      <w:r w:rsidR="00F94693">
        <w:rPr>
          <w:rFonts w:ascii="Garamond" w:hAnsi="Garamond"/>
          <w:sz w:val="24"/>
          <w:szCs w:val="24"/>
          <w:lang w:val="it-IT"/>
        </w:rPr>
        <w:t>nota</w:t>
      </w:r>
      <w:r w:rsidR="00E80BDF">
        <w:rPr>
          <w:rFonts w:ascii="Garamond" w:hAnsi="Garamond"/>
          <w:sz w:val="24"/>
          <w:szCs w:val="24"/>
          <w:lang w:val="it-IT"/>
        </w:rPr>
        <w:t xml:space="preserve"> altrimenti</w:t>
      </w:r>
      <w:r w:rsidRPr="0073673C">
        <w:rPr>
          <w:rFonts w:ascii="Garamond" w:hAnsi="Garamond"/>
          <w:sz w:val="24"/>
          <w:szCs w:val="24"/>
          <w:lang w:val="it-IT"/>
        </w:rPr>
        <w:t xml:space="preserve"> è quello di Lanfranco di Pavia (†1089), che conobbe una discreta fortuna</w:t>
      </w:r>
      <w:r w:rsidRPr="0073673C">
        <w:rPr>
          <w:rStyle w:val="Rimandonotaapidipagina"/>
          <w:rFonts w:ascii="Garamond" w:hAnsi="Garamond"/>
          <w:sz w:val="24"/>
          <w:szCs w:val="24"/>
          <w:lang w:val="it-IT"/>
        </w:rPr>
        <w:footnoteReference w:id="35"/>
      </w:r>
      <w:r w:rsidRPr="0073673C">
        <w:rPr>
          <w:rFonts w:ascii="Garamond" w:hAnsi="Garamond"/>
          <w:sz w:val="24"/>
          <w:szCs w:val="24"/>
          <w:lang w:val="it-IT"/>
        </w:rPr>
        <w:t xml:space="preserve">. </w:t>
      </w:r>
      <w:r w:rsidR="002841ED">
        <w:rPr>
          <w:rFonts w:ascii="Garamond" w:hAnsi="Garamond"/>
          <w:sz w:val="24"/>
          <w:szCs w:val="24"/>
          <w:lang w:val="it-IT"/>
        </w:rPr>
        <w:t>Possiamo citare</w:t>
      </w:r>
      <w:r w:rsidRPr="0073673C">
        <w:rPr>
          <w:rFonts w:ascii="Garamond" w:hAnsi="Garamond"/>
          <w:sz w:val="24"/>
          <w:szCs w:val="24"/>
          <w:lang w:val="it-IT"/>
        </w:rPr>
        <w:t xml:space="preserve"> </w:t>
      </w:r>
      <w:r w:rsidR="00E80BDF">
        <w:rPr>
          <w:rFonts w:ascii="Garamond" w:hAnsi="Garamond"/>
          <w:sz w:val="24"/>
          <w:szCs w:val="24"/>
          <w:lang w:val="it-IT"/>
        </w:rPr>
        <w:t>anche</w:t>
      </w:r>
      <w:r w:rsidR="002841ED">
        <w:rPr>
          <w:rFonts w:ascii="Garamond" w:hAnsi="Garamond"/>
          <w:sz w:val="24"/>
          <w:szCs w:val="24"/>
          <w:lang w:val="it-IT"/>
        </w:rPr>
        <w:t>, tra gli altri,</w:t>
      </w:r>
      <w:r w:rsidRPr="0073673C">
        <w:rPr>
          <w:rFonts w:ascii="Garamond" w:hAnsi="Garamond"/>
          <w:sz w:val="24"/>
          <w:szCs w:val="24"/>
          <w:lang w:val="it-IT"/>
        </w:rPr>
        <w:t xml:space="preserve"> le postille di Albertano da Brescia († post 1253) </w:t>
      </w:r>
      <w:r w:rsidR="000478E0">
        <w:rPr>
          <w:rFonts w:ascii="Garamond" w:hAnsi="Garamond"/>
          <w:sz w:val="24"/>
          <w:szCs w:val="24"/>
          <w:lang w:val="it-IT"/>
        </w:rPr>
        <w:t>ne</w:t>
      </w:r>
      <w:r w:rsidRPr="0073673C">
        <w:rPr>
          <w:rFonts w:ascii="Garamond" w:hAnsi="Garamond"/>
          <w:sz w:val="24"/>
          <w:szCs w:val="24"/>
          <w:lang w:val="it-IT"/>
        </w:rPr>
        <w:t>l ms. Queriniano G.III.3</w:t>
      </w:r>
      <w:r w:rsidRPr="0073673C">
        <w:rPr>
          <w:rStyle w:val="Rimandonotaapidipagina"/>
          <w:rFonts w:ascii="Garamond" w:hAnsi="Garamond"/>
          <w:sz w:val="24"/>
          <w:szCs w:val="24"/>
          <w:lang w:val="it-IT"/>
        </w:rPr>
        <w:footnoteReference w:id="36"/>
      </w:r>
      <w:r w:rsidRPr="0073673C">
        <w:rPr>
          <w:rFonts w:ascii="Garamond" w:hAnsi="Garamond"/>
          <w:sz w:val="24"/>
          <w:szCs w:val="24"/>
          <w:lang w:val="it-IT"/>
        </w:rPr>
        <w:t>, quelle di Coluccio Salutati nel ms. Vat. Ottob.</w:t>
      </w:r>
      <w:r w:rsidR="00F94693">
        <w:rPr>
          <w:rFonts w:ascii="Garamond" w:hAnsi="Garamond"/>
          <w:sz w:val="24"/>
          <w:szCs w:val="24"/>
          <w:lang w:val="it-IT"/>
        </w:rPr>
        <w:t xml:space="preserve"> lat.</w:t>
      </w:r>
      <w:r w:rsidRPr="0073673C">
        <w:rPr>
          <w:rFonts w:ascii="Garamond" w:hAnsi="Garamond"/>
          <w:sz w:val="24"/>
          <w:szCs w:val="24"/>
          <w:lang w:val="it-IT"/>
        </w:rPr>
        <w:t xml:space="preserve"> 349</w:t>
      </w:r>
      <w:r w:rsidRPr="0073673C">
        <w:rPr>
          <w:rStyle w:val="Rimandonotaapidipagina"/>
          <w:rFonts w:ascii="Garamond" w:hAnsi="Garamond"/>
          <w:sz w:val="24"/>
          <w:szCs w:val="24"/>
          <w:lang w:val="it-IT"/>
        </w:rPr>
        <w:footnoteReference w:id="37"/>
      </w:r>
      <w:r w:rsidR="00E250DB">
        <w:rPr>
          <w:rFonts w:ascii="Garamond" w:hAnsi="Garamond"/>
          <w:sz w:val="24"/>
          <w:szCs w:val="24"/>
          <w:lang w:val="it-IT"/>
        </w:rPr>
        <w:t xml:space="preserve"> e</w:t>
      </w:r>
      <w:r w:rsidRPr="0073673C">
        <w:rPr>
          <w:rFonts w:ascii="Garamond" w:hAnsi="Garamond"/>
          <w:sz w:val="24"/>
          <w:szCs w:val="24"/>
          <w:lang w:val="it-IT"/>
        </w:rPr>
        <w:t xml:space="preserve"> quelle di Ildebrandino Conti († 1352) nel ms. Padova, Bibl. Universitaria 1490, </w:t>
      </w:r>
      <w:r w:rsidR="00E80BDF">
        <w:rPr>
          <w:rFonts w:ascii="Garamond" w:hAnsi="Garamond"/>
          <w:sz w:val="24"/>
          <w:szCs w:val="24"/>
          <w:lang w:val="it-IT"/>
        </w:rPr>
        <w:t>in precedenza</w:t>
      </w:r>
      <w:r w:rsidRPr="0073673C">
        <w:rPr>
          <w:rFonts w:ascii="Garamond" w:hAnsi="Garamond"/>
          <w:sz w:val="24"/>
          <w:szCs w:val="24"/>
          <w:lang w:val="it-IT"/>
        </w:rPr>
        <w:t xml:space="preserve"> attribuite a Francesco Petrarca</w:t>
      </w:r>
      <w:r w:rsidRPr="0073673C">
        <w:rPr>
          <w:rStyle w:val="Rimandonotaapidipagina"/>
          <w:rFonts w:ascii="Garamond" w:hAnsi="Garamond"/>
          <w:sz w:val="24"/>
          <w:szCs w:val="24"/>
          <w:lang w:val="it-IT"/>
        </w:rPr>
        <w:footnoteReference w:id="38"/>
      </w:r>
      <w:r w:rsidRPr="0073673C">
        <w:rPr>
          <w:rFonts w:ascii="Garamond" w:hAnsi="Garamond"/>
          <w:sz w:val="24"/>
          <w:szCs w:val="24"/>
          <w:lang w:val="it-IT"/>
        </w:rPr>
        <w:t>.</w:t>
      </w:r>
      <w:r w:rsidR="00B6157F">
        <w:rPr>
          <w:rFonts w:ascii="Garamond" w:hAnsi="Garamond"/>
          <w:sz w:val="24"/>
          <w:szCs w:val="24"/>
          <w:lang w:val="it-IT"/>
        </w:rPr>
        <w:t xml:space="preserve"> </w:t>
      </w:r>
      <w:r w:rsidR="00BD18A8" w:rsidRPr="0073673C">
        <w:rPr>
          <w:rFonts w:ascii="Garamond" w:hAnsi="Garamond"/>
          <w:sz w:val="24"/>
          <w:szCs w:val="24"/>
          <w:lang w:val="it-IT"/>
        </w:rPr>
        <w:t>Per quanto attiene ai dispositivi testuali, ricordo</w:t>
      </w:r>
      <w:r w:rsidR="00A042BA" w:rsidRPr="0073673C">
        <w:rPr>
          <w:rFonts w:ascii="Garamond" w:hAnsi="Garamond"/>
          <w:sz w:val="24"/>
          <w:szCs w:val="24"/>
          <w:lang w:val="it-IT"/>
        </w:rPr>
        <w:t xml:space="preserve"> i quattro set di </w:t>
      </w:r>
      <w:r w:rsidR="00A042BA" w:rsidRPr="00F94693">
        <w:rPr>
          <w:rFonts w:ascii="Garamond" w:hAnsi="Garamond"/>
          <w:i/>
          <w:iCs/>
          <w:sz w:val="24"/>
          <w:szCs w:val="24"/>
          <w:lang w:val="it-IT"/>
        </w:rPr>
        <w:t>tabulae capitulorum</w:t>
      </w:r>
      <w:r w:rsidR="00A042BA" w:rsidRPr="0073673C">
        <w:rPr>
          <w:rFonts w:ascii="Garamond" w:hAnsi="Garamond"/>
          <w:sz w:val="24"/>
          <w:szCs w:val="24"/>
          <w:lang w:val="it-IT"/>
        </w:rPr>
        <w:t xml:space="preserve"> che viaggiano insieme al testo nei codici altomedievali, studiati da Emanuela Colombi</w:t>
      </w:r>
      <w:r w:rsidR="00532EA7" w:rsidRPr="0073673C">
        <w:rPr>
          <w:rStyle w:val="Rimandonotaapidipagina"/>
          <w:rFonts w:ascii="Garamond" w:hAnsi="Garamond"/>
          <w:sz w:val="24"/>
          <w:szCs w:val="24"/>
          <w:lang w:val="it-IT"/>
        </w:rPr>
        <w:footnoteReference w:id="39"/>
      </w:r>
      <w:r w:rsidR="00F94693">
        <w:rPr>
          <w:rFonts w:ascii="Garamond" w:hAnsi="Garamond"/>
          <w:sz w:val="24"/>
          <w:szCs w:val="24"/>
          <w:lang w:val="it-IT"/>
        </w:rPr>
        <w:t xml:space="preserve">, </w:t>
      </w:r>
      <w:r w:rsidR="00532EA7" w:rsidRPr="0073673C">
        <w:rPr>
          <w:rFonts w:ascii="Garamond" w:hAnsi="Garamond"/>
          <w:sz w:val="24"/>
          <w:szCs w:val="24"/>
          <w:lang w:val="it-IT"/>
        </w:rPr>
        <w:t xml:space="preserve">le </w:t>
      </w:r>
      <w:r w:rsidR="00532EA7" w:rsidRPr="00F94693">
        <w:rPr>
          <w:rFonts w:ascii="Garamond" w:hAnsi="Garamond"/>
          <w:i/>
          <w:iCs/>
          <w:sz w:val="24"/>
          <w:szCs w:val="24"/>
          <w:lang w:val="it-IT"/>
        </w:rPr>
        <w:t>tabulae</w:t>
      </w:r>
      <w:r w:rsidR="004E3993" w:rsidRPr="0073673C">
        <w:rPr>
          <w:rFonts w:ascii="Garamond" w:hAnsi="Garamond"/>
          <w:sz w:val="24"/>
          <w:szCs w:val="24"/>
          <w:lang w:val="it-IT"/>
        </w:rPr>
        <w:t xml:space="preserve"> del ms.</w:t>
      </w:r>
      <w:r w:rsidR="00532EA7" w:rsidRPr="0073673C">
        <w:rPr>
          <w:rFonts w:ascii="Garamond" w:hAnsi="Garamond"/>
          <w:sz w:val="24"/>
          <w:szCs w:val="24"/>
          <w:lang w:val="it-IT"/>
        </w:rPr>
        <w:t xml:space="preserve"> </w:t>
      </w:r>
      <w:r w:rsidR="004E3993" w:rsidRPr="0073673C">
        <w:rPr>
          <w:rFonts w:ascii="Garamond" w:hAnsi="Garamond"/>
          <w:sz w:val="24"/>
          <w:szCs w:val="24"/>
          <w:lang w:val="it-IT"/>
        </w:rPr>
        <w:t>Durham, Dean and Chapter Library B.II.25, ascritte</w:t>
      </w:r>
      <w:r w:rsidR="00532EA7" w:rsidRPr="0073673C">
        <w:rPr>
          <w:rFonts w:ascii="Garamond" w:hAnsi="Garamond"/>
          <w:sz w:val="24"/>
          <w:szCs w:val="24"/>
          <w:lang w:val="it-IT"/>
        </w:rPr>
        <w:t xml:space="preserve"> </w:t>
      </w:r>
      <w:r w:rsidR="00450D76" w:rsidRPr="0073673C">
        <w:rPr>
          <w:rFonts w:ascii="Garamond" w:hAnsi="Garamond"/>
          <w:sz w:val="24"/>
          <w:szCs w:val="24"/>
          <w:lang w:val="it-IT"/>
        </w:rPr>
        <w:t>a un certo Guglielmo di Lincoln</w:t>
      </w:r>
      <w:r w:rsidR="00450D76" w:rsidRPr="0073673C">
        <w:rPr>
          <w:rStyle w:val="Rimandonotaapidipagina"/>
          <w:rFonts w:ascii="Garamond" w:hAnsi="Garamond"/>
          <w:sz w:val="24"/>
          <w:szCs w:val="24"/>
          <w:lang w:val="it-IT"/>
        </w:rPr>
        <w:footnoteReference w:id="40"/>
      </w:r>
      <w:r w:rsidR="00A042BA" w:rsidRPr="0073673C">
        <w:rPr>
          <w:rFonts w:ascii="Garamond" w:hAnsi="Garamond"/>
          <w:sz w:val="24"/>
          <w:szCs w:val="24"/>
          <w:lang w:val="it-IT"/>
        </w:rPr>
        <w:t xml:space="preserve">, </w:t>
      </w:r>
      <w:r w:rsidR="00FC231B">
        <w:rPr>
          <w:rFonts w:ascii="Garamond" w:hAnsi="Garamond"/>
          <w:sz w:val="24"/>
          <w:szCs w:val="24"/>
          <w:lang w:val="it-IT"/>
        </w:rPr>
        <w:t>la tavola alfabetica attribuita</w:t>
      </w:r>
      <w:r w:rsidR="00450D76" w:rsidRPr="0073673C">
        <w:rPr>
          <w:rFonts w:ascii="Garamond" w:hAnsi="Garamond"/>
          <w:sz w:val="24"/>
          <w:szCs w:val="24"/>
          <w:lang w:val="it-IT"/>
        </w:rPr>
        <w:t xml:space="preserve"> </w:t>
      </w:r>
      <w:r w:rsidR="00532EA7" w:rsidRPr="0073673C">
        <w:rPr>
          <w:rFonts w:ascii="Garamond" w:hAnsi="Garamond"/>
          <w:sz w:val="24"/>
          <w:szCs w:val="24"/>
          <w:lang w:val="it-IT"/>
        </w:rPr>
        <w:t xml:space="preserve">erroneamente a Robert Kilwardby </w:t>
      </w:r>
      <w:r w:rsidR="00532EA7" w:rsidRPr="0073673C">
        <w:rPr>
          <w:rFonts w:ascii="Garamond" w:hAnsi="Garamond"/>
          <w:sz w:val="24"/>
          <w:szCs w:val="24"/>
          <w:lang w:val="it-IT"/>
        </w:rPr>
        <w:lastRenderedPageBreak/>
        <w:t>(†1279)</w:t>
      </w:r>
      <w:r w:rsidR="00532EA7" w:rsidRPr="0073673C">
        <w:rPr>
          <w:rStyle w:val="Rimandonotaapidipagina"/>
          <w:rFonts w:ascii="Garamond" w:hAnsi="Garamond"/>
          <w:sz w:val="24"/>
          <w:szCs w:val="24"/>
          <w:lang w:val="it-IT"/>
        </w:rPr>
        <w:footnoteReference w:id="41"/>
      </w:r>
      <w:r w:rsidR="000478E0">
        <w:rPr>
          <w:rFonts w:ascii="Garamond" w:hAnsi="Garamond"/>
          <w:sz w:val="24"/>
          <w:szCs w:val="24"/>
          <w:lang w:val="it-IT"/>
        </w:rPr>
        <w:t xml:space="preserve">, </w:t>
      </w:r>
      <w:r w:rsidR="003B0E9B">
        <w:rPr>
          <w:rFonts w:ascii="Garamond" w:hAnsi="Garamond"/>
          <w:sz w:val="24"/>
          <w:szCs w:val="24"/>
          <w:lang w:val="it-IT"/>
        </w:rPr>
        <w:t>e</w:t>
      </w:r>
      <w:r w:rsidR="00A042BA" w:rsidRPr="0073673C">
        <w:rPr>
          <w:rFonts w:ascii="Garamond" w:hAnsi="Garamond"/>
          <w:sz w:val="24"/>
          <w:szCs w:val="24"/>
          <w:lang w:val="it-IT"/>
        </w:rPr>
        <w:t xml:space="preserve"> </w:t>
      </w:r>
      <w:r w:rsidR="004E3993" w:rsidRPr="0073673C">
        <w:rPr>
          <w:rFonts w:ascii="Garamond" w:hAnsi="Garamond"/>
          <w:sz w:val="24"/>
          <w:szCs w:val="24"/>
          <w:lang w:val="it-IT"/>
        </w:rPr>
        <w:t xml:space="preserve">la tavola autografa </w:t>
      </w:r>
      <w:r w:rsidR="00A042BA" w:rsidRPr="0073673C">
        <w:rPr>
          <w:rFonts w:ascii="Garamond" w:hAnsi="Garamond"/>
          <w:sz w:val="24"/>
          <w:szCs w:val="24"/>
          <w:lang w:val="it-IT"/>
        </w:rPr>
        <w:t xml:space="preserve">di </w:t>
      </w:r>
      <w:r w:rsidR="00450D76" w:rsidRPr="0073673C">
        <w:rPr>
          <w:rFonts w:ascii="Garamond" w:hAnsi="Garamond"/>
          <w:sz w:val="24"/>
          <w:szCs w:val="24"/>
          <w:lang w:val="it-IT"/>
        </w:rPr>
        <w:t>Giacomo della Marca († 1476)</w:t>
      </w:r>
      <w:r w:rsidR="004E3993" w:rsidRPr="0073673C">
        <w:rPr>
          <w:rFonts w:ascii="Garamond" w:hAnsi="Garamond"/>
          <w:sz w:val="24"/>
          <w:szCs w:val="24"/>
          <w:lang w:val="it-IT"/>
        </w:rPr>
        <w:t xml:space="preserve"> nel ms. Monteprandone (Ascoli Piceno), Museo Civico. Libreria di San Giacomo della Marca, M. 60</w:t>
      </w:r>
      <w:r w:rsidR="00450D76" w:rsidRPr="0073673C">
        <w:rPr>
          <w:rStyle w:val="Rimandonotaapidipagina"/>
          <w:rFonts w:ascii="Garamond" w:hAnsi="Garamond"/>
          <w:sz w:val="24"/>
          <w:szCs w:val="24"/>
          <w:lang w:val="it-IT"/>
        </w:rPr>
        <w:footnoteReference w:id="42"/>
      </w:r>
      <w:r w:rsidR="00A042BA" w:rsidRPr="0073673C">
        <w:rPr>
          <w:rFonts w:ascii="Garamond" w:hAnsi="Garamond"/>
          <w:sz w:val="24"/>
          <w:szCs w:val="24"/>
          <w:lang w:val="it-IT"/>
        </w:rPr>
        <w:t>.</w:t>
      </w:r>
      <w:r w:rsidRPr="0073673C">
        <w:rPr>
          <w:rFonts w:ascii="Garamond" w:hAnsi="Garamond"/>
          <w:sz w:val="24"/>
          <w:szCs w:val="24"/>
          <w:lang w:val="it-IT"/>
        </w:rPr>
        <w:t xml:space="preserve"> </w:t>
      </w:r>
    </w:p>
    <w:p w14:paraId="565D9AF6" w14:textId="77777777" w:rsidR="005F29E7" w:rsidRPr="00B6157F" w:rsidRDefault="005F29E7" w:rsidP="00722C8A">
      <w:pPr>
        <w:pStyle w:val="Testonotaapidipagina"/>
        <w:spacing w:line="360" w:lineRule="auto"/>
        <w:contextualSpacing/>
        <w:jc w:val="both"/>
        <w:rPr>
          <w:rFonts w:ascii="Garamond" w:hAnsi="Garamond" w:cs="Times New Roman"/>
          <w:sz w:val="24"/>
          <w:szCs w:val="24"/>
          <w:lang w:val="it-IT"/>
        </w:rPr>
      </w:pPr>
    </w:p>
    <w:bookmarkEnd w:id="0"/>
    <w:bookmarkEnd w:id="1"/>
    <w:p w14:paraId="17E9BE20" w14:textId="75413B67" w:rsidR="00E3679E" w:rsidRDefault="00E3679E" w:rsidP="00722C8A">
      <w:pPr>
        <w:pStyle w:val="Paragrafoelenco"/>
        <w:numPr>
          <w:ilvl w:val="0"/>
          <w:numId w:val="6"/>
        </w:numPr>
        <w:spacing w:after="0" w:line="360" w:lineRule="auto"/>
        <w:jc w:val="both"/>
        <w:rPr>
          <w:rFonts w:ascii="Garamond" w:hAnsi="Garamond" w:cs="Times New Roman"/>
          <w:sz w:val="24"/>
          <w:szCs w:val="24"/>
          <w:lang w:val="it-IT"/>
        </w:rPr>
      </w:pPr>
      <w:r>
        <w:rPr>
          <w:rFonts w:ascii="Garamond" w:hAnsi="Garamond" w:cs="Times New Roman"/>
          <w:sz w:val="24"/>
          <w:szCs w:val="24"/>
          <w:lang w:val="it-IT"/>
        </w:rPr>
        <w:t xml:space="preserve">I copisti altomedievali di fronte al </w:t>
      </w:r>
      <w:r w:rsidRPr="00DF26EB">
        <w:rPr>
          <w:rFonts w:ascii="Garamond" w:hAnsi="Garamond" w:cs="Times New Roman"/>
          <w:i/>
          <w:iCs/>
          <w:sz w:val="24"/>
          <w:szCs w:val="24"/>
          <w:lang w:val="it-IT"/>
        </w:rPr>
        <w:t>De civitate Dei</w:t>
      </w:r>
      <w:r w:rsidR="00E80BDF">
        <w:rPr>
          <w:rFonts w:ascii="Garamond" w:hAnsi="Garamond" w:cs="Times New Roman"/>
          <w:sz w:val="24"/>
          <w:szCs w:val="24"/>
          <w:lang w:val="it-IT"/>
        </w:rPr>
        <w:t>:</w:t>
      </w:r>
      <w:r w:rsidR="00372DDA">
        <w:rPr>
          <w:rFonts w:ascii="Garamond" w:hAnsi="Garamond" w:cs="Times New Roman"/>
          <w:sz w:val="24"/>
          <w:szCs w:val="24"/>
          <w:lang w:val="it-IT"/>
        </w:rPr>
        <w:t xml:space="preserve"> il problema della contaminazione</w:t>
      </w:r>
      <w:r w:rsidR="00DF26EB">
        <w:rPr>
          <w:rFonts w:ascii="Garamond" w:hAnsi="Garamond" w:cs="Times New Roman"/>
          <w:sz w:val="24"/>
          <w:szCs w:val="24"/>
          <w:lang w:val="it-IT"/>
        </w:rPr>
        <w:t xml:space="preserve"> nello specchio dei codici </w:t>
      </w:r>
      <w:r w:rsidR="00F53DEC">
        <w:rPr>
          <w:rFonts w:ascii="Garamond" w:hAnsi="Garamond" w:cs="Times New Roman"/>
          <w:sz w:val="24"/>
          <w:szCs w:val="24"/>
          <w:lang w:val="it-IT"/>
        </w:rPr>
        <w:t>carolingi</w:t>
      </w:r>
    </w:p>
    <w:p w14:paraId="188B105D" w14:textId="77777777" w:rsidR="00F53DEC" w:rsidRPr="00E3679E" w:rsidRDefault="00F53DEC" w:rsidP="00F53DEC">
      <w:pPr>
        <w:pStyle w:val="Paragrafoelenco"/>
        <w:spacing w:after="0" w:line="360" w:lineRule="auto"/>
        <w:jc w:val="both"/>
        <w:rPr>
          <w:rFonts w:ascii="Garamond" w:hAnsi="Garamond" w:cs="Times New Roman"/>
          <w:sz w:val="24"/>
          <w:szCs w:val="24"/>
          <w:lang w:val="it-IT"/>
        </w:rPr>
      </w:pPr>
    </w:p>
    <w:p w14:paraId="0B6068B4" w14:textId="42DB259B" w:rsidR="00A471A5" w:rsidRPr="00FF72E3" w:rsidRDefault="00372DDA" w:rsidP="00722C8A">
      <w:pPr>
        <w:spacing w:after="0" w:line="360" w:lineRule="auto"/>
        <w:ind w:firstLine="360"/>
        <w:contextualSpacing/>
        <w:jc w:val="both"/>
        <w:rPr>
          <w:rFonts w:ascii="Garamond" w:hAnsi="Garamond" w:cs="Times New Roman"/>
          <w:sz w:val="24"/>
          <w:szCs w:val="24"/>
          <w:lang w:val="it-IT"/>
        </w:rPr>
      </w:pPr>
      <w:r>
        <w:rPr>
          <w:rFonts w:ascii="Garamond" w:hAnsi="Garamond" w:cs="Times New Roman"/>
          <w:sz w:val="24"/>
          <w:szCs w:val="24"/>
          <w:lang w:val="it-IT"/>
        </w:rPr>
        <w:t xml:space="preserve">Appurato dunque che il </w:t>
      </w:r>
      <w:r w:rsidRPr="00C32220">
        <w:rPr>
          <w:rFonts w:ascii="Garamond" w:hAnsi="Garamond" w:cs="Times New Roman"/>
          <w:i/>
          <w:iCs/>
          <w:sz w:val="24"/>
          <w:szCs w:val="24"/>
          <w:lang w:val="it-IT"/>
        </w:rPr>
        <w:t>De civitate Dei</w:t>
      </w:r>
      <w:r>
        <w:rPr>
          <w:rFonts w:ascii="Garamond" w:hAnsi="Garamond" w:cs="Times New Roman"/>
          <w:sz w:val="24"/>
          <w:szCs w:val="24"/>
          <w:lang w:val="it-IT"/>
        </w:rPr>
        <w:t xml:space="preserve"> fu una delle opere di maggior successo nel medioevo, </w:t>
      </w:r>
      <w:r w:rsidR="00E80BDF">
        <w:rPr>
          <w:rFonts w:ascii="Garamond" w:hAnsi="Garamond" w:cs="Times New Roman"/>
          <w:sz w:val="24"/>
          <w:szCs w:val="24"/>
          <w:lang w:val="it-IT"/>
        </w:rPr>
        <w:t>e passat</w:t>
      </w:r>
      <w:r w:rsidR="00C32220">
        <w:rPr>
          <w:rFonts w:ascii="Garamond" w:hAnsi="Garamond" w:cs="Times New Roman"/>
          <w:sz w:val="24"/>
          <w:szCs w:val="24"/>
          <w:lang w:val="it-IT"/>
        </w:rPr>
        <w:t>e</w:t>
      </w:r>
      <w:r w:rsidR="00E80BDF">
        <w:rPr>
          <w:rFonts w:ascii="Garamond" w:hAnsi="Garamond" w:cs="Times New Roman"/>
          <w:sz w:val="24"/>
          <w:szCs w:val="24"/>
          <w:lang w:val="it-IT"/>
        </w:rPr>
        <w:t xml:space="preserve"> in rassegna </w:t>
      </w:r>
      <w:r w:rsidR="004925CD">
        <w:rPr>
          <w:rFonts w:ascii="Garamond" w:hAnsi="Garamond" w:cs="Times New Roman"/>
          <w:sz w:val="24"/>
          <w:szCs w:val="24"/>
          <w:lang w:val="it-IT"/>
        </w:rPr>
        <w:t>alcune</w:t>
      </w:r>
      <w:r w:rsidR="00E80BDF">
        <w:rPr>
          <w:rFonts w:ascii="Garamond" w:hAnsi="Garamond" w:cs="Times New Roman"/>
          <w:sz w:val="24"/>
          <w:szCs w:val="24"/>
          <w:lang w:val="it-IT"/>
        </w:rPr>
        <w:t xml:space="preserve"> testimonianze della sua fortuna, </w:t>
      </w:r>
      <w:r w:rsidR="00FF72E3">
        <w:rPr>
          <w:rFonts w:ascii="Garamond" w:hAnsi="Garamond" w:cs="Times New Roman"/>
          <w:sz w:val="24"/>
          <w:szCs w:val="24"/>
          <w:lang w:val="it-IT"/>
        </w:rPr>
        <w:t>mi accingo</w:t>
      </w:r>
      <w:r>
        <w:rPr>
          <w:rFonts w:ascii="Garamond" w:hAnsi="Garamond" w:cs="Times New Roman"/>
          <w:sz w:val="24"/>
          <w:szCs w:val="24"/>
          <w:lang w:val="it-IT"/>
        </w:rPr>
        <w:t xml:space="preserve"> ora </w:t>
      </w:r>
      <w:r w:rsidR="00E80BDF">
        <w:rPr>
          <w:rFonts w:ascii="Garamond" w:hAnsi="Garamond" w:cs="Times New Roman"/>
          <w:sz w:val="24"/>
          <w:szCs w:val="24"/>
          <w:lang w:val="it-IT"/>
        </w:rPr>
        <w:t>a trattare</w:t>
      </w:r>
      <w:r w:rsidR="00A06FC9">
        <w:rPr>
          <w:rFonts w:ascii="Garamond" w:hAnsi="Garamond" w:cs="Times New Roman"/>
          <w:sz w:val="24"/>
          <w:szCs w:val="24"/>
          <w:lang w:val="it-IT"/>
        </w:rPr>
        <w:t xml:space="preserve"> un</w:t>
      </w:r>
      <w:r w:rsidR="003B0E9B">
        <w:rPr>
          <w:rFonts w:ascii="Garamond" w:hAnsi="Garamond" w:cs="Times New Roman"/>
          <w:sz w:val="24"/>
          <w:szCs w:val="24"/>
          <w:lang w:val="it-IT"/>
        </w:rPr>
        <w:t xml:space="preserve"> </w:t>
      </w:r>
      <w:r w:rsidR="00EC39DB">
        <w:rPr>
          <w:rFonts w:ascii="Garamond" w:hAnsi="Garamond" w:cs="Times New Roman"/>
          <w:sz w:val="24"/>
          <w:szCs w:val="24"/>
          <w:lang w:val="it-IT"/>
        </w:rPr>
        <w:t>risvolt</w:t>
      </w:r>
      <w:r w:rsidR="003B0E9B">
        <w:rPr>
          <w:rFonts w:ascii="Garamond" w:hAnsi="Garamond" w:cs="Times New Roman"/>
          <w:sz w:val="24"/>
          <w:szCs w:val="24"/>
          <w:lang w:val="it-IT"/>
        </w:rPr>
        <w:t>o</w:t>
      </w:r>
      <w:r w:rsidR="00EC39DB">
        <w:rPr>
          <w:rFonts w:ascii="Garamond" w:hAnsi="Garamond" w:cs="Times New Roman"/>
          <w:sz w:val="24"/>
          <w:szCs w:val="24"/>
          <w:lang w:val="it-IT"/>
        </w:rPr>
        <w:t xml:space="preserve"> di questo stato di cose</w:t>
      </w:r>
      <w:r w:rsidR="00A06FC9">
        <w:rPr>
          <w:rFonts w:ascii="Garamond" w:hAnsi="Garamond" w:cs="Times New Roman"/>
          <w:sz w:val="24"/>
          <w:szCs w:val="24"/>
          <w:lang w:val="it-IT"/>
        </w:rPr>
        <w:t xml:space="preserve"> dal punto di vista strettamente critico-testuale</w:t>
      </w:r>
      <w:r>
        <w:rPr>
          <w:rFonts w:ascii="Garamond" w:hAnsi="Garamond" w:cs="Times New Roman"/>
          <w:sz w:val="24"/>
          <w:szCs w:val="24"/>
          <w:lang w:val="it-IT"/>
        </w:rPr>
        <w:t xml:space="preserve">. </w:t>
      </w:r>
      <w:r w:rsidR="00A06FC9">
        <w:rPr>
          <w:rFonts w:ascii="Garamond" w:hAnsi="Garamond" w:cs="Times New Roman"/>
          <w:sz w:val="24"/>
          <w:szCs w:val="24"/>
          <w:lang w:val="it-IT"/>
        </w:rPr>
        <w:t>Un’opera di successo</w:t>
      </w:r>
      <w:r w:rsidR="004B52FB">
        <w:rPr>
          <w:rFonts w:ascii="Garamond" w:hAnsi="Garamond" w:cs="Times New Roman"/>
          <w:sz w:val="24"/>
          <w:szCs w:val="24"/>
          <w:lang w:val="it-IT"/>
        </w:rPr>
        <w:t xml:space="preserve">, </w:t>
      </w:r>
      <w:r w:rsidR="000768A9">
        <w:rPr>
          <w:rFonts w:ascii="Garamond" w:hAnsi="Garamond" w:cs="Times New Roman"/>
          <w:sz w:val="24"/>
          <w:szCs w:val="24"/>
          <w:lang w:val="it-IT"/>
        </w:rPr>
        <w:t>come è noto</w:t>
      </w:r>
      <w:r w:rsidR="004925CD">
        <w:rPr>
          <w:rFonts w:ascii="Garamond" w:hAnsi="Garamond" w:cs="Times New Roman"/>
          <w:sz w:val="24"/>
          <w:szCs w:val="24"/>
          <w:lang w:val="it-IT"/>
        </w:rPr>
        <w:t xml:space="preserve">, </w:t>
      </w:r>
      <w:r w:rsidR="00946CE7">
        <w:rPr>
          <w:rFonts w:ascii="Garamond" w:hAnsi="Garamond" w:cs="Times New Roman"/>
          <w:sz w:val="24"/>
          <w:szCs w:val="24"/>
          <w:lang w:val="it-IT"/>
        </w:rPr>
        <w:t xml:space="preserve">oltre a comportare </w:t>
      </w:r>
      <w:r w:rsidR="003B0E9B">
        <w:rPr>
          <w:rFonts w:ascii="Garamond" w:hAnsi="Garamond" w:cs="Times New Roman"/>
          <w:sz w:val="24"/>
          <w:szCs w:val="24"/>
          <w:lang w:val="it-IT"/>
        </w:rPr>
        <w:t xml:space="preserve">per il filologo </w:t>
      </w:r>
      <w:r w:rsidR="00E22758">
        <w:rPr>
          <w:rFonts w:ascii="Garamond" w:hAnsi="Garamond" w:cs="Times New Roman"/>
          <w:sz w:val="24"/>
          <w:szCs w:val="24"/>
          <w:lang w:val="it-IT"/>
        </w:rPr>
        <w:t>complicazioni</w:t>
      </w:r>
      <w:r w:rsidR="00946CE7">
        <w:rPr>
          <w:rFonts w:ascii="Garamond" w:hAnsi="Garamond" w:cs="Times New Roman"/>
          <w:sz w:val="24"/>
          <w:szCs w:val="24"/>
          <w:lang w:val="it-IT"/>
        </w:rPr>
        <w:t xml:space="preserve"> di ordine operativo</w:t>
      </w:r>
      <w:r w:rsidR="00A06FC9">
        <w:rPr>
          <w:rFonts w:ascii="Garamond" w:hAnsi="Garamond" w:cs="Times New Roman"/>
          <w:sz w:val="24"/>
          <w:szCs w:val="24"/>
          <w:lang w:val="it-IT"/>
        </w:rPr>
        <w:t xml:space="preserve"> in ragione della sovrabbondanza del materiale,</w:t>
      </w:r>
      <w:r w:rsidR="00946CE7" w:rsidRPr="00946CE7">
        <w:rPr>
          <w:rFonts w:ascii="Garamond" w:hAnsi="Garamond" w:cs="Times New Roman"/>
          <w:sz w:val="24"/>
          <w:szCs w:val="24"/>
          <w:lang w:val="it-IT"/>
        </w:rPr>
        <w:t xml:space="preserve"> </w:t>
      </w:r>
      <w:r w:rsidR="00946CE7">
        <w:rPr>
          <w:rFonts w:ascii="Garamond" w:hAnsi="Garamond" w:cs="Times New Roman"/>
          <w:sz w:val="24"/>
          <w:szCs w:val="24"/>
          <w:lang w:val="it-IT"/>
        </w:rPr>
        <w:t>spesso</w:t>
      </w:r>
      <w:r w:rsidR="005F29E7" w:rsidRPr="00946CE7">
        <w:rPr>
          <w:rFonts w:ascii="Garamond" w:hAnsi="Garamond" w:cs="Times New Roman"/>
          <w:sz w:val="24"/>
          <w:szCs w:val="24"/>
          <w:lang w:val="it-IT"/>
        </w:rPr>
        <w:t xml:space="preserve"> </w:t>
      </w:r>
      <w:r w:rsidR="00A06FC9">
        <w:rPr>
          <w:rFonts w:ascii="Garamond" w:hAnsi="Garamond" w:cs="Times New Roman"/>
          <w:sz w:val="24"/>
          <w:szCs w:val="24"/>
          <w:lang w:val="it-IT"/>
        </w:rPr>
        <w:t>mostra una trasmissione</w:t>
      </w:r>
      <w:r w:rsidR="00C32220">
        <w:rPr>
          <w:rFonts w:ascii="Garamond" w:hAnsi="Garamond" w:cs="Times New Roman"/>
          <w:sz w:val="24"/>
          <w:szCs w:val="24"/>
          <w:lang w:val="it-IT"/>
        </w:rPr>
        <w:t xml:space="preserve"> </w:t>
      </w:r>
      <w:r w:rsidR="003B0E9B">
        <w:rPr>
          <w:rFonts w:ascii="Garamond" w:hAnsi="Garamond" w:cs="Times New Roman"/>
          <w:sz w:val="24"/>
          <w:szCs w:val="24"/>
          <w:lang w:val="it-IT"/>
        </w:rPr>
        <w:t xml:space="preserve">molto </w:t>
      </w:r>
      <w:r w:rsidR="00A06FC9">
        <w:rPr>
          <w:rFonts w:ascii="Garamond" w:hAnsi="Garamond" w:cs="Times New Roman"/>
          <w:sz w:val="24"/>
          <w:szCs w:val="24"/>
          <w:lang w:val="it-IT"/>
        </w:rPr>
        <w:t>perturbata</w:t>
      </w:r>
      <w:r w:rsidR="000768A9">
        <w:rPr>
          <w:rFonts w:ascii="Garamond" w:hAnsi="Garamond" w:cs="Times New Roman"/>
          <w:sz w:val="24"/>
          <w:szCs w:val="24"/>
          <w:lang w:val="it-IT"/>
        </w:rPr>
        <w:t xml:space="preserve"> da</w:t>
      </w:r>
      <w:r w:rsidR="00A06FC9">
        <w:rPr>
          <w:rFonts w:ascii="Garamond" w:hAnsi="Garamond" w:cs="Times New Roman"/>
          <w:sz w:val="24"/>
          <w:szCs w:val="24"/>
          <w:lang w:val="it-IT"/>
        </w:rPr>
        <w:t xml:space="preserve">gli </w:t>
      </w:r>
      <w:r w:rsidR="000768A9">
        <w:rPr>
          <w:rFonts w:ascii="Garamond" w:hAnsi="Garamond" w:cs="Times New Roman"/>
          <w:sz w:val="24"/>
          <w:szCs w:val="24"/>
          <w:lang w:val="it-IT"/>
        </w:rPr>
        <w:t>intervent</w:t>
      </w:r>
      <w:r w:rsidR="00A06FC9">
        <w:rPr>
          <w:rFonts w:ascii="Garamond" w:hAnsi="Garamond" w:cs="Times New Roman"/>
          <w:sz w:val="24"/>
          <w:szCs w:val="24"/>
          <w:lang w:val="it-IT"/>
        </w:rPr>
        <w:t>i</w:t>
      </w:r>
      <w:r w:rsidR="000768A9">
        <w:rPr>
          <w:rFonts w:ascii="Garamond" w:hAnsi="Garamond" w:cs="Times New Roman"/>
          <w:sz w:val="24"/>
          <w:szCs w:val="24"/>
          <w:lang w:val="it-IT"/>
        </w:rPr>
        <w:t xml:space="preserve"> volontari dei copisti sul testo</w:t>
      </w:r>
      <w:r w:rsidR="003B0E9B">
        <w:rPr>
          <w:rFonts w:ascii="Garamond" w:hAnsi="Garamond" w:cs="Times New Roman"/>
          <w:sz w:val="24"/>
          <w:szCs w:val="24"/>
          <w:lang w:val="it-IT"/>
        </w:rPr>
        <w:t>, sia</w:t>
      </w:r>
      <w:r w:rsidR="00A06FC9">
        <w:rPr>
          <w:rFonts w:ascii="Garamond" w:hAnsi="Garamond" w:cs="Times New Roman"/>
          <w:sz w:val="24"/>
          <w:szCs w:val="24"/>
          <w:lang w:val="it-IT"/>
        </w:rPr>
        <w:t xml:space="preserve"> </w:t>
      </w:r>
      <w:r w:rsidR="00A06FC9" w:rsidRPr="00A06FC9">
        <w:rPr>
          <w:rFonts w:ascii="Garamond" w:hAnsi="Garamond" w:cs="Times New Roman"/>
          <w:i/>
          <w:iCs/>
          <w:sz w:val="24"/>
          <w:szCs w:val="24"/>
          <w:lang w:val="it-IT"/>
        </w:rPr>
        <w:t>ope ingenii</w:t>
      </w:r>
      <w:r w:rsidR="003B0E9B">
        <w:rPr>
          <w:rFonts w:ascii="Garamond" w:hAnsi="Garamond" w:cs="Times New Roman"/>
          <w:sz w:val="24"/>
          <w:szCs w:val="24"/>
          <w:lang w:val="it-IT"/>
        </w:rPr>
        <w:t>, sia, soprattutto,</w:t>
      </w:r>
      <w:r w:rsidR="00A06FC9">
        <w:rPr>
          <w:rFonts w:ascii="Garamond" w:hAnsi="Garamond" w:cs="Times New Roman"/>
          <w:sz w:val="24"/>
          <w:szCs w:val="24"/>
          <w:lang w:val="it-IT"/>
        </w:rPr>
        <w:t xml:space="preserve"> </w:t>
      </w:r>
      <w:r w:rsidR="00A06FC9" w:rsidRPr="00A06FC9">
        <w:rPr>
          <w:rFonts w:ascii="Garamond" w:hAnsi="Garamond" w:cs="Times New Roman"/>
          <w:i/>
          <w:iCs/>
          <w:sz w:val="24"/>
          <w:szCs w:val="24"/>
          <w:lang w:val="it-IT"/>
        </w:rPr>
        <w:t>ope codicum</w:t>
      </w:r>
      <w:r w:rsidR="00A471A5" w:rsidRPr="00074276">
        <w:rPr>
          <w:rStyle w:val="Rimandonotaapidipagina"/>
          <w:rFonts w:ascii="Garamond" w:hAnsi="Garamond" w:cs="Times New Roman"/>
          <w:sz w:val="24"/>
          <w:szCs w:val="24"/>
          <w:lang w:val="it-IT"/>
        </w:rPr>
        <w:footnoteReference w:id="43"/>
      </w:r>
      <w:r w:rsidR="00A471A5" w:rsidRPr="00946CE7">
        <w:rPr>
          <w:rFonts w:ascii="Garamond" w:hAnsi="Garamond" w:cs="Times New Roman"/>
          <w:sz w:val="24"/>
          <w:szCs w:val="24"/>
          <w:lang w:val="it-IT"/>
        </w:rPr>
        <w:t xml:space="preserve">. </w:t>
      </w:r>
      <w:r w:rsidR="000768A9">
        <w:rPr>
          <w:rFonts w:ascii="Garamond" w:hAnsi="Garamond" w:cs="Times New Roman"/>
          <w:sz w:val="24"/>
          <w:szCs w:val="24"/>
          <w:lang w:val="it-IT"/>
        </w:rPr>
        <w:t>Del</w:t>
      </w:r>
      <w:r w:rsidR="001A11DF">
        <w:rPr>
          <w:rFonts w:ascii="Garamond" w:hAnsi="Garamond" w:cs="Times New Roman"/>
          <w:sz w:val="24"/>
          <w:szCs w:val="24"/>
          <w:lang w:val="it-IT"/>
        </w:rPr>
        <w:t xml:space="preserve"> </w:t>
      </w:r>
      <w:r w:rsidR="00946CE7" w:rsidRPr="00946CE7">
        <w:rPr>
          <w:rFonts w:ascii="Garamond" w:hAnsi="Garamond" w:cs="Times New Roman"/>
          <w:i/>
          <w:iCs/>
          <w:sz w:val="24"/>
          <w:szCs w:val="24"/>
          <w:lang w:val="it-IT"/>
        </w:rPr>
        <w:t>De civitate Dei</w:t>
      </w:r>
      <w:r w:rsidR="00C32220">
        <w:rPr>
          <w:rFonts w:ascii="Garamond" w:hAnsi="Garamond" w:cs="Times New Roman"/>
          <w:sz w:val="24"/>
          <w:szCs w:val="24"/>
          <w:lang w:val="it-IT"/>
        </w:rPr>
        <w:t>, capolavoro d</w:t>
      </w:r>
      <w:r w:rsidR="00946CE7" w:rsidRPr="00946CE7">
        <w:rPr>
          <w:rFonts w:ascii="Garamond" w:hAnsi="Garamond" w:cs="Times New Roman"/>
          <w:sz w:val="24"/>
          <w:szCs w:val="24"/>
          <w:lang w:val="it-IT"/>
        </w:rPr>
        <w:t>i quel Padre della chiesa che più di tutti ha influenzato lo sviluppo del pensiero medievale</w:t>
      </w:r>
      <w:r w:rsidR="00C32220">
        <w:rPr>
          <w:rFonts w:ascii="Garamond" w:hAnsi="Garamond" w:cs="Times New Roman"/>
          <w:sz w:val="24"/>
          <w:szCs w:val="24"/>
          <w:lang w:val="it-IT"/>
        </w:rPr>
        <w:t xml:space="preserve">, </w:t>
      </w:r>
      <w:r w:rsidR="003B0E9B">
        <w:rPr>
          <w:rFonts w:ascii="Garamond" w:hAnsi="Garamond" w:cs="Times New Roman"/>
          <w:sz w:val="24"/>
          <w:szCs w:val="24"/>
          <w:lang w:val="it-IT"/>
        </w:rPr>
        <w:t>era</w:t>
      </w:r>
      <w:r w:rsidR="00853546">
        <w:rPr>
          <w:rFonts w:ascii="Garamond" w:hAnsi="Garamond" w:cs="Times New Roman"/>
          <w:sz w:val="24"/>
          <w:szCs w:val="24"/>
          <w:lang w:val="it-IT"/>
        </w:rPr>
        <w:t xml:space="preserve"> in qualunque epoca</w:t>
      </w:r>
      <w:r w:rsidR="00A06FC9">
        <w:rPr>
          <w:rFonts w:ascii="Garamond" w:hAnsi="Garamond" w:cs="Times New Roman"/>
          <w:sz w:val="24"/>
          <w:szCs w:val="24"/>
          <w:lang w:val="it-IT"/>
        </w:rPr>
        <w:t xml:space="preserve"> </w:t>
      </w:r>
      <w:r w:rsidR="00946CE7" w:rsidRPr="00946CE7">
        <w:rPr>
          <w:rFonts w:ascii="Garamond" w:hAnsi="Garamond" w:cs="Times New Roman"/>
          <w:sz w:val="24"/>
          <w:szCs w:val="24"/>
          <w:lang w:val="it-IT"/>
        </w:rPr>
        <w:t>fondamentale</w:t>
      </w:r>
      <w:r w:rsidR="00853546">
        <w:rPr>
          <w:rFonts w:ascii="Garamond" w:hAnsi="Garamond" w:cs="Times New Roman"/>
          <w:sz w:val="24"/>
          <w:szCs w:val="24"/>
          <w:lang w:val="it-IT"/>
        </w:rPr>
        <w:t xml:space="preserve"> </w:t>
      </w:r>
      <w:r w:rsidR="00946CE7" w:rsidRPr="00946CE7">
        <w:rPr>
          <w:rFonts w:ascii="Garamond" w:hAnsi="Garamond" w:cs="Times New Roman"/>
          <w:sz w:val="24"/>
          <w:szCs w:val="24"/>
          <w:lang w:val="it-IT"/>
        </w:rPr>
        <w:t xml:space="preserve">possedere un testo affidabile, in ragione del ricorso alla sua </w:t>
      </w:r>
      <w:r w:rsidR="00946CE7" w:rsidRPr="00946CE7">
        <w:rPr>
          <w:rFonts w:ascii="Garamond" w:hAnsi="Garamond" w:cs="Times New Roman"/>
          <w:i/>
          <w:iCs/>
          <w:sz w:val="24"/>
          <w:szCs w:val="24"/>
          <w:lang w:val="it-IT"/>
        </w:rPr>
        <w:t>auctoritas</w:t>
      </w:r>
      <w:r w:rsidR="00946CE7" w:rsidRPr="00946CE7">
        <w:rPr>
          <w:rFonts w:ascii="Garamond" w:hAnsi="Garamond" w:cs="Times New Roman"/>
          <w:sz w:val="24"/>
          <w:szCs w:val="24"/>
          <w:lang w:val="it-IT"/>
        </w:rPr>
        <w:t xml:space="preserve"> </w:t>
      </w:r>
      <w:r w:rsidR="000768A9">
        <w:rPr>
          <w:rFonts w:ascii="Garamond" w:hAnsi="Garamond" w:cs="Times New Roman"/>
          <w:sz w:val="24"/>
          <w:szCs w:val="24"/>
          <w:lang w:val="it-IT"/>
        </w:rPr>
        <w:t>in</w:t>
      </w:r>
      <w:r w:rsidR="003B0E9B">
        <w:rPr>
          <w:rFonts w:ascii="Garamond" w:hAnsi="Garamond" w:cs="Times New Roman"/>
          <w:sz w:val="24"/>
          <w:szCs w:val="24"/>
          <w:lang w:val="it-IT"/>
        </w:rPr>
        <w:t xml:space="preserve"> svariati</w:t>
      </w:r>
      <w:r w:rsidR="000768A9">
        <w:rPr>
          <w:rFonts w:ascii="Garamond" w:hAnsi="Garamond" w:cs="Times New Roman"/>
          <w:sz w:val="24"/>
          <w:szCs w:val="24"/>
          <w:lang w:val="it-IT"/>
        </w:rPr>
        <w:t xml:space="preserve"> contes</w:t>
      </w:r>
      <w:r w:rsidR="00853546">
        <w:rPr>
          <w:rFonts w:ascii="Garamond" w:hAnsi="Garamond" w:cs="Times New Roman"/>
          <w:sz w:val="24"/>
          <w:szCs w:val="24"/>
          <w:lang w:val="it-IT"/>
        </w:rPr>
        <w:t>ti</w:t>
      </w:r>
      <w:r w:rsidR="003B0E9B">
        <w:rPr>
          <w:rFonts w:ascii="Garamond" w:hAnsi="Garamond" w:cs="Times New Roman"/>
          <w:sz w:val="24"/>
          <w:szCs w:val="24"/>
          <w:lang w:val="it-IT"/>
        </w:rPr>
        <w:t xml:space="preserve"> (conciliari, scolastici, normativi e altro ancora)</w:t>
      </w:r>
      <w:r w:rsidR="001A11DF">
        <w:rPr>
          <w:rFonts w:ascii="Garamond" w:hAnsi="Garamond" w:cs="Times New Roman"/>
          <w:sz w:val="24"/>
          <w:szCs w:val="24"/>
          <w:lang w:val="it-IT"/>
        </w:rPr>
        <w:t>.</w:t>
      </w:r>
      <w:r w:rsidR="004B52FB">
        <w:rPr>
          <w:rFonts w:ascii="Garamond" w:hAnsi="Garamond" w:cs="Times New Roman"/>
          <w:sz w:val="24"/>
          <w:szCs w:val="24"/>
          <w:lang w:val="it-IT"/>
        </w:rPr>
        <w:t xml:space="preserve"> </w:t>
      </w:r>
      <w:r w:rsidR="000768A9">
        <w:rPr>
          <w:rFonts w:ascii="Garamond" w:hAnsi="Garamond" w:cs="Times New Roman"/>
          <w:sz w:val="24"/>
          <w:szCs w:val="24"/>
          <w:lang w:val="it-IT"/>
        </w:rPr>
        <w:t xml:space="preserve">Convergenze orizzontali </w:t>
      </w:r>
      <w:r w:rsidR="00A06FC9">
        <w:rPr>
          <w:rFonts w:ascii="Garamond" w:hAnsi="Garamond" w:cs="Times New Roman"/>
          <w:sz w:val="24"/>
          <w:szCs w:val="24"/>
          <w:lang w:val="it-IT"/>
        </w:rPr>
        <w:t>tra</w:t>
      </w:r>
      <w:r w:rsidR="000768A9">
        <w:rPr>
          <w:rFonts w:ascii="Garamond" w:hAnsi="Garamond" w:cs="Times New Roman"/>
          <w:sz w:val="24"/>
          <w:szCs w:val="24"/>
          <w:lang w:val="it-IT"/>
        </w:rPr>
        <w:t xml:space="preserve"> rami diversi</w:t>
      </w:r>
      <w:r w:rsidR="001A11DF">
        <w:rPr>
          <w:rFonts w:ascii="Garamond" w:hAnsi="Garamond" w:cs="Times New Roman"/>
          <w:sz w:val="24"/>
          <w:szCs w:val="24"/>
          <w:lang w:val="it-IT"/>
        </w:rPr>
        <w:t xml:space="preserve"> </w:t>
      </w:r>
      <w:r w:rsidR="00E250DB">
        <w:rPr>
          <w:rFonts w:ascii="Garamond" w:hAnsi="Garamond" w:cs="Times New Roman"/>
          <w:sz w:val="24"/>
          <w:szCs w:val="24"/>
          <w:lang w:val="it-IT"/>
        </w:rPr>
        <w:t>erano</w:t>
      </w:r>
      <w:r w:rsidR="003B0E9B">
        <w:rPr>
          <w:rFonts w:ascii="Garamond" w:hAnsi="Garamond" w:cs="Times New Roman"/>
          <w:sz w:val="24"/>
          <w:szCs w:val="24"/>
          <w:lang w:val="it-IT"/>
        </w:rPr>
        <w:t xml:space="preserve"> dunque all’ordine del giorno,</w:t>
      </w:r>
      <w:r w:rsidR="001A11DF">
        <w:rPr>
          <w:rFonts w:ascii="Garamond" w:hAnsi="Garamond" w:cs="Times New Roman"/>
          <w:sz w:val="24"/>
          <w:szCs w:val="24"/>
          <w:lang w:val="it-IT"/>
        </w:rPr>
        <w:t xml:space="preserve"> agevolat</w:t>
      </w:r>
      <w:r w:rsidR="000768A9">
        <w:rPr>
          <w:rFonts w:ascii="Garamond" w:hAnsi="Garamond" w:cs="Times New Roman"/>
          <w:sz w:val="24"/>
          <w:szCs w:val="24"/>
          <w:lang w:val="it-IT"/>
        </w:rPr>
        <w:t>e</w:t>
      </w:r>
      <w:r w:rsidR="003B0E9B">
        <w:rPr>
          <w:rFonts w:ascii="Garamond" w:hAnsi="Garamond" w:cs="Times New Roman"/>
          <w:sz w:val="24"/>
          <w:szCs w:val="24"/>
          <w:lang w:val="it-IT"/>
        </w:rPr>
        <w:t xml:space="preserve"> </w:t>
      </w:r>
      <w:r w:rsidR="00E250DB">
        <w:rPr>
          <w:rFonts w:ascii="Garamond" w:hAnsi="Garamond" w:cs="Times New Roman"/>
          <w:sz w:val="24"/>
          <w:szCs w:val="24"/>
          <w:lang w:val="it-IT"/>
        </w:rPr>
        <w:t xml:space="preserve">anche </w:t>
      </w:r>
      <w:r w:rsidR="000768A9">
        <w:rPr>
          <w:rFonts w:ascii="Garamond" w:hAnsi="Garamond" w:cs="Times New Roman"/>
          <w:sz w:val="24"/>
          <w:szCs w:val="24"/>
          <w:lang w:val="it-IT"/>
        </w:rPr>
        <w:t>dall</w:t>
      </w:r>
      <w:r w:rsidR="003B0E9B">
        <w:rPr>
          <w:rFonts w:ascii="Garamond" w:hAnsi="Garamond" w:cs="Times New Roman"/>
          <w:sz w:val="24"/>
          <w:szCs w:val="24"/>
          <w:lang w:val="it-IT"/>
        </w:rPr>
        <w:t xml:space="preserve">’elevato </w:t>
      </w:r>
      <w:r w:rsidR="00946CE7" w:rsidRPr="00946CE7">
        <w:rPr>
          <w:rFonts w:ascii="Garamond" w:hAnsi="Garamond" w:cs="Times New Roman"/>
          <w:sz w:val="24"/>
          <w:szCs w:val="24"/>
          <w:lang w:val="it-IT"/>
        </w:rPr>
        <w:t>numero di copie disponibili</w:t>
      </w:r>
      <w:r w:rsidR="004B52FB">
        <w:rPr>
          <w:rFonts w:ascii="Garamond" w:hAnsi="Garamond" w:cs="Times New Roman"/>
          <w:sz w:val="24"/>
          <w:szCs w:val="24"/>
          <w:lang w:val="it-IT"/>
        </w:rPr>
        <w:t xml:space="preserve">, </w:t>
      </w:r>
      <w:r w:rsidR="003B0E9B">
        <w:rPr>
          <w:rFonts w:ascii="Garamond" w:hAnsi="Garamond" w:cs="Times New Roman"/>
          <w:sz w:val="24"/>
          <w:szCs w:val="24"/>
          <w:lang w:val="it-IT"/>
        </w:rPr>
        <w:t xml:space="preserve">circostanza </w:t>
      </w:r>
      <w:r w:rsidR="004B52FB">
        <w:rPr>
          <w:rFonts w:ascii="Garamond" w:hAnsi="Garamond" w:cs="Times New Roman"/>
          <w:sz w:val="24"/>
          <w:szCs w:val="24"/>
          <w:lang w:val="it-IT"/>
        </w:rPr>
        <w:t xml:space="preserve">che </w:t>
      </w:r>
      <w:r w:rsidR="00946CE7" w:rsidRPr="00946CE7">
        <w:rPr>
          <w:rFonts w:ascii="Garamond" w:hAnsi="Garamond" w:cs="Times New Roman"/>
          <w:sz w:val="24"/>
          <w:szCs w:val="24"/>
          <w:lang w:val="it-IT"/>
        </w:rPr>
        <w:t>rendeva l’allestimento di un</w:t>
      </w:r>
      <w:r w:rsidR="00853546">
        <w:rPr>
          <w:rFonts w:ascii="Garamond" w:hAnsi="Garamond" w:cs="Times New Roman"/>
          <w:sz w:val="24"/>
          <w:szCs w:val="24"/>
          <w:lang w:val="it-IT"/>
        </w:rPr>
        <w:t>’‘</w:t>
      </w:r>
      <w:r w:rsidR="00946CE7" w:rsidRPr="00946CE7">
        <w:rPr>
          <w:rFonts w:ascii="Garamond" w:hAnsi="Garamond" w:cs="Times New Roman"/>
          <w:sz w:val="24"/>
          <w:szCs w:val="24"/>
          <w:lang w:val="it-IT"/>
        </w:rPr>
        <w:t>edizione</w:t>
      </w:r>
      <w:r w:rsidR="00853546">
        <w:rPr>
          <w:rFonts w:ascii="Garamond" w:hAnsi="Garamond" w:cs="Times New Roman"/>
          <w:sz w:val="24"/>
          <w:szCs w:val="24"/>
          <w:lang w:val="it-IT"/>
        </w:rPr>
        <w:t>’</w:t>
      </w:r>
      <w:r w:rsidR="00946CE7" w:rsidRPr="00946CE7">
        <w:rPr>
          <w:rFonts w:ascii="Garamond" w:hAnsi="Garamond" w:cs="Times New Roman"/>
          <w:sz w:val="24"/>
          <w:szCs w:val="24"/>
          <w:lang w:val="it-IT"/>
        </w:rPr>
        <w:t xml:space="preserve"> improntata al confronto di più testimonianze un’operazione relativamente agevole</w:t>
      </w:r>
      <w:r w:rsidR="00E22758">
        <w:rPr>
          <w:rFonts w:ascii="Garamond" w:hAnsi="Garamond" w:cs="Times New Roman"/>
          <w:sz w:val="24"/>
          <w:szCs w:val="24"/>
          <w:lang w:val="it-IT"/>
        </w:rPr>
        <w:t xml:space="preserve"> anche in epoca molto risalente.</w:t>
      </w:r>
      <w:r w:rsidR="001A11DF">
        <w:rPr>
          <w:rFonts w:ascii="Garamond" w:hAnsi="Garamond" w:cs="Times New Roman"/>
          <w:sz w:val="24"/>
          <w:szCs w:val="24"/>
          <w:lang w:val="it-IT"/>
        </w:rPr>
        <w:t xml:space="preserve"> </w:t>
      </w:r>
      <w:r w:rsidR="00853546">
        <w:rPr>
          <w:rFonts w:ascii="Garamond" w:hAnsi="Garamond" w:cs="Times New Roman"/>
          <w:sz w:val="24"/>
          <w:szCs w:val="24"/>
          <w:lang w:val="it-IT"/>
        </w:rPr>
        <w:t>Un</w:t>
      </w:r>
      <w:r w:rsidR="000768A9">
        <w:rPr>
          <w:rFonts w:ascii="Garamond" w:hAnsi="Garamond" w:cs="Times New Roman"/>
          <w:sz w:val="24"/>
          <w:szCs w:val="24"/>
          <w:lang w:val="it-IT"/>
        </w:rPr>
        <w:t xml:space="preserve"> altro</w:t>
      </w:r>
      <w:r w:rsidR="00E22758">
        <w:rPr>
          <w:rFonts w:ascii="Garamond" w:hAnsi="Garamond" w:cs="Times New Roman"/>
          <w:sz w:val="24"/>
          <w:szCs w:val="24"/>
          <w:lang w:val="it-IT"/>
        </w:rPr>
        <w:t xml:space="preserve"> </w:t>
      </w:r>
      <w:r w:rsidR="00853546">
        <w:rPr>
          <w:rFonts w:ascii="Garamond" w:hAnsi="Garamond" w:cs="Times New Roman"/>
          <w:sz w:val="24"/>
          <w:szCs w:val="24"/>
          <w:lang w:val="it-IT"/>
        </w:rPr>
        <w:t xml:space="preserve">fattore </w:t>
      </w:r>
      <w:r w:rsidR="00973285">
        <w:rPr>
          <w:rFonts w:ascii="Garamond" w:hAnsi="Garamond" w:cs="Times New Roman"/>
          <w:sz w:val="24"/>
          <w:szCs w:val="24"/>
          <w:lang w:val="it-IT"/>
        </w:rPr>
        <w:t>che</w:t>
      </w:r>
      <w:r w:rsidR="00E22758">
        <w:rPr>
          <w:rFonts w:ascii="Garamond" w:hAnsi="Garamond" w:cs="Times New Roman"/>
          <w:sz w:val="24"/>
          <w:szCs w:val="24"/>
          <w:lang w:val="it-IT"/>
        </w:rPr>
        <w:t xml:space="preserve"> </w:t>
      </w:r>
      <w:r w:rsidR="000768A9">
        <w:rPr>
          <w:rFonts w:ascii="Garamond" w:hAnsi="Garamond" w:cs="Times New Roman"/>
          <w:sz w:val="24"/>
          <w:szCs w:val="24"/>
          <w:lang w:val="it-IT"/>
        </w:rPr>
        <w:t xml:space="preserve">giocò un ruolo non secondario nel favorire </w:t>
      </w:r>
      <w:r w:rsidR="00E22758">
        <w:rPr>
          <w:rFonts w:ascii="Garamond" w:hAnsi="Garamond" w:cs="Times New Roman"/>
          <w:sz w:val="24"/>
          <w:szCs w:val="24"/>
          <w:lang w:val="it-IT"/>
        </w:rPr>
        <w:t>la</w:t>
      </w:r>
      <w:r w:rsidR="00853546">
        <w:rPr>
          <w:rFonts w:ascii="Garamond" w:hAnsi="Garamond" w:cs="Times New Roman"/>
          <w:sz w:val="24"/>
          <w:szCs w:val="24"/>
          <w:lang w:val="it-IT"/>
        </w:rPr>
        <w:t xml:space="preserve"> precoce</w:t>
      </w:r>
      <w:r w:rsidR="005F29E7" w:rsidRPr="00946CE7">
        <w:rPr>
          <w:rFonts w:ascii="Garamond" w:hAnsi="Garamond" w:cs="Times New Roman"/>
          <w:sz w:val="24"/>
          <w:szCs w:val="24"/>
          <w:lang w:val="it-IT"/>
        </w:rPr>
        <w:t xml:space="preserve"> contaminazione</w:t>
      </w:r>
      <w:r w:rsidR="004B52FB">
        <w:rPr>
          <w:rFonts w:ascii="Garamond" w:hAnsi="Garamond" w:cs="Times New Roman"/>
          <w:sz w:val="24"/>
          <w:szCs w:val="24"/>
          <w:lang w:val="it-IT"/>
        </w:rPr>
        <w:t xml:space="preserve"> “di lezioni”</w:t>
      </w:r>
      <w:r w:rsidR="00973285">
        <w:rPr>
          <w:rStyle w:val="Rimandonotaapidipagina"/>
          <w:rFonts w:ascii="Garamond" w:hAnsi="Garamond" w:cs="Times New Roman"/>
          <w:sz w:val="24"/>
          <w:szCs w:val="24"/>
          <w:lang w:val="it-IT"/>
        </w:rPr>
        <w:footnoteReference w:id="44"/>
      </w:r>
      <w:r w:rsidR="00853546">
        <w:rPr>
          <w:rFonts w:ascii="Garamond" w:hAnsi="Garamond" w:cs="Times New Roman"/>
          <w:sz w:val="24"/>
          <w:szCs w:val="24"/>
          <w:lang w:val="it-IT"/>
        </w:rPr>
        <w:t xml:space="preserve"> </w:t>
      </w:r>
      <w:r w:rsidR="00973285">
        <w:rPr>
          <w:rFonts w:ascii="Garamond" w:hAnsi="Garamond" w:cs="Times New Roman"/>
          <w:sz w:val="24"/>
          <w:szCs w:val="24"/>
          <w:lang w:val="it-IT"/>
        </w:rPr>
        <w:t>fu che</w:t>
      </w:r>
      <w:r w:rsidR="00853546">
        <w:rPr>
          <w:rFonts w:ascii="Garamond" w:hAnsi="Garamond" w:cs="Times New Roman"/>
          <w:sz w:val="24"/>
          <w:szCs w:val="24"/>
          <w:lang w:val="it-IT"/>
        </w:rPr>
        <w:t xml:space="preserve"> generalmente nell’alto medioevo </w:t>
      </w:r>
      <w:r w:rsidR="00E250DB">
        <w:rPr>
          <w:rFonts w:ascii="Garamond" w:hAnsi="Garamond" w:cs="Times New Roman"/>
          <w:sz w:val="24"/>
          <w:szCs w:val="24"/>
          <w:lang w:val="it-IT"/>
        </w:rPr>
        <w:t xml:space="preserve">il </w:t>
      </w:r>
      <w:r w:rsidR="00E250DB" w:rsidRPr="00E250DB">
        <w:rPr>
          <w:rFonts w:ascii="Garamond" w:hAnsi="Garamond" w:cs="Times New Roman"/>
          <w:i/>
          <w:iCs/>
          <w:sz w:val="24"/>
          <w:szCs w:val="24"/>
          <w:lang w:val="it-IT"/>
        </w:rPr>
        <w:t>De civitate Dei</w:t>
      </w:r>
      <w:r w:rsidR="00853546">
        <w:rPr>
          <w:rFonts w:ascii="Garamond" w:hAnsi="Garamond" w:cs="Times New Roman"/>
          <w:sz w:val="24"/>
          <w:szCs w:val="24"/>
          <w:lang w:val="it-IT"/>
        </w:rPr>
        <w:t xml:space="preserve"> </w:t>
      </w:r>
      <w:r w:rsidR="003B0E9B">
        <w:rPr>
          <w:rFonts w:ascii="Garamond" w:hAnsi="Garamond" w:cs="Times New Roman"/>
          <w:sz w:val="24"/>
          <w:szCs w:val="24"/>
          <w:lang w:val="it-IT"/>
        </w:rPr>
        <w:t>circolava</w:t>
      </w:r>
      <w:r w:rsidR="00853546">
        <w:rPr>
          <w:rFonts w:ascii="Garamond" w:hAnsi="Garamond" w:cs="Times New Roman"/>
          <w:sz w:val="24"/>
          <w:szCs w:val="24"/>
          <w:lang w:val="it-IT"/>
        </w:rPr>
        <w:t xml:space="preserve"> </w:t>
      </w:r>
      <w:r w:rsidR="000768A9">
        <w:rPr>
          <w:rFonts w:ascii="Garamond" w:hAnsi="Garamond" w:cs="Times New Roman"/>
          <w:sz w:val="24"/>
          <w:szCs w:val="24"/>
          <w:lang w:val="it-IT"/>
        </w:rPr>
        <w:t xml:space="preserve">in </w:t>
      </w:r>
      <w:r w:rsidR="000768A9" w:rsidRPr="00946CE7">
        <w:rPr>
          <w:rFonts w:ascii="Garamond" w:hAnsi="Garamond" w:cs="Times New Roman"/>
          <w:sz w:val="24"/>
          <w:szCs w:val="24"/>
          <w:lang w:val="it-IT"/>
        </w:rPr>
        <w:t>più tomi</w:t>
      </w:r>
      <w:r w:rsidR="00853546">
        <w:rPr>
          <w:rFonts w:ascii="Garamond" w:hAnsi="Garamond" w:cs="Times New Roman"/>
          <w:sz w:val="24"/>
          <w:szCs w:val="24"/>
          <w:lang w:val="it-IT"/>
        </w:rPr>
        <w:t xml:space="preserve"> e</w:t>
      </w:r>
      <w:r w:rsidR="000768A9" w:rsidRPr="00946CE7">
        <w:rPr>
          <w:rFonts w:ascii="Garamond" w:hAnsi="Garamond" w:cs="Times New Roman"/>
          <w:sz w:val="24"/>
          <w:szCs w:val="24"/>
          <w:lang w:val="it-IT"/>
        </w:rPr>
        <w:t xml:space="preserve"> in assetti librari variegati e peregrini</w:t>
      </w:r>
      <w:r w:rsidR="000768A9">
        <w:rPr>
          <w:rFonts w:ascii="Garamond" w:hAnsi="Garamond" w:cs="Times New Roman"/>
          <w:sz w:val="24"/>
          <w:szCs w:val="24"/>
          <w:lang w:val="it-IT"/>
        </w:rPr>
        <w:t xml:space="preserve">, </w:t>
      </w:r>
      <w:r w:rsidR="000768A9" w:rsidRPr="00946CE7">
        <w:rPr>
          <w:rFonts w:ascii="Garamond" w:hAnsi="Garamond" w:cs="Times New Roman"/>
          <w:sz w:val="24"/>
          <w:szCs w:val="24"/>
          <w:lang w:val="it-IT"/>
        </w:rPr>
        <w:t>difformi</w:t>
      </w:r>
      <w:r w:rsidR="000768A9">
        <w:rPr>
          <w:rFonts w:ascii="Garamond" w:hAnsi="Garamond" w:cs="Times New Roman"/>
          <w:sz w:val="24"/>
          <w:szCs w:val="24"/>
          <w:lang w:val="it-IT"/>
        </w:rPr>
        <w:t xml:space="preserve"> quanto al </w:t>
      </w:r>
      <w:r w:rsidR="000768A9" w:rsidRPr="00946CE7">
        <w:rPr>
          <w:rFonts w:ascii="Garamond" w:hAnsi="Garamond" w:cs="Times New Roman"/>
          <w:sz w:val="24"/>
          <w:szCs w:val="24"/>
          <w:lang w:val="it-IT"/>
        </w:rPr>
        <w:t xml:space="preserve">numero di </w:t>
      </w:r>
      <w:r w:rsidR="00973285">
        <w:rPr>
          <w:rFonts w:ascii="Garamond" w:hAnsi="Garamond" w:cs="Times New Roman"/>
          <w:sz w:val="24"/>
          <w:szCs w:val="24"/>
          <w:lang w:val="it-IT"/>
        </w:rPr>
        <w:t>tomi</w:t>
      </w:r>
      <w:r w:rsidR="000768A9" w:rsidRPr="00946CE7">
        <w:rPr>
          <w:rFonts w:ascii="Garamond" w:hAnsi="Garamond" w:cs="Times New Roman"/>
          <w:sz w:val="24"/>
          <w:szCs w:val="24"/>
          <w:lang w:val="it-IT"/>
        </w:rPr>
        <w:t xml:space="preserve"> e</w:t>
      </w:r>
      <w:r w:rsidR="000768A9">
        <w:rPr>
          <w:rFonts w:ascii="Garamond" w:hAnsi="Garamond" w:cs="Times New Roman"/>
          <w:sz w:val="24"/>
          <w:szCs w:val="24"/>
          <w:lang w:val="it-IT"/>
        </w:rPr>
        <w:t xml:space="preserve"> al</w:t>
      </w:r>
      <w:r w:rsidR="000768A9" w:rsidRPr="00946CE7">
        <w:rPr>
          <w:rFonts w:ascii="Garamond" w:hAnsi="Garamond" w:cs="Times New Roman"/>
          <w:sz w:val="24"/>
          <w:szCs w:val="24"/>
          <w:lang w:val="it-IT"/>
        </w:rPr>
        <w:t xml:space="preserve"> numero di libri per </w:t>
      </w:r>
      <w:r w:rsidR="00973285">
        <w:rPr>
          <w:rFonts w:ascii="Garamond" w:hAnsi="Garamond" w:cs="Times New Roman"/>
          <w:sz w:val="24"/>
          <w:szCs w:val="24"/>
          <w:lang w:val="it-IT"/>
        </w:rPr>
        <w:t>tomo</w:t>
      </w:r>
      <w:r w:rsidR="000768A9" w:rsidRPr="00946CE7">
        <w:rPr>
          <w:rFonts w:ascii="Garamond" w:hAnsi="Garamond" w:cs="Times New Roman"/>
          <w:sz w:val="24"/>
          <w:szCs w:val="24"/>
          <w:lang w:val="it-IT"/>
        </w:rPr>
        <w:t xml:space="preserve">. </w:t>
      </w:r>
      <w:r w:rsidR="00853546">
        <w:rPr>
          <w:rFonts w:ascii="Garamond" w:hAnsi="Garamond" w:cs="Times New Roman"/>
          <w:sz w:val="24"/>
          <w:szCs w:val="24"/>
          <w:lang w:val="it-IT"/>
        </w:rPr>
        <w:t>Pertanto, g</w:t>
      </w:r>
      <w:r w:rsidR="000768A9" w:rsidRPr="00946CE7">
        <w:rPr>
          <w:rFonts w:ascii="Garamond" w:hAnsi="Garamond" w:cs="Times New Roman"/>
          <w:sz w:val="24"/>
          <w:szCs w:val="24"/>
          <w:lang w:val="it-IT"/>
        </w:rPr>
        <w:t xml:space="preserve">li antigrafi parziali sfruttati per allestire </w:t>
      </w:r>
      <w:r w:rsidR="00853546">
        <w:rPr>
          <w:rFonts w:ascii="Garamond" w:hAnsi="Garamond" w:cs="Times New Roman"/>
          <w:sz w:val="24"/>
          <w:szCs w:val="24"/>
          <w:lang w:val="it-IT"/>
        </w:rPr>
        <w:t>edizioni</w:t>
      </w:r>
      <w:r w:rsidR="000768A9" w:rsidRPr="00946CE7">
        <w:rPr>
          <w:rFonts w:ascii="Garamond" w:hAnsi="Garamond" w:cs="Times New Roman"/>
          <w:sz w:val="24"/>
          <w:szCs w:val="24"/>
          <w:lang w:val="it-IT"/>
        </w:rPr>
        <w:t xml:space="preserve"> complete</w:t>
      </w:r>
      <w:r w:rsidR="00853546">
        <w:rPr>
          <w:rFonts w:ascii="Garamond" w:hAnsi="Garamond" w:cs="Times New Roman"/>
          <w:sz w:val="24"/>
          <w:szCs w:val="24"/>
          <w:lang w:val="it-IT"/>
        </w:rPr>
        <w:t>, spesso scaturiti da linee di tradizione diverse,</w:t>
      </w:r>
      <w:r w:rsidR="000768A9" w:rsidRPr="00946CE7">
        <w:rPr>
          <w:rFonts w:ascii="Garamond" w:hAnsi="Garamond" w:cs="Times New Roman"/>
          <w:sz w:val="24"/>
          <w:szCs w:val="24"/>
          <w:lang w:val="it-IT"/>
        </w:rPr>
        <w:t xml:space="preserve"> saranno stati sovente sovrapponibili per alcuni libri e tale circostanza avrà favorito processi contaminatori anche a livello delle varianti minute</w:t>
      </w:r>
      <w:r w:rsidR="003A6FCF">
        <w:rPr>
          <w:rFonts w:ascii="Garamond" w:hAnsi="Garamond" w:cs="Times New Roman"/>
          <w:sz w:val="24"/>
          <w:szCs w:val="24"/>
          <w:lang w:val="it-IT"/>
        </w:rPr>
        <w:t>.</w:t>
      </w:r>
    </w:p>
    <w:p w14:paraId="6B0B8D10" w14:textId="554611DD" w:rsidR="005017C7" w:rsidRDefault="00A471A5" w:rsidP="00722C8A">
      <w:pPr>
        <w:spacing w:after="0" w:line="360" w:lineRule="auto"/>
        <w:ind w:firstLine="360"/>
        <w:contextualSpacing/>
        <w:jc w:val="both"/>
        <w:rPr>
          <w:rFonts w:ascii="Garamond" w:hAnsi="Garamond" w:cs="Times New Roman"/>
          <w:sz w:val="24"/>
          <w:szCs w:val="24"/>
          <w:lang w:val="it-IT"/>
        </w:rPr>
      </w:pPr>
      <w:r w:rsidRPr="006A0134">
        <w:rPr>
          <w:rFonts w:ascii="Garamond" w:hAnsi="Garamond" w:cs="Times New Roman"/>
          <w:sz w:val="24"/>
          <w:szCs w:val="24"/>
          <w:lang w:val="it-IT"/>
        </w:rPr>
        <w:t xml:space="preserve">Per </w:t>
      </w:r>
      <w:r>
        <w:rPr>
          <w:rFonts w:ascii="Garamond" w:hAnsi="Garamond" w:cs="Times New Roman"/>
          <w:sz w:val="24"/>
          <w:szCs w:val="24"/>
          <w:lang w:val="it-IT"/>
        </w:rPr>
        <w:t>un primo tentativo di approccio a questa tradizione complessa e sovrabbondante ho deciso</w:t>
      </w:r>
      <w:r w:rsidRPr="006A0134">
        <w:rPr>
          <w:rFonts w:ascii="Garamond" w:hAnsi="Garamond" w:cs="Times New Roman"/>
          <w:sz w:val="24"/>
          <w:szCs w:val="24"/>
          <w:lang w:val="it-IT"/>
        </w:rPr>
        <w:t xml:space="preserve"> </w:t>
      </w:r>
      <w:r>
        <w:rPr>
          <w:rFonts w:ascii="Garamond" w:hAnsi="Garamond" w:cs="Times New Roman"/>
          <w:sz w:val="24"/>
          <w:szCs w:val="24"/>
          <w:lang w:val="it-IT"/>
        </w:rPr>
        <w:t>di applicare</w:t>
      </w:r>
      <w:r w:rsidRPr="006A0134">
        <w:rPr>
          <w:rFonts w:ascii="Garamond" w:hAnsi="Garamond" w:cs="Times New Roman"/>
          <w:sz w:val="24"/>
          <w:szCs w:val="24"/>
          <w:lang w:val="it-IT"/>
        </w:rPr>
        <w:t xml:space="preserve"> un criterio di selezione su base cronologica </w:t>
      </w:r>
      <w:r w:rsidR="00E57251">
        <w:rPr>
          <w:rFonts w:ascii="Garamond" w:hAnsi="Garamond" w:cs="Times New Roman"/>
          <w:sz w:val="24"/>
          <w:szCs w:val="24"/>
          <w:lang w:val="it-IT"/>
        </w:rPr>
        <w:t>–</w:t>
      </w:r>
      <w:r w:rsidRPr="006A0134">
        <w:rPr>
          <w:rFonts w:ascii="Garamond" w:hAnsi="Garamond" w:cs="Times New Roman"/>
          <w:sz w:val="24"/>
          <w:szCs w:val="24"/>
          <w:lang w:val="it-IT"/>
        </w:rPr>
        <w:t xml:space="preserve"> che</w:t>
      </w:r>
      <w:r>
        <w:rPr>
          <w:rFonts w:ascii="Garamond" w:hAnsi="Garamond" w:cs="Times New Roman"/>
          <w:sz w:val="24"/>
          <w:szCs w:val="24"/>
          <w:lang w:val="it-IT"/>
        </w:rPr>
        <w:t>,</w:t>
      </w:r>
      <w:r w:rsidRPr="006A0134">
        <w:rPr>
          <w:rFonts w:ascii="Garamond" w:hAnsi="Garamond" w:cs="Times New Roman"/>
          <w:sz w:val="24"/>
          <w:szCs w:val="24"/>
          <w:lang w:val="it-IT"/>
        </w:rPr>
        <w:t xml:space="preserve"> come noto</w:t>
      </w:r>
      <w:r>
        <w:rPr>
          <w:rFonts w:ascii="Garamond" w:hAnsi="Garamond" w:cs="Times New Roman"/>
          <w:sz w:val="24"/>
          <w:szCs w:val="24"/>
          <w:lang w:val="it-IT"/>
        </w:rPr>
        <w:t>,</w:t>
      </w:r>
      <w:r w:rsidRPr="006A0134">
        <w:rPr>
          <w:rFonts w:ascii="Garamond" w:hAnsi="Garamond" w:cs="Times New Roman"/>
          <w:sz w:val="24"/>
          <w:szCs w:val="24"/>
          <w:lang w:val="it-IT"/>
        </w:rPr>
        <w:t xml:space="preserve"> </w:t>
      </w:r>
      <w:r>
        <w:rPr>
          <w:rFonts w:ascii="Garamond" w:hAnsi="Garamond" w:cs="Times New Roman"/>
          <w:sz w:val="24"/>
          <w:szCs w:val="24"/>
          <w:lang w:val="it-IT"/>
        </w:rPr>
        <w:t>produce buoni risultati per</w:t>
      </w:r>
      <w:r w:rsidRPr="006A0134">
        <w:rPr>
          <w:rFonts w:ascii="Garamond" w:hAnsi="Garamond" w:cs="Times New Roman"/>
          <w:sz w:val="24"/>
          <w:szCs w:val="24"/>
          <w:lang w:val="it-IT"/>
        </w:rPr>
        <w:t xml:space="preserve"> </w:t>
      </w:r>
      <w:r>
        <w:rPr>
          <w:rFonts w:ascii="Garamond" w:hAnsi="Garamond" w:cs="Times New Roman"/>
          <w:sz w:val="24"/>
          <w:szCs w:val="24"/>
          <w:lang w:val="it-IT"/>
        </w:rPr>
        <w:t>i</w:t>
      </w:r>
      <w:r w:rsidRPr="006A0134">
        <w:rPr>
          <w:rFonts w:ascii="Garamond" w:hAnsi="Garamond" w:cs="Times New Roman"/>
          <w:sz w:val="24"/>
          <w:szCs w:val="24"/>
          <w:lang w:val="it-IT"/>
        </w:rPr>
        <w:t xml:space="preserve"> testi dalla tradizione </w:t>
      </w:r>
      <w:r w:rsidR="00853546">
        <w:rPr>
          <w:rFonts w:ascii="Garamond" w:hAnsi="Garamond" w:cs="Times New Roman"/>
          <w:sz w:val="24"/>
          <w:szCs w:val="24"/>
          <w:lang w:val="it-IT"/>
        </w:rPr>
        <w:t>distribuita</w:t>
      </w:r>
      <w:r w:rsidRPr="006A0134">
        <w:rPr>
          <w:rFonts w:ascii="Garamond" w:hAnsi="Garamond" w:cs="Times New Roman"/>
          <w:sz w:val="24"/>
          <w:szCs w:val="24"/>
          <w:lang w:val="it-IT"/>
        </w:rPr>
        <w:t xml:space="preserve"> su un </w:t>
      </w:r>
      <w:r w:rsidR="00853546" w:rsidRPr="006A0134">
        <w:rPr>
          <w:rFonts w:ascii="Garamond" w:hAnsi="Garamond" w:cs="Times New Roman"/>
          <w:sz w:val="24"/>
          <w:szCs w:val="24"/>
          <w:lang w:val="it-IT"/>
        </w:rPr>
        <w:t xml:space="preserve">ampio </w:t>
      </w:r>
      <w:r w:rsidRPr="006A0134">
        <w:rPr>
          <w:rFonts w:ascii="Garamond" w:hAnsi="Garamond" w:cs="Times New Roman"/>
          <w:sz w:val="24"/>
          <w:szCs w:val="24"/>
          <w:lang w:val="it-IT"/>
        </w:rPr>
        <w:t xml:space="preserve">arco </w:t>
      </w:r>
      <w:r>
        <w:rPr>
          <w:rFonts w:ascii="Garamond" w:hAnsi="Garamond" w:cs="Times New Roman"/>
          <w:sz w:val="24"/>
          <w:szCs w:val="24"/>
          <w:lang w:val="it-IT"/>
        </w:rPr>
        <w:t xml:space="preserve">temporale </w:t>
      </w:r>
      <w:r w:rsidR="00E57251">
        <w:rPr>
          <w:rFonts w:ascii="Garamond" w:hAnsi="Garamond" w:cs="Times New Roman"/>
          <w:sz w:val="24"/>
          <w:szCs w:val="24"/>
          <w:lang w:val="it-IT"/>
        </w:rPr>
        <w:t>–</w:t>
      </w:r>
      <w:r w:rsidRPr="006A0134">
        <w:rPr>
          <w:rFonts w:ascii="Garamond" w:hAnsi="Garamond" w:cs="Times New Roman"/>
          <w:sz w:val="24"/>
          <w:szCs w:val="24"/>
          <w:lang w:val="it-IT"/>
        </w:rPr>
        <w:t xml:space="preserve"> prendendo in considerazione</w:t>
      </w:r>
      <w:r>
        <w:rPr>
          <w:rFonts w:ascii="Garamond" w:hAnsi="Garamond" w:cs="Times New Roman"/>
          <w:sz w:val="24"/>
          <w:szCs w:val="24"/>
          <w:lang w:val="it-IT"/>
        </w:rPr>
        <w:t xml:space="preserve"> solo</w:t>
      </w:r>
      <w:r w:rsidRPr="006A0134">
        <w:rPr>
          <w:rFonts w:ascii="Garamond" w:hAnsi="Garamond" w:cs="Times New Roman"/>
          <w:sz w:val="24"/>
          <w:szCs w:val="24"/>
          <w:lang w:val="it-IT"/>
        </w:rPr>
        <w:t xml:space="preserve"> i testimoni anteriori al decimo secolo</w:t>
      </w:r>
      <w:r>
        <w:rPr>
          <w:rFonts w:ascii="Garamond" w:hAnsi="Garamond" w:cs="Times New Roman"/>
          <w:sz w:val="24"/>
          <w:szCs w:val="24"/>
          <w:lang w:val="it-IT"/>
        </w:rPr>
        <w:t>. Ho poi deciso di collazionare cinque</w:t>
      </w:r>
      <w:r w:rsidRPr="006A0134">
        <w:rPr>
          <w:rFonts w:ascii="Garamond" w:hAnsi="Garamond" w:cs="Times New Roman"/>
          <w:sz w:val="24"/>
          <w:szCs w:val="24"/>
          <w:lang w:val="it-IT"/>
        </w:rPr>
        <w:t xml:space="preserve"> libri </w:t>
      </w:r>
      <w:r>
        <w:rPr>
          <w:rFonts w:ascii="Garamond" w:hAnsi="Garamond" w:cs="Times New Roman"/>
          <w:sz w:val="24"/>
          <w:szCs w:val="24"/>
          <w:lang w:val="it-IT"/>
        </w:rPr>
        <w:t xml:space="preserve">non consecutivi </w:t>
      </w:r>
      <w:r w:rsidRPr="006A0134">
        <w:rPr>
          <w:rFonts w:ascii="Garamond" w:hAnsi="Garamond" w:cs="Times New Roman"/>
          <w:sz w:val="24"/>
          <w:szCs w:val="24"/>
          <w:lang w:val="it-IT"/>
        </w:rPr>
        <w:t>sui ventidue</w:t>
      </w:r>
      <w:r w:rsidRPr="00A6245C">
        <w:rPr>
          <w:rFonts w:ascii="Garamond" w:hAnsi="Garamond" w:cs="Times New Roman"/>
          <w:sz w:val="24"/>
          <w:szCs w:val="24"/>
          <w:lang w:val="it-IT"/>
        </w:rPr>
        <w:t xml:space="preserve"> </w:t>
      </w:r>
      <w:r w:rsidRPr="006A0134">
        <w:rPr>
          <w:rFonts w:ascii="Garamond" w:hAnsi="Garamond" w:cs="Times New Roman"/>
          <w:sz w:val="24"/>
          <w:szCs w:val="24"/>
          <w:lang w:val="it-IT"/>
        </w:rPr>
        <w:t>dell’opera</w:t>
      </w:r>
      <w:r>
        <w:rPr>
          <w:rFonts w:ascii="Garamond" w:hAnsi="Garamond" w:cs="Times New Roman"/>
          <w:sz w:val="24"/>
          <w:szCs w:val="24"/>
          <w:lang w:val="it-IT"/>
        </w:rPr>
        <w:t xml:space="preserve"> (I, VI, XIII, XVIII, e XXII)</w:t>
      </w:r>
      <w:r w:rsidRPr="006A0134">
        <w:rPr>
          <w:rFonts w:ascii="Garamond" w:hAnsi="Garamond" w:cs="Times New Roman"/>
          <w:sz w:val="24"/>
          <w:szCs w:val="24"/>
          <w:lang w:val="it-IT"/>
        </w:rPr>
        <w:t xml:space="preserve">, uno per </w:t>
      </w:r>
      <w:r>
        <w:rPr>
          <w:rFonts w:ascii="Garamond" w:hAnsi="Garamond" w:cs="Times New Roman"/>
          <w:sz w:val="24"/>
          <w:szCs w:val="24"/>
          <w:lang w:val="it-IT"/>
        </w:rPr>
        <w:t>ogni</w:t>
      </w:r>
      <w:r w:rsidRPr="006A0134">
        <w:rPr>
          <w:rFonts w:ascii="Garamond" w:hAnsi="Garamond" w:cs="Times New Roman"/>
          <w:sz w:val="24"/>
          <w:szCs w:val="24"/>
          <w:lang w:val="it-IT"/>
        </w:rPr>
        <w:t xml:space="preserve"> </w:t>
      </w:r>
      <w:r>
        <w:rPr>
          <w:rFonts w:ascii="Garamond" w:hAnsi="Garamond" w:cs="Times New Roman"/>
          <w:sz w:val="24"/>
          <w:szCs w:val="24"/>
          <w:lang w:val="it-IT"/>
        </w:rPr>
        <w:t>tomo</w:t>
      </w:r>
      <w:r w:rsidRPr="006A0134">
        <w:rPr>
          <w:rFonts w:ascii="Garamond" w:hAnsi="Garamond" w:cs="Times New Roman"/>
          <w:sz w:val="24"/>
          <w:szCs w:val="24"/>
          <w:lang w:val="it-IT"/>
        </w:rPr>
        <w:t xml:space="preserve"> dell’edizione raccomandata </w:t>
      </w:r>
      <w:r>
        <w:rPr>
          <w:rFonts w:ascii="Garamond" w:hAnsi="Garamond" w:cs="Times New Roman"/>
          <w:sz w:val="24"/>
          <w:szCs w:val="24"/>
          <w:lang w:val="it-IT"/>
        </w:rPr>
        <w:t>da</w:t>
      </w:r>
      <w:r w:rsidRPr="006A0134">
        <w:rPr>
          <w:rFonts w:ascii="Garamond" w:hAnsi="Garamond" w:cs="Times New Roman"/>
          <w:sz w:val="24"/>
          <w:szCs w:val="24"/>
          <w:lang w:val="it-IT"/>
        </w:rPr>
        <w:t xml:space="preserve"> Agostino</w:t>
      </w:r>
      <w:r>
        <w:rPr>
          <w:rFonts w:ascii="Garamond" w:hAnsi="Garamond" w:cs="Times New Roman"/>
          <w:sz w:val="24"/>
          <w:szCs w:val="24"/>
          <w:lang w:val="it-IT"/>
        </w:rPr>
        <w:t xml:space="preserve"> a Fermo</w:t>
      </w:r>
      <w:r>
        <w:rPr>
          <w:rStyle w:val="Rimandonotaapidipagina"/>
          <w:rFonts w:ascii="Garamond" w:hAnsi="Garamond" w:cs="Times New Roman"/>
          <w:sz w:val="24"/>
          <w:szCs w:val="24"/>
          <w:lang w:val="it-IT"/>
        </w:rPr>
        <w:footnoteReference w:id="45"/>
      </w:r>
      <w:r w:rsidRPr="006A0134">
        <w:rPr>
          <w:rFonts w:ascii="Garamond" w:hAnsi="Garamond" w:cs="Times New Roman"/>
          <w:sz w:val="24"/>
          <w:szCs w:val="24"/>
          <w:lang w:val="it-IT"/>
        </w:rPr>
        <w:t>.</w:t>
      </w:r>
      <w:r>
        <w:rPr>
          <w:rFonts w:ascii="Garamond" w:hAnsi="Garamond" w:cs="Times New Roman"/>
          <w:sz w:val="24"/>
          <w:szCs w:val="24"/>
          <w:lang w:val="it-IT"/>
        </w:rPr>
        <w:t xml:space="preserve"> Al momento, le collazioni dei libri I, VI e XIII (quest’ultimo a cura di Julia Aguilar Miquel) sono complete, </w:t>
      </w:r>
      <w:r w:rsidR="00853546">
        <w:rPr>
          <w:rFonts w:ascii="Garamond" w:hAnsi="Garamond" w:cs="Times New Roman"/>
          <w:sz w:val="24"/>
          <w:szCs w:val="24"/>
          <w:lang w:val="it-IT"/>
        </w:rPr>
        <w:t>quelle del</w:t>
      </w:r>
      <w:r>
        <w:rPr>
          <w:rFonts w:ascii="Garamond" w:hAnsi="Garamond" w:cs="Times New Roman"/>
          <w:sz w:val="24"/>
          <w:szCs w:val="24"/>
          <w:lang w:val="it-IT"/>
        </w:rPr>
        <w:t xml:space="preserve"> XVIII</w:t>
      </w:r>
      <w:r w:rsidR="00853546">
        <w:rPr>
          <w:rFonts w:ascii="Garamond" w:hAnsi="Garamond" w:cs="Times New Roman"/>
          <w:sz w:val="24"/>
          <w:szCs w:val="24"/>
          <w:lang w:val="it-IT"/>
        </w:rPr>
        <w:t xml:space="preserve"> e del</w:t>
      </w:r>
      <w:r>
        <w:rPr>
          <w:rFonts w:ascii="Garamond" w:hAnsi="Garamond" w:cs="Times New Roman"/>
          <w:sz w:val="24"/>
          <w:szCs w:val="24"/>
          <w:lang w:val="it-IT"/>
        </w:rPr>
        <w:t xml:space="preserve"> XXII </w:t>
      </w:r>
      <w:r w:rsidR="003A6FCF">
        <w:rPr>
          <w:rFonts w:ascii="Garamond" w:hAnsi="Garamond" w:cs="Times New Roman"/>
          <w:sz w:val="24"/>
          <w:szCs w:val="24"/>
          <w:lang w:val="it-IT"/>
        </w:rPr>
        <w:t>(affidato ad Aguilar)</w:t>
      </w:r>
      <w:r w:rsidR="00853546">
        <w:rPr>
          <w:rFonts w:ascii="Garamond" w:hAnsi="Garamond" w:cs="Times New Roman"/>
          <w:sz w:val="24"/>
          <w:szCs w:val="24"/>
          <w:lang w:val="it-IT"/>
        </w:rPr>
        <w:t xml:space="preserve"> </w:t>
      </w:r>
      <w:r w:rsidR="00853546">
        <w:rPr>
          <w:rFonts w:ascii="Garamond" w:hAnsi="Garamond" w:cs="Times New Roman"/>
          <w:sz w:val="24"/>
          <w:szCs w:val="24"/>
          <w:lang w:val="it-IT"/>
        </w:rPr>
        <w:lastRenderedPageBreak/>
        <w:t>ancora in</w:t>
      </w:r>
      <w:r w:rsidR="003A6FCF">
        <w:rPr>
          <w:rFonts w:ascii="Garamond" w:hAnsi="Garamond" w:cs="Times New Roman"/>
          <w:sz w:val="24"/>
          <w:szCs w:val="24"/>
          <w:lang w:val="it-IT"/>
        </w:rPr>
        <w:t xml:space="preserve"> </w:t>
      </w:r>
      <w:r w:rsidR="00FF72E3">
        <w:rPr>
          <w:rFonts w:ascii="Garamond" w:hAnsi="Garamond" w:cs="Times New Roman"/>
          <w:sz w:val="24"/>
          <w:szCs w:val="24"/>
          <w:lang w:val="it-IT"/>
        </w:rPr>
        <w:t>corso</w:t>
      </w:r>
      <w:r>
        <w:rPr>
          <w:rFonts w:ascii="Garamond" w:hAnsi="Garamond" w:cs="Times New Roman"/>
          <w:sz w:val="24"/>
          <w:szCs w:val="24"/>
          <w:lang w:val="it-IT"/>
        </w:rPr>
        <w:t>.</w:t>
      </w:r>
      <w:r w:rsidR="00DF26EB">
        <w:rPr>
          <w:rFonts w:ascii="Garamond" w:hAnsi="Garamond" w:cs="Times New Roman"/>
          <w:sz w:val="24"/>
          <w:szCs w:val="24"/>
          <w:lang w:val="it-IT"/>
        </w:rPr>
        <w:t xml:space="preserve"> </w:t>
      </w:r>
      <w:r>
        <w:rPr>
          <w:rFonts w:ascii="Garamond" w:hAnsi="Garamond" w:cs="Times New Roman"/>
          <w:sz w:val="24"/>
          <w:szCs w:val="24"/>
          <w:lang w:val="it-IT"/>
        </w:rPr>
        <w:t xml:space="preserve">Il dato più evidente sinora emerso è, </w:t>
      </w:r>
      <w:r w:rsidR="00853546">
        <w:rPr>
          <w:rFonts w:ascii="Garamond" w:hAnsi="Garamond" w:cs="Times New Roman"/>
          <w:sz w:val="24"/>
          <w:szCs w:val="24"/>
          <w:lang w:val="it-IT"/>
        </w:rPr>
        <w:t>come previsto</w:t>
      </w:r>
      <w:r>
        <w:rPr>
          <w:rFonts w:ascii="Garamond" w:hAnsi="Garamond" w:cs="Times New Roman"/>
          <w:sz w:val="24"/>
          <w:szCs w:val="24"/>
          <w:lang w:val="it-IT"/>
        </w:rPr>
        <w:t>, che</w:t>
      </w:r>
      <w:r w:rsidR="003A6FCF">
        <w:rPr>
          <w:rFonts w:ascii="Garamond" w:hAnsi="Garamond" w:cs="Times New Roman"/>
          <w:sz w:val="24"/>
          <w:szCs w:val="24"/>
          <w:lang w:val="it-IT"/>
        </w:rPr>
        <w:t xml:space="preserve"> quasi</w:t>
      </w:r>
      <w:r>
        <w:rPr>
          <w:rFonts w:ascii="Garamond" w:hAnsi="Garamond" w:cs="Times New Roman"/>
          <w:sz w:val="24"/>
          <w:szCs w:val="24"/>
          <w:lang w:val="it-IT"/>
        </w:rPr>
        <w:t xml:space="preserve"> </w:t>
      </w:r>
      <w:r w:rsidRPr="00074276">
        <w:rPr>
          <w:rFonts w:ascii="Garamond" w:hAnsi="Garamond" w:cs="Times New Roman"/>
          <w:sz w:val="24"/>
          <w:szCs w:val="24"/>
          <w:lang w:val="it-IT"/>
        </w:rPr>
        <w:t xml:space="preserve">tutti i testimoni superstiti </w:t>
      </w:r>
      <w:r>
        <w:rPr>
          <w:rFonts w:ascii="Garamond" w:hAnsi="Garamond" w:cs="Times New Roman"/>
          <w:sz w:val="24"/>
          <w:szCs w:val="24"/>
          <w:lang w:val="it-IT"/>
        </w:rPr>
        <w:t xml:space="preserve">e/o i loro antigrafi </w:t>
      </w:r>
      <w:r w:rsidRPr="00074276">
        <w:rPr>
          <w:rFonts w:ascii="Garamond" w:hAnsi="Garamond" w:cs="Times New Roman"/>
          <w:sz w:val="24"/>
          <w:szCs w:val="24"/>
          <w:lang w:val="it-IT"/>
        </w:rPr>
        <w:t xml:space="preserve">hanno subito campagne di correzione successive alla prima stesura, </w:t>
      </w:r>
      <w:r>
        <w:rPr>
          <w:rFonts w:ascii="Garamond" w:hAnsi="Garamond" w:cs="Times New Roman"/>
          <w:sz w:val="24"/>
          <w:szCs w:val="24"/>
          <w:lang w:val="it-IT"/>
        </w:rPr>
        <w:t xml:space="preserve">più o meno estese e accurate, </w:t>
      </w:r>
      <w:r w:rsidRPr="00074276">
        <w:rPr>
          <w:rFonts w:ascii="Garamond" w:hAnsi="Garamond" w:cs="Times New Roman"/>
          <w:sz w:val="24"/>
          <w:szCs w:val="24"/>
          <w:lang w:val="it-IT"/>
        </w:rPr>
        <w:t xml:space="preserve">spesso condotte sulla base di un altro testimone. </w:t>
      </w:r>
      <w:r>
        <w:rPr>
          <w:rFonts w:ascii="Garamond" w:hAnsi="Garamond" w:cs="Times New Roman"/>
          <w:sz w:val="24"/>
          <w:szCs w:val="24"/>
          <w:lang w:val="it-IT"/>
        </w:rPr>
        <w:t>In quanto segue</w:t>
      </w:r>
      <w:r w:rsidRPr="00074276">
        <w:rPr>
          <w:rFonts w:ascii="Garamond" w:hAnsi="Garamond" w:cs="Times New Roman"/>
          <w:sz w:val="24"/>
          <w:szCs w:val="24"/>
          <w:lang w:val="it-IT"/>
        </w:rPr>
        <w:t>,</w:t>
      </w:r>
      <w:r>
        <w:rPr>
          <w:rFonts w:ascii="Garamond" w:hAnsi="Garamond" w:cs="Times New Roman"/>
          <w:sz w:val="24"/>
          <w:szCs w:val="24"/>
          <w:lang w:val="it-IT"/>
        </w:rPr>
        <w:t xml:space="preserve"> </w:t>
      </w:r>
      <w:r w:rsidR="00BC37AD">
        <w:rPr>
          <w:rFonts w:ascii="Garamond" w:hAnsi="Garamond" w:cs="Times New Roman"/>
          <w:sz w:val="24"/>
          <w:szCs w:val="24"/>
          <w:lang w:val="it-IT"/>
        </w:rPr>
        <w:t>esaminerò</w:t>
      </w:r>
      <w:r w:rsidR="003250FE">
        <w:rPr>
          <w:rFonts w:ascii="Garamond" w:hAnsi="Garamond" w:cs="Times New Roman"/>
          <w:sz w:val="24"/>
          <w:szCs w:val="24"/>
          <w:lang w:val="it-IT"/>
        </w:rPr>
        <w:t xml:space="preserve"> </w:t>
      </w:r>
      <w:r w:rsidR="00BC37AD">
        <w:rPr>
          <w:rFonts w:ascii="Garamond" w:hAnsi="Garamond" w:cs="Times New Roman"/>
          <w:sz w:val="24"/>
          <w:szCs w:val="24"/>
          <w:lang w:val="it-IT"/>
        </w:rPr>
        <w:t>due</w:t>
      </w:r>
      <w:r w:rsidR="003250FE">
        <w:rPr>
          <w:rFonts w:ascii="Garamond" w:hAnsi="Garamond" w:cs="Times New Roman"/>
          <w:sz w:val="24"/>
          <w:szCs w:val="24"/>
          <w:lang w:val="it-IT"/>
        </w:rPr>
        <w:t xml:space="preserve"> </w:t>
      </w:r>
      <w:r w:rsidR="00BC37AD">
        <w:rPr>
          <w:rFonts w:ascii="Garamond" w:hAnsi="Garamond" w:cs="Times New Roman"/>
          <w:sz w:val="24"/>
          <w:szCs w:val="24"/>
          <w:lang w:val="it-IT"/>
        </w:rPr>
        <w:t>codici carolingi</w:t>
      </w:r>
      <w:r w:rsidR="003250FE">
        <w:rPr>
          <w:rFonts w:ascii="Garamond" w:hAnsi="Garamond" w:cs="Times New Roman"/>
          <w:sz w:val="24"/>
          <w:szCs w:val="24"/>
          <w:lang w:val="it-IT"/>
        </w:rPr>
        <w:t xml:space="preserve"> </w:t>
      </w:r>
      <w:r w:rsidR="00BC37AD">
        <w:rPr>
          <w:rFonts w:ascii="Garamond" w:hAnsi="Garamond" w:cs="Times New Roman"/>
          <w:sz w:val="24"/>
          <w:szCs w:val="24"/>
          <w:lang w:val="it-IT"/>
        </w:rPr>
        <w:t>dal punto di vista delle metodologie di correzione del</w:t>
      </w:r>
      <w:r w:rsidR="004A69D4">
        <w:rPr>
          <w:rFonts w:ascii="Garamond" w:hAnsi="Garamond" w:cs="Times New Roman"/>
          <w:sz w:val="24"/>
          <w:szCs w:val="24"/>
          <w:lang w:val="it-IT"/>
        </w:rPr>
        <w:t xml:space="preserve"> testo </w:t>
      </w:r>
      <w:r w:rsidR="003250FE">
        <w:rPr>
          <w:rFonts w:ascii="Garamond" w:hAnsi="Garamond" w:cs="Times New Roman"/>
          <w:sz w:val="24"/>
          <w:szCs w:val="24"/>
          <w:lang w:val="it-IT"/>
        </w:rPr>
        <w:t>adottat</w:t>
      </w:r>
      <w:r w:rsidR="00BC37AD">
        <w:rPr>
          <w:rFonts w:ascii="Garamond" w:hAnsi="Garamond" w:cs="Times New Roman"/>
          <w:sz w:val="24"/>
          <w:szCs w:val="24"/>
          <w:lang w:val="it-IT"/>
        </w:rPr>
        <w:t>e</w:t>
      </w:r>
      <w:r w:rsidR="003250FE">
        <w:rPr>
          <w:rFonts w:ascii="Garamond" w:hAnsi="Garamond" w:cs="Times New Roman"/>
          <w:sz w:val="24"/>
          <w:szCs w:val="24"/>
          <w:lang w:val="it-IT"/>
        </w:rPr>
        <w:t xml:space="preserve"> </w:t>
      </w:r>
      <w:r w:rsidR="00BC37AD">
        <w:rPr>
          <w:rFonts w:ascii="Garamond" w:hAnsi="Garamond" w:cs="Times New Roman"/>
          <w:sz w:val="24"/>
          <w:szCs w:val="24"/>
          <w:lang w:val="it-IT"/>
        </w:rPr>
        <w:t xml:space="preserve">negli </w:t>
      </w:r>
      <w:r w:rsidR="003250FE">
        <w:rPr>
          <w:rFonts w:ascii="Garamond" w:hAnsi="Garamond" w:cs="Times New Roman"/>
          <w:sz w:val="24"/>
          <w:szCs w:val="24"/>
          <w:lang w:val="it-IT"/>
        </w:rPr>
        <w:t xml:space="preserve">atelier in cui vennero confezionati: in entrambi i casi, gli interventi diortotici sono estensivi e non episodici, ma </w:t>
      </w:r>
      <w:r w:rsidR="005017C7" w:rsidRPr="00074276">
        <w:rPr>
          <w:rFonts w:ascii="Garamond" w:hAnsi="Garamond" w:cs="Times New Roman"/>
          <w:sz w:val="24"/>
          <w:szCs w:val="24"/>
          <w:lang w:val="it-IT"/>
        </w:rPr>
        <w:t>l’</w:t>
      </w:r>
      <w:r w:rsidR="003250FE">
        <w:rPr>
          <w:rFonts w:ascii="Garamond" w:hAnsi="Garamond" w:cs="Times New Roman"/>
          <w:sz w:val="24"/>
          <w:szCs w:val="24"/>
          <w:lang w:val="it-IT"/>
        </w:rPr>
        <w:t>‘</w:t>
      </w:r>
      <w:r w:rsidR="005017C7" w:rsidRPr="00074276">
        <w:rPr>
          <w:rFonts w:ascii="Garamond" w:hAnsi="Garamond" w:cs="Times New Roman"/>
          <w:sz w:val="24"/>
          <w:szCs w:val="24"/>
          <w:lang w:val="it-IT"/>
        </w:rPr>
        <w:t>edizione</w:t>
      </w:r>
      <w:r w:rsidR="005017C7">
        <w:rPr>
          <w:rFonts w:ascii="Garamond" w:hAnsi="Garamond" w:cs="Times New Roman"/>
          <w:sz w:val="24"/>
          <w:szCs w:val="24"/>
          <w:lang w:val="it-IT"/>
        </w:rPr>
        <w:t>’</w:t>
      </w:r>
      <w:r w:rsidR="005017C7" w:rsidRPr="00074276">
        <w:rPr>
          <w:rFonts w:ascii="Garamond" w:hAnsi="Garamond" w:cs="Times New Roman"/>
          <w:sz w:val="24"/>
          <w:szCs w:val="24"/>
          <w:lang w:val="it-IT"/>
        </w:rPr>
        <w:t xml:space="preserve"> realizzata nell</w:t>
      </w:r>
      <w:r w:rsidR="005017C7">
        <w:rPr>
          <w:rFonts w:ascii="Garamond" w:hAnsi="Garamond" w:cs="Times New Roman"/>
          <w:sz w:val="24"/>
          <w:szCs w:val="24"/>
          <w:lang w:val="it-IT"/>
        </w:rPr>
        <w:t xml:space="preserve">o </w:t>
      </w:r>
      <w:r w:rsidR="005017C7" w:rsidRPr="00BE3628">
        <w:rPr>
          <w:rFonts w:ascii="Garamond" w:hAnsi="Garamond" w:cs="Times New Roman"/>
          <w:i/>
          <w:iCs/>
          <w:sz w:val="24"/>
          <w:szCs w:val="24"/>
          <w:lang w:val="it-IT"/>
        </w:rPr>
        <w:t>scriptorium</w:t>
      </w:r>
      <w:r w:rsidR="005017C7">
        <w:rPr>
          <w:rFonts w:ascii="Garamond" w:hAnsi="Garamond" w:cs="Times New Roman"/>
          <w:sz w:val="24"/>
          <w:szCs w:val="24"/>
          <w:lang w:val="it-IT"/>
        </w:rPr>
        <w:t xml:space="preserve"> della</w:t>
      </w:r>
      <w:r w:rsidR="005017C7" w:rsidRPr="00074276">
        <w:rPr>
          <w:rFonts w:ascii="Garamond" w:hAnsi="Garamond" w:cs="Times New Roman"/>
          <w:sz w:val="24"/>
          <w:szCs w:val="24"/>
          <w:lang w:val="it-IT"/>
        </w:rPr>
        <w:t xml:space="preserve"> cattedrale di </w:t>
      </w:r>
      <w:r w:rsidR="005017C7">
        <w:rPr>
          <w:rFonts w:ascii="Garamond" w:hAnsi="Garamond" w:cs="Times New Roman"/>
          <w:sz w:val="24"/>
          <w:szCs w:val="24"/>
          <w:lang w:val="it-IT"/>
        </w:rPr>
        <w:t>Sankt Kylian</w:t>
      </w:r>
      <w:r w:rsidR="005017C7" w:rsidRPr="00074276">
        <w:rPr>
          <w:rFonts w:ascii="Garamond" w:hAnsi="Garamond" w:cs="Times New Roman"/>
          <w:sz w:val="24"/>
          <w:szCs w:val="24"/>
          <w:lang w:val="it-IT"/>
        </w:rPr>
        <w:t xml:space="preserve"> a Würzburg </w:t>
      </w:r>
      <w:r w:rsidR="003250FE">
        <w:rPr>
          <w:rFonts w:ascii="Garamond" w:hAnsi="Garamond" w:cs="Times New Roman"/>
          <w:sz w:val="24"/>
          <w:szCs w:val="24"/>
          <w:lang w:val="it-IT"/>
        </w:rPr>
        <w:t>è il risultato di lavoro d’équipe piuttosto caotico, mentre il codice Paris, BnF, lat. 2051 è stato sistematicamente corretto da una sola mano o da più mani in sequenza</w:t>
      </w:r>
      <w:r w:rsidR="00BC37AD">
        <w:rPr>
          <w:rFonts w:ascii="Garamond" w:hAnsi="Garamond" w:cs="Times New Roman"/>
          <w:sz w:val="24"/>
          <w:szCs w:val="24"/>
          <w:lang w:val="it-IT"/>
        </w:rPr>
        <w:t>,</w:t>
      </w:r>
      <w:r w:rsidR="003250FE">
        <w:rPr>
          <w:rFonts w:ascii="Garamond" w:hAnsi="Garamond" w:cs="Times New Roman"/>
          <w:sz w:val="24"/>
          <w:szCs w:val="24"/>
          <w:lang w:val="it-IT"/>
        </w:rPr>
        <w:t xml:space="preserve"> sulla base di un altro codice ben identificabile</w:t>
      </w:r>
      <w:r w:rsidR="005017C7">
        <w:rPr>
          <w:rFonts w:ascii="Garamond" w:hAnsi="Garamond" w:cs="Times New Roman"/>
          <w:sz w:val="24"/>
          <w:szCs w:val="24"/>
          <w:lang w:val="it-IT"/>
        </w:rPr>
        <w:t>.</w:t>
      </w:r>
      <w:r w:rsidR="00E0156C">
        <w:rPr>
          <w:rFonts w:ascii="Garamond" w:hAnsi="Garamond" w:cs="Times New Roman"/>
          <w:sz w:val="24"/>
          <w:szCs w:val="24"/>
          <w:lang w:val="it-IT"/>
        </w:rPr>
        <w:t xml:space="preserve"> La disamina si basa s</w:t>
      </w:r>
      <w:r w:rsidR="00BC37AD">
        <w:rPr>
          <w:rFonts w:ascii="Garamond" w:hAnsi="Garamond" w:cs="Times New Roman"/>
          <w:sz w:val="24"/>
          <w:szCs w:val="24"/>
          <w:lang w:val="it-IT"/>
        </w:rPr>
        <w:t>ulle collazioni</w:t>
      </w:r>
      <w:r w:rsidR="00E0156C">
        <w:rPr>
          <w:rFonts w:ascii="Garamond" w:hAnsi="Garamond" w:cs="Times New Roman"/>
          <w:sz w:val="24"/>
          <w:szCs w:val="24"/>
          <w:lang w:val="it-IT"/>
        </w:rPr>
        <w:t xml:space="preserve"> dei libri I, VI e XVIII.</w:t>
      </w:r>
    </w:p>
    <w:p w14:paraId="2E9675E2" w14:textId="0DEA422E" w:rsidR="00007E9A" w:rsidRDefault="005017C7" w:rsidP="00007E9A">
      <w:pPr>
        <w:spacing w:after="0" w:line="360" w:lineRule="auto"/>
        <w:ind w:firstLine="360"/>
        <w:contextualSpacing/>
        <w:jc w:val="both"/>
        <w:rPr>
          <w:rFonts w:ascii="Garamond" w:hAnsi="Garamond"/>
          <w:sz w:val="24"/>
          <w:szCs w:val="24"/>
          <w:lang w:val="it-IT"/>
        </w:rPr>
      </w:pPr>
      <w:r w:rsidRPr="00B63C6A">
        <w:rPr>
          <w:rFonts w:ascii="Garamond" w:hAnsi="Garamond"/>
          <w:sz w:val="24"/>
          <w:szCs w:val="24"/>
          <w:lang w:val="it-IT"/>
        </w:rPr>
        <w:t xml:space="preserve">I manoscritti Oxford, Bodleian Library, Laud misc. </w:t>
      </w:r>
      <w:r w:rsidRPr="003C3D93">
        <w:rPr>
          <w:rFonts w:ascii="Garamond" w:hAnsi="Garamond"/>
          <w:sz w:val="24"/>
          <w:szCs w:val="24"/>
          <w:lang w:val="it-IT"/>
        </w:rPr>
        <w:t>120</w:t>
      </w:r>
      <w:r>
        <w:rPr>
          <w:rFonts w:ascii="Garamond" w:hAnsi="Garamond"/>
          <w:sz w:val="24"/>
          <w:szCs w:val="24"/>
          <w:lang w:val="it-IT"/>
        </w:rPr>
        <w:t xml:space="preserve"> (</w:t>
      </w:r>
      <w:r w:rsidRPr="00EB5FF7">
        <w:rPr>
          <w:rFonts w:ascii="Garamond" w:hAnsi="Garamond"/>
          <w:i/>
          <w:iCs/>
          <w:sz w:val="24"/>
          <w:szCs w:val="24"/>
          <w:lang w:val="it-IT"/>
        </w:rPr>
        <w:t>O</w:t>
      </w:r>
      <w:r w:rsidRPr="00EB5FF7">
        <w:rPr>
          <w:rFonts w:ascii="Garamond" w:hAnsi="Garamond"/>
          <w:i/>
          <w:iCs/>
          <w:sz w:val="24"/>
          <w:szCs w:val="24"/>
          <w:vertAlign w:val="subscript"/>
          <w:lang w:val="it-IT"/>
        </w:rPr>
        <w:t>1</w:t>
      </w:r>
      <w:r>
        <w:rPr>
          <w:rFonts w:ascii="Garamond" w:hAnsi="Garamond"/>
          <w:sz w:val="24"/>
          <w:szCs w:val="24"/>
          <w:lang w:val="it-IT"/>
        </w:rPr>
        <w:t>)</w:t>
      </w:r>
      <w:r w:rsidRPr="003C3D93">
        <w:rPr>
          <w:rFonts w:ascii="Garamond" w:hAnsi="Garamond"/>
          <w:sz w:val="24"/>
          <w:szCs w:val="24"/>
          <w:lang w:val="it-IT"/>
        </w:rPr>
        <w:t xml:space="preserve"> e 135 </w:t>
      </w:r>
      <w:r>
        <w:rPr>
          <w:rFonts w:ascii="Garamond" w:hAnsi="Garamond"/>
          <w:sz w:val="24"/>
          <w:szCs w:val="24"/>
          <w:lang w:val="it-IT"/>
        </w:rPr>
        <w:t>(</w:t>
      </w:r>
      <w:r w:rsidRPr="00EB5FF7">
        <w:rPr>
          <w:rFonts w:ascii="Garamond" w:hAnsi="Garamond"/>
          <w:i/>
          <w:iCs/>
          <w:sz w:val="24"/>
          <w:szCs w:val="24"/>
          <w:lang w:val="it-IT"/>
        </w:rPr>
        <w:t>O</w:t>
      </w:r>
      <w:r w:rsidRPr="00EB5FF7">
        <w:rPr>
          <w:rFonts w:ascii="Garamond" w:hAnsi="Garamond"/>
          <w:i/>
          <w:iCs/>
          <w:sz w:val="24"/>
          <w:szCs w:val="24"/>
          <w:vertAlign w:val="subscript"/>
          <w:lang w:val="it-IT"/>
        </w:rPr>
        <w:t>2</w:t>
      </w:r>
      <w:r>
        <w:rPr>
          <w:rFonts w:ascii="Garamond" w:hAnsi="Garamond"/>
          <w:sz w:val="24"/>
          <w:szCs w:val="24"/>
          <w:lang w:val="it-IT"/>
        </w:rPr>
        <w:t>) t</w:t>
      </w:r>
      <w:r w:rsidRPr="003C3D93">
        <w:rPr>
          <w:rFonts w:ascii="Garamond" w:hAnsi="Garamond"/>
          <w:sz w:val="24"/>
          <w:szCs w:val="24"/>
          <w:lang w:val="it-IT"/>
        </w:rPr>
        <w:t>ramandano</w:t>
      </w:r>
      <w:r>
        <w:rPr>
          <w:rFonts w:ascii="Garamond" w:hAnsi="Garamond"/>
          <w:sz w:val="24"/>
          <w:szCs w:val="24"/>
          <w:lang w:val="it-IT"/>
        </w:rPr>
        <w:t xml:space="preserve"> rispettivamente</w:t>
      </w:r>
      <w:r w:rsidRPr="003C3D93">
        <w:rPr>
          <w:rFonts w:ascii="Garamond" w:hAnsi="Garamond"/>
          <w:sz w:val="24"/>
          <w:szCs w:val="24"/>
          <w:lang w:val="it-IT"/>
        </w:rPr>
        <w:t xml:space="preserve"> i l</w:t>
      </w:r>
      <w:r>
        <w:rPr>
          <w:rFonts w:ascii="Garamond" w:hAnsi="Garamond"/>
          <w:sz w:val="24"/>
          <w:szCs w:val="24"/>
          <w:lang w:val="it-IT"/>
        </w:rPr>
        <w:t>ibri</w:t>
      </w:r>
      <w:r w:rsidRPr="003C3D93">
        <w:rPr>
          <w:rFonts w:ascii="Garamond" w:hAnsi="Garamond"/>
          <w:sz w:val="24"/>
          <w:szCs w:val="24"/>
          <w:lang w:val="it-IT"/>
        </w:rPr>
        <w:t xml:space="preserve"> I-VII e VIII-XVIII</w:t>
      </w:r>
      <w:r>
        <w:rPr>
          <w:rFonts w:ascii="Garamond" w:hAnsi="Garamond"/>
          <w:sz w:val="24"/>
          <w:szCs w:val="24"/>
          <w:lang w:val="it-IT"/>
        </w:rPr>
        <w:t xml:space="preserve"> d</w:t>
      </w:r>
      <w:r w:rsidR="00BC37AD">
        <w:rPr>
          <w:rFonts w:ascii="Garamond" w:hAnsi="Garamond"/>
          <w:sz w:val="24"/>
          <w:szCs w:val="24"/>
          <w:lang w:val="it-IT"/>
        </w:rPr>
        <w:t xml:space="preserve">el </w:t>
      </w:r>
      <w:r w:rsidR="00BC37AD" w:rsidRPr="00BC37AD">
        <w:rPr>
          <w:rFonts w:ascii="Garamond" w:hAnsi="Garamond"/>
          <w:i/>
          <w:iCs/>
          <w:sz w:val="24"/>
          <w:szCs w:val="24"/>
          <w:lang w:val="it-IT"/>
        </w:rPr>
        <w:t>De civitate Dei</w:t>
      </w:r>
      <w:r>
        <w:rPr>
          <w:rFonts w:ascii="Garamond" w:hAnsi="Garamond"/>
          <w:sz w:val="24"/>
          <w:szCs w:val="24"/>
          <w:lang w:val="it-IT"/>
        </w:rPr>
        <w:t xml:space="preserve">, </w:t>
      </w:r>
      <w:r w:rsidRPr="003C3D93">
        <w:rPr>
          <w:rFonts w:ascii="Garamond" w:hAnsi="Garamond"/>
          <w:sz w:val="24"/>
          <w:szCs w:val="24"/>
          <w:lang w:val="it-IT"/>
        </w:rPr>
        <w:t>vestigia di un’edizione in tre tomi</w:t>
      </w:r>
      <w:r>
        <w:rPr>
          <w:rStyle w:val="Rimandonotaapidipagina"/>
          <w:rFonts w:ascii="Garamond" w:hAnsi="Garamond"/>
          <w:sz w:val="24"/>
          <w:szCs w:val="24"/>
          <w:lang w:val="it-IT"/>
        </w:rPr>
        <w:footnoteReference w:id="46"/>
      </w:r>
      <w:r w:rsidR="00BC37AD">
        <w:rPr>
          <w:rFonts w:ascii="Garamond" w:hAnsi="Garamond"/>
          <w:sz w:val="24"/>
          <w:szCs w:val="24"/>
          <w:lang w:val="it-IT"/>
        </w:rPr>
        <w:t xml:space="preserve"> commissionata da </w:t>
      </w:r>
      <w:r w:rsidRPr="003C3D93">
        <w:rPr>
          <w:rFonts w:ascii="Garamond" w:hAnsi="Garamond"/>
          <w:sz w:val="24"/>
          <w:szCs w:val="24"/>
          <w:lang w:val="it-IT"/>
        </w:rPr>
        <w:t>Gozbaldo, abate di Niederaltaich</w:t>
      </w:r>
      <w:r w:rsidR="00BC37AD" w:rsidRPr="00BC37AD">
        <w:rPr>
          <w:rFonts w:ascii="Garamond" w:hAnsi="Garamond"/>
          <w:sz w:val="24"/>
          <w:szCs w:val="24"/>
          <w:lang w:val="it-IT"/>
        </w:rPr>
        <w:t xml:space="preserve"> </w:t>
      </w:r>
      <w:r w:rsidR="00BC37AD" w:rsidRPr="003C3D93">
        <w:rPr>
          <w:rFonts w:ascii="Garamond" w:hAnsi="Garamond"/>
          <w:sz w:val="24"/>
          <w:szCs w:val="24"/>
          <w:lang w:val="it-IT"/>
        </w:rPr>
        <w:t>dall’825</w:t>
      </w:r>
      <w:r w:rsidR="00BC37AD">
        <w:rPr>
          <w:rFonts w:ascii="Garamond" w:hAnsi="Garamond"/>
          <w:sz w:val="24"/>
          <w:szCs w:val="24"/>
          <w:lang w:val="it-IT"/>
        </w:rPr>
        <w:t xml:space="preserve"> e </w:t>
      </w:r>
      <w:r w:rsidRPr="003C3D93">
        <w:rPr>
          <w:rFonts w:ascii="Garamond" w:hAnsi="Garamond"/>
          <w:sz w:val="24"/>
          <w:szCs w:val="24"/>
          <w:lang w:val="it-IT"/>
        </w:rPr>
        <w:t xml:space="preserve">vescovo di Würzburg </w:t>
      </w:r>
      <w:r>
        <w:rPr>
          <w:rFonts w:ascii="Garamond" w:hAnsi="Garamond"/>
          <w:sz w:val="24"/>
          <w:szCs w:val="24"/>
          <w:lang w:val="it-IT"/>
        </w:rPr>
        <w:t>da</w:t>
      </w:r>
      <w:r w:rsidRPr="003C3D93">
        <w:rPr>
          <w:rFonts w:ascii="Garamond" w:hAnsi="Garamond"/>
          <w:sz w:val="24"/>
          <w:szCs w:val="24"/>
          <w:lang w:val="it-IT"/>
        </w:rPr>
        <w:t>ll’842</w:t>
      </w:r>
      <w:r>
        <w:rPr>
          <w:rFonts w:ascii="Garamond" w:hAnsi="Garamond"/>
          <w:sz w:val="24"/>
          <w:szCs w:val="24"/>
          <w:lang w:val="it-IT"/>
        </w:rPr>
        <w:t xml:space="preserve"> </w:t>
      </w:r>
      <w:r w:rsidRPr="003C3D93">
        <w:rPr>
          <w:rFonts w:ascii="Garamond" w:hAnsi="Garamond"/>
          <w:sz w:val="24"/>
          <w:szCs w:val="24"/>
          <w:lang w:val="it-IT"/>
        </w:rPr>
        <w:t>all’855, anno della</w:t>
      </w:r>
      <w:r w:rsidR="00BC37AD">
        <w:rPr>
          <w:rFonts w:ascii="Garamond" w:hAnsi="Garamond"/>
          <w:sz w:val="24"/>
          <w:szCs w:val="24"/>
          <w:lang w:val="it-IT"/>
        </w:rPr>
        <w:t xml:space="preserve"> sua</w:t>
      </w:r>
      <w:r>
        <w:rPr>
          <w:rFonts w:ascii="Garamond" w:hAnsi="Garamond"/>
          <w:sz w:val="24"/>
          <w:szCs w:val="24"/>
          <w:lang w:val="it-IT"/>
        </w:rPr>
        <w:t xml:space="preserve"> </w:t>
      </w:r>
      <w:r w:rsidRPr="003C3D93">
        <w:rPr>
          <w:rFonts w:ascii="Garamond" w:hAnsi="Garamond"/>
          <w:sz w:val="24"/>
          <w:szCs w:val="24"/>
          <w:lang w:val="it-IT"/>
        </w:rPr>
        <w:t>morte</w:t>
      </w:r>
      <w:r w:rsidR="003250FE">
        <w:rPr>
          <w:rStyle w:val="Rimandonotaapidipagina"/>
          <w:rFonts w:ascii="Garamond" w:hAnsi="Garamond"/>
          <w:sz w:val="24"/>
          <w:szCs w:val="24"/>
          <w:lang w:val="it-IT"/>
        </w:rPr>
        <w:footnoteReference w:id="47"/>
      </w:r>
      <w:r w:rsidRPr="003C3D93">
        <w:rPr>
          <w:rFonts w:ascii="Garamond" w:hAnsi="Garamond"/>
          <w:sz w:val="24"/>
          <w:szCs w:val="24"/>
          <w:lang w:val="it-IT"/>
        </w:rPr>
        <w:t xml:space="preserve">. </w:t>
      </w:r>
      <w:r>
        <w:rPr>
          <w:rFonts w:ascii="Garamond" w:hAnsi="Garamond"/>
          <w:sz w:val="24"/>
          <w:szCs w:val="24"/>
          <w:lang w:val="it-IT"/>
        </w:rPr>
        <w:t xml:space="preserve">La </w:t>
      </w:r>
      <w:r w:rsidRPr="003C3D93">
        <w:rPr>
          <w:rFonts w:ascii="Garamond" w:hAnsi="Garamond"/>
          <w:sz w:val="24"/>
          <w:szCs w:val="24"/>
          <w:lang w:val="it-IT"/>
        </w:rPr>
        <w:t xml:space="preserve">descrizione </w:t>
      </w:r>
      <w:r>
        <w:rPr>
          <w:rFonts w:ascii="Garamond" w:hAnsi="Garamond"/>
          <w:sz w:val="24"/>
          <w:szCs w:val="24"/>
          <w:lang w:val="it-IT"/>
        </w:rPr>
        <w:t>dei due testimoni oxoniensi pubblicata da</w:t>
      </w:r>
      <w:r w:rsidRPr="003C3D93">
        <w:rPr>
          <w:rFonts w:ascii="Garamond" w:hAnsi="Garamond"/>
          <w:sz w:val="24"/>
          <w:szCs w:val="24"/>
          <w:lang w:val="it-IT"/>
        </w:rPr>
        <w:t xml:space="preserve"> Daniela Mairhofer</w:t>
      </w:r>
      <w:r>
        <w:rPr>
          <w:rFonts w:ascii="Garamond" w:hAnsi="Garamond"/>
          <w:sz w:val="24"/>
          <w:szCs w:val="24"/>
          <w:lang w:val="it-IT"/>
        </w:rPr>
        <w:t xml:space="preserve"> consente di farci un’idea piuttosto precisa delle </w:t>
      </w:r>
      <w:r w:rsidR="004A69D4">
        <w:rPr>
          <w:rFonts w:ascii="Garamond" w:hAnsi="Garamond"/>
          <w:sz w:val="24"/>
          <w:szCs w:val="24"/>
          <w:lang w:val="it-IT"/>
        </w:rPr>
        <w:t xml:space="preserve">loro </w:t>
      </w:r>
      <w:r>
        <w:rPr>
          <w:rFonts w:ascii="Garamond" w:hAnsi="Garamond"/>
          <w:sz w:val="24"/>
          <w:szCs w:val="24"/>
          <w:lang w:val="it-IT"/>
        </w:rPr>
        <w:t>caratteristiche materiali e della loro storia</w:t>
      </w:r>
      <w:r w:rsidRPr="003C3D93">
        <w:rPr>
          <w:rStyle w:val="Rimandonotaapidipagina"/>
          <w:rFonts w:ascii="Garamond" w:hAnsi="Garamond"/>
          <w:sz w:val="24"/>
          <w:szCs w:val="24"/>
          <w:lang w:val="it-IT"/>
        </w:rPr>
        <w:footnoteReference w:id="48"/>
      </w:r>
      <w:r w:rsidR="004A69D4">
        <w:rPr>
          <w:rFonts w:ascii="Garamond" w:hAnsi="Garamond"/>
          <w:sz w:val="24"/>
          <w:szCs w:val="24"/>
          <w:lang w:val="it-IT"/>
        </w:rPr>
        <w:t xml:space="preserve">. </w:t>
      </w:r>
      <w:r w:rsidR="00BC37AD" w:rsidRPr="00BC37AD">
        <w:rPr>
          <w:rFonts w:ascii="Garamond" w:hAnsi="Garamond"/>
          <w:i/>
          <w:iCs/>
          <w:sz w:val="24"/>
          <w:szCs w:val="24"/>
          <w:lang w:val="it-IT"/>
        </w:rPr>
        <w:t>O</w:t>
      </w:r>
      <w:r w:rsidR="00BC37AD" w:rsidRPr="00BC37AD">
        <w:rPr>
          <w:rFonts w:ascii="Garamond" w:hAnsi="Garamond"/>
          <w:i/>
          <w:iCs/>
          <w:sz w:val="24"/>
          <w:szCs w:val="24"/>
          <w:vertAlign w:val="subscript"/>
          <w:lang w:val="it-IT"/>
        </w:rPr>
        <w:t>1</w:t>
      </w:r>
      <w:r w:rsidR="00BC37AD">
        <w:rPr>
          <w:rFonts w:ascii="Garamond" w:hAnsi="Garamond"/>
          <w:sz w:val="24"/>
          <w:szCs w:val="24"/>
          <w:lang w:val="it-IT"/>
        </w:rPr>
        <w:t xml:space="preserve"> </w:t>
      </w:r>
      <w:r w:rsidRPr="003C3D93">
        <w:rPr>
          <w:rFonts w:ascii="Garamond" w:hAnsi="Garamond"/>
          <w:sz w:val="24"/>
          <w:szCs w:val="24"/>
          <w:lang w:val="it-IT"/>
        </w:rPr>
        <w:t>è stato confezionato nella cattedrale di S</w:t>
      </w:r>
      <w:r>
        <w:rPr>
          <w:rFonts w:ascii="Garamond" w:hAnsi="Garamond"/>
          <w:sz w:val="24"/>
          <w:szCs w:val="24"/>
          <w:lang w:val="it-IT"/>
        </w:rPr>
        <w:t>ankt</w:t>
      </w:r>
      <w:r w:rsidRPr="003C3D93">
        <w:rPr>
          <w:rFonts w:ascii="Garamond" w:hAnsi="Garamond"/>
          <w:sz w:val="24"/>
          <w:szCs w:val="24"/>
          <w:lang w:val="it-IT"/>
        </w:rPr>
        <w:t xml:space="preserve"> K</w:t>
      </w:r>
      <w:r>
        <w:rPr>
          <w:rFonts w:ascii="Garamond" w:hAnsi="Garamond"/>
          <w:sz w:val="24"/>
          <w:szCs w:val="24"/>
          <w:lang w:val="it-IT"/>
        </w:rPr>
        <w:t>y</w:t>
      </w:r>
      <w:r w:rsidRPr="003C3D93">
        <w:rPr>
          <w:rFonts w:ascii="Garamond" w:hAnsi="Garamond"/>
          <w:sz w:val="24"/>
          <w:szCs w:val="24"/>
          <w:lang w:val="it-IT"/>
        </w:rPr>
        <w:t>lian</w:t>
      </w:r>
      <w:r w:rsidRPr="009F1A24">
        <w:rPr>
          <w:rFonts w:ascii="Garamond" w:hAnsi="Garamond"/>
          <w:sz w:val="24"/>
          <w:szCs w:val="24"/>
          <w:lang w:val="it-IT"/>
        </w:rPr>
        <w:t xml:space="preserve"> </w:t>
      </w:r>
      <w:r w:rsidRPr="003C3D93">
        <w:rPr>
          <w:rFonts w:ascii="Garamond" w:hAnsi="Garamond"/>
          <w:sz w:val="24"/>
          <w:szCs w:val="24"/>
          <w:lang w:val="it-IT"/>
        </w:rPr>
        <w:t xml:space="preserve">a Würzburg </w:t>
      </w:r>
      <w:r>
        <w:rPr>
          <w:rFonts w:ascii="Garamond" w:hAnsi="Garamond"/>
          <w:sz w:val="24"/>
          <w:szCs w:val="24"/>
          <w:lang w:val="it-IT"/>
        </w:rPr>
        <w:t>tra</w:t>
      </w:r>
      <w:r w:rsidRPr="003C3D93">
        <w:rPr>
          <w:rFonts w:ascii="Garamond" w:hAnsi="Garamond"/>
          <w:sz w:val="24"/>
          <w:szCs w:val="24"/>
          <w:lang w:val="it-IT"/>
        </w:rPr>
        <w:t xml:space="preserve"> 842</w:t>
      </w:r>
      <w:r>
        <w:rPr>
          <w:rFonts w:ascii="Garamond" w:hAnsi="Garamond"/>
          <w:sz w:val="24"/>
          <w:szCs w:val="24"/>
          <w:lang w:val="it-IT"/>
        </w:rPr>
        <w:t xml:space="preserve"> e </w:t>
      </w:r>
      <w:r w:rsidRPr="003C3D93">
        <w:rPr>
          <w:rFonts w:ascii="Garamond" w:hAnsi="Garamond"/>
          <w:sz w:val="24"/>
          <w:szCs w:val="24"/>
          <w:lang w:val="it-IT"/>
        </w:rPr>
        <w:t>855</w:t>
      </w:r>
      <w:r w:rsidR="00E0156C">
        <w:rPr>
          <w:rFonts w:ascii="Garamond" w:hAnsi="Garamond"/>
          <w:sz w:val="24"/>
          <w:szCs w:val="24"/>
          <w:lang w:val="it-IT"/>
        </w:rPr>
        <w:t>,</w:t>
      </w:r>
      <w:r w:rsidRPr="003C3D93">
        <w:rPr>
          <w:rFonts w:ascii="Garamond" w:hAnsi="Garamond"/>
          <w:sz w:val="24"/>
          <w:szCs w:val="24"/>
          <w:lang w:val="it-IT"/>
        </w:rPr>
        <w:t xml:space="preserve"> </w:t>
      </w:r>
      <w:r w:rsidR="00BC37AD" w:rsidRPr="00BC37AD">
        <w:rPr>
          <w:rFonts w:ascii="Garamond" w:hAnsi="Garamond"/>
          <w:i/>
          <w:iCs/>
          <w:sz w:val="24"/>
          <w:szCs w:val="24"/>
          <w:lang w:val="it-IT"/>
        </w:rPr>
        <w:t>O</w:t>
      </w:r>
      <w:r w:rsidR="00BC37AD" w:rsidRPr="00BC37AD">
        <w:rPr>
          <w:rFonts w:ascii="Garamond" w:hAnsi="Garamond"/>
          <w:i/>
          <w:iCs/>
          <w:sz w:val="24"/>
          <w:szCs w:val="24"/>
          <w:vertAlign w:val="subscript"/>
          <w:lang w:val="it-IT"/>
        </w:rPr>
        <w:t>2</w:t>
      </w:r>
      <w:r w:rsidR="00BC37AD">
        <w:rPr>
          <w:rFonts w:ascii="Garamond" w:hAnsi="Garamond"/>
          <w:sz w:val="24"/>
          <w:szCs w:val="24"/>
          <w:lang w:val="it-IT"/>
        </w:rPr>
        <w:t xml:space="preserve"> probabilmente </w:t>
      </w:r>
      <w:r w:rsidRPr="003C3D93">
        <w:rPr>
          <w:rFonts w:ascii="Garamond" w:hAnsi="Garamond"/>
          <w:sz w:val="24"/>
          <w:szCs w:val="24"/>
          <w:lang w:val="it-IT"/>
        </w:rPr>
        <w:t xml:space="preserve">a Niederaltaich </w:t>
      </w:r>
      <w:r>
        <w:rPr>
          <w:rFonts w:ascii="Garamond" w:hAnsi="Garamond"/>
          <w:sz w:val="24"/>
          <w:szCs w:val="24"/>
          <w:lang w:val="it-IT"/>
        </w:rPr>
        <w:t>prima dell’elezione di Gozbaldo a vescovo</w:t>
      </w:r>
      <w:r w:rsidRPr="003C3D93">
        <w:rPr>
          <w:rFonts w:ascii="Garamond" w:hAnsi="Garamond"/>
          <w:sz w:val="24"/>
          <w:szCs w:val="24"/>
          <w:lang w:val="it-IT"/>
        </w:rPr>
        <w:t>, e</w:t>
      </w:r>
      <w:r>
        <w:rPr>
          <w:rFonts w:ascii="Garamond" w:hAnsi="Garamond"/>
          <w:sz w:val="24"/>
          <w:szCs w:val="24"/>
          <w:lang w:val="it-IT"/>
        </w:rPr>
        <w:t xml:space="preserve"> </w:t>
      </w:r>
      <w:r w:rsidRPr="003C3D93">
        <w:rPr>
          <w:rFonts w:ascii="Garamond" w:hAnsi="Garamond"/>
          <w:sz w:val="24"/>
          <w:szCs w:val="24"/>
          <w:lang w:val="it-IT"/>
        </w:rPr>
        <w:t xml:space="preserve">dopo l’842 </w:t>
      </w:r>
      <w:r w:rsidR="00BC37AD">
        <w:rPr>
          <w:rFonts w:ascii="Garamond" w:hAnsi="Garamond"/>
          <w:sz w:val="24"/>
          <w:szCs w:val="24"/>
          <w:lang w:val="it-IT"/>
        </w:rPr>
        <w:t>ha</w:t>
      </w:r>
      <w:r>
        <w:rPr>
          <w:rFonts w:ascii="Garamond" w:hAnsi="Garamond"/>
          <w:sz w:val="24"/>
          <w:szCs w:val="24"/>
          <w:lang w:val="it-IT"/>
        </w:rPr>
        <w:t xml:space="preserve"> seguito il suo committente </w:t>
      </w:r>
      <w:r w:rsidRPr="003C3D93">
        <w:rPr>
          <w:rFonts w:ascii="Garamond" w:hAnsi="Garamond"/>
          <w:sz w:val="24"/>
          <w:szCs w:val="24"/>
          <w:lang w:val="it-IT"/>
        </w:rPr>
        <w:t>a Würzburg.</w:t>
      </w:r>
      <w:r>
        <w:rPr>
          <w:rFonts w:ascii="Garamond" w:hAnsi="Garamond"/>
          <w:sz w:val="24"/>
          <w:szCs w:val="24"/>
          <w:lang w:val="it-IT"/>
        </w:rPr>
        <w:t xml:space="preserve"> </w:t>
      </w:r>
      <w:r w:rsidR="000A5106">
        <w:rPr>
          <w:rFonts w:ascii="Garamond" w:hAnsi="Garamond"/>
          <w:sz w:val="24"/>
          <w:szCs w:val="24"/>
          <w:lang w:val="it-IT"/>
        </w:rPr>
        <w:t>I</w:t>
      </w:r>
      <w:r w:rsidRPr="003C3D93">
        <w:rPr>
          <w:rFonts w:ascii="Garamond" w:hAnsi="Garamond"/>
          <w:sz w:val="24"/>
          <w:szCs w:val="24"/>
          <w:lang w:val="it-IT"/>
        </w:rPr>
        <w:t xml:space="preserve"> due codici</w:t>
      </w:r>
      <w:r w:rsidR="004A69D4">
        <w:rPr>
          <w:rFonts w:ascii="Garamond" w:hAnsi="Garamond"/>
          <w:sz w:val="24"/>
          <w:szCs w:val="24"/>
          <w:lang w:val="it-IT"/>
        </w:rPr>
        <w:t>, che appartengono a un ramo della tradizione circolante in Baviera e Italia settentrionale</w:t>
      </w:r>
      <w:r w:rsidR="004A69D4">
        <w:rPr>
          <w:rStyle w:val="Rimandonotaapidipagina"/>
          <w:rFonts w:ascii="Garamond" w:hAnsi="Garamond"/>
          <w:sz w:val="24"/>
          <w:szCs w:val="24"/>
          <w:lang w:val="it-IT"/>
        </w:rPr>
        <w:footnoteReference w:id="49"/>
      </w:r>
      <w:r w:rsidR="004A69D4">
        <w:rPr>
          <w:rFonts w:ascii="Garamond" w:hAnsi="Garamond"/>
          <w:sz w:val="24"/>
          <w:szCs w:val="24"/>
          <w:lang w:val="it-IT"/>
        </w:rPr>
        <w:t>,</w:t>
      </w:r>
      <w:r w:rsidRPr="003C3D93">
        <w:rPr>
          <w:rFonts w:ascii="Garamond" w:hAnsi="Garamond"/>
          <w:sz w:val="24"/>
          <w:szCs w:val="24"/>
          <w:lang w:val="it-IT"/>
        </w:rPr>
        <w:t xml:space="preserve"> stati </w:t>
      </w:r>
      <w:r w:rsidR="000A5106">
        <w:rPr>
          <w:rFonts w:ascii="Garamond" w:hAnsi="Garamond"/>
          <w:sz w:val="24"/>
          <w:szCs w:val="24"/>
          <w:lang w:val="it-IT"/>
        </w:rPr>
        <w:t xml:space="preserve">dunque </w:t>
      </w:r>
      <w:r w:rsidRPr="003C3D93">
        <w:rPr>
          <w:rFonts w:ascii="Garamond" w:hAnsi="Garamond"/>
          <w:sz w:val="24"/>
          <w:szCs w:val="24"/>
          <w:lang w:val="it-IT"/>
        </w:rPr>
        <w:t xml:space="preserve">realizzati a </w:t>
      </w:r>
      <w:r>
        <w:rPr>
          <w:rFonts w:ascii="Garamond" w:hAnsi="Garamond"/>
          <w:sz w:val="24"/>
          <w:szCs w:val="24"/>
          <w:lang w:val="it-IT"/>
        </w:rPr>
        <w:t>qualche anno o decennio</w:t>
      </w:r>
      <w:r w:rsidRPr="003C3D93">
        <w:rPr>
          <w:rFonts w:ascii="Garamond" w:hAnsi="Garamond"/>
          <w:sz w:val="24"/>
          <w:szCs w:val="24"/>
          <w:lang w:val="it-IT"/>
        </w:rPr>
        <w:t xml:space="preserve"> di distanza</w:t>
      </w:r>
      <w:r>
        <w:rPr>
          <w:rFonts w:ascii="Garamond" w:hAnsi="Garamond"/>
          <w:sz w:val="24"/>
          <w:szCs w:val="24"/>
          <w:lang w:val="it-IT"/>
        </w:rPr>
        <w:t>,</w:t>
      </w:r>
      <w:r w:rsidRPr="003C3D93">
        <w:rPr>
          <w:rFonts w:ascii="Garamond" w:hAnsi="Garamond"/>
          <w:sz w:val="24"/>
          <w:szCs w:val="24"/>
          <w:lang w:val="it-IT"/>
        </w:rPr>
        <w:t xml:space="preserve"> forse in due sedi diverse</w:t>
      </w:r>
      <w:r w:rsidR="00E0156C">
        <w:rPr>
          <w:rFonts w:ascii="Garamond" w:hAnsi="Garamond"/>
          <w:sz w:val="24"/>
          <w:szCs w:val="24"/>
          <w:lang w:val="it-IT"/>
        </w:rPr>
        <w:t>,</w:t>
      </w:r>
      <w:r w:rsidRPr="003C3D93">
        <w:rPr>
          <w:rFonts w:ascii="Garamond" w:hAnsi="Garamond"/>
          <w:sz w:val="24"/>
          <w:szCs w:val="24"/>
          <w:lang w:val="it-IT"/>
        </w:rPr>
        <w:t xml:space="preserve"> il </w:t>
      </w:r>
      <w:r>
        <w:rPr>
          <w:rFonts w:ascii="Garamond" w:hAnsi="Garamond"/>
          <w:sz w:val="24"/>
          <w:szCs w:val="24"/>
          <w:lang w:val="it-IT"/>
        </w:rPr>
        <w:t>primo</w:t>
      </w:r>
      <w:r w:rsidRPr="003C3D93">
        <w:rPr>
          <w:rFonts w:ascii="Garamond" w:hAnsi="Garamond"/>
          <w:sz w:val="24"/>
          <w:szCs w:val="24"/>
          <w:lang w:val="it-IT"/>
        </w:rPr>
        <w:t xml:space="preserve"> a complemento del </w:t>
      </w:r>
      <w:r>
        <w:rPr>
          <w:rFonts w:ascii="Garamond" w:hAnsi="Garamond"/>
          <w:sz w:val="24"/>
          <w:szCs w:val="24"/>
          <w:lang w:val="it-IT"/>
        </w:rPr>
        <w:t>secondo</w:t>
      </w:r>
      <w:r w:rsidR="00BC37AD">
        <w:rPr>
          <w:rFonts w:ascii="Garamond" w:hAnsi="Garamond"/>
          <w:sz w:val="24"/>
          <w:szCs w:val="24"/>
          <w:lang w:val="it-IT"/>
        </w:rPr>
        <w:t xml:space="preserve">, e </w:t>
      </w:r>
      <w:r w:rsidR="000A5106">
        <w:rPr>
          <w:rFonts w:ascii="Garamond" w:hAnsi="Garamond"/>
          <w:sz w:val="24"/>
          <w:szCs w:val="24"/>
          <w:lang w:val="it-IT"/>
        </w:rPr>
        <w:t>sono</w:t>
      </w:r>
      <w:r w:rsidRPr="003C3D93">
        <w:rPr>
          <w:rFonts w:ascii="Garamond" w:hAnsi="Garamond"/>
          <w:sz w:val="24"/>
          <w:szCs w:val="24"/>
          <w:lang w:val="it-IT"/>
        </w:rPr>
        <w:t xml:space="preserve"> stati poi corretti </w:t>
      </w:r>
      <w:r>
        <w:rPr>
          <w:rFonts w:ascii="Garamond" w:hAnsi="Garamond"/>
          <w:sz w:val="24"/>
          <w:szCs w:val="24"/>
          <w:lang w:val="it-IT"/>
        </w:rPr>
        <w:t>insieme</w:t>
      </w:r>
      <w:r w:rsidR="004A69D4">
        <w:rPr>
          <w:rFonts w:ascii="Garamond" w:hAnsi="Garamond"/>
          <w:sz w:val="24"/>
          <w:szCs w:val="24"/>
          <w:lang w:val="it-IT"/>
        </w:rPr>
        <w:t>.</w:t>
      </w:r>
      <w:r w:rsidR="00A25883">
        <w:rPr>
          <w:rFonts w:ascii="Garamond" w:hAnsi="Garamond"/>
          <w:sz w:val="24"/>
          <w:szCs w:val="24"/>
          <w:lang w:val="it-IT"/>
        </w:rPr>
        <w:t xml:space="preserve"> Mairhofer ha infatti riconosciuto nella scrittura dei revisori i tratti caratteristici di un gruppo di copisti attivi nello </w:t>
      </w:r>
      <w:r w:rsidR="00A25883" w:rsidRPr="00D7444A">
        <w:rPr>
          <w:rFonts w:ascii="Garamond" w:hAnsi="Garamond"/>
          <w:i/>
          <w:iCs/>
          <w:sz w:val="24"/>
          <w:szCs w:val="24"/>
          <w:lang w:val="it-IT"/>
        </w:rPr>
        <w:t>scriptorium</w:t>
      </w:r>
      <w:r w:rsidR="00A25883">
        <w:rPr>
          <w:rFonts w:ascii="Garamond" w:hAnsi="Garamond"/>
          <w:sz w:val="24"/>
          <w:szCs w:val="24"/>
          <w:lang w:val="it-IT"/>
        </w:rPr>
        <w:t xml:space="preserve"> della cattedrale di Würzburg al tempo di Gozbaldo.</w:t>
      </w:r>
    </w:p>
    <w:p w14:paraId="1AD38382" w14:textId="6FAC4C0A" w:rsidR="006B71D2" w:rsidRPr="00BC37AD" w:rsidRDefault="00A25883" w:rsidP="00BC37AD">
      <w:pPr>
        <w:spacing w:after="0" w:line="360" w:lineRule="auto"/>
        <w:ind w:firstLine="360"/>
        <w:contextualSpacing/>
        <w:jc w:val="both"/>
        <w:rPr>
          <w:rFonts w:ascii="Garamond" w:hAnsi="Garamond"/>
          <w:sz w:val="24"/>
          <w:szCs w:val="24"/>
          <w:lang w:val="it-IT"/>
        </w:rPr>
      </w:pPr>
      <w:r>
        <w:rPr>
          <w:rFonts w:ascii="Garamond" w:hAnsi="Garamond" w:cs="Times New Roman"/>
          <w:sz w:val="24"/>
          <w:szCs w:val="24"/>
          <w:lang w:val="it-IT"/>
        </w:rPr>
        <w:t>Quasi del tutto privi di decorazione, se si eccettuano</w:t>
      </w:r>
      <w:r>
        <w:rPr>
          <w:rFonts w:ascii="Garamond" w:hAnsi="Garamond"/>
          <w:sz w:val="24"/>
          <w:szCs w:val="24"/>
          <w:lang w:val="it-IT"/>
        </w:rPr>
        <w:t xml:space="preserve"> le iniziali dei libri VIII e XVII</w:t>
      </w:r>
      <w:r>
        <w:rPr>
          <w:rFonts w:ascii="Garamond" w:hAnsi="Garamond" w:cs="Times New Roman"/>
          <w:sz w:val="24"/>
          <w:szCs w:val="24"/>
          <w:lang w:val="it-IT"/>
        </w:rPr>
        <w:t xml:space="preserve">, i due codici hanno un aspetto piuttosto disordinato: </w:t>
      </w:r>
      <w:r w:rsidR="00D22D5D">
        <w:rPr>
          <w:rFonts w:ascii="Garamond" w:hAnsi="Garamond" w:cs="Times New Roman"/>
          <w:sz w:val="24"/>
          <w:szCs w:val="24"/>
          <w:lang w:val="it-IT"/>
        </w:rPr>
        <w:t xml:space="preserve">il testo è ricco di correzioni, ripensamenti, rasure e i margini sono fitti di </w:t>
      </w:r>
      <w:r w:rsidR="00E0156C">
        <w:rPr>
          <w:rFonts w:ascii="Garamond" w:hAnsi="Garamond" w:cs="Times New Roman"/>
          <w:sz w:val="24"/>
          <w:szCs w:val="24"/>
          <w:lang w:val="it-IT"/>
        </w:rPr>
        <w:t xml:space="preserve">variante alternative, </w:t>
      </w:r>
      <w:r w:rsidR="00D22D5D">
        <w:rPr>
          <w:rFonts w:ascii="Garamond" w:hAnsi="Garamond" w:cs="Times New Roman"/>
          <w:sz w:val="24"/>
          <w:szCs w:val="24"/>
          <w:lang w:val="it-IT"/>
        </w:rPr>
        <w:t xml:space="preserve">glosse e </w:t>
      </w:r>
      <w:r w:rsidR="00D22D5D" w:rsidRPr="00E0156C">
        <w:rPr>
          <w:rFonts w:ascii="Garamond" w:hAnsi="Garamond" w:cs="Times New Roman"/>
          <w:i/>
          <w:iCs/>
          <w:sz w:val="24"/>
          <w:szCs w:val="24"/>
          <w:lang w:val="it-IT"/>
        </w:rPr>
        <w:t>marginalia</w:t>
      </w:r>
      <w:r w:rsidR="00D22D5D">
        <w:rPr>
          <w:rFonts w:ascii="Garamond" w:hAnsi="Garamond" w:cs="Times New Roman"/>
          <w:sz w:val="24"/>
          <w:szCs w:val="24"/>
          <w:lang w:val="it-IT"/>
        </w:rPr>
        <w:t xml:space="preserve"> di </w:t>
      </w:r>
      <w:r w:rsidR="00E0156C">
        <w:rPr>
          <w:rFonts w:ascii="Garamond" w:hAnsi="Garamond" w:cs="Times New Roman"/>
          <w:sz w:val="24"/>
          <w:szCs w:val="24"/>
          <w:lang w:val="it-IT"/>
        </w:rPr>
        <w:t>altro</w:t>
      </w:r>
      <w:r w:rsidR="00D22D5D">
        <w:rPr>
          <w:rFonts w:ascii="Garamond" w:hAnsi="Garamond" w:cs="Times New Roman"/>
          <w:sz w:val="24"/>
          <w:szCs w:val="24"/>
          <w:lang w:val="it-IT"/>
        </w:rPr>
        <w:t xml:space="preserve"> tipo,</w:t>
      </w:r>
      <w:r>
        <w:rPr>
          <w:rFonts w:ascii="Garamond" w:hAnsi="Garamond" w:cs="Times New Roman"/>
          <w:sz w:val="24"/>
          <w:szCs w:val="24"/>
          <w:lang w:val="it-IT"/>
        </w:rPr>
        <w:t xml:space="preserve"> aggiunti da almeno una decina di mani diverse,</w:t>
      </w:r>
      <w:r w:rsidR="00D22D5D">
        <w:rPr>
          <w:rFonts w:ascii="Garamond" w:hAnsi="Garamond" w:cs="Times New Roman"/>
          <w:sz w:val="24"/>
          <w:szCs w:val="24"/>
          <w:lang w:val="it-IT"/>
        </w:rPr>
        <w:t xml:space="preserve"> che conferiscono al tutto l’aspetto congestionato di una copia di lavoro</w:t>
      </w:r>
      <w:r w:rsidR="00164410">
        <w:rPr>
          <w:rFonts w:ascii="Garamond" w:hAnsi="Garamond" w:cs="Times New Roman"/>
          <w:sz w:val="24"/>
          <w:szCs w:val="24"/>
          <w:lang w:val="it-IT"/>
        </w:rPr>
        <w:t xml:space="preserve"> o di un libro studio</w:t>
      </w:r>
      <w:r w:rsidR="00D22D5D">
        <w:rPr>
          <w:rFonts w:ascii="Garamond" w:hAnsi="Garamond" w:cs="Times New Roman"/>
          <w:sz w:val="24"/>
          <w:szCs w:val="24"/>
          <w:lang w:val="it-IT"/>
        </w:rPr>
        <w:t xml:space="preserve">. </w:t>
      </w:r>
      <w:r w:rsidR="00BC37AD" w:rsidRPr="00007E9A">
        <w:rPr>
          <w:rFonts w:ascii="Garamond" w:hAnsi="Garamond"/>
          <w:sz w:val="24"/>
          <w:szCs w:val="24"/>
          <w:lang w:val="it-IT"/>
        </w:rPr>
        <w:t xml:space="preserve">L’abbondanza delle annotazioni e la loro origine comune suggeriscono che gli interventi sul </w:t>
      </w:r>
      <w:r w:rsidR="00BC37AD" w:rsidRPr="00007E9A">
        <w:rPr>
          <w:rFonts w:ascii="Garamond" w:hAnsi="Garamond"/>
          <w:sz w:val="24"/>
          <w:szCs w:val="24"/>
          <w:lang w:val="it-IT"/>
        </w:rPr>
        <w:lastRenderedPageBreak/>
        <w:t xml:space="preserve">testo siano stati effettuati in forma collegiale, anche se non è del tutto chiaro in base a quali principi </w:t>
      </w:r>
      <w:r>
        <w:rPr>
          <w:rFonts w:ascii="Garamond" w:hAnsi="Garamond"/>
          <w:sz w:val="24"/>
          <w:szCs w:val="24"/>
          <w:lang w:val="it-IT"/>
        </w:rPr>
        <w:t xml:space="preserve">i revisori </w:t>
      </w:r>
      <w:r w:rsidR="00BC37AD" w:rsidRPr="00007E9A">
        <w:rPr>
          <w:rFonts w:ascii="Garamond" w:hAnsi="Garamond"/>
          <w:sz w:val="24"/>
          <w:szCs w:val="24"/>
          <w:lang w:val="it-IT"/>
        </w:rPr>
        <w:t>siano stati distribuiti i</w:t>
      </w:r>
      <w:r>
        <w:rPr>
          <w:rFonts w:ascii="Garamond" w:hAnsi="Garamond"/>
          <w:sz w:val="24"/>
          <w:szCs w:val="24"/>
          <w:lang w:val="it-IT"/>
        </w:rPr>
        <w:t>l lavoro</w:t>
      </w:r>
      <w:r w:rsidR="00BC37AD" w:rsidRPr="00007E9A">
        <w:rPr>
          <w:rFonts w:ascii="Garamond" w:hAnsi="Garamond"/>
          <w:sz w:val="24"/>
          <w:szCs w:val="24"/>
          <w:lang w:val="it-IT"/>
        </w:rPr>
        <w:t>. L’impressione è che si siano avvicendati spesso sul tavolo di lavoro, secondo una modalità già rilevata da Mairhofer per la copiatura del testo principale</w:t>
      </w:r>
      <w:r w:rsidR="00BC37AD" w:rsidRPr="00007E9A">
        <w:rPr>
          <w:rFonts w:ascii="Garamond" w:hAnsi="Garamond"/>
          <w:sz w:val="24"/>
          <w:szCs w:val="24"/>
          <w:vertAlign w:val="superscript"/>
          <w:lang w:val="it-IT"/>
        </w:rPr>
        <w:footnoteReference w:id="50"/>
      </w:r>
      <w:r w:rsidR="00BC37AD" w:rsidRPr="00007E9A">
        <w:rPr>
          <w:rFonts w:ascii="Garamond" w:hAnsi="Garamond"/>
          <w:sz w:val="24"/>
          <w:szCs w:val="24"/>
          <w:lang w:val="it-IT"/>
        </w:rPr>
        <w:t>. Se in alcun</w:t>
      </w:r>
      <w:r w:rsidR="004A69D4">
        <w:rPr>
          <w:rFonts w:ascii="Garamond" w:hAnsi="Garamond"/>
          <w:sz w:val="24"/>
          <w:szCs w:val="24"/>
          <w:lang w:val="it-IT"/>
        </w:rPr>
        <w:t xml:space="preserve">i passaggi </w:t>
      </w:r>
      <w:r w:rsidR="00BC37AD" w:rsidRPr="00007E9A">
        <w:rPr>
          <w:rFonts w:ascii="Garamond" w:hAnsi="Garamond"/>
          <w:sz w:val="24"/>
          <w:szCs w:val="24"/>
          <w:lang w:val="it-IT"/>
        </w:rPr>
        <w:t>si può individuare una mano principale anche tra gli estensori delle glosse, essa non è mai di fatto l’unica, ma è sempre coadiuvata da altre, che rivedono, modificano e completano il lavoro di chi li ha preceduti</w:t>
      </w:r>
      <w:r w:rsidR="00BC37AD" w:rsidRPr="00007E9A">
        <w:rPr>
          <w:rFonts w:ascii="Garamond" w:hAnsi="Garamond"/>
          <w:sz w:val="24"/>
          <w:szCs w:val="24"/>
          <w:vertAlign w:val="superscript"/>
          <w:lang w:val="it-IT"/>
        </w:rPr>
        <w:footnoteReference w:id="51"/>
      </w:r>
      <w:r w:rsidR="00BC37AD" w:rsidRPr="00007E9A">
        <w:rPr>
          <w:rFonts w:ascii="Garamond" w:hAnsi="Garamond"/>
          <w:sz w:val="24"/>
          <w:szCs w:val="24"/>
          <w:lang w:val="it-IT"/>
        </w:rPr>
        <w:t>.</w:t>
      </w:r>
    </w:p>
    <w:p w14:paraId="7D985DEB" w14:textId="053E7909" w:rsidR="005017C7" w:rsidRDefault="00F67E27" w:rsidP="00722C8A">
      <w:pPr>
        <w:spacing w:after="0" w:line="360" w:lineRule="auto"/>
        <w:ind w:firstLine="360"/>
        <w:contextualSpacing/>
        <w:jc w:val="both"/>
        <w:rPr>
          <w:rFonts w:ascii="Garamond" w:hAnsi="Garamond"/>
          <w:sz w:val="24"/>
          <w:szCs w:val="24"/>
          <w:lang w:val="it-IT"/>
        </w:rPr>
      </w:pPr>
      <w:r>
        <w:rPr>
          <w:rFonts w:ascii="Garamond" w:hAnsi="Garamond" w:cs="Times New Roman"/>
          <w:sz w:val="24"/>
          <w:szCs w:val="24"/>
          <w:lang w:val="it-IT"/>
        </w:rPr>
        <w:t>Queste</w:t>
      </w:r>
      <w:r w:rsidR="00A25883">
        <w:rPr>
          <w:rFonts w:ascii="Garamond" w:hAnsi="Garamond" w:cs="Times New Roman"/>
          <w:sz w:val="24"/>
          <w:szCs w:val="24"/>
          <w:lang w:val="it-IT"/>
        </w:rPr>
        <w:t xml:space="preserve"> glosse</w:t>
      </w:r>
      <w:r>
        <w:rPr>
          <w:rFonts w:ascii="Garamond" w:hAnsi="Garamond" w:cs="Times New Roman"/>
          <w:sz w:val="24"/>
          <w:szCs w:val="24"/>
          <w:lang w:val="it-IT"/>
        </w:rPr>
        <w:t xml:space="preserve"> possono essere suddivise in due categorie principali: annotazioni filologiche e semplici note di lettura. Le seconde, </w:t>
      </w:r>
      <w:r w:rsidR="00A25883" w:rsidRPr="003400FF">
        <w:rPr>
          <w:rFonts w:ascii="Garamond" w:hAnsi="Garamond" w:cs="Times New Roman"/>
          <w:sz w:val="24"/>
          <w:szCs w:val="24"/>
          <w:lang w:val="it-IT"/>
        </w:rPr>
        <w:t>in maiuscole onciali, capitali o miste</w:t>
      </w:r>
      <w:r>
        <w:rPr>
          <w:rFonts w:ascii="Garamond" w:hAnsi="Garamond" w:cs="Times New Roman"/>
          <w:sz w:val="24"/>
          <w:szCs w:val="24"/>
          <w:lang w:val="it-IT"/>
        </w:rPr>
        <w:t xml:space="preserve"> spesso </w:t>
      </w:r>
      <w:r w:rsidR="00A25883" w:rsidRPr="003400FF">
        <w:rPr>
          <w:rFonts w:ascii="Garamond" w:hAnsi="Garamond" w:cs="Times New Roman"/>
          <w:sz w:val="24"/>
          <w:szCs w:val="24"/>
          <w:lang w:val="it-IT"/>
        </w:rPr>
        <w:t>inclu</w:t>
      </w:r>
      <w:r w:rsidR="00A25883">
        <w:rPr>
          <w:rFonts w:ascii="Garamond" w:hAnsi="Garamond" w:cs="Times New Roman"/>
          <w:sz w:val="24"/>
          <w:szCs w:val="24"/>
          <w:lang w:val="it-IT"/>
        </w:rPr>
        <w:t>se</w:t>
      </w:r>
      <w:r w:rsidR="00A25883" w:rsidRPr="003400FF">
        <w:rPr>
          <w:rFonts w:ascii="Garamond" w:hAnsi="Garamond" w:cs="Times New Roman"/>
          <w:sz w:val="24"/>
          <w:szCs w:val="24"/>
          <w:lang w:val="it-IT"/>
        </w:rPr>
        <w:t xml:space="preserve"> </w:t>
      </w:r>
      <w:r w:rsidR="00A25883">
        <w:rPr>
          <w:rFonts w:ascii="Garamond" w:hAnsi="Garamond" w:cs="Times New Roman"/>
          <w:sz w:val="24"/>
          <w:szCs w:val="24"/>
          <w:lang w:val="it-IT"/>
        </w:rPr>
        <w:t>entro</w:t>
      </w:r>
      <w:r w:rsidR="00A25883" w:rsidRPr="003400FF">
        <w:rPr>
          <w:rFonts w:ascii="Garamond" w:hAnsi="Garamond" w:cs="Times New Roman"/>
          <w:sz w:val="24"/>
          <w:szCs w:val="24"/>
          <w:lang w:val="it-IT"/>
        </w:rPr>
        <w:t xml:space="preserve"> riquadri</w:t>
      </w:r>
      <w:r w:rsidR="00A25883">
        <w:rPr>
          <w:rFonts w:ascii="Garamond" w:hAnsi="Garamond" w:cs="Times New Roman"/>
          <w:sz w:val="24"/>
          <w:szCs w:val="24"/>
          <w:lang w:val="it-IT"/>
        </w:rPr>
        <w:t xml:space="preserve"> o cartigli</w:t>
      </w:r>
      <w:r w:rsidR="00A25883" w:rsidRPr="003400FF">
        <w:rPr>
          <w:rFonts w:ascii="Garamond" w:hAnsi="Garamond" w:cs="Times New Roman"/>
          <w:sz w:val="24"/>
          <w:szCs w:val="24"/>
          <w:lang w:val="it-IT"/>
        </w:rPr>
        <w:t xml:space="preserve">, segnalano principalmente le fonti </w:t>
      </w:r>
      <w:r w:rsidR="00A25883">
        <w:rPr>
          <w:rFonts w:ascii="Garamond" w:hAnsi="Garamond" w:cs="Times New Roman"/>
          <w:sz w:val="24"/>
          <w:szCs w:val="24"/>
          <w:lang w:val="it-IT"/>
        </w:rPr>
        <w:t>(</w:t>
      </w:r>
      <w:r w:rsidR="00A25883" w:rsidRPr="003400FF">
        <w:rPr>
          <w:rFonts w:ascii="Garamond" w:hAnsi="Garamond" w:cs="Times New Roman"/>
          <w:sz w:val="24"/>
          <w:szCs w:val="24"/>
          <w:lang w:val="it-IT"/>
        </w:rPr>
        <w:t>bibliche e classiche</w:t>
      </w:r>
      <w:r w:rsidR="00A25883">
        <w:rPr>
          <w:rFonts w:ascii="Garamond" w:hAnsi="Garamond" w:cs="Times New Roman"/>
          <w:sz w:val="24"/>
          <w:szCs w:val="24"/>
          <w:lang w:val="it-IT"/>
        </w:rPr>
        <w:t xml:space="preserve">), </w:t>
      </w:r>
      <w:r w:rsidR="00A25883" w:rsidRPr="003400FF">
        <w:rPr>
          <w:rFonts w:ascii="Garamond" w:hAnsi="Garamond" w:cs="Times New Roman"/>
          <w:sz w:val="24"/>
          <w:szCs w:val="24"/>
          <w:lang w:val="it-IT"/>
        </w:rPr>
        <w:t>i pass</w:t>
      </w:r>
      <w:r w:rsidR="00A25883">
        <w:rPr>
          <w:rFonts w:ascii="Garamond" w:hAnsi="Garamond" w:cs="Times New Roman"/>
          <w:sz w:val="24"/>
          <w:szCs w:val="24"/>
          <w:lang w:val="it-IT"/>
        </w:rPr>
        <w:t>i</w:t>
      </w:r>
      <w:r w:rsidR="00A25883" w:rsidRPr="003400FF">
        <w:rPr>
          <w:rFonts w:ascii="Garamond" w:hAnsi="Garamond" w:cs="Times New Roman"/>
          <w:sz w:val="24"/>
          <w:szCs w:val="24"/>
          <w:lang w:val="it-IT"/>
        </w:rPr>
        <w:t xml:space="preserve"> di interesse antiquario e prosopografico</w:t>
      </w:r>
      <w:r w:rsidR="00A25883">
        <w:rPr>
          <w:rFonts w:ascii="Garamond" w:hAnsi="Garamond" w:cs="Times New Roman"/>
          <w:sz w:val="24"/>
          <w:szCs w:val="24"/>
          <w:lang w:val="it-IT"/>
        </w:rPr>
        <w:t xml:space="preserve"> e altri passaggi di particolare </w:t>
      </w:r>
      <w:r w:rsidR="00130811">
        <w:rPr>
          <w:rFonts w:ascii="Garamond" w:hAnsi="Garamond" w:cs="Times New Roman"/>
          <w:sz w:val="24"/>
          <w:szCs w:val="24"/>
          <w:lang w:val="it-IT"/>
        </w:rPr>
        <w:t>rilievo</w:t>
      </w:r>
      <w:r w:rsidR="00A25883">
        <w:rPr>
          <w:rFonts w:ascii="Garamond" w:hAnsi="Garamond" w:cs="Times New Roman"/>
          <w:sz w:val="24"/>
          <w:szCs w:val="24"/>
          <w:lang w:val="it-IT"/>
        </w:rPr>
        <w:t>, come</w:t>
      </w:r>
      <w:r w:rsidR="00A25883" w:rsidRPr="003400FF">
        <w:rPr>
          <w:rFonts w:ascii="Garamond" w:hAnsi="Garamond"/>
          <w:sz w:val="24"/>
          <w:szCs w:val="24"/>
          <w:lang w:val="it-IT"/>
        </w:rPr>
        <w:t xml:space="preserve"> </w:t>
      </w:r>
      <w:r>
        <w:rPr>
          <w:rFonts w:ascii="Garamond" w:hAnsi="Garamond"/>
          <w:sz w:val="24"/>
          <w:szCs w:val="24"/>
          <w:lang w:val="it-IT"/>
        </w:rPr>
        <w:t>quelli sul</w:t>
      </w:r>
      <w:r w:rsidR="00A25883">
        <w:rPr>
          <w:rFonts w:ascii="Garamond" w:hAnsi="Garamond" w:cs="Times New Roman"/>
          <w:sz w:val="24"/>
          <w:szCs w:val="24"/>
          <w:lang w:val="it-IT"/>
        </w:rPr>
        <w:t>la</w:t>
      </w:r>
      <w:r w:rsidR="00A25883" w:rsidRPr="003400FF">
        <w:rPr>
          <w:rFonts w:ascii="Garamond" w:hAnsi="Garamond" w:cs="Times New Roman"/>
          <w:sz w:val="24"/>
          <w:szCs w:val="24"/>
          <w:lang w:val="it-IT"/>
        </w:rPr>
        <w:t xml:space="preserve"> liceità dell’omicidio in determinate circostanze</w:t>
      </w:r>
      <w:r w:rsidR="00A25883">
        <w:rPr>
          <w:rFonts w:ascii="Garamond" w:hAnsi="Garamond" w:cs="Times New Roman"/>
          <w:sz w:val="24"/>
          <w:szCs w:val="24"/>
          <w:lang w:val="it-IT"/>
        </w:rPr>
        <w:t xml:space="preserve"> (</w:t>
      </w:r>
      <w:r w:rsidR="00A25883" w:rsidRPr="003400FF">
        <w:rPr>
          <w:rFonts w:ascii="Garamond" w:hAnsi="Garamond"/>
          <w:sz w:val="24"/>
          <w:szCs w:val="24"/>
          <w:lang w:val="it-IT"/>
        </w:rPr>
        <w:t xml:space="preserve">f. 18r </w:t>
      </w:r>
      <w:r w:rsidR="00A25883" w:rsidRPr="003400FF">
        <w:rPr>
          <w:rFonts w:ascii="Garamond" w:hAnsi="Garamond"/>
          <w:i/>
          <w:iCs/>
          <w:sz w:val="24"/>
          <w:szCs w:val="24"/>
          <w:lang w:val="it-IT"/>
        </w:rPr>
        <w:t>De his qui licite hominem occidunt</w:t>
      </w:r>
      <w:r w:rsidR="00A25883" w:rsidRPr="003400FF">
        <w:rPr>
          <w:rFonts w:ascii="Garamond" w:hAnsi="Garamond"/>
          <w:sz w:val="24"/>
          <w:szCs w:val="24"/>
          <w:lang w:val="it-IT"/>
        </w:rPr>
        <w:t xml:space="preserve"> e f. 21r </w:t>
      </w:r>
      <w:r w:rsidR="00A25883" w:rsidRPr="003400FF">
        <w:rPr>
          <w:rFonts w:ascii="Garamond" w:hAnsi="Garamond"/>
          <w:i/>
          <w:iCs/>
          <w:sz w:val="24"/>
          <w:szCs w:val="24"/>
          <w:lang w:val="it-IT"/>
        </w:rPr>
        <w:t>De his qui iussu regis hominem occidunt</w:t>
      </w:r>
      <w:r w:rsidR="00A25883">
        <w:rPr>
          <w:rFonts w:ascii="Garamond" w:hAnsi="Garamond"/>
          <w:sz w:val="24"/>
          <w:szCs w:val="24"/>
          <w:lang w:val="it-IT"/>
        </w:rPr>
        <w:t>)</w:t>
      </w:r>
      <w:r w:rsidR="00A25883" w:rsidRPr="00B56666">
        <w:rPr>
          <w:rFonts w:ascii="Garamond" w:hAnsi="Garamond" w:cs="Times New Roman"/>
          <w:sz w:val="24"/>
          <w:szCs w:val="24"/>
          <w:lang w:val="it-IT"/>
        </w:rPr>
        <w:t xml:space="preserve">. </w:t>
      </w:r>
      <w:r>
        <w:rPr>
          <w:rFonts w:ascii="Garamond" w:hAnsi="Garamond"/>
          <w:sz w:val="24"/>
          <w:szCs w:val="24"/>
          <w:lang w:val="it-IT"/>
        </w:rPr>
        <w:t>Ma i</w:t>
      </w:r>
      <w:r w:rsidR="00164410">
        <w:rPr>
          <w:rFonts w:ascii="Garamond" w:hAnsi="Garamond"/>
          <w:sz w:val="24"/>
          <w:szCs w:val="24"/>
          <w:lang w:val="it-IT"/>
        </w:rPr>
        <w:t xml:space="preserve"> </w:t>
      </w:r>
      <w:r w:rsidR="00164410" w:rsidRPr="00A25883">
        <w:rPr>
          <w:rFonts w:ascii="Garamond" w:hAnsi="Garamond"/>
          <w:i/>
          <w:iCs/>
          <w:sz w:val="24"/>
          <w:szCs w:val="24"/>
          <w:lang w:val="it-IT"/>
        </w:rPr>
        <w:t>marginalia</w:t>
      </w:r>
      <w:r>
        <w:rPr>
          <w:rFonts w:ascii="Garamond" w:hAnsi="Garamond"/>
          <w:sz w:val="24"/>
          <w:szCs w:val="24"/>
          <w:lang w:val="it-IT"/>
        </w:rPr>
        <w:t xml:space="preserve"> che qui interessano in maniera particolare sono quelli dotati di</w:t>
      </w:r>
      <w:r w:rsidR="00164410">
        <w:rPr>
          <w:rFonts w:ascii="Garamond" w:hAnsi="Garamond"/>
          <w:sz w:val="24"/>
          <w:szCs w:val="24"/>
          <w:lang w:val="it-IT"/>
        </w:rPr>
        <w:t xml:space="preserve"> una funzione </w:t>
      </w:r>
      <w:r>
        <w:rPr>
          <w:rFonts w:ascii="Garamond" w:hAnsi="Garamond"/>
          <w:sz w:val="24"/>
          <w:szCs w:val="24"/>
          <w:lang w:val="it-IT"/>
        </w:rPr>
        <w:t xml:space="preserve">propriamente </w:t>
      </w:r>
      <w:r w:rsidR="00164410">
        <w:rPr>
          <w:rFonts w:ascii="Garamond" w:hAnsi="Garamond"/>
          <w:sz w:val="24"/>
          <w:szCs w:val="24"/>
          <w:lang w:val="it-IT"/>
        </w:rPr>
        <w:t>critico-testuale</w:t>
      </w:r>
      <w:r>
        <w:rPr>
          <w:rFonts w:ascii="Garamond" w:hAnsi="Garamond"/>
          <w:sz w:val="24"/>
          <w:szCs w:val="24"/>
          <w:lang w:val="it-IT"/>
        </w:rPr>
        <w:t>.</w:t>
      </w:r>
      <w:r w:rsidR="006B71D2">
        <w:rPr>
          <w:rFonts w:ascii="Garamond" w:hAnsi="Garamond"/>
          <w:sz w:val="24"/>
          <w:szCs w:val="24"/>
          <w:lang w:val="it-IT"/>
        </w:rPr>
        <w:t xml:space="preserve"> </w:t>
      </w:r>
      <w:r>
        <w:rPr>
          <w:rFonts w:ascii="Garamond" w:hAnsi="Garamond"/>
          <w:sz w:val="24"/>
          <w:szCs w:val="24"/>
          <w:lang w:val="it-IT"/>
        </w:rPr>
        <w:t>O</w:t>
      </w:r>
      <w:r w:rsidR="00A25883">
        <w:rPr>
          <w:rFonts w:ascii="Garamond" w:hAnsi="Garamond"/>
          <w:sz w:val="24"/>
          <w:szCs w:val="24"/>
          <w:lang w:val="it-IT"/>
        </w:rPr>
        <w:t xml:space="preserve">ltre alle varianti registrate nel margine, </w:t>
      </w:r>
      <w:r>
        <w:rPr>
          <w:rFonts w:ascii="Garamond" w:hAnsi="Garamond"/>
          <w:sz w:val="24"/>
          <w:szCs w:val="24"/>
          <w:lang w:val="it-IT"/>
        </w:rPr>
        <w:t>fanno parte di questa categoria</w:t>
      </w:r>
      <w:r w:rsidR="00A25883">
        <w:rPr>
          <w:rFonts w:ascii="Garamond" w:hAnsi="Garamond"/>
          <w:sz w:val="24"/>
          <w:szCs w:val="24"/>
          <w:lang w:val="it-IT"/>
        </w:rPr>
        <w:t xml:space="preserve"> i</w:t>
      </w:r>
      <w:r w:rsidR="005017C7" w:rsidRPr="00AC4891">
        <w:rPr>
          <w:rFonts w:ascii="Garamond" w:hAnsi="Garamond"/>
          <w:sz w:val="24"/>
          <w:szCs w:val="24"/>
          <w:lang w:val="it-IT"/>
        </w:rPr>
        <w:t xml:space="preserve"> segn</w:t>
      </w:r>
      <w:r w:rsidR="00164410">
        <w:rPr>
          <w:rFonts w:ascii="Garamond" w:hAnsi="Garamond"/>
          <w:sz w:val="24"/>
          <w:szCs w:val="24"/>
          <w:lang w:val="it-IT"/>
        </w:rPr>
        <w:t>i</w:t>
      </w:r>
      <w:r w:rsidR="005017C7" w:rsidRPr="00AC4891">
        <w:rPr>
          <w:rFonts w:ascii="Garamond" w:hAnsi="Garamond"/>
          <w:sz w:val="24"/>
          <w:szCs w:val="24"/>
          <w:lang w:val="it-IT"/>
        </w:rPr>
        <w:t xml:space="preserve"> </w:t>
      </w:r>
      <w:r w:rsidR="005017C7" w:rsidRPr="00AC4891">
        <w:rPr>
          <w:rFonts w:ascii="Garamond" w:hAnsi="Garamond"/>
          <w:i/>
          <w:iCs/>
          <w:sz w:val="24"/>
          <w:szCs w:val="24"/>
          <w:lang w:val="it-IT"/>
        </w:rPr>
        <w:t>R(equire)</w:t>
      </w:r>
      <w:r w:rsidR="005017C7">
        <w:rPr>
          <w:rFonts w:ascii="Garamond" w:hAnsi="Garamond"/>
          <w:sz w:val="24"/>
          <w:szCs w:val="24"/>
          <w:lang w:val="it-IT"/>
        </w:rPr>
        <w:t xml:space="preserve"> appost</w:t>
      </w:r>
      <w:r w:rsidR="00164410">
        <w:rPr>
          <w:rFonts w:ascii="Garamond" w:hAnsi="Garamond"/>
          <w:sz w:val="24"/>
          <w:szCs w:val="24"/>
          <w:lang w:val="it-IT"/>
        </w:rPr>
        <w:t>i</w:t>
      </w:r>
      <w:r w:rsidR="005017C7">
        <w:rPr>
          <w:rFonts w:ascii="Garamond" w:hAnsi="Garamond"/>
          <w:sz w:val="24"/>
          <w:szCs w:val="24"/>
          <w:lang w:val="it-IT"/>
        </w:rPr>
        <w:t xml:space="preserve"> dagli scribi in corrispondenza dei punti per cui </w:t>
      </w:r>
      <w:r w:rsidR="00A25883">
        <w:rPr>
          <w:rFonts w:ascii="Garamond" w:hAnsi="Garamond"/>
          <w:sz w:val="24"/>
          <w:szCs w:val="24"/>
          <w:lang w:val="it-IT"/>
        </w:rPr>
        <w:t>era ritenuto necessario</w:t>
      </w:r>
      <w:r w:rsidR="005017C7">
        <w:rPr>
          <w:rFonts w:ascii="Garamond" w:hAnsi="Garamond"/>
          <w:sz w:val="24"/>
          <w:szCs w:val="24"/>
          <w:lang w:val="it-IT"/>
        </w:rPr>
        <w:t xml:space="preserve"> un supplemento di indagine</w:t>
      </w:r>
      <w:r w:rsidR="005017C7">
        <w:rPr>
          <w:rStyle w:val="Rimandonotaapidipagina"/>
          <w:rFonts w:ascii="Garamond" w:hAnsi="Garamond"/>
          <w:sz w:val="24"/>
          <w:szCs w:val="24"/>
          <w:lang w:val="it-IT"/>
        </w:rPr>
        <w:footnoteReference w:id="52"/>
      </w:r>
      <w:r w:rsidR="006B71D2">
        <w:rPr>
          <w:rFonts w:ascii="Garamond" w:hAnsi="Garamond"/>
          <w:sz w:val="24"/>
          <w:szCs w:val="24"/>
          <w:lang w:val="it-IT"/>
        </w:rPr>
        <w:t>.</w:t>
      </w:r>
      <w:r w:rsidR="006B71D2" w:rsidRPr="006B71D2">
        <w:rPr>
          <w:rFonts w:ascii="Garamond" w:hAnsi="Garamond"/>
          <w:sz w:val="24"/>
          <w:szCs w:val="24"/>
          <w:lang w:val="it-IT"/>
        </w:rPr>
        <w:t xml:space="preserve"> </w:t>
      </w:r>
      <w:r w:rsidR="006B71D2">
        <w:rPr>
          <w:rFonts w:ascii="Garamond" w:hAnsi="Garamond"/>
          <w:sz w:val="24"/>
          <w:szCs w:val="24"/>
          <w:lang w:val="it-IT"/>
        </w:rPr>
        <w:t xml:space="preserve">In certi casi, le letture alternative </w:t>
      </w:r>
      <w:r w:rsidR="00E57251">
        <w:rPr>
          <w:rFonts w:ascii="Garamond" w:hAnsi="Garamond"/>
          <w:sz w:val="24"/>
          <w:szCs w:val="24"/>
          <w:lang w:val="it-IT"/>
        </w:rPr>
        <w:t>–</w:t>
      </w:r>
      <w:r w:rsidR="006B71D2">
        <w:rPr>
          <w:rFonts w:ascii="Garamond" w:hAnsi="Garamond"/>
          <w:sz w:val="24"/>
          <w:szCs w:val="24"/>
          <w:lang w:val="it-IT"/>
        </w:rPr>
        <w:t xml:space="preserve"> ricavate, come vedremo, dal confronto</w:t>
      </w:r>
      <w:r w:rsidR="006B71D2" w:rsidRPr="00446925">
        <w:rPr>
          <w:rFonts w:ascii="Garamond" w:hAnsi="Garamond"/>
          <w:sz w:val="24"/>
          <w:szCs w:val="24"/>
          <w:lang w:val="it-IT"/>
        </w:rPr>
        <w:t xml:space="preserve"> con </w:t>
      </w:r>
      <w:r w:rsidR="006B71D2">
        <w:rPr>
          <w:rFonts w:ascii="Garamond" w:hAnsi="Garamond"/>
          <w:sz w:val="24"/>
          <w:szCs w:val="24"/>
          <w:lang w:val="it-IT"/>
        </w:rPr>
        <w:t xml:space="preserve">un </w:t>
      </w:r>
      <w:r w:rsidR="006B71D2" w:rsidRPr="00446925">
        <w:rPr>
          <w:rFonts w:ascii="Garamond" w:hAnsi="Garamond"/>
          <w:sz w:val="24"/>
          <w:szCs w:val="24"/>
          <w:lang w:val="it-IT"/>
        </w:rPr>
        <w:t>esemplare</w:t>
      </w:r>
      <w:r w:rsidR="00E0156C">
        <w:rPr>
          <w:rFonts w:ascii="Garamond" w:hAnsi="Garamond"/>
          <w:sz w:val="24"/>
          <w:szCs w:val="24"/>
          <w:lang w:val="it-IT"/>
        </w:rPr>
        <w:t xml:space="preserve"> o </w:t>
      </w:r>
      <w:r w:rsidR="006B71D2">
        <w:rPr>
          <w:rFonts w:ascii="Garamond" w:hAnsi="Garamond"/>
          <w:sz w:val="24"/>
          <w:szCs w:val="24"/>
          <w:lang w:val="it-IT"/>
        </w:rPr>
        <w:t>più</w:t>
      </w:r>
      <w:r w:rsidR="006B71D2" w:rsidRPr="00446925">
        <w:rPr>
          <w:rFonts w:ascii="Garamond" w:hAnsi="Garamond"/>
          <w:sz w:val="24"/>
          <w:szCs w:val="24"/>
          <w:lang w:val="it-IT"/>
        </w:rPr>
        <w:t xml:space="preserve"> esemplari di controllo</w:t>
      </w:r>
      <w:r w:rsidR="006B71D2">
        <w:rPr>
          <w:rFonts w:ascii="Garamond" w:hAnsi="Garamond"/>
          <w:sz w:val="24"/>
          <w:szCs w:val="24"/>
          <w:lang w:val="it-IT"/>
        </w:rPr>
        <w:t xml:space="preserve"> </w:t>
      </w:r>
      <w:r w:rsidR="00E57251">
        <w:rPr>
          <w:rFonts w:ascii="Garamond" w:hAnsi="Garamond"/>
          <w:sz w:val="24"/>
          <w:szCs w:val="24"/>
          <w:lang w:val="it-IT"/>
        </w:rPr>
        <w:t>–</w:t>
      </w:r>
      <w:r w:rsidR="006B71D2">
        <w:rPr>
          <w:rFonts w:ascii="Garamond" w:hAnsi="Garamond"/>
          <w:sz w:val="24"/>
          <w:szCs w:val="24"/>
          <w:lang w:val="it-IT"/>
        </w:rPr>
        <w:t xml:space="preserve"> sono state trascritte in modo tale da rispettare lo spazio precedentemente occupato al segno </w:t>
      </w:r>
      <w:r w:rsidR="006B71D2" w:rsidRPr="00446925">
        <w:rPr>
          <w:rFonts w:ascii="Garamond" w:hAnsi="Garamond"/>
          <w:i/>
          <w:iCs/>
          <w:sz w:val="24"/>
          <w:szCs w:val="24"/>
          <w:lang w:val="it-IT"/>
        </w:rPr>
        <w:t>R</w:t>
      </w:r>
      <w:r w:rsidR="00164410">
        <w:rPr>
          <w:rStyle w:val="Rimandonotaapidipagina"/>
          <w:rFonts w:ascii="Garamond" w:hAnsi="Garamond"/>
          <w:i/>
          <w:iCs/>
          <w:sz w:val="24"/>
          <w:szCs w:val="24"/>
          <w:lang w:val="it-IT"/>
        </w:rPr>
        <w:footnoteReference w:id="53"/>
      </w:r>
      <w:r w:rsidR="00164410">
        <w:rPr>
          <w:rFonts w:ascii="Garamond" w:hAnsi="Garamond"/>
          <w:i/>
          <w:iCs/>
          <w:sz w:val="24"/>
          <w:szCs w:val="24"/>
          <w:lang w:val="it-IT"/>
        </w:rPr>
        <w:t xml:space="preserve">. </w:t>
      </w:r>
      <w:r w:rsidR="006B71D2">
        <w:rPr>
          <w:rFonts w:ascii="Garamond" w:hAnsi="Garamond"/>
          <w:sz w:val="24"/>
          <w:szCs w:val="24"/>
          <w:lang w:val="it-IT"/>
        </w:rPr>
        <w:t xml:space="preserve">Ne discende che, </w:t>
      </w:r>
      <w:r w:rsidR="00164410">
        <w:rPr>
          <w:rFonts w:ascii="Garamond" w:hAnsi="Garamond"/>
          <w:sz w:val="24"/>
          <w:szCs w:val="24"/>
          <w:lang w:val="it-IT"/>
        </w:rPr>
        <w:t xml:space="preserve">almeno </w:t>
      </w:r>
      <w:r w:rsidR="006B71D2">
        <w:rPr>
          <w:rFonts w:ascii="Garamond" w:hAnsi="Garamond"/>
          <w:sz w:val="24"/>
          <w:szCs w:val="24"/>
          <w:lang w:val="it-IT"/>
        </w:rPr>
        <w:t xml:space="preserve">in tali casi, il segno precede la registrazione della variante. </w:t>
      </w:r>
      <w:r w:rsidR="006B71D2" w:rsidRPr="00835AC4">
        <w:rPr>
          <w:rFonts w:ascii="Garamond" w:hAnsi="Garamond"/>
          <w:sz w:val="24"/>
          <w:szCs w:val="24"/>
          <w:lang w:val="it-IT"/>
        </w:rPr>
        <w:t xml:space="preserve">Viceversa, alcune </w:t>
      </w:r>
      <w:r w:rsidR="006B71D2" w:rsidRPr="00835AC4">
        <w:rPr>
          <w:rFonts w:ascii="Garamond" w:hAnsi="Garamond"/>
          <w:i/>
          <w:iCs/>
          <w:sz w:val="24"/>
          <w:szCs w:val="24"/>
          <w:lang w:val="it-IT"/>
        </w:rPr>
        <w:t>R</w:t>
      </w:r>
      <w:r w:rsidR="006B71D2" w:rsidRPr="00835AC4">
        <w:rPr>
          <w:rFonts w:ascii="Garamond" w:hAnsi="Garamond"/>
          <w:sz w:val="24"/>
          <w:szCs w:val="24"/>
          <w:lang w:val="it-IT"/>
        </w:rPr>
        <w:t xml:space="preserve"> sono state annotate contestualmente alla variante</w:t>
      </w:r>
      <w:r w:rsidR="00A25883">
        <w:rPr>
          <w:rFonts w:ascii="Garamond" w:hAnsi="Garamond"/>
          <w:sz w:val="24"/>
          <w:szCs w:val="24"/>
          <w:lang w:val="it-IT"/>
        </w:rPr>
        <w:t xml:space="preserve">, </w:t>
      </w:r>
      <w:r w:rsidR="006B71D2" w:rsidRPr="00835AC4">
        <w:rPr>
          <w:rFonts w:ascii="Garamond" w:hAnsi="Garamond"/>
          <w:sz w:val="24"/>
          <w:szCs w:val="24"/>
          <w:lang w:val="it-IT"/>
        </w:rPr>
        <w:t>dato che la loro asta verticale coincide con il lato destro della cornice che inquadra la lezione alternativa</w:t>
      </w:r>
      <w:r w:rsidR="00164410">
        <w:rPr>
          <w:rStyle w:val="Rimandonotaapidipagina"/>
          <w:rFonts w:ascii="Garamond" w:hAnsi="Garamond"/>
          <w:sz w:val="24"/>
          <w:szCs w:val="24"/>
          <w:lang w:val="it-IT"/>
        </w:rPr>
        <w:footnoteReference w:id="54"/>
      </w:r>
      <w:r w:rsidR="006B71D2" w:rsidRPr="00835AC4">
        <w:rPr>
          <w:rFonts w:ascii="Garamond" w:hAnsi="Garamond"/>
          <w:sz w:val="24"/>
          <w:szCs w:val="24"/>
          <w:lang w:val="it-IT"/>
        </w:rPr>
        <w:t xml:space="preserve">. In questi casi, il segno avrà forse avuto la funzione di sollecitare un’ulteriore verifica, al fine di </w:t>
      </w:r>
      <w:r w:rsidR="006B71D2">
        <w:rPr>
          <w:rFonts w:ascii="Garamond" w:hAnsi="Garamond"/>
          <w:sz w:val="24"/>
          <w:szCs w:val="24"/>
          <w:lang w:val="it-IT"/>
        </w:rPr>
        <w:t>dirimere</w:t>
      </w:r>
      <w:r w:rsidR="006B71D2" w:rsidRPr="00835AC4">
        <w:rPr>
          <w:rFonts w:ascii="Garamond" w:hAnsi="Garamond"/>
          <w:sz w:val="24"/>
          <w:szCs w:val="24"/>
          <w:lang w:val="it-IT"/>
        </w:rPr>
        <w:t xml:space="preserve"> </w:t>
      </w:r>
      <w:r w:rsidR="006B71D2">
        <w:rPr>
          <w:rFonts w:ascii="Garamond" w:hAnsi="Garamond"/>
          <w:sz w:val="24"/>
          <w:szCs w:val="24"/>
          <w:lang w:val="it-IT"/>
        </w:rPr>
        <w:t xml:space="preserve">la </w:t>
      </w:r>
      <w:r w:rsidR="006B71D2" w:rsidRPr="0045160A">
        <w:rPr>
          <w:rFonts w:ascii="Garamond" w:hAnsi="Garamond"/>
          <w:i/>
          <w:iCs/>
          <w:sz w:val="24"/>
          <w:szCs w:val="24"/>
          <w:lang w:val="it-IT"/>
        </w:rPr>
        <w:t>selectio</w:t>
      </w:r>
      <w:r w:rsidR="006B71D2">
        <w:rPr>
          <w:rFonts w:ascii="Garamond" w:hAnsi="Garamond"/>
          <w:sz w:val="24"/>
          <w:szCs w:val="24"/>
          <w:lang w:val="it-IT"/>
        </w:rPr>
        <w:t xml:space="preserve"> tra due </w:t>
      </w:r>
      <w:r w:rsidR="006B71D2" w:rsidRPr="00835AC4">
        <w:rPr>
          <w:rFonts w:ascii="Garamond" w:hAnsi="Garamond"/>
          <w:sz w:val="24"/>
          <w:szCs w:val="24"/>
          <w:lang w:val="it-IT"/>
        </w:rPr>
        <w:t xml:space="preserve">lezioni concorrenti adiafore. </w:t>
      </w:r>
    </w:p>
    <w:p w14:paraId="5CC70060" w14:textId="7EB2F65F" w:rsidR="004D574A" w:rsidRDefault="00164410" w:rsidP="004D574A">
      <w:pPr>
        <w:spacing w:after="0" w:line="360" w:lineRule="auto"/>
        <w:ind w:firstLine="360"/>
        <w:contextualSpacing/>
        <w:jc w:val="both"/>
        <w:rPr>
          <w:rFonts w:ascii="Garamond" w:hAnsi="Garamond"/>
          <w:sz w:val="24"/>
          <w:szCs w:val="24"/>
          <w:lang w:val="it-IT"/>
        </w:rPr>
      </w:pPr>
      <w:r>
        <w:rPr>
          <w:rFonts w:ascii="Garamond" w:hAnsi="Garamond"/>
          <w:sz w:val="24"/>
          <w:szCs w:val="24"/>
          <w:lang w:val="it-IT"/>
        </w:rPr>
        <w:t xml:space="preserve">Le varianti alternative sono </w:t>
      </w:r>
      <w:r w:rsidR="005017C7" w:rsidRPr="00DF26EB">
        <w:rPr>
          <w:rFonts w:ascii="Garamond" w:hAnsi="Garamond"/>
          <w:sz w:val="24"/>
          <w:szCs w:val="24"/>
          <w:lang w:val="it-IT"/>
        </w:rPr>
        <w:t xml:space="preserve">registrate dagli scribi in due aree ben precise nella pagina, corrispondenti a due livelli distinti di affidabilità della lettura: nel testo e a margine. </w:t>
      </w:r>
      <w:r w:rsidR="006B71D2" w:rsidRPr="00DF26EB">
        <w:rPr>
          <w:rFonts w:ascii="Garamond" w:hAnsi="Garamond"/>
          <w:sz w:val="24"/>
          <w:szCs w:val="24"/>
          <w:lang w:val="it-IT"/>
        </w:rPr>
        <w:t>Quelle marginali</w:t>
      </w:r>
      <w:r w:rsidR="005017C7" w:rsidRPr="00DF26EB">
        <w:rPr>
          <w:rFonts w:ascii="Garamond" w:hAnsi="Garamond"/>
          <w:sz w:val="24"/>
          <w:szCs w:val="24"/>
          <w:lang w:val="it-IT"/>
        </w:rPr>
        <w:t xml:space="preserve"> sono precedute in genere da </w:t>
      </w:r>
      <w:r w:rsidR="005017C7" w:rsidRPr="00DF26EB">
        <w:rPr>
          <w:rFonts w:ascii="Garamond" w:hAnsi="Garamond"/>
          <w:i/>
          <w:iCs/>
          <w:sz w:val="24"/>
          <w:szCs w:val="24"/>
          <w:lang w:val="it-IT"/>
        </w:rPr>
        <w:t>uel</w:t>
      </w:r>
      <w:r w:rsidR="005017C7" w:rsidRPr="00DF26EB">
        <w:rPr>
          <w:rFonts w:ascii="Garamond" w:hAnsi="Garamond"/>
          <w:sz w:val="24"/>
          <w:szCs w:val="24"/>
          <w:lang w:val="it-IT"/>
        </w:rPr>
        <w:t xml:space="preserve"> o da formule più estese, qualora la </w:t>
      </w:r>
      <w:r w:rsidR="005017C7" w:rsidRPr="00DF26EB">
        <w:rPr>
          <w:rFonts w:ascii="Garamond" w:hAnsi="Garamond"/>
          <w:i/>
          <w:iCs/>
          <w:sz w:val="24"/>
          <w:szCs w:val="24"/>
          <w:lang w:val="it-IT"/>
        </w:rPr>
        <w:t>varia lectio</w:t>
      </w:r>
      <w:r w:rsidR="005017C7" w:rsidRPr="00DF26EB">
        <w:rPr>
          <w:rFonts w:ascii="Garamond" w:hAnsi="Garamond"/>
          <w:sz w:val="24"/>
          <w:szCs w:val="24"/>
          <w:lang w:val="it-IT"/>
        </w:rPr>
        <w:t xml:space="preserve"> coinvolga passaggi più ampi o luoghi contigui, </w:t>
      </w:r>
      <w:r>
        <w:rPr>
          <w:rFonts w:ascii="Garamond" w:hAnsi="Garamond"/>
          <w:sz w:val="24"/>
          <w:szCs w:val="24"/>
          <w:lang w:val="it-IT"/>
        </w:rPr>
        <w:t xml:space="preserve">quali </w:t>
      </w:r>
      <w:r w:rsidR="006B71D2" w:rsidRPr="00DF26EB">
        <w:rPr>
          <w:rFonts w:ascii="Garamond" w:hAnsi="Garamond"/>
          <w:sz w:val="24"/>
          <w:szCs w:val="24"/>
          <w:lang w:val="it-IT"/>
        </w:rPr>
        <w:t>as es.</w:t>
      </w:r>
      <w:r w:rsidR="005017C7" w:rsidRPr="00DF26EB">
        <w:rPr>
          <w:rFonts w:ascii="Garamond" w:hAnsi="Garamond"/>
          <w:sz w:val="24"/>
          <w:szCs w:val="24"/>
          <w:lang w:val="it-IT"/>
        </w:rPr>
        <w:t xml:space="preserve"> </w:t>
      </w:r>
      <w:r w:rsidR="005017C7" w:rsidRPr="00DF26EB">
        <w:rPr>
          <w:rFonts w:ascii="Garamond" w:hAnsi="Garamond"/>
          <w:i/>
          <w:iCs/>
          <w:sz w:val="24"/>
          <w:szCs w:val="24"/>
          <w:lang w:val="it-IT"/>
        </w:rPr>
        <w:t>O</w:t>
      </w:r>
      <w:r w:rsidR="005017C7" w:rsidRPr="00DF26EB">
        <w:rPr>
          <w:rFonts w:ascii="Garamond" w:hAnsi="Garamond"/>
          <w:i/>
          <w:iCs/>
          <w:sz w:val="24"/>
          <w:szCs w:val="24"/>
          <w:vertAlign w:val="subscript"/>
          <w:lang w:val="it-IT"/>
        </w:rPr>
        <w:t>1</w:t>
      </w:r>
      <w:r w:rsidR="005017C7" w:rsidRPr="00DF26EB">
        <w:rPr>
          <w:rFonts w:ascii="Garamond" w:hAnsi="Garamond"/>
          <w:sz w:val="24"/>
          <w:szCs w:val="24"/>
          <w:lang w:val="it-IT"/>
        </w:rPr>
        <w:t xml:space="preserve">, f. 13v </w:t>
      </w:r>
      <w:r w:rsidR="005017C7" w:rsidRPr="00DF26EB">
        <w:rPr>
          <w:rFonts w:ascii="Garamond" w:hAnsi="Garamond"/>
          <w:i/>
          <w:iCs/>
          <w:sz w:val="24"/>
          <w:szCs w:val="24"/>
          <w:lang w:val="it-IT"/>
        </w:rPr>
        <w:t>uel sicut in alio codice</w:t>
      </w:r>
      <w:r w:rsidR="005017C7" w:rsidRPr="00DF26EB">
        <w:rPr>
          <w:rFonts w:ascii="Garamond" w:hAnsi="Garamond"/>
          <w:sz w:val="24"/>
          <w:szCs w:val="24"/>
          <w:lang w:val="it-IT"/>
        </w:rPr>
        <w:t xml:space="preserve">; 16v </w:t>
      </w:r>
      <w:r w:rsidR="005017C7" w:rsidRPr="00DF26EB">
        <w:rPr>
          <w:rFonts w:ascii="Garamond" w:hAnsi="Garamond"/>
          <w:i/>
          <w:iCs/>
          <w:sz w:val="24"/>
          <w:szCs w:val="24"/>
          <w:lang w:val="it-IT"/>
        </w:rPr>
        <w:t>alter codex aliter habet</w:t>
      </w:r>
      <w:r w:rsidR="005017C7" w:rsidRPr="00DF26EB">
        <w:rPr>
          <w:rFonts w:ascii="Garamond" w:hAnsi="Garamond"/>
          <w:sz w:val="24"/>
          <w:szCs w:val="24"/>
          <w:lang w:val="it-IT"/>
        </w:rPr>
        <w:t xml:space="preserve"> e </w:t>
      </w:r>
      <w:r w:rsidR="005017C7" w:rsidRPr="00DF26EB">
        <w:rPr>
          <w:rFonts w:ascii="Garamond" w:hAnsi="Garamond"/>
          <w:i/>
          <w:iCs/>
          <w:sz w:val="24"/>
          <w:szCs w:val="24"/>
          <w:lang w:val="it-IT"/>
        </w:rPr>
        <w:t>O</w:t>
      </w:r>
      <w:r w:rsidR="005017C7" w:rsidRPr="00DF26EB">
        <w:rPr>
          <w:rFonts w:ascii="Garamond" w:hAnsi="Garamond"/>
          <w:i/>
          <w:iCs/>
          <w:sz w:val="24"/>
          <w:szCs w:val="24"/>
          <w:vertAlign w:val="subscript"/>
          <w:lang w:val="it-IT"/>
        </w:rPr>
        <w:t>2</w:t>
      </w:r>
      <w:r w:rsidR="005017C7" w:rsidRPr="00DF26EB">
        <w:rPr>
          <w:rFonts w:ascii="Garamond" w:hAnsi="Garamond"/>
          <w:sz w:val="24"/>
          <w:szCs w:val="24"/>
          <w:lang w:val="it-IT"/>
        </w:rPr>
        <w:t xml:space="preserve">, f. 57v </w:t>
      </w:r>
      <w:r w:rsidR="005017C7" w:rsidRPr="00DF26EB">
        <w:rPr>
          <w:rFonts w:ascii="Garamond" w:hAnsi="Garamond"/>
          <w:i/>
          <w:iCs/>
          <w:sz w:val="24"/>
          <w:szCs w:val="24"/>
          <w:lang w:val="it-IT"/>
        </w:rPr>
        <w:t>in alio codice ita</w:t>
      </w:r>
      <w:r w:rsidR="005017C7" w:rsidRPr="00DF26EB">
        <w:rPr>
          <w:rFonts w:ascii="Garamond" w:hAnsi="Garamond"/>
          <w:sz w:val="24"/>
          <w:szCs w:val="24"/>
          <w:lang w:val="it-IT"/>
        </w:rPr>
        <w:t xml:space="preserve">; f. 114v </w:t>
      </w:r>
      <w:r w:rsidR="005017C7" w:rsidRPr="00DF26EB">
        <w:rPr>
          <w:rFonts w:ascii="Garamond" w:hAnsi="Garamond"/>
          <w:i/>
          <w:iCs/>
          <w:sz w:val="24"/>
          <w:szCs w:val="24"/>
          <w:lang w:val="it-IT"/>
        </w:rPr>
        <w:t>uel ut in alio codice</w:t>
      </w:r>
      <w:r w:rsidR="005017C7" w:rsidRPr="00DF26EB">
        <w:rPr>
          <w:rFonts w:ascii="Garamond" w:hAnsi="Garamond"/>
          <w:sz w:val="24"/>
          <w:szCs w:val="24"/>
          <w:lang w:val="it-IT"/>
        </w:rPr>
        <w:t xml:space="preserve">. </w:t>
      </w:r>
      <w:r>
        <w:rPr>
          <w:rFonts w:ascii="Garamond" w:hAnsi="Garamond"/>
          <w:sz w:val="24"/>
          <w:szCs w:val="24"/>
          <w:lang w:val="it-IT"/>
        </w:rPr>
        <w:t>Tali diciture</w:t>
      </w:r>
      <w:r w:rsidRPr="00DF26EB">
        <w:rPr>
          <w:rFonts w:ascii="Garamond" w:hAnsi="Garamond"/>
          <w:sz w:val="24"/>
          <w:szCs w:val="24"/>
          <w:lang w:val="it-IT"/>
        </w:rPr>
        <w:t xml:space="preserve"> ci testimoniano che non si tratta di correzioni </w:t>
      </w:r>
      <w:r w:rsidRPr="00164410">
        <w:rPr>
          <w:rFonts w:ascii="Garamond" w:hAnsi="Garamond"/>
          <w:i/>
          <w:iCs/>
          <w:sz w:val="24"/>
          <w:szCs w:val="24"/>
          <w:lang w:val="it-IT"/>
        </w:rPr>
        <w:t>ope ingenii</w:t>
      </w:r>
      <w:r w:rsidRPr="00DF26EB">
        <w:rPr>
          <w:rFonts w:ascii="Garamond" w:hAnsi="Garamond"/>
          <w:sz w:val="24"/>
          <w:szCs w:val="24"/>
          <w:lang w:val="it-IT"/>
        </w:rPr>
        <w:t>, bensì d</w:t>
      </w:r>
      <w:r>
        <w:rPr>
          <w:rFonts w:ascii="Garamond" w:hAnsi="Garamond"/>
          <w:sz w:val="24"/>
          <w:szCs w:val="24"/>
          <w:lang w:val="it-IT"/>
        </w:rPr>
        <w:t>ei risultati di una</w:t>
      </w:r>
      <w:r w:rsidRPr="00DF26EB">
        <w:rPr>
          <w:rFonts w:ascii="Garamond" w:hAnsi="Garamond"/>
          <w:sz w:val="24"/>
          <w:szCs w:val="24"/>
          <w:lang w:val="it-IT"/>
        </w:rPr>
        <w:t xml:space="preserve"> vera e propria collazione. </w:t>
      </w:r>
      <w:r w:rsidR="005017C7" w:rsidRPr="00DF26EB">
        <w:rPr>
          <w:rFonts w:ascii="Garamond" w:hAnsi="Garamond"/>
          <w:sz w:val="24"/>
          <w:szCs w:val="24"/>
          <w:lang w:val="it-IT"/>
        </w:rPr>
        <w:t>Le correzioni introdotte a testo erano evidentemente ritenute assolutamente necessarie e sicuramente migliorative, mentre le varianti marginali erano intese come possibilità alternative, da vagliare in un secondo momento. Tale bipartizione prevedeva</w:t>
      </w:r>
      <w:r w:rsidR="00357D67">
        <w:rPr>
          <w:rFonts w:ascii="Garamond" w:hAnsi="Garamond"/>
          <w:sz w:val="24"/>
          <w:szCs w:val="24"/>
          <w:lang w:val="it-IT"/>
        </w:rPr>
        <w:t xml:space="preserve"> tuttavia</w:t>
      </w:r>
      <w:r w:rsidR="005017C7" w:rsidRPr="00DF26EB">
        <w:rPr>
          <w:rFonts w:ascii="Garamond" w:hAnsi="Garamond"/>
          <w:sz w:val="24"/>
          <w:szCs w:val="24"/>
          <w:lang w:val="it-IT"/>
        </w:rPr>
        <w:t xml:space="preserve"> un certo margine di fluidità, come documentano le fluttuazioni </w:t>
      </w:r>
      <w:r w:rsidR="005017C7" w:rsidRPr="00DF26EB">
        <w:rPr>
          <w:rFonts w:ascii="Garamond" w:hAnsi="Garamond"/>
          <w:sz w:val="24"/>
          <w:szCs w:val="24"/>
          <w:lang w:val="it-IT"/>
        </w:rPr>
        <w:lastRenderedPageBreak/>
        <w:t>in entrambe le direzioni, da interpretare anche alla luce del fatto che il lavoro è stato svolto in équipe</w:t>
      </w:r>
      <w:r w:rsidR="00DF26EB">
        <w:rPr>
          <w:rFonts w:ascii="Garamond" w:hAnsi="Garamond"/>
          <w:sz w:val="24"/>
          <w:szCs w:val="24"/>
          <w:lang w:val="it-IT"/>
        </w:rPr>
        <w:t>. Ad esempio</w:t>
      </w:r>
      <w:r w:rsidR="00357D67">
        <w:rPr>
          <w:rFonts w:ascii="Garamond" w:hAnsi="Garamond"/>
          <w:sz w:val="24"/>
          <w:szCs w:val="24"/>
          <w:lang w:val="it-IT"/>
        </w:rPr>
        <w:t>,</w:t>
      </w:r>
      <w:r w:rsidR="00DF26EB">
        <w:rPr>
          <w:rFonts w:ascii="Garamond" w:hAnsi="Garamond"/>
          <w:sz w:val="24"/>
          <w:szCs w:val="24"/>
          <w:lang w:val="it-IT"/>
        </w:rPr>
        <w:t xml:space="preserve"> l</w:t>
      </w:r>
      <w:r w:rsidR="006B71D2" w:rsidRPr="00DF26EB">
        <w:rPr>
          <w:rFonts w:ascii="Garamond" w:hAnsi="Garamond"/>
          <w:sz w:val="24"/>
          <w:szCs w:val="24"/>
          <w:lang w:val="it-IT"/>
        </w:rPr>
        <w:t>a lezione alternativa posta nel margine è stata in certi casi successivamente accolta a testo (</w:t>
      </w:r>
      <w:r w:rsidR="00F67E27">
        <w:rPr>
          <w:rFonts w:ascii="Garamond" w:hAnsi="Garamond"/>
          <w:sz w:val="24"/>
          <w:szCs w:val="24"/>
          <w:lang w:val="it-IT"/>
        </w:rPr>
        <w:t>in seguito a</w:t>
      </w:r>
      <w:r w:rsidR="00130811">
        <w:rPr>
          <w:rFonts w:ascii="Garamond" w:hAnsi="Garamond"/>
          <w:sz w:val="24"/>
          <w:szCs w:val="24"/>
          <w:lang w:val="it-IT"/>
        </w:rPr>
        <w:t xml:space="preserve"> un ripensamento o </w:t>
      </w:r>
      <w:r w:rsidR="006B71D2" w:rsidRPr="00DF26EB">
        <w:rPr>
          <w:rFonts w:ascii="Garamond" w:hAnsi="Garamond"/>
          <w:sz w:val="24"/>
          <w:szCs w:val="24"/>
          <w:lang w:val="it-IT"/>
        </w:rPr>
        <w:t xml:space="preserve">a opera di uno scriba diverso, con una sensibilità e un gusto </w:t>
      </w:r>
      <w:r w:rsidR="00130811">
        <w:rPr>
          <w:rFonts w:ascii="Garamond" w:hAnsi="Garamond"/>
          <w:sz w:val="24"/>
          <w:szCs w:val="24"/>
          <w:lang w:val="it-IT"/>
        </w:rPr>
        <w:t>individuali</w:t>
      </w:r>
      <w:r w:rsidR="006B71D2" w:rsidRPr="00DF26EB">
        <w:rPr>
          <w:rFonts w:ascii="Garamond" w:hAnsi="Garamond"/>
          <w:sz w:val="24"/>
          <w:szCs w:val="24"/>
          <w:lang w:val="it-IT"/>
        </w:rPr>
        <w:t>). Spesso però non è stata contestualmente cancellata la corrispondente variante marginale, che viene così a perdere di senso in rapporto al testo</w:t>
      </w:r>
      <w:r w:rsidR="00DF26EB">
        <w:rPr>
          <w:rStyle w:val="Rimandonotaapidipagina"/>
          <w:rFonts w:ascii="Garamond" w:hAnsi="Garamond"/>
          <w:sz w:val="24"/>
          <w:szCs w:val="24"/>
          <w:lang w:val="it-IT"/>
        </w:rPr>
        <w:footnoteReference w:id="55"/>
      </w:r>
      <w:r w:rsidR="006B71D2" w:rsidRPr="00DF26EB">
        <w:rPr>
          <w:rFonts w:ascii="Garamond" w:hAnsi="Garamond"/>
          <w:sz w:val="24"/>
          <w:szCs w:val="24"/>
          <w:lang w:val="it-IT"/>
        </w:rPr>
        <w:t>.</w:t>
      </w:r>
      <w:r w:rsidR="00DF26EB">
        <w:rPr>
          <w:rFonts w:ascii="Garamond" w:hAnsi="Garamond"/>
          <w:sz w:val="24"/>
          <w:szCs w:val="24"/>
          <w:lang w:val="it-IT"/>
        </w:rPr>
        <w:t xml:space="preserve"> </w:t>
      </w:r>
      <w:r w:rsidR="006B71D2" w:rsidRPr="00DF26EB">
        <w:rPr>
          <w:rFonts w:ascii="Garamond" w:hAnsi="Garamond"/>
          <w:sz w:val="24"/>
          <w:szCs w:val="24"/>
          <w:lang w:val="it-IT"/>
        </w:rPr>
        <w:t>Viceversa, la lezione originariamente a testo è stata in certi casi declassata a lettura marginale e sostituita con un’alternativa</w:t>
      </w:r>
      <w:r w:rsidR="00DF26EB">
        <w:rPr>
          <w:rStyle w:val="Rimandonotaapidipagina"/>
          <w:rFonts w:ascii="Garamond" w:hAnsi="Garamond"/>
          <w:sz w:val="24"/>
          <w:szCs w:val="24"/>
          <w:lang w:val="it-IT"/>
        </w:rPr>
        <w:footnoteReference w:id="56"/>
      </w:r>
      <w:r w:rsidR="006B71D2" w:rsidRPr="00DF26EB">
        <w:rPr>
          <w:rFonts w:ascii="Garamond" w:hAnsi="Garamond"/>
          <w:sz w:val="24"/>
          <w:szCs w:val="24"/>
          <w:lang w:val="it-IT"/>
        </w:rPr>
        <w:t>. In certi punti, contestualmente alla correzione del testo è registrata un’ulteriore lettura alternativa nel margine</w:t>
      </w:r>
      <w:r w:rsidR="00DF26EB">
        <w:rPr>
          <w:rStyle w:val="Rimandonotaapidipagina"/>
          <w:rFonts w:ascii="Garamond" w:hAnsi="Garamond"/>
          <w:sz w:val="24"/>
          <w:szCs w:val="24"/>
          <w:lang w:val="it-IT"/>
        </w:rPr>
        <w:footnoteReference w:id="57"/>
      </w:r>
      <w:r w:rsidR="006B71D2" w:rsidRPr="00DF26EB">
        <w:rPr>
          <w:rFonts w:ascii="Garamond" w:hAnsi="Garamond"/>
          <w:sz w:val="24"/>
          <w:szCs w:val="24"/>
          <w:lang w:val="it-IT"/>
        </w:rPr>
        <w:t xml:space="preserve">. </w:t>
      </w:r>
      <w:r w:rsidR="00130811">
        <w:rPr>
          <w:rFonts w:ascii="Garamond" w:hAnsi="Garamond"/>
          <w:sz w:val="24"/>
          <w:szCs w:val="24"/>
          <w:lang w:val="it-IT"/>
        </w:rPr>
        <w:t>In quest’ultimo caso, le</w:t>
      </w:r>
      <w:r w:rsidR="006B71D2" w:rsidRPr="00DF26EB">
        <w:rPr>
          <w:rFonts w:ascii="Garamond" w:hAnsi="Garamond"/>
          <w:sz w:val="24"/>
          <w:szCs w:val="24"/>
          <w:lang w:val="it-IT"/>
        </w:rPr>
        <w:t xml:space="preserve"> lezioni implicate nel processo sono quindi ben tre, una scartata, una accolta e la terza ritenuta possibile</w:t>
      </w:r>
      <w:r w:rsidR="00EB69EB">
        <w:rPr>
          <w:rFonts w:ascii="Garamond" w:hAnsi="Garamond"/>
          <w:sz w:val="24"/>
          <w:szCs w:val="24"/>
          <w:lang w:val="it-IT"/>
        </w:rPr>
        <w:t xml:space="preserve">: </w:t>
      </w:r>
      <w:r w:rsidR="00794119">
        <w:rPr>
          <w:rFonts w:ascii="Garamond" w:hAnsi="Garamond"/>
          <w:sz w:val="24"/>
          <w:szCs w:val="24"/>
          <w:lang w:val="it-IT"/>
        </w:rPr>
        <w:t>tale stato di cose</w:t>
      </w:r>
      <w:r w:rsidR="00EB69EB">
        <w:rPr>
          <w:rFonts w:ascii="Garamond" w:hAnsi="Garamond"/>
          <w:sz w:val="24"/>
          <w:szCs w:val="24"/>
          <w:lang w:val="it-IT"/>
        </w:rPr>
        <w:t xml:space="preserve"> </w:t>
      </w:r>
      <w:r w:rsidR="00794119">
        <w:rPr>
          <w:rFonts w:ascii="Garamond" w:hAnsi="Garamond"/>
          <w:sz w:val="24"/>
          <w:szCs w:val="24"/>
          <w:lang w:val="it-IT"/>
        </w:rPr>
        <w:t>suggerisce</w:t>
      </w:r>
      <w:r w:rsidR="00EB69EB">
        <w:rPr>
          <w:rFonts w:ascii="Garamond" w:hAnsi="Garamond"/>
          <w:sz w:val="24"/>
          <w:szCs w:val="24"/>
          <w:lang w:val="it-IT"/>
        </w:rPr>
        <w:t xml:space="preserve"> che il codice di controllo </w:t>
      </w:r>
      <w:r w:rsidR="00F67E27">
        <w:rPr>
          <w:rFonts w:ascii="Garamond" w:hAnsi="Garamond"/>
          <w:sz w:val="24"/>
          <w:szCs w:val="24"/>
          <w:lang w:val="it-IT"/>
        </w:rPr>
        <w:t>fosse</w:t>
      </w:r>
      <w:r w:rsidR="00EB69EB">
        <w:rPr>
          <w:rFonts w:ascii="Garamond" w:hAnsi="Garamond"/>
          <w:sz w:val="24"/>
          <w:szCs w:val="24"/>
          <w:lang w:val="it-IT"/>
        </w:rPr>
        <w:t xml:space="preserve"> già un collettore di varianti </w:t>
      </w:r>
      <w:r w:rsidR="00F67E27">
        <w:rPr>
          <w:rFonts w:ascii="Garamond" w:hAnsi="Garamond"/>
          <w:sz w:val="24"/>
          <w:szCs w:val="24"/>
          <w:lang w:val="it-IT"/>
        </w:rPr>
        <w:t>o</w:t>
      </w:r>
      <w:r w:rsidR="00130811">
        <w:rPr>
          <w:rFonts w:ascii="Garamond" w:hAnsi="Garamond"/>
          <w:sz w:val="24"/>
          <w:szCs w:val="24"/>
          <w:lang w:val="it-IT"/>
        </w:rPr>
        <w:t xml:space="preserve"> che i </w:t>
      </w:r>
      <w:r w:rsidR="00EB69EB">
        <w:rPr>
          <w:rFonts w:ascii="Garamond" w:hAnsi="Garamond"/>
          <w:sz w:val="24"/>
          <w:szCs w:val="24"/>
          <w:lang w:val="it-IT"/>
        </w:rPr>
        <w:t xml:space="preserve">copisti di Würzburg </w:t>
      </w:r>
      <w:r w:rsidR="00F67E27">
        <w:rPr>
          <w:rFonts w:ascii="Garamond" w:hAnsi="Garamond"/>
          <w:sz w:val="24"/>
          <w:szCs w:val="24"/>
          <w:lang w:val="it-IT"/>
        </w:rPr>
        <w:t>abbiano</w:t>
      </w:r>
      <w:r w:rsidR="00130811">
        <w:rPr>
          <w:rFonts w:ascii="Garamond" w:hAnsi="Garamond"/>
          <w:sz w:val="24"/>
          <w:szCs w:val="24"/>
          <w:lang w:val="it-IT"/>
        </w:rPr>
        <w:t xml:space="preserve"> </w:t>
      </w:r>
      <w:r w:rsidR="00F67E27">
        <w:rPr>
          <w:rFonts w:ascii="Garamond" w:hAnsi="Garamond"/>
          <w:sz w:val="24"/>
          <w:szCs w:val="24"/>
          <w:lang w:val="it-IT"/>
        </w:rPr>
        <w:t>confrontato</w:t>
      </w:r>
      <w:r w:rsidR="00130811">
        <w:rPr>
          <w:rFonts w:ascii="Garamond" w:hAnsi="Garamond"/>
          <w:sz w:val="24"/>
          <w:szCs w:val="24"/>
          <w:lang w:val="it-IT"/>
        </w:rPr>
        <w:t xml:space="preserve"> </w:t>
      </w:r>
      <w:r w:rsidR="00EB69EB">
        <w:rPr>
          <w:rFonts w:ascii="Garamond" w:hAnsi="Garamond"/>
          <w:sz w:val="24"/>
          <w:szCs w:val="24"/>
          <w:lang w:val="it-IT"/>
        </w:rPr>
        <w:t xml:space="preserve">più di </w:t>
      </w:r>
      <w:r w:rsidR="00130811">
        <w:rPr>
          <w:rFonts w:ascii="Garamond" w:hAnsi="Garamond"/>
          <w:sz w:val="24"/>
          <w:szCs w:val="24"/>
          <w:lang w:val="it-IT"/>
        </w:rPr>
        <w:t>un testimone</w:t>
      </w:r>
      <w:r w:rsidR="00F67E27">
        <w:rPr>
          <w:rFonts w:ascii="Garamond" w:hAnsi="Garamond"/>
          <w:sz w:val="24"/>
          <w:szCs w:val="24"/>
          <w:lang w:val="it-IT"/>
        </w:rPr>
        <w:t xml:space="preserve"> col loro testo-base</w:t>
      </w:r>
      <w:r w:rsidR="00EB69EB">
        <w:rPr>
          <w:rStyle w:val="Rimandonotaapidipagina"/>
          <w:rFonts w:ascii="Garamond" w:hAnsi="Garamond"/>
          <w:sz w:val="24"/>
          <w:szCs w:val="24"/>
          <w:lang w:val="it-IT"/>
        </w:rPr>
        <w:footnoteReference w:id="58"/>
      </w:r>
      <w:r w:rsidR="00EB69EB">
        <w:rPr>
          <w:rFonts w:ascii="Garamond" w:hAnsi="Garamond"/>
          <w:sz w:val="24"/>
          <w:szCs w:val="24"/>
          <w:lang w:val="it-IT"/>
        </w:rPr>
        <w:t>.</w:t>
      </w:r>
      <w:r w:rsidR="00DF26EB">
        <w:rPr>
          <w:rFonts w:ascii="Garamond" w:hAnsi="Garamond"/>
          <w:sz w:val="24"/>
          <w:szCs w:val="24"/>
          <w:lang w:val="it-IT"/>
        </w:rPr>
        <w:t xml:space="preserve"> </w:t>
      </w:r>
      <w:r w:rsidR="006B71D2">
        <w:rPr>
          <w:rFonts w:ascii="Garamond" w:hAnsi="Garamond"/>
          <w:sz w:val="24"/>
          <w:szCs w:val="24"/>
          <w:lang w:val="it-IT"/>
        </w:rPr>
        <w:t>Infine, accade talvolta che le varianti marginali proposte come alternative siano state in un secondo momento erase perché riconosciute come secondarie</w:t>
      </w:r>
      <w:r w:rsidR="00DF26EB">
        <w:rPr>
          <w:rStyle w:val="Rimandonotaapidipagina"/>
          <w:rFonts w:ascii="Garamond" w:hAnsi="Garamond"/>
          <w:sz w:val="24"/>
          <w:szCs w:val="24"/>
          <w:lang w:val="it-IT"/>
        </w:rPr>
        <w:footnoteReference w:id="59"/>
      </w:r>
      <w:r w:rsidR="00DF26EB">
        <w:rPr>
          <w:rFonts w:ascii="Garamond" w:hAnsi="Garamond"/>
          <w:sz w:val="24"/>
          <w:szCs w:val="24"/>
          <w:lang w:val="it-IT"/>
        </w:rPr>
        <w:t>.</w:t>
      </w:r>
    </w:p>
    <w:p w14:paraId="623739BB" w14:textId="10E45D9A" w:rsidR="00357D67" w:rsidRDefault="00357D67" w:rsidP="004D574A">
      <w:pPr>
        <w:spacing w:after="0" w:line="360" w:lineRule="auto"/>
        <w:ind w:firstLine="360"/>
        <w:contextualSpacing/>
        <w:jc w:val="both"/>
        <w:rPr>
          <w:rFonts w:ascii="Garamond" w:hAnsi="Garamond"/>
          <w:sz w:val="24"/>
          <w:szCs w:val="24"/>
          <w:lang w:val="it-IT"/>
        </w:rPr>
      </w:pPr>
      <w:r>
        <w:rPr>
          <w:rFonts w:ascii="Garamond" w:hAnsi="Garamond"/>
          <w:sz w:val="24"/>
          <w:szCs w:val="24"/>
          <w:lang w:val="it-IT"/>
        </w:rPr>
        <w:t xml:space="preserve">In buona sostanza, </w:t>
      </w:r>
      <w:r w:rsidRPr="00F67E27">
        <w:rPr>
          <w:rFonts w:ascii="Garamond" w:hAnsi="Garamond"/>
          <w:i/>
          <w:iCs/>
          <w:sz w:val="24"/>
          <w:szCs w:val="24"/>
          <w:lang w:val="it-IT"/>
        </w:rPr>
        <w:t>O</w:t>
      </w:r>
      <w:r w:rsidRPr="00F67E27">
        <w:rPr>
          <w:rFonts w:ascii="Garamond" w:hAnsi="Garamond"/>
          <w:i/>
          <w:iCs/>
          <w:sz w:val="24"/>
          <w:szCs w:val="24"/>
          <w:vertAlign w:val="subscript"/>
          <w:lang w:val="it-IT"/>
        </w:rPr>
        <w:t>1</w:t>
      </w:r>
      <w:r>
        <w:rPr>
          <w:rFonts w:ascii="Garamond" w:hAnsi="Garamond"/>
          <w:sz w:val="24"/>
          <w:szCs w:val="24"/>
          <w:lang w:val="it-IT"/>
        </w:rPr>
        <w:t xml:space="preserve"> e </w:t>
      </w:r>
      <w:r w:rsidRPr="00F67E27">
        <w:rPr>
          <w:rFonts w:ascii="Garamond" w:hAnsi="Garamond"/>
          <w:i/>
          <w:iCs/>
          <w:sz w:val="24"/>
          <w:szCs w:val="24"/>
          <w:lang w:val="it-IT"/>
        </w:rPr>
        <w:t>O</w:t>
      </w:r>
      <w:r w:rsidRPr="00F67E27">
        <w:rPr>
          <w:rFonts w:ascii="Garamond" w:hAnsi="Garamond"/>
          <w:i/>
          <w:iCs/>
          <w:sz w:val="24"/>
          <w:szCs w:val="24"/>
          <w:vertAlign w:val="subscript"/>
          <w:lang w:val="it-IT"/>
        </w:rPr>
        <w:t>2</w:t>
      </w:r>
      <w:r>
        <w:rPr>
          <w:rFonts w:ascii="Garamond" w:hAnsi="Garamond"/>
          <w:sz w:val="24"/>
          <w:szCs w:val="24"/>
          <w:lang w:val="it-IT"/>
        </w:rPr>
        <w:t xml:space="preserve"> non sono certo copie ‘d’apparato’, dato che mancano quasi del tutto di elementi decorativi e non sono eseguit</w:t>
      </w:r>
      <w:r w:rsidR="00F67E27">
        <w:rPr>
          <w:rFonts w:ascii="Garamond" w:hAnsi="Garamond"/>
          <w:sz w:val="24"/>
          <w:szCs w:val="24"/>
          <w:lang w:val="it-IT"/>
        </w:rPr>
        <w:t xml:space="preserve">e </w:t>
      </w:r>
      <w:r>
        <w:rPr>
          <w:rFonts w:ascii="Garamond" w:hAnsi="Garamond"/>
          <w:sz w:val="24"/>
          <w:szCs w:val="24"/>
          <w:lang w:val="it-IT"/>
        </w:rPr>
        <w:t>con particolare cura o su supporti di pregio. Non sono nemmeno vere e proprie edizioni ‘in pulito’, dal momento che</w:t>
      </w:r>
      <w:r w:rsidRPr="00DB3A78">
        <w:rPr>
          <w:rFonts w:ascii="Garamond" w:hAnsi="Garamond"/>
          <w:sz w:val="24"/>
          <w:szCs w:val="24"/>
          <w:lang w:val="it-IT"/>
        </w:rPr>
        <w:t xml:space="preserve"> </w:t>
      </w:r>
      <w:r>
        <w:rPr>
          <w:rFonts w:ascii="Garamond" w:hAnsi="Garamond"/>
          <w:sz w:val="24"/>
          <w:szCs w:val="24"/>
          <w:lang w:val="it-IT"/>
        </w:rPr>
        <w:t xml:space="preserve">le varianti testuali del codice di controllo </w:t>
      </w:r>
      <w:r w:rsidR="00B03A42">
        <w:rPr>
          <w:rFonts w:ascii="Garamond" w:hAnsi="Garamond"/>
          <w:sz w:val="24"/>
          <w:szCs w:val="24"/>
          <w:lang w:val="it-IT"/>
        </w:rPr>
        <w:t xml:space="preserve">sono spesso </w:t>
      </w:r>
      <w:r>
        <w:rPr>
          <w:rFonts w:ascii="Garamond" w:hAnsi="Garamond"/>
          <w:sz w:val="24"/>
          <w:szCs w:val="24"/>
          <w:lang w:val="it-IT"/>
        </w:rPr>
        <w:t xml:space="preserve">registrate </w:t>
      </w:r>
      <w:r w:rsidR="00F67E27">
        <w:rPr>
          <w:rFonts w:ascii="Garamond" w:hAnsi="Garamond"/>
          <w:sz w:val="24"/>
          <w:szCs w:val="24"/>
          <w:lang w:val="it-IT"/>
        </w:rPr>
        <w:t>senza</w:t>
      </w:r>
      <w:r>
        <w:rPr>
          <w:rFonts w:ascii="Garamond" w:hAnsi="Garamond"/>
          <w:sz w:val="24"/>
          <w:szCs w:val="24"/>
          <w:lang w:val="it-IT"/>
        </w:rPr>
        <w:t xml:space="preserve"> prende</w:t>
      </w:r>
      <w:r w:rsidR="00F67E27">
        <w:rPr>
          <w:rFonts w:ascii="Garamond" w:hAnsi="Garamond"/>
          <w:sz w:val="24"/>
          <w:szCs w:val="24"/>
          <w:lang w:val="it-IT"/>
        </w:rPr>
        <w:t>re</w:t>
      </w:r>
      <w:r>
        <w:rPr>
          <w:rFonts w:ascii="Garamond" w:hAnsi="Garamond"/>
          <w:sz w:val="24"/>
          <w:szCs w:val="24"/>
          <w:lang w:val="it-IT"/>
        </w:rPr>
        <w:t xml:space="preserve"> chiaramente posizione </w:t>
      </w:r>
      <w:r w:rsidR="00F67E27">
        <w:rPr>
          <w:rFonts w:ascii="Garamond" w:hAnsi="Garamond"/>
          <w:sz w:val="24"/>
          <w:szCs w:val="24"/>
          <w:lang w:val="it-IT"/>
        </w:rPr>
        <w:t>sulla necessità o meno di accoglierle a testo</w:t>
      </w:r>
      <w:r w:rsidR="00B03A42">
        <w:rPr>
          <w:rFonts w:ascii="Garamond" w:hAnsi="Garamond"/>
          <w:sz w:val="24"/>
          <w:szCs w:val="24"/>
          <w:lang w:val="it-IT"/>
        </w:rPr>
        <w:t xml:space="preserve"> e </w:t>
      </w:r>
      <w:r>
        <w:rPr>
          <w:rFonts w:ascii="Garamond" w:hAnsi="Garamond"/>
          <w:sz w:val="24"/>
          <w:szCs w:val="24"/>
          <w:lang w:val="it-IT"/>
        </w:rPr>
        <w:t xml:space="preserve">i </w:t>
      </w:r>
      <w:r w:rsidR="00B03A42">
        <w:rPr>
          <w:rFonts w:ascii="Garamond" w:hAnsi="Garamond"/>
          <w:sz w:val="24"/>
          <w:szCs w:val="24"/>
          <w:lang w:val="it-IT"/>
        </w:rPr>
        <w:t xml:space="preserve">frequenti </w:t>
      </w:r>
      <w:r>
        <w:rPr>
          <w:rFonts w:ascii="Garamond" w:hAnsi="Garamond"/>
          <w:sz w:val="24"/>
          <w:szCs w:val="24"/>
          <w:lang w:val="it-IT"/>
        </w:rPr>
        <w:t xml:space="preserve">ripensamenti conferiscono </w:t>
      </w:r>
      <w:r w:rsidR="00B03A42">
        <w:rPr>
          <w:rFonts w:ascii="Garamond" w:hAnsi="Garamond"/>
          <w:sz w:val="24"/>
          <w:szCs w:val="24"/>
          <w:lang w:val="it-IT"/>
        </w:rPr>
        <w:t>ai manufatti un</w:t>
      </w:r>
      <w:r>
        <w:rPr>
          <w:rFonts w:ascii="Garamond" w:hAnsi="Garamond"/>
          <w:sz w:val="24"/>
          <w:szCs w:val="24"/>
          <w:lang w:val="it-IT"/>
        </w:rPr>
        <w:t xml:space="preserve"> aspetto caotico e disordinato. Potremmo quindi </w:t>
      </w:r>
      <w:r w:rsidR="00130811">
        <w:rPr>
          <w:rFonts w:ascii="Garamond" w:hAnsi="Garamond"/>
          <w:sz w:val="24"/>
          <w:szCs w:val="24"/>
          <w:lang w:val="it-IT"/>
        </w:rPr>
        <w:t>definirl</w:t>
      </w:r>
      <w:r w:rsidR="00B03A42">
        <w:rPr>
          <w:rFonts w:ascii="Garamond" w:hAnsi="Garamond"/>
          <w:sz w:val="24"/>
          <w:szCs w:val="24"/>
          <w:lang w:val="it-IT"/>
        </w:rPr>
        <w:t xml:space="preserve">e copie ‘di lavoro’, </w:t>
      </w:r>
      <w:r w:rsidRPr="00130811">
        <w:rPr>
          <w:rFonts w:ascii="Garamond" w:hAnsi="Garamond"/>
          <w:i/>
          <w:iCs/>
          <w:sz w:val="24"/>
          <w:szCs w:val="24"/>
          <w:lang w:val="it-IT"/>
        </w:rPr>
        <w:t>work in progress</w:t>
      </w:r>
      <w:r>
        <w:rPr>
          <w:rFonts w:ascii="Garamond" w:hAnsi="Garamond"/>
          <w:sz w:val="24"/>
          <w:szCs w:val="24"/>
          <w:lang w:val="it-IT"/>
        </w:rPr>
        <w:t>.</w:t>
      </w:r>
    </w:p>
    <w:p w14:paraId="760781D0" w14:textId="31882590" w:rsidR="00357D67" w:rsidRDefault="004D574A" w:rsidP="006E424C">
      <w:pPr>
        <w:spacing w:after="0" w:line="360" w:lineRule="auto"/>
        <w:ind w:firstLine="360"/>
        <w:contextualSpacing/>
        <w:jc w:val="both"/>
        <w:rPr>
          <w:rFonts w:ascii="Garamond" w:hAnsi="Garamond"/>
          <w:sz w:val="24"/>
          <w:szCs w:val="24"/>
          <w:lang w:val="it-IT"/>
        </w:rPr>
      </w:pPr>
      <w:r>
        <w:rPr>
          <w:rFonts w:ascii="Garamond" w:hAnsi="Garamond"/>
          <w:sz w:val="24"/>
          <w:szCs w:val="24"/>
          <w:lang w:val="it-IT"/>
        </w:rPr>
        <w:t>Lo stesso fenomeno della contaminazione</w:t>
      </w:r>
      <w:r w:rsidR="00357D67">
        <w:rPr>
          <w:rFonts w:ascii="Garamond" w:hAnsi="Garamond"/>
          <w:sz w:val="24"/>
          <w:szCs w:val="24"/>
          <w:lang w:val="it-IT"/>
        </w:rPr>
        <w:t>, ma con carattere più sistematico e lineare,</w:t>
      </w:r>
      <w:r>
        <w:rPr>
          <w:rFonts w:ascii="Garamond" w:hAnsi="Garamond"/>
          <w:sz w:val="24"/>
          <w:szCs w:val="24"/>
          <w:lang w:val="it-IT"/>
        </w:rPr>
        <w:t xml:space="preserve"> ha luogo nel codice </w:t>
      </w:r>
      <w:r w:rsidR="00BE1146" w:rsidRPr="004D574A">
        <w:rPr>
          <w:rFonts w:ascii="Garamond" w:hAnsi="Garamond"/>
          <w:sz w:val="24"/>
          <w:szCs w:val="24"/>
          <w:lang w:val="it-IT"/>
        </w:rPr>
        <w:t>Paris, Bibliothèque Nationale de France, lat. 2051</w:t>
      </w:r>
      <w:r>
        <w:rPr>
          <w:rFonts w:ascii="Garamond" w:hAnsi="Garamond"/>
          <w:sz w:val="24"/>
          <w:szCs w:val="24"/>
          <w:lang w:val="it-IT"/>
        </w:rPr>
        <w:t xml:space="preserve"> (</w:t>
      </w:r>
      <w:r w:rsidRPr="004D574A">
        <w:rPr>
          <w:rFonts w:ascii="Garamond" w:hAnsi="Garamond"/>
          <w:i/>
          <w:iCs/>
          <w:sz w:val="24"/>
          <w:szCs w:val="24"/>
          <w:lang w:val="it-IT"/>
        </w:rPr>
        <w:t>b</w:t>
      </w:r>
      <w:r>
        <w:rPr>
          <w:rFonts w:ascii="Garamond" w:hAnsi="Garamond"/>
          <w:sz w:val="24"/>
          <w:szCs w:val="24"/>
          <w:lang w:val="it-IT"/>
        </w:rPr>
        <w:t>)</w:t>
      </w:r>
      <w:r w:rsidR="00BE1146" w:rsidRPr="004D574A">
        <w:rPr>
          <w:rFonts w:ascii="Garamond" w:hAnsi="Garamond"/>
          <w:sz w:val="24"/>
          <w:szCs w:val="24"/>
          <w:lang w:val="it-IT"/>
        </w:rPr>
        <w:t>,</w:t>
      </w:r>
      <w:r>
        <w:rPr>
          <w:rFonts w:ascii="Garamond" w:hAnsi="Garamond"/>
          <w:sz w:val="24"/>
          <w:szCs w:val="24"/>
          <w:lang w:val="it-IT"/>
        </w:rPr>
        <w:t xml:space="preserve"> risalente all’incirca alla metà del</w:t>
      </w:r>
      <w:r w:rsidR="00BE1146" w:rsidRPr="004D574A">
        <w:rPr>
          <w:rFonts w:ascii="Garamond" w:hAnsi="Garamond"/>
          <w:sz w:val="24"/>
          <w:szCs w:val="24"/>
          <w:lang w:val="it-IT"/>
        </w:rPr>
        <w:t xml:space="preserve"> </w:t>
      </w:r>
      <w:r>
        <w:rPr>
          <w:rFonts w:ascii="Garamond" w:hAnsi="Garamond"/>
          <w:sz w:val="24"/>
          <w:szCs w:val="24"/>
          <w:lang w:val="it-IT"/>
        </w:rPr>
        <w:t xml:space="preserve">IX secolo e allestito secondo Bernhard Bischoff in uno </w:t>
      </w:r>
      <w:r w:rsidRPr="00130811">
        <w:rPr>
          <w:rFonts w:ascii="Garamond" w:hAnsi="Garamond"/>
          <w:i/>
          <w:iCs/>
          <w:sz w:val="24"/>
          <w:szCs w:val="24"/>
          <w:lang w:val="it-IT"/>
        </w:rPr>
        <w:t>scriptorium</w:t>
      </w:r>
      <w:r>
        <w:rPr>
          <w:rFonts w:ascii="Garamond" w:hAnsi="Garamond"/>
          <w:sz w:val="24"/>
          <w:szCs w:val="24"/>
          <w:lang w:val="it-IT"/>
        </w:rPr>
        <w:t xml:space="preserve"> della </w:t>
      </w:r>
      <w:r w:rsidR="00BE1146" w:rsidRPr="00BE1146">
        <w:rPr>
          <w:rFonts w:ascii="Garamond" w:hAnsi="Garamond"/>
          <w:sz w:val="24"/>
          <w:szCs w:val="24"/>
          <w:lang w:val="it-IT"/>
        </w:rPr>
        <w:t>Francia nordoccidentale</w:t>
      </w:r>
      <w:r>
        <w:rPr>
          <w:rFonts w:ascii="Garamond" w:hAnsi="Garamond"/>
          <w:sz w:val="24"/>
          <w:szCs w:val="24"/>
          <w:lang w:val="it-IT"/>
        </w:rPr>
        <w:t xml:space="preserve">, forse in </w:t>
      </w:r>
      <w:r w:rsidR="00BE1146" w:rsidRPr="00BE1146">
        <w:rPr>
          <w:rFonts w:ascii="Garamond" w:hAnsi="Garamond"/>
          <w:sz w:val="24"/>
          <w:szCs w:val="24"/>
          <w:lang w:val="it-IT"/>
        </w:rPr>
        <w:t>Bretagna</w:t>
      </w:r>
      <w:r w:rsidR="00BE1146" w:rsidRPr="00BE1146">
        <w:rPr>
          <w:rStyle w:val="Rimandonotaapidipagina"/>
          <w:rFonts w:ascii="Garamond" w:hAnsi="Garamond"/>
          <w:sz w:val="24"/>
          <w:szCs w:val="24"/>
          <w:lang w:val="en-US"/>
        </w:rPr>
        <w:footnoteReference w:id="60"/>
      </w:r>
      <w:r>
        <w:rPr>
          <w:rFonts w:ascii="Garamond" w:hAnsi="Garamond"/>
          <w:sz w:val="24"/>
          <w:szCs w:val="24"/>
          <w:lang w:val="it-IT"/>
        </w:rPr>
        <w:t xml:space="preserve">. Si tratta in questo caso di una copia completa dell’opera, con la particolarità che </w:t>
      </w:r>
      <w:r w:rsidR="00BE1146" w:rsidRPr="00BE1146">
        <w:rPr>
          <w:rFonts w:ascii="Garamond" w:hAnsi="Garamond"/>
          <w:sz w:val="24"/>
          <w:szCs w:val="24"/>
          <w:lang w:val="it-IT"/>
        </w:rPr>
        <w:t xml:space="preserve">un passo da </w:t>
      </w:r>
      <w:r w:rsidR="00BE1146" w:rsidRPr="00BE1146">
        <w:rPr>
          <w:rFonts w:ascii="Garamond" w:hAnsi="Garamond"/>
          <w:i/>
          <w:iCs/>
          <w:sz w:val="24"/>
          <w:szCs w:val="24"/>
          <w:lang w:val="it-IT"/>
        </w:rPr>
        <w:t>ciu</w:t>
      </w:r>
      <w:r w:rsidR="00BE1146" w:rsidRPr="00BE1146">
        <w:rPr>
          <w:rFonts w:ascii="Garamond" w:hAnsi="Garamond"/>
          <w:sz w:val="24"/>
          <w:szCs w:val="24"/>
          <w:lang w:val="it-IT"/>
        </w:rPr>
        <w:t>. XXII 8, seguito da due estratti da omelie origeniane tradotte da Rufino</w:t>
      </w:r>
      <w:r>
        <w:rPr>
          <w:rFonts w:ascii="Garamond" w:hAnsi="Garamond"/>
          <w:sz w:val="24"/>
          <w:szCs w:val="24"/>
          <w:lang w:val="it-IT"/>
        </w:rPr>
        <w:t>, è stato interpolato</w:t>
      </w:r>
      <w:r w:rsidR="00BE1146" w:rsidRPr="00BE1146">
        <w:rPr>
          <w:rFonts w:ascii="Garamond" w:hAnsi="Garamond"/>
          <w:sz w:val="24"/>
          <w:szCs w:val="24"/>
          <w:lang w:val="it-IT"/>
        </w:rPr>
        <w:t xml:space="preserve"> all’altezza </w:t>
      </w:r>
      <w:r w:rsidR="00BE1146" w:rsidRPr="00BE1146">
        <w:rPr>
          <w:rFonts w:ascii="Garamond" w:hAnsi="Garamond"/>
          <w:i/>
          <w:iCs/>
          <w:sz w:val="24"/>
          <w:szCs w:val="24"/>
          <w:lang w:val="it-IT"/>
        </w:rPr>
        <w:t>ciu</w:t>
      </w:r>
      <w:r w:rsidR="00BE1146" w:rsidRPr="00BE1146">
        <w:rPr>
          <w:rFonts w:ascii="Garamond" w:hAnsi="Garamond"/>
          <w:sz w:val="24"/>
          <w:szCs w:val="24"/>
          <w:lang w:val="it-IT"/>
        </w:rPr>
        <w:t>. XXI 18</w:t>
      </w:r>
      <w:r>
        <w:rPr>
          <w:rFonts w:ascii="Garamond" w:hAnsi="Garamond"/>
          <w:sz w:val="24"/>
          <w:szCs w:val="24"/>
          <w:lang w:val="it-IT"/>
        </w:rPr>
        <w:t xml:space="preserve"> e poi riprodotto </w:t>
      </w:r>
      <w:r w:rsidR="00B03A42">
        <w:rPr>
          <w:rFonts w:ascii="Garamond" w:hAnsi="Garamond"/>
          <w:sz w:val="24"/>
          <w:szCs w:val="24"/>
          <w:lang w:val="it-IT"/>
        </w:rPr>
        <w:t>in posizione corretta,</w:t>
      </w:r>
      <w:r>
        <w:rPr>
          <w:rFonts w:ascii="Garamond" w:hAnsi="Garamond"/>
          <w:sz w:val="24"/>
          <w:szCs w:val="24"/>
          <w:lang w:val="it-IT"/>
        </w:rPr>
        <w:t xml:space="preserve"> a partire da una tradizione diversa</w:t>
      </w:r>
      <w:r w:rsidR="00BE1146" w:rsidRPr="00BE1146">
        <w:rPr>
          <w:rStyle w:val="Rimandonotaapidipagina"/>
          <w:rFonts w:ascii="Garamond" w:hAnsi="Garamond"/>
          <w:sz w:val="24"/>
          <w:szCs w:val="24"/>
          <w:lang w:val="en-US"/>
        </w:rPr>
        <w:footnoteReference w:id="61"/>
      </w:r>
      <w:r w:rsidR="00BE1146" w:rsidRPr="00BE1146">
        <w:rPr>
          <w:rFonts w:ascii="Garamond" w:hAnsi="Garamond"/>
          <w:sz w:val="24"/>
          <w:szCs w:val="24"/>
          <w:lang w:val="it-IT"/>
        </w:rPr>
        <w:t>.</w:t>
      </w:r>
      <w:r>
        <w:rPr>
          <w:rFonts w:ascii="Garamond" w:hAnsi="Garamond"/>
          <w:sz w:val="24"/>
          <w:szCs w:val="24"/>
          <w:lang w:val="it-IT"/>
        </w:rPr>
        <w:t xml:space="preserve"> Il codice è trascritto </w:t>
      </w:r>
      <w:r w:rsidR="00C33E26">
        <w:rPr>
          <w:rFonts w:ascii="Garamond" w:hAnsi="Garamond"/>
          <w:sz w:val="24"/>
          <w:szCs w:val="24"/>
          <w:lang w:val="it-IT"/>
        </w:rPr>
        <w:t>da più scribi che praticano una</w:t>
      </w:r>
      <w:r>
        <w:rPr>
          <w:rFonts w:ascii="Garamond" w:hAnsi="Garamond"/>
          <w:sz w:val="24"/>
          <w:szCs w:val="24"/>
          <w:lang w:val="it-IT"/>
        </w:rPr>
        <w:t xml:space="preserve"> </w:t>
      </w:r>
      <w:r w:rsidR="00BE1146" w:rsidRPr="00BE1146">
        <w:rPr>
          <w:rFonts w:ascii="Garamond" w:hAnsi="Garamond"/>
          <w:sz w:val="24"/>
          <w:szCs w:val="24"/>
          <w:lang w:val="it-IT"/>
        </w:rPr>
        <w:t xml:space="preserve">minuscola carolina regolare </w:t>
      </w:r>
      <w:r>
        <w:rPr>
          <w:rFonts w:ascii="Garamond" w:hAnsi="Garamond"/>
          <w:sz w:val="24"/>
          <w:szCs w:val="24"/>
          <w:lang w:val="it-IT"/>
        </w:rPr>
        <w:t xml:space="preserve">e presenta </w:t>
      </w:r>
      <w:r>
        <w:rPr>
          <w:rFonts w:ascii="Garamond" w:hAnsi="Garamond"/>
          <w:sz w:val="24"/>
          <w:szCs w:val="24"/>
          <w:lang w:val="it-IT"/>
        </w:rPr>
        <w:lastRenderedPageBreak/>
        <w:t xml:space="preserve">frequenti </w:t>
      </w:r>
      <w:r w:rsidR="00BE1146" w:rsidRPr="00BE1146">
        <w:rPr>
          <w:rFonts w:ascii="Garamond" w:hAnsi="Garamond"/>
          <w:sz w:val="24"/>
          <w:szCs w:val="24"/>
          <w:lang w:val="it-IT"/>
        </w:rPr>
        <w:t xml:space="preserve">correzioni </w:t>
      </w:r>
      <w:r>
        <w:rPr>
          <w:rFonts w:ascii="Garamond" w:hAnsi="Garamond"/>
          <w:sz w:val="24"/>
          <w:szCs w:val="24"/>
          <w:lang w:val="it-IT"/>
        </w:rPr>
        <w:t>di una o più mani</w:t>
      </w:r>
      <w:r w:rsidR="00BE1146" w:rsidRPr="00BE1146">
        <w:rPr>
          <w:rFonts w:ascii="Garamond" w:hAnsi="Garamond"/>
          <w:sz w:val="24"/>
          <w:szCs w:val="24"/>
          <w:lang w:val="it-IT"/>
        </w:rPr>
        <w:t xml:space="preserve"> (</w:t>
      </w:r>
      <w:r w:rsidR="00BE1146" w:rsidRPr="00BE1146">
        <w:rPr>
          <w:rFonts w:ascii="Garamond" w:hAnsi="Garamond"/>
          <w:i/>
          <w:iCs/>
          <w:sz w:val="24"/>
          <w:szCs w:val="24"/>
          <w:lang w:val="it-IT"/>
        </w:rPr>
        <w:t>b</w:t>
      </w:r>
      <w:r w:rsidR="00BE1146" w:rsidRPr="00BE1146">
        <w:rPr>
          <w:rFonts w:ascii="Garamond" w:hAnsi="Garamond"/>
          <w:i/>
          <w:iCs/>
          <w:sz w:val="24"/>
          <w:szCs w:val="24"/>
          <w:vertAlign w:val="superscript"/>
          <w:lang w:val="it-IT"/>
        </w:rPr>
        <w:t>2</w:t>
      </w:r>
      <w:r w:rsidR="00BE1146" w:rsidRPr="00BE1146">
        <w:rPr>
          <w:rFonts w:ascii="Garamond" w:hAnsi="Garamond"/>
          <w:sz w:val="24"/>
          <w:szCs w:val="24"/>
          <w:lang w:val="it-IT"/>
        </w:rPr>
        <w:t>), molto vici</w:t>
      </w:r>
      <w:r>
        <w:rPr>
          <w:rFonts w:ascii="Garamond" w:hAnsi="Garamond"/>
          <w:sz w:val="24"/>
          <w:szCs w:val="24"/>
          <w:lang w:val="it-IT"/>
        </w:rPr>
        <w:t>ne</w:t>
      </w:r>
      <w:r w:rsidR="00BE1146" w:rsidRPr="00BE1146">
        <w:rPr>
          <w:rFonts w:ascii="Garamond" w:hAnsi="Garamond"/>
          <w:sz w:val="24"/>
          <w:szCs w:val="24"/>
          <w:lang w:val="it-IT"/>
        </w:rPr>
        <w:t xml:space="preserve"> </w:t>
      </w:r>
      <w:r>
        <w:rPr>
          <w:rFonts w:ascii="Garamond" w:hAnsi="Garamond"/>
          <w:sz w:val="24"/>
          <w:szCs w:val="24"/>
          <w:lang w:val="it-IT"/>
        </w:rPr>
        <w:t xml:space="preserve">a quelle degli scribi incaricati di copiare il testo principale. </w:t>
      </w:r>
      <w:r w:rsidR="00357D67">
        <w:rPr>
          <w:rFonts w:ascii="Garamond" w:hAnsi="Garamond"/>
          <w:sz w:val="24"/>
          <w:szCs w:val="24"/>
          <w:lang w:val="it-IT"/>
        </w:rPr>
        <w:t xml:space="preserve">Contrariamente a </w:t>
      </w:r>
      <w:r w:rsidR="00357D67" w:rsidRPr="006E424C">
        <w:rPr>
          <w:rFonts w:ascii="Garamond" w:hAnsi="Garamond"/>
          <w:i/>
          <w:iCs/>
          <w:sz w:val="24"/>
          <w:szCs w:val="24"/>
          <w:lang w:val="it-IT"/>
        </w:rPr>
        <w:t>O</w:t>
      </w:r>
      <w:r w:rsidR="00357D67" w:rsidRPr="006E424C">
        <w:rPr>
          <w:rFonts w:ascii="Garamond" w:hAnsi="Garamond"/>
          <w:i/>
          <w:iCs/>
          <w:sz w:val="24"/>
          <w:szCs w:val="24"/>
          <w:vertAlign w:val="subscript"/>
          <w:lang w:val="it-IT"/>
        </w:rPr>
        <w:t>1</w:t>
      </w:r>
      <w:r w:rsidR="00357D67">
        <w:rPr>
          <w:rFonts w:ascii="Garamond" w:hAnsi="Garamond"/>
          <w:sz w:val="24"/>
          <w:szCs w:val="24"/>
          <w:lang w:val="it-IT"/>
        </w:rPr>
        <w:t xml:space="preserve"> e</w:t>
      </w:r>
      <w:r w:rsidR="006E424C">
        <w:rPr>
          <w:rFonts w:ascii="Garamond" w:hAnsi="Garamond"/>
          <w:sz w:val="24"/>
          <w:szCs w:val="24"/>
          <w:lang w:val="it-IT"/>
        </w:rPr>
        <w:t xml:space="preserve"> a</w:t>
      </w:r>
      <w:r w:rsidR="00357D67">
        <w:rPr>
          <w:rFonts w:ascii="Garamond" w:hAnsi="Garamond"/>
          <w:sz w:val="24"/>
          <w:szCs w:val="24"/>
          <w:lang w:val="it-IT"/>
        </w:rPr>
        <w:t xml:space="preserve"> </w:t>
      </w:r>
      <w:r w:rsidR="00357D67" w:rsidRPr="006E424C">
        <w:rPr>
          <w:rFonts w:ascii="Garamond" w:hAnsi="Garamond"/>
          <w:i/>
          <w:iCs/>
          <w:sz w:val="24"/>
          <w:szCs w:val="24"/>
          <w:lang w:val="it-IT"/>
        </w:rPr>
        <w:t>O</w:t>
      </w:r>
      <w:r w:rsidR="00357D67" w:rsidRPr="006E424C">
        <w:rPr>
          <w:rFonts w:ascii="Garamond" w:hAnsi="Garamond"/>
          <w:i/>
          <w:iCs/>
          <w:sz w:val="24"/>
          <w:szCs w:val="24"/>
          <w:vertAlign w:val="subscript"/>
          <w:lang w:val="it-IT"/>
        </w:rPr>
        <w:t>2</w:t>
      </w:r>
      <w:r w:rsidR="00357D67">
        <w:rPr>
          <w:rFonts w:ascii="Garamond" w:hAnsi="Garamond"/>
          <w:sz w:val="24"/>
          <w:szCs w:val="24"/>
          <w:lang w:val="it-IT"/>
        </w:rPr>
        <w:t xml:space="preserve">, </w:t>
      </w:r>
      <w:r w:rsidR="00357D67" w:rsidRPr="006E424C">
        <w:rPr>
          <w:rFonts w:ascii="Garamond" w:hAnsi="Garamond"/>
          <w:i/>
          <w:iCs/>
          <w:sz w:val="24"/>
          <w:szCs w:val="24"/>
          <w:lang w:val="it-IT"/>
        </w:rPr>
        <w:t>b</w:t>
      </w:r>
      <w:r w:rsidR="00357D67">
        <w:rPr>
          <w:rFonts w:ascii="Garamond" w:hAnsi="Garamond"/>
          <w:sz w:val="24"/>
          <w:szCs w:val="24"/>
          <w:lang w:val="it-IT"/>
        </w:rPr>
        <w:t xml:space="preserve"> è un codice </w:t>
      </w:r>
      <w:r w:rsidR="00130811">
        <w:rPr>
          <w:rFonts w:ascii="Garamond" w:hAnsi="Garamond"/>
          <w:sz w:val="24"/>
          <w:szCs w:val="24"/>
          <w:lang w:val="it-IT"/>
        </w:rPr>
        <w:t xml:space="preserve">piuttosto </w:t>
      </w:r>
      <w:r w:rsidR="006E424C">
        <w:rPr>
          <w:rFonts w:ascii="Garamond" w:hAnsi="Garamond"/>
          <w:sz w:val="24"/>
          <w:szCs w:val="24"/>
          <w:lang w:val="it-IT"/>
        </w:rPr>
        <w:t>curato dal punto di vista decorativo: le iniziali dei singoli libri sono in genere di modulo ampio (da 5 a 9 righe) e sono ornate con motivi a intreccio, a racemi e zoomorfi.</w:t>
      </w:r>
    </w:p>
    <w:p w14:paraId="193FDA8C" w14:textId="5697BA7E" w:rsidR="004D574A" w:rsidRDefault="00C33E26" w:rsidP="000D39B9">
      <w:pPr>
        <w:spacing w:after="0" w:line="360" w:lineRule="auto"/>
        <w:ind w:firstLine="360"/>
        <w:contextualSpacing/>
        <w:jc w:val="both"/>
        <w:rPr>
          <w:rFonts w:ascii="Garamond" w:hAnsi="Garamond"/>
          <w:sz w:val="24"/>
          <w:szCs w:val="24"/>
          <w:lang w:val="it-IT"/>
        </w:rPr>
      </w:pPr>
      <w:r>
        <w:rPr>
          <w:rFonts w:ascii="Garamond" w:hAnsi="Garamond"/>
          <w:sz w:val="24"/>
          <w:szCs w:val="24"/>
          <w:lang w:val="it-IT"/>
        </w:rPr>
        <w:t xml:space="preserve">La presenza della </w:t>
      </w:r>
      <w:r w:rsidR="004D574A" w:rsidRPr="00BE1146">
        <w:rPr>
          <w:rFonts w:ascii="Garamond" w:hAnsi="Garamond"/>
          <w:sz w:val="24"/>
          <w:szCs w:val="24"/>
          <w:lang w:val="it-IT"/>
        </w:rPr>
        <w:t xml:space="preserve">versione </w:t>
      </w:r>
      <w:r w:rsidR="004D574A" w:rsidRPr="00BE1146">
        <w:rPr>
          <w:rFonts w:ascii="Garamond" w:hAnsi="Garamond"/>
          <w:i/>
          <w:iCs/>
          <w:sz w:val="24"/>
          <w:szCs w:val="24"/>
          <w:lang w:val="it-IT"/>
        </w:rPr>
        <w:t>B</w:t>
      </w:r>
      <w:r w:rsidR="004D574A" w:rsidRPr="00BE1146">
        <w:rPr>
          <w:rFonts w:ascii="Garamond" w:hAnsi="Garamond"/>
          <w:sz w:val="24"/>
          <w:szCs w:val="24"/>
          <w:lang w:val="it-IT"/>
        </w:rPr>
        <w:t xml:space="preserve"> della </w:t>
      </w:r>
      <w:r w:rsidR="004D574A" w:rsidRPr="00BE1146">
        <w:rPr>
          <w:rFonts w:ascii="Garamond" w:hAnsi="Garamond"/>
          <w:i/>
          <w:iCs/>
          <w:sz w:val="24"/>
          <w:szCs w:val="24"/>
          <w:lang w:val="it-IT"/>
        </w:rPr>
        <w:t>tabula capitulorum</w:t>
      </w:r>
      <w:r w:rsidR="004D574A" w:rsidRPr="00BE1146">
        <w:rPr>
          <w:rFonts w:ascii="Garamond" w:hAnsi="Garamond"/>
          <w:sz w:val="24"/>
          <w:szCs w:val="24"/>
          <w:lang w:val="it-IT"/>
        </w:rPr>
        <w:t xml:space="preserve"> per il XVIII</w:t>
      </w:r>
      <w:r w:rsidR="00C71430">
        <w:rPr>
          <w:rFonts w:ascii="Garamond" w:hAnsi="Garamond"/>
          <w:sz w:val="24"/>
          <w:szCs w:val="24"/>
          <w:lang w:val="it-IT"/>
        </w:rPr>
        <w:t xml:space="preserve"> in combinazione con</w:t>
      </w:r>
      <w:r>
        <w:rPr>
          <w:rFonts w:ascii="Garamond" w:hAnsi="Garamond"/>
          <w:sz w:val="24"/>
          <w:szCs w:val="24"/>
          <w:lang w:val="it-IT"/>
        </w:rPr>
        <w:t xml:space="preserve"> le</w:t>
      </w:r>
      <w:r w:rsidR="004D574A" w:rsidRPr="00BE1146">
        <w:rPr>
          <w:rFonts w:ascii="Garamond" w:hAnsi="Garamond"/>
          <w:sz w:val="24"/>
          <w:szCs w:val="24"/>
          <w:lang w:val="it-IT"/>
        </w:rPr>
        <w:t xml:space="preserve"> annotazioni cosiddette ‘series-D’ per i libri XX-XXII</w:t>
      </w:r>
      <w:r w:rsidRPr="00BE1146">
        <w:rPr>
          <w:rStyle w:val="Rimandonotaapidipagina"/>
          <w:rFonts w:ascii="Garamond" w:hAnsi="Garamond"/>
          <w:sz w:val="24"/>
          <w:szCs w:val="24"/>
          <w:lang w:val="it-IT"/>
        </w:rPr>
        <w:footnoteReference w:id="62"/>
      </w:r>
      <w:r w:rsidR="00357D67">
        <w:rPr>
          <w:rFonts w:ascii="Garamond" w:hAnsi="Garamond"/>
          <w:sz w:val="24"/>
          <w:szCs w:val="24"/>
          <w:lang w:val="it-IT"/>
        </w:rPr>
        <w:t xml:space="preserve">, </w:t>
      </w:r>
      <w:r w:rsidR="00C71430">
        <w:rPr>
          <w:rFonts w:ascii="Garamond" w:hAnsi="Garamond"/>
          <w:sz w:val="24"/>
          <w:szCs w:val="24"/>
          <w:lang w:val="it-IT"/>
        </w:rPr>
        <w:t>suggerisce</w:t>
      </w:r>
      <w:r>
        <w:rPr>
          <w:rFonts w:ascii="Garamond" w:hAnsi="Garamond"/>
          <w:sz w:val="24"/>
          <w:szCs w:val="24"/>
          <w:lang w:val="it-IT"/>
        </w:rPr>
        <w:t xml:space="preserve"> che </w:t>
      </w:r>
      <w:r w:rsidRPr="00C33E26">
        <w:rPr>
          <w:rFonts w:ascii="Garamond" w:hAnsi="Garamond"/>
          <w:i/>
          <w:iCs/>
          <w:sz w:val="24"/>
          <w:szCs w:val="24"/>
          <w:lang w:val="it-IT"/>
        </w:rPr>
        <w:t>b</w:t>
      </w:r>
      <w:r>
        <w:rPr>
          <w:rFonts w:ascii="Garamond" w:hAnsi="Garamond"/>
          <w:sz w:val="24"/>
          <w:szCs w:val="24"/>
          <w:lang w:val="it-IT"/>
        </w:rPr>
        <w:t xml:space="preserve"> </w:t>
      </w:r>
      <w:r w:rsidR="00130811">
        <w:rPr>
          <w:rFonts w:ascii="Garamond" w:hAnsi="Garamond"/>
          <w:sz w:val="24"/>
          <w:szCs w:val="24"/>
          <w:lang w:val="it-IT"/>
        </w:rPr>
        <w:t>sia</w:t>
      </w:r>
      <w:r w:rsidR="00C71430">
        <w:rPr>
          <w:rFonts w:ascii="Garamond" w:hAnsi="Garamond"/>
          <w:sz w:val="24"/>
          <w:szCs w:val="24"/>
          <w:lang w:val="it-IT"/>
        </w:rPr>
        <w:t xml:space="preserve"> genealogicamente affine a</w:t>
      </w:r>
      <w:r w:rsidRPr="00BE1146">
        <w:rPr>
          <w:rFonts w:ascii="Garamond" w:hAnsi="Garamond"/>
          <w:iCs/>
          <w:sz w:val="24"/>
          <w:szCs w:val="24"/>
          <w:lang w:val="it-IT"/>
        </w:rPr>
        <w:t xml:space="preserve"> β, Bern, Burgerbibliothek</w:t>
      </w:r>
      <w:r w:rsidRPr="00BE1146">
        <w:rPr>
          <w:rFonts w:ascii="Garamond" w:hAnsi="Garamond"/>
          <w:sz w:val="24"/>
          <w:szCs w:val="24"/>
          <w:lang w:val="it-IT"/>
        </w:rPr>
        <w:t xml:space="preserve"> 134, </w:t>
      </w:r>
      <w:r w:rsidR="0071770E">
        <w:rPr>
          <w:rFonts w:ascii="Garamond" w:hAnsi="Garamond"/>
          <w:sz w:val="24"/>
          <w:szCs w:val="24"/>
          <w:lang w:val="it-IT"/>
        </w:rPr>
        <w:t>un testimone</w:t>
      </w:r>
      <w:r w:rsidR="0071770E" w:rsidRPr="00BE1146">
        <w:rPr>
          <w:rFonts w:ascii="Garamond" w:hAnsi="Garamond"/>
          <w:sz w:val="24"/>
          <w:szCs w:val="24"/>
          <w:lang w:val="it-IT"/>
        </w:rPr>
        <w:t xml:space="preserve"> </w:t>
      </w:r>
      <w:r w:rsidR="00B03A42">
        <w:rPr>
          <w:rFonts w:ascii="Garamond" w:hAnsi="Garamond"/>
          <w:sz w:val="24"/>
          <w:szCs w:val="24"/>
          <w:lang w:val="it-IT"/>
        </w:rPr>
        <w:t xml:space="preserve">originario </w:t>
      </w:r>
      <w:r w:rsidR="0071770E" w:rsidRPr="00BE1146">
        <w:rPr>
          <w:rFonts w:ascii="Garamond" w:hAnsi="Garamond"/>
          <w:sz w:val="24"/>
          <w:szCs w:val="24"/>
          <w:lang w:val="it-IT"/>
        </w:rPr>
        <w:t>della Francia centrale o occidentale</w:t>
      </w:r>
      <w:r w:rsidR="0071770E">
        <w:rPr>
          <w:rFonts w:ascii="Garamond" w:hAnsi="Garamond"/>
          <w:sz w:val="24"/>
          <w:szCs w:val="24"/>
          <w:lang w:val="it-IT"/>
        </w:rPr>
        <w:t xml:space="preserve"> nel secondo terzo del IX secolo, che condivide entrambi </w:t>
      </w:r>
      <w:r w:rsidR="00B03A42">
        <w:rPr>
          <w:rFonts w:ascii="Garamond" w:hAnsi="Garamond"/>
          <w:sz w:val="24"/>
          <w:szCs w:val="24"/>
          <w:lang w:val="it-IT"/>
        </w:rPr>
        <w:t>i paratesti</w:t>
      </w:r>
      <w:r w:rsidRPr="00BE1146">
        <w:rPr>
          <w:rStyle w:val="Rimandonotaapidipagina"/>
          <w:rFonts w:ascii="Garamond" w:hAnsi="Garamond"/>
          <w:sz w:val="24"/>
          <w:szCs w:val="24"/>
          <w:lang w:val="it-IT"/>
        </w:rPr>
        <w:footnoteReference w:id="63"/>
      </w:r>
      <w:r>
        <w:rPr>
          <w:rFonts w:ascii="Garamond" w:hAnsi="Garamond"/>
          <w:sz w:val="24"/>
          <w:szCs w:val="24"/>
          <w:lang w:val="it-IT"/>
        </w:rPr>
        <w:t xml:space="preserve">. </w:t>
      </w:r>
      <w:r w:rsidRPr="00BE1146">
        <w:rPr>
          <w:rFonts w:ascii="Garamond" w:hAnsi="Garamond"/>
          <w:sz w:val="24"/>
          <w:szCs w:val="24"/>
          <w:lang w:val="it-IT"/>
        </w:rPr>
        <w:t xml:space="preserve">La parentela </w:t>
      </w:r>
      <w:r w:rsidR="000D39B9">
        <w:rPr>
          <w:rFonts w:ascii="Garamond" w:hAnsi="Garamond"/>
          <w:sz w:val="24"/>
          <w:szCs w:val="24"/>
          <w:lang w:val="it-IT"/>
        </w:rPr>
        <w:t xml:space="preserve">tra i due </w:t>
      </w:r>
      <w:r w:rsidRPr="00BE1146">
        <w:rPr>
          <w:rFonts w:ascii="Garamond" w:hAnsi="Garamond"/>
          <w:sz w:val="24"/>
          <w:szCs w:val="24"/>
          <w:lang w:val="it-IT"/>
        </w:rPr>
        <w:t>è</w:t>
      </w:r>
      <w:r w:rsidR="00B03A42">
        <w:rPr>
          <w:rFonts w:ascii="Garamond" w:hAnsi="Garamond"/>
          <w:sz w:val="24"/>
          <w:szCs w:val="24"/>
          <w:lang w:val="it-IT"/>
        </w:rPr>
        <w:t xml:space="preserve"> poi</w:t>
      </w:r>
      <w:r w:rsidRPr="00BE1146">
        <w:rPr>
          <w:rFonts w:ascii="Garamond" w:hAnsi="Garamond"/>
          <w:sz w:val="24"/>
          <w:szCs w:val="24"/>
          <w:lang w:val="it-IT"/>
        </w:rPr>
        <w:t xml:space="preserve"> assicurata da</w:t>
      </w:r>
      <w:r w:rsidR="00C71430">
        <w:rPr>
          <w:rFonts w:ascii="Garamond" w:hAnsi="Garamond"/>
          <w:sz w:val="24"/>
          <w:szCs w:val="24"/>
          <w:lang w:val="it-IT"/>
        </w:rPr>
        <w:t xml:space="preserve"> una serie di</w:t>
      </w:r>
      <w:r w:rsidRPr="00BE1146">
        <w:rPr>
          <w:rFonts w:ascii="Garamond" w:hAnsi="Garamond"/>
          <w:sz w:val="24"/>
          <w:szCs w:val="24"/>
          <w:lang w:val="it-IT"/>
        </w:rPr>
        <w:t xml:space="preserve"> innovazioni comuni, almeno per quanto riguarda i libri VI, X e XIII</w:t>
      </w:r>
      <w:r w:rsidR="00531270">
        <w:rPr>
          <w:rFonts w:ascii="Garamond" w:hAnsi="Garamond"/>
          <w:sz w:val="24"/>
          <w:szCs w:val="24"/>
          <w:lang w:val="it-IT"/>
        </w:rPr>
        <w:t>; entrambi presentano</w:t>
      </w:r>
      <w:r w:rsidR="00C71430">
        <w:rPr>
          <w:rFonts w:ascii="Garamond" w:hAnsi="Garamond"/>
          <w:sz w:val="24"/>
          <w:szCs w:val="24"/>
          <w:lang w:val="it-IT"/>
        </w:rPr>
        <w:t xml:space="preserve"> </w:t>
      </w:r>
      <w:r w:rsidR="00B03A42">
        <w:rPr>
          <w:rFonts w:ascii="Garamond" w:hAnsi="Garamond"/>
          <w:sz w:val="24"/>
          <w:szCs w:val="24"/>
          <w:lang w:val="it-IT"/>
        </w:rPr>
        <w:t>infine</w:t>
      </w:r>
      <w:r w:rsidR="00531270">
        <w:rPr>
          <w:rFonts w:ascii="Garamond" w:hAnsi="Garamond"/>
          <w:sz w:val="24"/>
          <w:szCs w:val="24"/>
          <w:lang w:val="it-IT"/>
        </w:rPr>
        <w:t xml:space="preserve"> innovazioni separative proprie</w:t>
      </w:r>
      <w:r w:rsidR="00C71430">
        <w:rPr>
          <w:rFonts w:ascii="Garamond" w:hAnsi="Garamond"/>
          <w:sz w:val="24"/>
          <w:szCs w:val="24"/>
          <w:lang w:val="it-IT"/>
        </w:rPr>
        <w:t xml:space="preserve"> e</w:t>
      </w:r>
      <w:r w:rsidR="00531270">
        <w:rPr>
          <w:rFonts w:ascii="Garamond" w:hAnsi="Garamond"/>
          <w:sz w:val="24"/>
          <w:szCs w:val="24"/>
          <w:lang w:val="it-IT"/>
        </w:rPr>
        <w:t xml:space="preserve"> discendono quindi</w:t>
      </w:r>
      <w:r w:rsidR="00C71430">
        <w:rPr>
          <w:rFonts w:ascii="Garamond" w:hAnsi="Garamond"/>
          <w:sz w:val="24"/>
          <w:szCs w:val="24"/>
          <w:lang w:val="it-IT"/>
        </w:rPr>
        <w:t xml:space="preserve"> verosimilmente</w:t>
      </w:r>
      <w:r w:rsidR="00531270">
        <w:rPr>
          <w:rFonts w:ascii="Garamond" w:hAnsi="Garamond"/>
          <w:sz w:val="24"/>
          <w:szCs w:val="24"/>
          <w:lang w:val="it-IT"/>
        </w:rPr>
        <w:t xml:space="preserve"> da un antigrafo comune</w:t>
      </w:r>
      <w:r w:rsidRPr="00BE1146">
        <w:rPr>
          <w:rStyle w:val="Rimandonotaapidipagina"/>
          <w:rFonts w:ascii="Garamond" w:hAnsi="Garamond"/>
          <w:sz w:val="24"/>
          <w:szCs w:val="24"/>
          <w:lang w:val="it-IT"/>
        </w:rPr>
        <w:footnoteReference w:id="64"/>
      </w:r>
      <w:r w:rsidRPr="00BE1146">
        <w:rPr>
          <w:rFonts w:ascii="Garamond" w:hAnsi="Garamond"/>
          <w:sz w:val="24"/>
          <w:szCs w:val="24"/>
          <w:lang w:val="it-IT"/>
        </w:rPr>
        <w:t>.</w:t>
      </w:r>
      <w:r>
        <w:rPr>
          <w:rFonts w:ascii="Garamond" w:hAnsi="Garamond"/>
          <w:sz w:val="24"/>
          <w:szCs w:val="24"/>
          <w:lang w:val="it-IT"/>
        </w:rPr>
        <w:t xml:space="preserve"> </w:t>
      </w:r>
    </w:p>
    <w:p w14:paraId="0A48DF42" w14:textId="3907B895" w:rsidR="00531270" w:rsidRDefault="00531270" w:rsidP="00C33E26">
      <w:pPr>
        <w:spacing w:after="0" w:line="360" w:lineRule="auto"/>
        <w:ind w:firstLine="360"/>
        <w:contextualSpacing/>
        <w:jc w:val="both"/>
        <w:rPr>
          <w:rFonts w:ascii="Garamond" w:hAnsi="Garamond"/>
          <w:sz w:val="24"/>
          <w:szCs w:val="24"/>
          <w:lang w:val="it-IT"/>
        </w:rPr>
      </w:pPr>
      <w:r>
        <w:rPr>
          <w:rFonts w:ascii="Garamond" w:hAnsi="Garamond"/>
          <w:sz w:val="24"/>
          <w:szCs w:val="24"/>
          <w:lang w:val="it-IT"/>
        </w:rPr>
        <w:t xml:space="preserve">Nonostante </w:t>
      </w:r>
      <w:r w:rsidR="0071770E">
        <w:rPr>
          <w:rFonts w:ascii="Garamond" w:hAnsi="Garamond"/>
          <w:sz w:val="24"/>
          <w:szCs w:val="24"/>
          <w:lang w:val="it-IT"/>
        </w:rPr>
        <w:t xml:space="preserve">le frequenti note a forma di </w:t>
      </w:r>
      <w:r w:rsidR="0071770E" w:rsidRPr="00531270">
        <w:rPr>
          <w:rFonts w:ascii="Garamond" w:hAnsi="Garamond"/>
          <w:i/>
          <w:iCs/>
          <w:sz w:val="24"/>
          <w:szCs w:val="24"/>
          <w:lang w:val="it-IT"/>
        </w:rPr>
        <w:t>L</w:t>
      </w:r>
      <w:r w:rsidR="0071770E" w:rsidRPr="0071770E">
        <w:rPr>
          <w:rStyle w:val="Rimandonotaapidipagina"/>
          <w:rFonts w:ascii="Garamond" w:hAnsi="Garamond"/>
          <w:sz w:val="24"/>
          <w:szCs w:val="24"/>
          <w:lang w:val="it-IT"/>
        </w:rPr>
        <w:footnoteReference w:id="65"/>
      </w:r>
      <w:r>
        <w:rPr>
          <w:rFonts w:ascii="Garamond" w:hAnsi="Garamond"/>
          <w:sz w:val="24"/>
          <w:szCs w:val="24"/>
          <w:lang w:val="it-IT"/>
        </w:rPr>
        <w:t>, le</w:t>
      </w:r>
      <w:r w:rsidRPr="00BE1146">
        <w:rPr>
          <w:rFonts w:ascii="Garamond" w:hAnsi="Garamond"/>
          <w:sz w:val="24"/>
          <w:szCs w:val="24"/>
          <w:lang w:val="it-IT"/>
        </w:rPr>
        <w:t xml:space="preserve"> </w:t>
      </w:r>
      <w:r w:rsidRPr="00BE1146">
        <w:rPr>
          <w:rFonts w:ascii="Garamond" w:hAnsi="Garamond"/>
          <w:i/>
          <w:iCs/>
          <w:sz w:val="24"/>
          <w:szCs w:val="24"/>
          <w:lang w:val="it-IT"/>
        </w:rPr>
        <w:t>maniculae</w:t>
      </w:r>
      <w:r w:rsidRPr="00BE1146">
        <w:rPr>
          <w:rFonts w:ascii="Garamond" w:hAnsi="Garamond"/>
          <w:sz w:val="24"/>
          <w:szCs w:val="24"/>
          <w:lang w:val="it-IT"/>
        </w:rPr>
        <w:t xml:space="preserve">, </w:t>
      </w:r>
      <w:r w:rsidR="0071770E">
        <w:rPr>
          <w:rFonts w:ascii="Garamond" w:hAnsi="Garamond"/>
          <w:sz w:val="24"/>
          <w:szCs w:val="24"/>
          <w:lang w:val="it-IT"/>
        </w:rPr>
        <w:t>i</w:t>
      </w:r>
      <w:r>
        <w:rPr>
          <w:rFonts w:ascii="Garamond" w:hAnsi="Garamond"/>
          <w:sz w:val="24"/>
          <w:szCs w:val="24"/>
          <w:lang w:val="it-IT"/>
        </w:rPr>
        <w:t xml:space="preserve"> disegni (cfr. la figura teriomorfa </w:t>
      </w:r>
      <w:r w:rsidR="006E424C">
        <w:rPr>
          <w:rFonts w:ascii="Garamond" w:hAnsi="Garamond"/>
          <w:sz w:val="24"/>
          <w:szCs w:val="24"/>
          <w:lang w:val="it-IT"/>
        </w:rPr>
        <w:t xml:space="preserve">disegnata a lapis nel margine </w:t>
      </w:r>
      <w:r>
        <w:rPr>
          <w:rFonts w:ascii="Garamond" w:hAnsi="Garamond"/>
          <w:sz w:val="24"/>
          <w:szCs w:val="24"/>
          <w:lang w:val="it-IT"/>
        </w:rPr>
        <w:t xml:space="preserve">al f. 51v) </w:t>
      </w:r>
      <w:r w:rsidR="00BE1146" w:rsidRPr="00BE1146">
        <w:rPr>
          <w:rFonts w:ascii="Garamond" w:hAnsi="Garamond"/>
          <w:sz w:val="24"/>
          <w:szCs w:val="24"/>
          <w:lang w:val="it-IT"/>
        </w:rPr>
        <w:t xml:space="preserve">e </w:t>
      </w:r>
      <w:r>
        <w:rPr>
          <w:rFonts w:ascii="Garamond" w:hAnsi="Garamond"/>
          <w:sz w:val="24"/>
          <w:szCs w:val="24"/>
          <w:lang w:val="it-IT"/>
        </w:rPr>
        <w:t>le correzioni</w:t>
      </w:r>
      <w:r w:rsidR="00BE1146" w:rsidRPr="00BE1146">
        <w:rPr>
          <w:rFonts w:ascii="Garamond" w:hAnsi="Garamond"/>
          <w:sz w:val="24"/>
          <w:szCs w:val="24"/>
          <w:lang w:val="it-IT"/>
        </w:rPr>
        <w:t xml:space="preserve"> d</w:t>
      </w:r>
      <w:r>
        <w:rPr>
          <w:rFonts w:ascii="Garamond" w:hAnsi="Garamond"/>
          <w:sz w:val="24"/>
          <w:szCs w:val="24"/>
          <w:lang w:val="it-IT"/>
        </w:rPr>
        <w:t xml:space="preserve">i </w:t>
      </w:r>
      <w:r w:rsidR="00BE1146" w:rsidRPr="00BE1146">
        <w:rPr>
          <w:rFonts w:ascii="Garamond" w:hAnsi="Garamond"/>
          <w:sz w:val="24"/>
          <w:szCs w:val="24"/>
          <w:lang w:val="it-IT"/>
        </w:rPr>
        <w:t>una mano più tarda</w:t>
      </w:r>
      <w:r>
        <w:rPr>
          <w:rFonts w:ascii="Garamond" w:hAnsi="Garamond"/>
          <w:sz w:val="24"/>
          <w:szCs w:val="24"/>
          <w:lang w:val="it-IT"/>
        </w:rPr>
        <w:t xml:space="preserve">, l’aspetto generale di </w:t>
      </w:r>
      <w:r w:rsidRPr="00537C14">
        <w:rPr>
          <w:rFonts w:ascii="Garamond" w:hAnsi="Garamond"/>
          <w:i/>
          <w:iCs/>
          <w:sz w:val="24"/>
          <w:szCs w:val="24"/>
          <w:lang w:val="it-IT"/>
        </w:rPr>
        <w:t>b</w:t>
      </w:r>
      <w:r>
        <w:rPr>
          <w:rFonts w:ascii="Garamond" w:hAnsi="Garamond"/>
          <w:sz w:val="24"/>
          <w:szCs w:val="24"/>
          <w:lang w:val="it-IT"/>
        </w:rPr>
        <w:t xml:space="preserve"> appare più ordinato di quello dell’edizione Gozbaldiana</w:t>
      </w:r>
      <w:r w:rsidR="00537C14">
        <w:rPr>
          <w:rFonts w:ascii="Garamond" w:hAnsi="Garamond"/>
          <w:sz w:val="24"/>
          <w:szCs w:val="24"/>
          <w:lang w:val="it-IT"/>
        </w:rPr>
        <w:t xml:space="preserve"> del </w:t>
      </w:r>
      <w:r w:rsidR="00537C14" w:rsidRPr="00537C14">
        <w:rPr>
          <w:rFonts w:ascii="Garamond" w:hAnsi="Garamond"/>
          <w:i/>
          <w:iCs/>
          <w:sz w:val="24"/>
          <w:szCs w:val="24"/>
          <w:lang w:val="it-IT"/>
        </w:rPr>
        <w:t>De civitate Dei</w:t>
      </w:r>
      <w:r>
        <w:rPr>
          <w:rFonts w:ascii="Garamond" w:hAnsi="Garamond"/>
          <w:sz w:val="24"/>
          <w:szCs w:val="24"/>
          <w:lang w:val="it-IT"/>
        </w:rPr>
        <w:t xml:space="preserve">, dal momento che </w:t>
      </w:r>
      <w:r w:rsidR="00BE1146" w:rsidRPr="00BE1146">
        <w:rPr>
          <w:rFonts w:ascii="Garamond" w:hAnsi="Garamond"/>
          <w:sz w:val="24"/>
          <w:szCs w:val="24"/>
          <w:lang w:val="it-IT"/>
        </w:rPr>
        <w:t xml:space="preserve">è stato corretto e controllato </w:t>
      </w:r>
      <w:r>
        <w:rPr>
          <w:rFonts w:ascii="Garamond" w:hAnsi="Garamond"/>
          <w:sz w:val="24"/>
          <w:szCs w:val="24"/>
          <w:lang w:val="it-IT"/>
        </w:rPr>
        <w:t>da un unico scriba o da un gruppo di scribi formati nello stesso ambiente</w:t>
      </w:r>
      <w:r w:rsidR="006E424C">
        <w:rPr>
          <w:rFonts w:ascii="Garamond" w:hAnsi="Garamond"/>
          <w:sz w:val="24"/>
          <w:szCs w:val="24"/>
          <w:lang w:val="it-IT"/>
        </w:rPr>
        <w:t>,</w:t>
      </w:r>
      <w:r w:rsidR="004004FE">
        <w:rPr>
          <w:rFonts w:ascii="Garamond" w:hAnsi="Garamond"/>
          <w:sz w:val="24"/>
          <w:szCs w:val="24"/>
          <w:lang w:val="it-IT"/>
        </w:rPr>
        <w:t xml:space="preserve"> o in un ambiente prossimo a quello degli estensori del testo principale,</w:t>
      </w:r>
      <w:r>
        <w:rPr>
          <w:rFonts w:ascii="Garamond" w:hAnsi="Garamond"/>
          <w:sz w:val="24"/>
          <w:szCs w:val="24"/>
          <w:lang w:val="it-IT"/>
        </w:rPr>
        <w:t xml:space="preserve"> il cui lavoro non si sovrappone, ma che lavorano in successione</w:t>
      </w:r>
      <w:r w:rsidR="00BE1146" w:rsidRPr="00BE1146">
        <w:rPr>
          <w:rFonts w:ascii="Garamond" w:hAnsi="Garamond"/>
          <w:sz w:val="24"/>
          <w:szCs w:val="24"/>
          <w:lang w:val="it-IT"/>
        </w:rPr>
        <w:t xml:space="preserve">. </w:t>
      </w:r>
    </w:p>
    <w:p w14:paraId="544C8DDF" w14:textId="2B085B3F" w:rsidR="000D39B9" w:rsidRDefault="00BC67AA" w:rsidP="000D39B9">
      <w:pPr>
        <w:spacing w:after="0" w:line="360" w:lineRule="auto"/>
        <w:ind w:firstLine="360"/>
        <w:contextualSpacing/>
        <w:jc w:val="both"/>
        <w:rPr>
          <w:rFonts w:ascii="Garamond" w:hAnsi="Garamond"/>
          <w:sz w:val="24"/>
          <w:szCs w:val="24"/>
          <w:lang w:val="it-IT"/>
        </w:rPr>
      </w:pPr>
      <w:r>
        <w:rPr>
          <w:rFonts w:ascii="Garamond" w:hAnsi="Garamond"/>
          <w:sz w:val="24"/>
          <w:szCs w:val="24"/>
          <w:lang w:val="it-IT"/>
        </w:rPr>
        <w:t>Questa</w:t>
      </w:r>
      <w:r w:rsidR="00BE1146" w:rsidRPr="00BE1146">
        <w:rPr>
          <w:rFonts w:ascii="Garamond" w:hAnsi="Garamond"/>
          <w:sz w:val="24"/>
          <w:szCs w:val="24"/>
          <w:lang w:val="it-IT"/>
        </w:rPr>
        <w:t xml:space="preserve"> operazione ha comportato l</w:t>
      </w:r>
      <w:r w:rsidR="004004FE">
        <w:rPr>
          <w:rFonts w:ascii="Garamond" w:hAnsi="Garamond"/>
          <w:sz w:val="24"/>
          <w:szCs w:val="24"/>
          <w:lang w:val="it-IT"/>
        </w:rPr>
        <w:t>’</w:t>
      </w:r>
      <w:r w:rsidR="00BE1146" w:rsidRPr="00BE1146">
        <w:rPr>
          <w:rFonts w:ascii="Garamond" w:hAnsi="Garamond"/>
          <w:sz w:val="24"/>
          <w:szCs w:val="24"/>
          <w:lang w:val="it-IT"/>
        </w:rPr>
        <w:t xml:space="preserve">eliminazione della maggior parte degli errori di </w:t>
      </w:r>
      <w:r w:rsidR="00BE1146" w:rsidRPr="00BE1146">
        <w:rPr>
          <w:rFonts w:ascii="Garamond" w:hAnsi="Garamond"/>
          <w:i/>
          <w:iCs/>
          <w:sz w:val="24"/>
          <w:szCs w:val="24"/>
          <w:lang w:val="it-IT"/>
        </w:rPr>
        <w:t>b</w:t>
      </w:r>
      <w:r w:rsidR="00791943">
        <w:rPr>
          <w:rFonts w:ascii="Garamond" w:hAnsi="Garamond"/>
          <w:sz w:val="24"/>
          <w:szCs w:val="24"/>
          <w:lang w:val="it-IT"/>
        </w:rPr>
        <w:t xml:space="preserve">; le </w:t>
      </w:r>
      <w:r w:rsidR="00BE1146" w:rsidRPr="00BE1146">
        <w:rPr>
          <w:rFonts w:ascii="Garamond" w:hAnsi="Garamond"/>
          <w:sz w:val="24"/>
          <w:szCs w:val="24"/>
          <w:lang w:val="it-IT"/>
        </w:rPr>
        <w:t xml:space="preserve">correzioni di </w:t>
      </w:r>
      <w:r w:rsidR="00BE1146" w:rsidRPr="000D39B9">
        <w:rPr>
          <w:rFonts w:ascii="Garamond" w:hAnsi="Garamond"/>
          <w:i/>
          <w:iCs/>
          <w:sz w:val="24"/>
          <w:szCs w:val="24"/>
          <w:lang w:val="it-IT"/>
        </w:rPr>
        <w:t>b</w:t>
      </w:r>
      <w:r w:rsidR="00BE1146" w:rsidRPr="000D39B9">
        <w:rPr>
          <w:rFonts w:ascii="Garamond" w:hAnsi="Garamond"/>
          <w:i/>
          <w:iCs/>
          <w:sz w:val="24"/>
          <w:szCs w:val="24"/>
          <w:vertAlign w:val="superscript"/>
          <w:lang w:val="it-IT"/>
        </w:rPr>
        <w:t>2</w:t>
      </w:r>
      <w:r w:rsidR="004004FE">
        <w:rPr>
          <w:rFonts w:ascii="Garamond" w:hAnsi="Garamond"/>
          <w:sz w:val="24"/>
          <w:szCs w:val="24"/>
          <w:lang w:val="it-IT"/>
        </w:rPr>
        <w:t xml:space="preserve"> </w:t>
      </w:r>
      <w:r w:rsidR="00BE1146" w:rsidRPr="00BE1146">
        <w:rPr>
          <w:rFonts w:ascii="Garamond" w:hAnsi="Garamond"/>
          <w:sz w:val="24"/>
          <w:szCs w:val="24"/>
          <w:lang w:val="it-IT"/>
        </w:rPr>
        <w:t>tradiscono un’orig</w:t>
      </w:r>
      <w:r w:rsidR="00E0156C">
        <w:rPr>
          <w:rFonts w:ascii="Garamond" w:hAnsi="Garamond"/>
          <w:sz w:val="24"/>
          <w:szCs w:val="24"/>
          <w:lang w:val="it-IT"/>
        </w:rPr>
        <w:t>i</w:t>
      </w:r>
      <w:r w:rsidR="00BE1146" w:rsidRPr="00BE1146">
        <w:rPr>
          <w:rFonts w:ascii="Garamond" w:hAnsi="Garamond"/>
          <w:sz w:val="24"/>
          <w:szCs w:val="24"/>
          <w:lang w:val="it-IT"/>
        </w:rPr>
        <w:t xml:space="preserve">ne </w:t>
      </w:r>
      <w:r w:rsidR="00BE1146" w:rsidRPr="00537C14">
        <w:rPr>
          <w:rFonts w:ascii="Garamond" w:hAnsi="Garamond"/>
          <w:i/>
          <w:iCs/>
          <w:sz w:val="24"/>
          <w:szCs w:val="24"/>
          <w:lang w:val="it-IT"/>
        </w:rPr>
        <w:t>ope codicum</w:t>
      </w:r>
      <w:r w:rsidR="00BE1146" w:rsidRPr="00BE1146">
        <w:rPr>
          <w:rFonts w:ascii="Garamond" w:hAnsi="Garamond"/>
          <w:sz w:val="24"/>
          <w:szCs w:val="24"/>
          <w:lang w:val="it-IT"/>
        </w:rPr>
        <w:t xml:space="preserve">, dato che colmano lacune </w:t>
      </w:r>
      <w:r w:rsidR="00E57251">
        <w:rPr>
          <w:rFonts w:ascii="Garamond" w:hAnsi="Garamond"/>
          <w:sz w:val="24"/>
          <w:szCs w:val="24"/>
          <w:lang w:val="it-IT"/>
        </w:rPr>
        <w:t>–</w:t>
      </w:r>
      <w:r w:rsidR="00CA397F">
        <w:rPr>
          <w:rFonts w:ascii="Garamond" w:hAnsi="Garamond"/>
          <w:sz w:val="24"/>
          <w:szCs w:val="24"/>
          <w:lang w:val="it-IT"/>
        </w:rPr>
        <w:t xml:space="preserve"> singolari di </w:t>
      </w:r>
      <w:r w:rsidR="00CA397F" w:rsidRPr="000D39B9">
        <w:rPr>
          <w:rFonts w:ascii="Garamond" w:hAnsi="Garamond"/>
          <w:i/>
          <w:iCs/>
          <w:sz w:val="24"/>
          <w:szCs w:val="24"/>
          <w:lang w:val="it-IT"/>
        </w:rPr>
        <w:t>b</w:t>
      </w:r>
      <w:r w:rsidR="00CA397F">
        <w:rPr>
          <w:rFonts w:ascii="Garamond" w:hAnsi="Garamond"/>
          <w:sz w:val="24"/>
          <w:szCs w:val="24"/>
          <w:lang w:val="it-IT"/>
        </w:rPr>
        <w:t xml:space="preserve"> o condivise con altri codici </w:t>
      </w:r>
      <w:r w:rsidR="00E57251">
        <w:rPr>
          <w:rFonts w:ascii="Garamond" w:hAnsi="Garamond"/>
          <w:sz w:val="24"/>
          <w:szCs w:val="24"/>
          <w:lang w:val="it-IT"/>
        </w:rPr>
        <w:t>–</w:t>
      </w:r>
      <w:r w:rsidR="00CA397F">
        <w:rPr>
          <w:rFonts w:ascii="Garamond" w:hAnsi="Garamond"/>
          <w:sz w:val="24"/>
          <w:szCs w:val="24"/>
          <w:lang w:val="it-IT"/>
        </w:rPr>
        <w:t xml:space="preserve"> </w:t>
      </w:r>
      <w:r w:rsidR="00BE1146" w:rsidRPr="00BE1146">
        <w:rPr>
          <w:rFonts w:ascii="Garamond" w:hAnsi="Garamond"/>
          <w:sz w:val="24"/>
          <w:szCs w:val="24"/>
          <w:lang w:val="it-IT"/>
        </w:rPr>
        <w:t>certamente non integrabili per via congetturale</w:t>
      </w:r>
      <w:r w:rsidR="000D39B9">
        <w:rPr>
          <w:rFonts w:ascii="Garamond" w:hAnsi="Garamond"/>
          <w:sz w:val="24"/>
          <w:szCs w:val="24"/>
          <w:lang w:val="it-IT"/>
        </w:rPr>
        <w:t xml:space="preserve">. </w:t>
      </w:r>
      <w:r w:rsidR="000D39B9" w:rsidRPr="00BE1146">
        <w:rPr>
          <w:rFonts w:ascii="Garamond" w:hAnsi="Garamond"/>
          <w:sz w:val="24"/>
          <w:szCs w:val="24"/>
          <w:lang w:val="it-IT"/>
        </w:rPr>
        <w:t>Produco qui una serie di esempi tratti dai libri I, VI e XVIII</w:t>
      </w:r>
      <w:r w:rsidR="000D39B9">
        <w:rPr>
          <w:rStyle w:val="Rimandonotaapidipagina"/>
          <w:rFonts w:ascii="Garamond" w:hAnsi="Garamond"/>
          <w:sz w:val="24"/>
          <w:szCs w:val="24"/>
          <w:lang w:val="it-IT"/>
        </w:rPr>
        <w:footnoteReference w:id="66"/>
      </w:r>
      <w:r w:rsidR="000D39B9">
        <w:rPr>
          <w:rFonts w:ascii="Garamond" w:hAnsi="Garamond"/>
          <w:sz w:val="24"/>
          <w:szCs w:val="24"/>
          <w:lang w:val="it-IT"/>
        </w:rPr>
        <w:t>:</w:t>
      </w:r>
    </w:p>
    <w:p w14:paraId="1F7558C4" w14:textId="77777777" w:rsidR="000D39B9" w:rsidRDefault="000D39B9" w:rsidP="000D39B9">
      <w:pPr>
        <w:spacing w:after="0" w:line="360" w:lineRule="auto"/>
        <w:ind w:firstLine="360"/>
        <w:contextualSpacing/>
        <w:jc w:val="both"/>
        <w:rPr>
          <w:rFonts w:ascii="Garamond" w:hAnsi="Garamond"/>
          <w:sz w:val="24"/>
          <w:szCs w:val="24"/>
          <w:lang w:val="it-IT"/>
        </w:rPr>
      </w:pPr>
    </w:p>
    <w:p w14:paraId="7FDE9C9B" w14:textId="37BF1F45" w:rsidR="000D39B9" w:rsidRDefault="000D39B9" w:rsidP="000D39B9">
      <w:pPr>
        <w:pStyle w:val="Testonotaapidipagina"/>
        <w:spacing w:line="360" w:lineRule="auto"/>
        <w:contextualSpacing/>
        <w:jc w:val="both"/>
        <w:rPr>
          <w:rFonts w:ascii="Garamond" w:hAnsi="Garamond"/>
          <w:sz w:val="22"/>
          <w:szCs w:val="22"/>
          <w:lang w:val="it-IT"/>
        </w:rPr>
      </w:pPr>
      <w:r w:rsidRPr="000D39B9">
        <w:rPr>
          <w:rFonts w:ascii="Garamond" w:hAnsi="Garamond"/>
          <w:i/>
          <w:iCs/>
          <w:sz w:val="22"/>
          <w:szCs w:val="22"/>
          <w:lang w:val="it-IT"/>
        </w:rPr>
        <w:t>ciu</w:t>
      </w:r>
      <w:r w:rsidRPr="000D39B9">
        <w:rPr>
          <w:rFonts w:ascii="Garamond" w:hAnsi="Garamond"/>
          <w:sz w:val="22"/>
          <w:szCs w:val="22"/>
          <w:lang w:val="it-IT"/>
        </w:rPr>
        <w:t xml:space="preserve">. I 26 (I 41, 15) atque necaturum] </w:t>
      </w:r>
      <w:r w:rsidRPr="000D39B9">
        <w:rPr>
          <w:rFonts w:ascii="Garamond" w:hAnsi="Garamond"/>
          <w:i/>
          <w:iCs/>
          <w:sz w:val="22"/>
          <w:szCs w:val="22"/>
          <w:lang w:val="it-IT"/>
        </w:rPr>
        <w:t>om. b</w:t>
      </w:r>
      <w:r w:rsidRPr="000D39B9">
        <w:rPr>
          <w:rFonts w:ascii="Garamond" w:hAnsi="Garamond"/>
          <w:sz w:val="22"/>
          <w:szCs w:val="22"/>
          <w:lang w:val="it-IT"/>
        </w:rPr>
        <w:t xml:space="preserve"> (</w:t>
      </w:r>
      <w:r w:rsidRPr="000D39B9">
        <w:rPr>
          <w:rFonts w:ascii="Garamond" w:hAnsi="Garamond"/>
          <w:i/>
          <w:iCs/>
          <w:sz w:val="22"/>
          <w:szCs w:val="22"/>
          <w:lang w:val="it-IT"/>
        </w:rPr>
        <w:t>corr. b</w:t>
      </w:r>
      <w:r w:rsidRPr="000D39B9">
        <w:rPr>
          <w:rFonts w:ascii="Garamond" w:hAnsi="Garamond"/>
          <w:i/>
          <w:iCs/>
          <w:sz w:val="22"/>
          <w:szCs w:val="22"/>
          <w:vertAlign w:val="superscript"/>
          <w:lang w:val="it-IT"/>
        </w:rPr>
        <w:t>2</w:t>
      </w:r>
      <w:r w:rsidRPr="000D39B9">
        <w:rPr>
          <w:rFonts w:ascii="Garamond" w:hAnsi="Garamond"/>
          <w:sz w:val="22"/>
          <w:szCs w:val="22"/>
          <w:lang w:val="it-IT"/>
        </w:rPr>
        <w:t>)</w:t>
      </w:r>
    </w:p>
    <w:p w14:paraId="728675F9" w14:textId="34C68931" w:rsidR="000D39B9" w:rsidRPr="000D39B9" w:rsidRDefault="000D39B9" w:rsidP="000D39B9">
      <w:pPr>
        <w:pStyle w:val="Testonotaapidipagina"/>
        <w:spacing w:line="360" w:lineRule="auto"/>
        <w:contextualSpacing/>
        <w:jc w:val="both"/>
        <w:rPr>
          <w:rFonts w:ascii="Garamond" w:hAnsi="Garamond"/>
          <w:sz w:val="22"/>
          <w:szCs w:val="22"/>
          <w:lang w:val="it-IT"/>
        </w:rPr>
      </w:pPr>
      <w:proofErr w:type="gramStart"/>
      <w:r w:rsidRPr="000D39B9">
        <w:rPr>
          <w:rFonts w:ascii="Garamond" w:hAnsi="Garamond"/>
          <w:i/>
          <w:iCs/>
          <w:color w:val="000000"/>
          <w:sz w:val="22"/>
          <w:szCs w:val="22"/>
          <w:lang w:val="fr-FR"/>
        </w:rPr>
        <w:t>ciu</w:t>
      </w:r>
      <w:proofErr w:type="gramEnd"/>
      <w:r w:rsidRPr="000D39B9">
        <w:rPr>
          <w:rFonts w:ascii="Garamond" w:hAnsi="Garamond"/>
          <w:color w:val="000000"/>
          <w:sz w:val="22"/>
          <w:szCs w:val="22"/>
          <w:lang w:val="fr-FR"/>
        </w:rPr>
        <w:t xml:space="preserve">. VI 8 </w:t>
      </w:r>
      <w:r w:rsidR="00721E19">
        <w:rPr>
          <w:rFonts w:ascii="Garamond" w:hAnsi="Garamond"/>
          <w:color w:val="000000"/>
          <w:sz w:val="22"/>
          <w:szCs w:val="22"/>
          <w:lang w:val="fr-FR"/>
        </w:rPr>
        <w:t xml:space="preserve">(I 261, 24) </w:t>
      </w:r>
      <w:r w:rsidRPr="000D39B9">
        <w:rPr>
          <w:rFonts w:ascii="Garamond" w:hAnsi="Garamond" w:cs="Times New Roman"/>
          <w:sz w:val="22"/>
          <w:szCs w:val="22"/>
          <w:lang w:val="fr-FR"/>
        </w:rPr>
        <w:t xml:space="preserve">et </w:t>
      </w:r>
      <w:proofErr w:type="gramStart"/>
      <w:r w:rsidRPr="000D39B9">
        <w:rPr>
          <w:rFonts w:ascii="Garamond" w:hAnsi="Garamond" w:cs="Times New Roman"/>
          <w:sz w:val="22"/>
          <w:szCs w:val="22"/>
          <w:lang w:val="fr-FR"/>
        </w:rPr>
        <w:t>infandissimum ]</w:t>
      </w:r>
      <w:proofErr w:type="gramEnd"/>
      <w:r w:rsidRPr="000D39B9">
        <w:rPr>
          <w:rFonts w:ascii="Garamond" w:hAnsi="Garamond" w:cs="Times New Roman"/>
          <w:sz w:val="22"/>
          <w:szCs w:val="22"/>
          <w:lang w:val="fr-FR"/>
        </w:rPr>
        <w:t xml:space="preserve"> </w:t>
      </w:r>
      <w:r w:rsidRPr="000D39B9">
        <w:rPr>
          <w:rFonts w:ascii="Garamond" w:hAnsi="Garamond" w:cs="Times New Roman"/>
          <w:i/>
          <w:iCs/>
          <w:sz w:val="22"/>
          <w:szCs w:val="22"/>
          <w:lang w:val="fr-FR"/>
        </w:rPr>
        <w:t xml:space="preserve">om. </w:t>
      </w:r>
      <w:r w:rsidRPr="000D39B9">
        <w:rPr>
          <w:rFonts w:ascii="Garamond" w:hAnsi="Garamond" w:cs="Times New Roman"/>
          <w:i/>
          <w:iCs/>
          <w:sz w:val="22"/>
          <w:szCs w:val="22"/>
          <w:lang w:val="it-IT"/>
        </w:rPr>
        <w:t>Bo β b</w:t>
      </w:r>
      <w:r w:rsidRPr="000D39B9">
        <w:rPr>
          <w:rFonts w:ascii="Garamond" w:hAnsi="Garamond" w:cs="Times New Roman"/>
          <w:sz w:val="22"/>
          <w:szCs w:val="22"/>
          <w:lang w:val="it-IT"/>
        </w:rPr>
        <w:t xml:space="preserve"> (</w:t>
      </w:r>
      <w:r w:rsidRPr="0071770E">
        <w:rPr>
          <w:rFonts w:ascii="Garamond" w:hAnsi="Garamond" w:cs="Times New Roman"/>
          <w:i/>
          <w:iCs/>
          <w:sz w:val="22"/>
          <w:szCs w:val="22"/>
          <w:lang w:val="it-IT"/>
        </w:rPr>
        <w:t>corr. b</w:t>
      </w:r>
      <w:r w:rsidRPr="0071770E">
        <w:rPr>
          <w:rFonts w:ascii="Garamond" w:hAnsi="Garamond"/>
          <w:i/>
          <w:iCs/>
          <w:sz w:val="22"/>
          <w:szCs w:val="22"/>
          <w:vertAlign w:val="superscript"/>
          <w:lang w:val="it-IT"/>
        </w:rPr>
        <w:t>2</w:t>
      </w:r>
      <w:r w:rsidRPr="000D39B9">
        <w:rPr>
          <w:rFonts w:ascii="Garamond" w:hAnsi="Garamond" w:cs="Times New Roman"/>
          <w:sz w:val="22"/>
          <w:szCs w:val="22"/>
          <w:lang w:val="it-IT"/>
        </w:rPr>
        <w:t>)</w:t>
      </w:r>
    </w:p>
    <w:p w14:paraId="7EF8B279" w14:textId="52A7C10F" w:rsidR="000D39B9" w:rsidRPr="000D39B9" w:rsidRDefault="000D39B9" w:rsidP="000D39B9">
      <w:pPr>
        <w:pStyle w:val="Testonotaapidipagina"/>
        <w:spacing w:line="360" w:lineRule="auto"/>
        <w:contextualSpacing/>
        <w:jc w:val="both"/>
        <w:rPr>
          <w:rFonts w:ascii="Garamond" w:hAnsi="Garamond" w:cs="Times New Roman"/>
          <w:sz w:val="22"/>
          <w:szCs w:val="22"/>
          <w:lang w:val="it-IT"/>
        </w:rPr>
      </w:pPr>
      <w:r w:rsidRPr="000D39B9">
        <w:rPr>
          <w:rFonts w:ascii="Garamond" w:hAnsi="Garamond"/>
          <w:i/>
          <w:iCs/>
          <w:sz w:val="22"/>
          <w:szCs w:val="22"/>
          <w:lang w:val="it-IT"/>
        </w:rPr>
        <w:t>ciu</w:t>
      </w:r>
      <w:r w:rsidRPr="000D39B9">
        <w:rPr>
          <w:rFonts w:ascii="Garamond" w:hAnsi="Garamond"/>
          <w:sz w:val="22"/>
          <w:szCs w:val="22"/>
          <w:lang w:val="it-IT"/>
        </w:rPr>
        <w:t>. VI 9</w:t>
      </w:r>
      <w:r w:rsidRPr="000D39B9">
        <w:rPr>
          <w:rFonts w:ascii="Garamond" w:hAnsi="Garamond" w:cs="Times New Roman"/>
          <w:sz w:val="22"/>
          <w:szCs w:val="22"/>
          <w:lang w:val="it-IT"/>
        </w:rPr>
        <w:t xml:space="preserve"> </w:t>
      </w:r>
      <w:r w:rsidR="00721E19">
        <w:rPr>
          <w:rFonts w:ascii="Garamond" w:hAnsi="Garamond" w:cs="Times New Roman"/>
          <w:sz w:val="22"/>
          <w:szCs w:val="22"/>
          <w:lang w:val="it-IT"/>
        </w:rPr>
        <w:t xml:space="preserve">(I 266, 67) </w:t>
      </w:r>
      <w:proofErr w:type="gramStart"/>
      <w:r w:rsidRPr="000D39B9">
        <w:rPr>
          <w:rFonts w:ascii="Garamond" w:hAnsi="Garamond" w:cs="Times New Roman"/>
          <w:sz w:val="22"/>
          <w:szCs w:val="22"/>
          <w:lang w:val="it-IT"/>
        </w:rPr>
        <w:t>indignitatis ]</w:t>
      </w:r>
      <w:proofErr w:type="gramEnd"/>
      <w:r w:rsidRPr="000D39B9">
        <w:rPr>
          <w:rFonts w:ascii="Garamond" w:hAnsi="Garamond" w:cs="Times New Roman"/>
          <w:sz w:val="22"/>
          <w:szCs w:val="22"/>
          <w:lang w:val="it-IT"/>
        </w:rPr>
        <w:t xml:space="preserve"> </w:t>
      </w:r>
      <w:r w:rsidRPr="000D39B9">
        <w:rPr>
          <w:rFonts w:ascii="Garamond" w:hAnsi="Garamond" w:cs="Times New Roman"/>
          <w:i/>
          <w:iCs/>
          <w:sz w:val="22"/>
          <w:szCs w:val="22"/>
          <w:lang w:val="it-IT"/>
        </w:rPr>
        <w:t>om. Bo β b</w:t>
      </w:r>
      <w:r w:rsidRPr="000D39B9">
        <w:rPr>
          <w:rFonts w:ascii="Garamond" w:hAnsi="Garamond" w:cs="Times New Roman"/>
          <w:sz w:val="22"/>
          <w:szCs w:val="22"/>
          <w:lang w:val="it-IT"/>
        </w:rPr>
        <w:t xml:space="preserve"> (</w:t>
      </w:r>
      <w:r w:rsidRPr="000D39B9">
        <w:rPr>
          <w:rFonts w:ascii="Garamond" w:hAnsi="Garamond" w:cs="Times New Roman"/>
          <w:i/>
          <w:iCs/>
          <w:sz w:val="22"/>
          <w:szCs w:val="22"/>
          <w:lang w:val="it-IT"/>
        </w:rPr>
        <w:t>corr. b</w:t>
      </w:r>
      <w:r w:rsidRPr="000D39B9">
        <w:rPr>
          <w:rFonts w:ascii="Garamond" w:hAnsi="Garamond" w:cs="Times New Roman"/>
          <w:i/>
          <w:iCs/>
          <w:sz w:val="22"/>
          <w:szCs w:val="22"/>
          <w:vertAlign w:val="superscript"/>
          <w:lang w:val="it-IT"/>
        </w:rPr>
        <w:t>2</w:t>
      </w:r>
      <w:r w:rsidRPr="000D39B9">
        <w:rPr>
          <w:rFonts w:ascii="Garamond" w:hAnsi="Garamond" w:cs="Times New Roman"/>
          <w:sz w:val="22"/>
          <w:szCs w:val="22"/>
          <w:lang w:val="it-IT"/>
        </w:rPr>
        <w:t>)</w:t>
      </w:r>
    </w:p>
    <w:p w14:paraId="66BEF153" w14:textId="0399CE98" w:rsidR="000D39B9" w:rsidRPr="00721E19" w:rsidRDefault="000D39B9" w:rsidP="000D39B9">
      <w:pPr>
        <w:pStyle w:val="Testonotaapidipagina"/>
        <w:spacing w:line="360" w:lineRule="auto"/>
        <w:contextualSpacing/>
        <w:jc w:val="both"/>
        <w:rPr>
          <w:rFonts w:ascii="Garamond" w:hAnsi="Garamond" w:cs="Times New Roman"/>
          <w:sz w:val="22"/>
          <w:szCs w:val="22"/>
          <w:lang w:val="it-IT"/>
        </w:rPr>
      </w:pPr>
      <w:proofErr w:type="gramStart"/>
      <w:r w:rsidRPr="00721E19">
        <w:rPr>
          <w:rFonts w:ascii="Garamond" w:hAnsi="Garamond" w:cs="Times New Roman"/>
          <w:i/>
          <w:iCs/>
          <w:sz w:val="22"/>
          <w:szCs w:val="22"/>
          <w:lang w:val="fr-FR"/>
        </w:rPr>
        <w:t>ciu</w:t>
      </w:r>
      <w:proofErr w:type="gramEnd"/>
      <w:r w:rsidRPr="00721E19">
        <w:rPr>
          <w:rFonts w:ascii="Garamond" w:hAnsi="Garamond" w:cs="Times New Roman"/>
          <w:sz w:val="22"/>
          <w:szCs w:val="22"/>
          <w:lang w:val="fr-FR"/>
        </w:rPr>
        <w:t xml:space="preserve">. VI 9 </w:t>
      </w:r>
      <w:r w:rsidR="00721E19" w:rsidRPr="00721E19">
        <w:rPr>
          <w:rFonts w:ascii="Garamond" w:hAnsi="Garamond" w:cs="Times New Roman"/>
          <w:sz w:val="22"/>
          <w:szCs w:val="22"/>
          <w:lang w:val="fr-FR"/>
        </w:rPr>
        <w:t xml:space="preserve">(I </w:t>
      </w:r>
      <w:r w:rsidR="00721E19">
        <w:rPr>
          <w:rFonts w:ascii="Garamond" w:hAnsi="Garamond" w:cs="Times New Roman"/>
          <w:sz w:val="22"/>
          <w:szCs w:val="22"/>
          <w:lang w:val="fr-FR"/>
        </w:rPr>
        <w:t xml:space="preserve">266, 16-17) </w:t>
      </w:r>
      <w:r w:rsidRPr="00721E19">
        <w:rPr>
          <w:rFonts w:ascii="Garamond" w:hAnsi="Garamond" w:cs="Times New Roman"/>
          <w:color w:val="000000"/>
          <w:sz w:val="22"/>
          <w:szCs w:val="22"/>
          <w:lang w:val="fr-FR"/>
        </w:rPr>
        <w:t xml:space="preserve">est uictus atque uestitus et quaecumque alia huic </w:t>
      </w:r>
      <w:proofErr w:type="gramStart"/>
      <w:r w:rsidRPr="00721E19">
        <w:rPr>
          <w:rFonts w:ascii="Garamond" w:hAnsi="Garamond" w:cs="Times New Roman"/>
          <w:color w:val="000000"/>
          <w:sz w:val="22"/>
          <w:szCs w:val="22"/>
          <w:lang w:val="fr-FR"/>
        </w:rPr>
        <w:t xml:space="preserve">uitae </w:t>
      </w:r>
      <w:r w:rsidRPr="00721E19">
        <w:rPr>
          <w:rFonts w:ascii="Garamond" w:hAnsi="Garamond" w:cs="Times New Roman"/>
          <w:sz w:val="22"/>
          <w:szCs w:val="22"/>
          <w:lang w:val="fr-FR"/>
        </w:rPr>
        <w:t>]</w:t>
      </w:r>
      <w:proofErr w:type="gramEnd"/>
      <w:r w:rsidRPr="00721E19">
        <w:rPr>
          <w:rFonts w:ascii="Garamond" w:hAnsi="Garamond" w:cs="Times New Roman"/>
          <w:sz w:val="22"/>
          <w:szCs w:val="22"/>
          <w:lang w:val="fr-FR"/>
        </w:rPr>
        <w:t xml:space="preserve"> </w:t>
      </w:r>
      <w:r w:rsidRPr="00721E19">
        <w:rPr>
          <w:rFonts w:ascii="Garamond" w:hAnsi="Garamond" w:cs="Times New Roman"/>
          <w:i/>
          <w:iCs/>
          <w:sz w:val="22"/>
          <w:szCs w:val="22"/>
          <w:lang w:val="fr-FR"/>
        </w:rPr>
        <w:t xml:space="preserve">om. </w:t>
      </w:r>
      <w:r w:rsidRPr="00721E19">
        <w:rPr>
          <w:rFonts w:ascii="Garamond" w:hAnsi="Garamond" w:cs="Times New Roman"/>
          <w:i/>
          <w:iCs/>
          <w:sz w:val="22"/>
          <w:szCs w:val="22"/>
          <w:lang w:val="it-IT"/>
        </w:rPr>
        <w:t xml:space="preserve">Bo </w:t>
      </w:r>
      <w:r w:rsidRPr="000D39B9">
        <w:rPr>
          <w:rFonts w:ascii="Garamond" w:hAnsi="Garamond" w:cs="Times New Roman"/>
          <w:i/>
          <w:iCs/>
          <w:sz w:val="22"/>
          <w:szCs w:val="22"/>
          <w:lang w:val="it-IT"/>
        </w:rPr>
        <w:t>β</w:t>
      </w:r>
      <w:r w:rsidRPr="00721E19">
        <w:rPr>
          <w:rFonts w:ascii="Garamond" w:hAnsi="Garamond" w:cs="Times New Roman"/>
          <w:i/>
          <w:iCs/>
          <w:sz w:val="22"/>
          <w:szCs w:val="22"/>
          <w:lang w:val="it-IT"/>
        </w:rPr>
        <w:t xml:space="preserve"> b</w:t>
      </w:r>
      <w:r w:rsidRPr="00721E19">
        <w:rPr>
          <w:rFonts w:ascii="Garamond" w:hAnsi="Garamond" w:cs="Times New Roman"/>
          <w:sz w:val="22"/>
          <w:szCs w:val="22"/>
          <w:lang w:val="it-IT"/>
        </w:rPr>
        <w:t xml:space="preserve"> (</w:t>
      </w:r>
      <w:r w:rsidRPr="00721E19">
        <w:rPr>
          <w:rFonts w:ascii="Garamond" w:hAnsi="Garamond" w:cs="Times New Roman"/>
          <w:i/>
          <w:iCs/>
          <w:sz w:val="22"/>
          <w:szCs w:val="22"/>
          <w:lang w:val="it-IT"/>
        </w:rPr>
        <w:t>corr. b</w:t>
      </w:r>
      <w:r w:rsidRPr="00721E19">
        <w:rPr>
          <w:rFonts w:ascii="Garamond" w:hAnsi="Garamond" w:cs="Times New Roman"/>
          <w:i/>
          <w:iCs/>
          <w:sz w:val="22"/>
          <w:szCs w:val="22"/>
          <w:vertAlign w:val="superscript"/>
          <w:lang w:val="it-IT"/>
        </w:rPr>
        <w:t>2</w:t>
      </w:r>
      <w:r w:rsidRPr="00721E19">
        <w:rPr>
          <w:rFonts w:ascii="Garamond" w:hAnsi="Garamond" w:cs="Times New Roman"/>
          <w:sz w:val="22"/>
          <w:szCs w:val="22"/>
          <w:lang w:val="it-IT"/>
        </w:rPr>
        <w:t>)</w:t>
      </w:r>
    </w:p>
    <w:p w14:paraId="1898423B" w14:textId="621DA49F" w:rsidR="000D39B9" w:rsidRDefault="000D39B9" w:rsidP="000D39B9">
      <w:pPr>
        <w:pStyle w:val="Testonotaapidipagina"/>
        <w:spacing w:line="360" w:lineRule="auto"/>
        <w:contextualSpacing/>
        <w:jc w:val="both"/>
        <w:rPr>
          <w:rFonts w:ascii="Garamond" w:hAnsi="Garamond"/>
          <w:sz w:val="22"/>
          <w:szCs w:val="22"/>
          <w:lang w:val="fr-FR"/>
        </w:rPr>
      </w:pPr>
      <w:proofErr w:type="gramStart"/>
      <w:r w:rsidRPr="000D39B9">
        <w:rPr>
          <w:rFonts w:ascii="Garamond" w:hAnsi="Garamond"/>
          <w:i/>
          <w:iCs/>
          <w:sz w:val="22"/>
          <w:szCs w:val="22"/>
          <w:lang w:val="fr-FR"/>
        </w:rPr>
        <w:t>ciu</w:t>
      </w:r>
      <w:proofErr w:type="gramEnd"/>
      <w:r w:rsidRPr="000D39B9">
        <w:rPr>
          <w:rFonts w:ascii="Garamond" w:hAnsi="Garamond"/>
          <w:sz w:val="22"/>
          <w:szCs w:val="22"/>
          <w:lang w:val="fr-FR"/>
        </w:rPr>
        <w:t xml:space="preserve">. XVIII 2 </w:t>
      </w:r>
      <w:r w:rsidR="00721E19">
        <w:rPr>
          <w:rFonts w:ascii="Garamond" w:hAnsi="Garamond"/>
          <w:sz w:val="22"/>
          <w:szCs w:val="22"/>
          <w:lang w:val="fr-FR"/>
        </w:rPr>
        <w:t xml:space="preserve">(II 256, 27) </w:t>
      </w:r>
      <w:r w:rsidRPr="000D39B9">
        <w:rPr>
          <w:rFonts w:ascii="Garamond" w:hAnsi="Garamond"/>
          <w:sz w:val="22"/>
          <w:szCs w:val="22"/>
          <w:lang w:val="fr-FR"/>
        </w:rPr>
        <w:t xml:space="preserve">utilitates et cupiditates </w:t>
      </w:r>
      <w:proofErr w:type="gramStart"/>
      <w:r w:rsidRPr="000D39B9">
        <w:rPr>
          <w:rFonts w:ascii="Garamond" w:hAnsi="Garamond"/>
          <w:sz w:val="22"/>
          <w:szCs w:val="22"/>
          <w:lang w:val="fr-FR"/>
        </w:rPr>
        <w:t>suas ]</w:t>
      </w:r>
      <w:proofErr w:type="gramEnd"/>
      <w:r w:rsidRPr="000D39B9">
        <w:rPr>
          <w:rFonts w:ascii="Garamond" w:hAnsi="Garamond"/>
          <w:sz w:val="22"/>
          <w:szCs w:val="22"/>
          <w:lang w:val="fr-FR"/>
        </w:rPr>
        <w:t xml:space="preserve"> </w:t>
      </w:r>
      <w:r w:rsidRPr="000D39B9">
        <w:rPr>
          <w:rFonts w:ascii="Garamond" w:hAnsi="Garamond"/>
          <w:i/>
          <w:iCs/>
          <w:sz w:val="22"/>
          <w:szCs w:val="22"/>
          <w:lang w:val="fr-FR"/>
        </w:rPr>
        <w:t xml:space="preserve">om. </w:t>
      </w:r>
      <w:proofErr w:type="gramStart"/>
      <w:r w:rsidRPr="000D39B9">
        <w:rPr>
          <w:rFonts w:ascii="Garamond" w:hAnsi="Garamond"/>
          <w:i/>
          <w:iCs/>
          <w:sz w:val="22"/>
          <w:szCs w:val="22"/>
          <w:lang w:val="fr-FR"/>
        </w:rPr>
        <w:t>b</w:t>
      </w:r>
      <w:proofErr w:type="gramEnd"/>
      <w:r w:rsidRPr="000D39B9">
        <w:rPr>
          <w:rFonts w:ascii="Garamond" w:hAnsi="Garamond"/>
          <w:sz w:val="22"/>
          <w:szCs w:val="22"/>
          <w:lang w:val="fr-FR"/>
        </w:rPr>
        <w:t xml:space="preserve"> (</w:t>
      </w:r>
      <w:r w:rsidRPr="000D39B9">
        <w:rPr>
          <w:rFonts w:ascii="Garamond" w:hAnsi="Garamond"/>
          <w:i/>
          <w:iCs/>
          <w:sz w:val="22"/>
          <w:szCs w:val="22"/>
          <w:lang w:val="fr-FR"/>
        </w:rPr>
        <w:t>corr. b</w:t>
      </w:r>
      <w:r w:rsidRPr="000D39B9">
        <w:rPr>
          <w:rFonts w:ascii="Garamond" w:hAnsi="Garamond"/>
          <w:i/>
          <w:iCs/>
          <w:sz w:val="22"/>
          <w:szCs w:val="22"/>
          <w:vertAlign w:val="superscript"/>
          <w:lang w:val="fr-FR"/>
        </w:rPr>
        <w:t>2</w:t>
      </w:r>
      <w:r w:rsidRPr="000D39B9">
        <w:rPr>
          <w:rFonts w:ascii="Garamond" w:hAnsi="Garamond"/>
          <w:sz w:val="22"/>
          <w:szCs w:val="22"/>
          <w:lang w:val="fr-FR"/>
        </w:rPr>
        <w:t>)</w:t>
      </w:r>
    </w:p>
    <w:p w14:paraId="59807047" w14:textId="6465EFA2" w:rsidR="000D39B9" w:rsidRPr="000D39B9" w:rsidRDefault="000D39B9" w:rsidP="000D39B9">
      <w:pPr>
        <w:pStyle w:val="Testonotaapidipagina"/>
        <w:spacing w:line="360" w:lineRule="auto"/>
        <w:contextualSpacing/>
        <w:jc w:val="both"/>
        <w:rPr>
          <w:rFonts w:ascii="Garamond" w:hAnsi="Garamond"/>
          <w:sz w:val="22"/>
          <w:szCs w:val="22"/>
          <w:lang w:val="fr-FR"/>
        </w:rPr>
      </w:pPr>
      <w:proofErr w:type="gramStart"/>
      <w:r w:rsidRPr="000D39B9">
        <w:rPr>
          <w:rFonts w:ascii="Garamond" w:hAnsi="Garamond"/>
          <w:i/>
          <w:iCs/>
          <w:sz w:val="22"/>
          <w:szCs w:val="22"/>
          <w:lang w:val="fr-FR"/>
        </w:rPr>
        <w:t>ciu</w:t>
      </w:r>
      <w:proofErr w:type="gramEnd"/>
      <w:r w:rsidRPr="000D39B9">
        <w:rPr>
          <w:rFonts w:ascii="Garamond" w:hAnsi="Garamond"/>
          <w:sz w:val="22"/>
          <w:szCs w:val="22"/>
          <w:lang w:val="fr-FR"/>
        </w:rPr>
        <w:t xml:space="preserve">. XVIII 2 </w:t>
      </w:r>
      <w:r w:rsidR="00721E19">
        <w:rPr>
          <w:rFonts w:ascii="Garamond" w:hAnsi="Garamond"/>
          <w:sz w:val="22"/>
          <w:szCs w:val="22"/>
          <w:lang w:val="fr-FR"/>
        </w:rPr>
        <w:t xml:space="preserve">(II 258, 14) </w:t>
      </w:r>
      <w:r w:rsidRPr="000D39B9">
        <w:rPr>
          <w:rFonts w:ascii="Garamond" w:hAnsi="Garamond"/>
          <w:sz w:val="22"/>
          <w:szCs w:val="22"/>
          <w:lang w:val="fr-FR"/>
        </w:rPr>
        <w:t xml:space="preserve">et quicquid imperaretur </w:t>
      </w:r>
      <w:proofErr w:type="gramStart"/>
      <w:r w:rsidRPr="000D39B9">
        <w:rPr>
          <w:rFonts w:ascii="Garamond" w:hAnsi="Garamond"/>
          <w:sz w:val="22"/>
          <w:szCs w:val="22"/>
          <w:lang w:val="fr-FR"/>
        </w:rPr>
        <w:t>efficerent ]</w:t>
      </w:r>
      <w:proofErr w:type="gramEnd"/>
      <w:r w:rsidRPr="000D39B9">
        <w:rPr>
          <w:rFonts w:ascii="Garamond" w:hAnsi="Garamond"/>
          <w:sz w:val="22"/>
          <w:szCs w:val="22"/>
          <w:lang w:val="fr-FR"/>
        </w:rPr>
        <w:t xml:space="preserve"> </w:t>
      </w:r>
      <w:r w:rsidRPr="000D39B9">
        <w:rPr>
          <w:rFonts w:ascii="Garamond" w:hAnsi="Garamond"/>
          <w:i/>
          <w:iCs/>
          <w:sz w:val="22"/>
          <w:szCs w:val="22"/>
          <w:lang w:val="fr-FR"/>
        </w:rPr>
        <w:t xml:space="preserve">om. </w:t>
      </w:r>
      <w:proofErr w:type="gramStart"/>
      <w:r w:rsidRPr="000D39B9">
        <w:rPr>
          <w:rFonts w:ascii="Garamond" w:hAnsi="Garamond"/>
          <w:i/>
          <w:iCs/>
          <w:sz w:val="22"/>
          <w:szCs w:val="22"/>
          <w:lang w:val="fr-FR"/>
        </w:rPr>
        <w:t>b</w:t>
      </w:r>
      <w:proofErr w:type="gramEnd"/>
      <w:r w:rsidRPr="000D39B9">
        <w:rPr>
          <w:rFonts w:ascii="Garamond" w:hAnsi="Garamond"/>
          <w:sz w:val="22"/>
          <w:szCs w:val="22"/>
          <w:lang w:val="fr-FR"/>
        </w:rPr>
        <w:t xml:space="preserve"> (</w:t>
      </w:r>
      <w:r w:rsidRPr="000D39B9">
        <w:rPr>
          <w:rFonts w:ascii="Garamond" w:hAnsi="Garamond"/>
          <w:i/>
          <w:iCs/>
          <w:sz w:val="22"/>
          <w:szCs w:val="22"/>
          <w:lang w:val="fr-FR"/>
        </w:rPr>
        <w:t>corr. b</w:t>
      </w:r>
      <w:r w:rsidRPr="000D39B9">
        <w:rPr>
          <w:rFonts w:ascii="Garamond" w:hAnsi="Garamond"/>
          <w:i/>
          <w:iCs/>
          <w:sz w:val="22"/>
          <w:szCs w:val="22"/>
          <w:vertAlign w:val="superscript"/>
          <w:lang w:val="fr-FR"/>
        </w:rPr>
        <w:t>2</w:t>
      </w:r>
      <w:r w:rsidRPr="000D39B9">
        <w:rPr>
          <w:rFonts w:ascii="Garamond" w:hAnsi="Garamond"/>
          <w:sz w:val="22"/>
          <w:szCs w:val="22"/>
          <w:lang w:val="fr-FR"/>
        </w:rPr>
        <w:t>)</w:t>
      </w:r>
    </w:p>
    <w:p w14:paraId="17EB7935" w14:textId="4D1CB125" w:rsidR="000D39B9" w:rsidRPr="007C1684" w:rsidRDefault="000D39B9" w:rsidP="000D39B9">
      <w:pPr>
        <w:pStyle w:val="Testonotaapidipagina"/>
        <w:spacing w:line="360" w:lineRule="auto"/>
        <w:contextualSpacing/>
        <w:jc w:val="both"/>
        <w:rPr>
          <w:rFonts w:ascii="Garamond" w:eastAsia="Times New Roman" w:hAnsi="Garamond" w:cs="Times New Roman"/>
          <w:color w:val="000000"/>
          <w:sz w:val="22"/>
          <w:szCs w:val="22"/>
          <w:lang w:val="fr-FR" w:eastAsia="nl-BE"/>
        </w:rPr>
      </w:pPr>
      <w:proofErr w:type="gramStart"/>
      <w:r w:rsidRPr="007C1684">
        <w:rPr>
          <w:rFonts w:ascii="Garamond" w:hAnsi="Garamond"/>
          <w:i/>
          <w:iCs/>
          <w:sz w:val="22"/>
          <w:szCs w:val="22"/>
          <w:lang w:val="fr-FR"/>
        </w:rPr>
        <w:lastRenderedPageBreak/>
        <w:t>ciu</w:t>
      </w:r>
      <w:proofErr w:type="gramEnd"/>
      <w:r w:rsidRPr="007C1684">
        <w:rPr>
          <w:rFonts w:ascii="Garamond" w:hAnsi="Garamond"/>
          <w:sz w:val="22"/>
          <w:szCs w:val="22"/>
          <w:lang w:val="fr-FR"/>
        </w:rPr>
        <w:t>. XVIII 10</w:t>
      </w:r>
      <w:r w:rsidR="00721E19" w:rsidRPr="007C1684">
        <w:rPr>
          <w:rFonts w:ascii="Garamond" w:hAnsi="Garamond"/>
          <w:sz w:val="22"/>
          <w:szCs w:val="22"/>
          <w:lang w:val="fr-FR"/>
        </w:rPr>
        <w:t xml:space="preserve"> (II 268, 15-16)</w:t>
      </w:r>
      <w:r w:rsidRPr="007C1684">
        <w:rPr>
          <w:rFonts w:ascii="Garamond" w:hAnsi="Garamond"/>
          <w:sz w:val="22"/>
          <w:szCs w:val="22"/>
          <w:lang w:val="fr-FR"/>
        </w:rPr>
        <w:t xml:space="preserve"> </w:t>
      </w:r>
      <w:r w:rsidRPr="007C1684">
        <w:rPr>
          <w:rFonts w:ascii="Garamond" w:eastAsia="Times New Roman" w:hAnsi="Garamond" w:cs="Times New Roman"/>
          <w:color w:val="000000"/>
          <w:sz w:val="22"/>
          <w:szCs w:val="22"/>
          <w:lang w:val="fr-FR" w:eastAsia="nl-BE"/>
        </w:rPr>
        <w:t xml:space="preserve">inter eos iudicare nec Apollo consultus </w:t>
      </w:r>
      <w:proofErr w:type="gramStart"/>
      <w:r w:rsidRPr="007C1684">
        <w:rPr>
          <w:rFonts w:ascii="Garamond" w:eastAsia="Times New Roman" w:hAnsi="Garamond" w:cs="Times New Roman"/>
          <w:color w:val="000000"/>
          <w:sz w:val="22"/>
          <w:szCs w:val="22"/>
          <w:lang w:val="fr-FR" w:eastAsia="nl-BE"/>
        </w:rPr>
        <w:t>auderet ]</w:t>
      </w:r>
      <w:proofErr w:type="gramEnd"/>
      <w:r w:rsidRPr="007C1684">
        <w:rPr>
          <w:rFonts w:ascii="Garamond" w:eastAsia="Times New Roman" w:hAnsi="Garamond" w:cs="Times New Roman"/>
          <w:color w:val="000000"/>
          <w:sz w:val="22"/>
          <w:szCs w:val="22"/>
          <w:lang w:val="fr-FR" w:eastAsia="nl-BE"/>
        </w:rPr>
        <w:t xml:space="preserve"> </w:t>
      </w:r>
      <w:r w:rsidRPr="007C1684">
        <w:rPr>
          <w:rFonts w:ascii="Garamond" w:eastAsia="Times New Roman" w:hAnsi="Garamond" w:cs="Times New Roman"/>
          <w:i/>
          <w:iCs/>
          <w:color w:val="000000"/>
          <w:sz w:val="22"/>
          <w:szCs w:val="22"/>
          <w:lang w:val="fr-FR" w:eastAsia="nl-BE"/>
        </w:rPr>
        <w:t xml:space="preserve">om. </w:t>
      </w:r>
      <w:proofErr w:type="gramStart"/>
      <w:r w:rsidRPr="007C1684">
        <w:rPr>
          <w:rFonts w:ascii="Garamond" w:eastAsia="Times New Roman" w:hAnsi="Garamond" w:cs="Times New Roman"/>
          <w:i/>
          <w:iCs/>
          <w:color w:val="000000"/>
          <w:sz w:val="22"/>
          <w:szCs w:val="22"/>
          <w:lang w:val="fr-FR" w:eastAsia="nl-BE"/>
        </w:rPr>
        <w:t>b</w:t>
      </w:r>
      <w:proofErr w:type="gramEnd"/>
      <w:r w:rsidRPr="007C1684">
        <w:rPr>
          <w:rFonts w:ascii="Garamond" w:eastAsia="Times New Roman" w:hAnsi="Garamond" w:cs="Times New Roman"/>
          <w:color w:val="000000"/>
          <w:sz w:val="22"/>
          <w:szCs w:val="22"/>
          <w:lang w:val="fr-FR" w:eastAsia="nl-BE"/>
        </w:rPr>
        <w:t xml:space="preserve"> (</w:t>
      </w:r>
      <w:r w:rsidRPr="007C1684">
        <w:rPr>
          <w:rFonts w:ascii="Garamond" w:eastAsia="Times New Roman" w:hAnsi="Garamond" w:cs="Times New Roman"/>
          <w:i/>
          <w:iCs/>
          <w:color w:val="000000"/>
          <w:sz w:val="22"/>
          <w:szCs w:val="22"/>
          <w:lang w:val="fr-FR" w:eastAsia="nl-BE"/>
        </w:rPr>
        <w:t>corr. b</w:t>
      </w:r>
      <w:r w:rsidRPr="007C1684">
        <w:rPr>
          <w:rFonts w:ascii="Garamond" w:eastAsia="Times New Roman" w:hAnsi="Garamond" w:cs="Times New Roman"/>
          <w:i/>
          <w:iCs/>
          <w:color w:val="000000"/>
          <w:sz w:val="22"/>
          <w:szCs w:val="22"/>
          <w:vertAlign w:val="superscript"/>
          <w:lang w:val="fr-FR" w:eastAsia="nl-BE"/>
        </w:rPr>
        <w:t>2</w:t>
      </w:r>
      <w:r w:rsidRPr="007C1684">
        <w:rPr>
          <w:rFonts w:ascii="Garamond" w:eastAsia="Times New Roman" w:hAnsi="Garamond" w:cs="Times New Roman"/>
          <w:color w:val="000000"/>
          <w:sz w:val="22"/>
          <w:szCs w:val="22"/>
          <w:lang w:val="fr-FR" w:eastAsia="nl-BE"/>
        </w:rPr>
        <w:t>).</w:t>
      </w:r>
    </w:p>
    <w:p w14:paraId="1EF4E015" w14:textId="77777777" w:rsidR="000D39B9" w:rsidRPr="007C1684" w:rsidRDefault="000D39B9" w:rsidP="000D39B9">
      <w:pPr>
        <w:pStyle w:val="Testonotaapidipagina"/>
        <w:spacing w:line="360" w:lineRule="auto"/>
        <w:contextualSpacing/>
        <w:jc w:val="both"/>
        <w:rPr>
          <w:rFonts w:ascii="Garamond" w:hAnsi="Garamond" w:cs="Times New Roman"/>
          <w:sz w:val="22"/>
          <w:szCs w:val="22"/>
          <w:lang w:val="fr-FR"/>
        </w:rPr>
      </w:pPr>
    </w:p>
    <w:p w14:paraId="572B736E" w14:textId="4F7ADFE4" w:rsidR="009D2097" w:rsidRDefault="00BE1146" w:rsidP="000D39B9">
      <w:pPr>
        <w:spacing w:after="0" w:line="360" w:lineRule="auto"/>
        <w:ind w:firstLine="360"/>
        <w:contextualSpacing/>
        <w:jc w:val="both"/>
        <w:rPr>
          <w:rFonts w:ascii="Garamond" w:hAnsi="Garamond"/>
          <w:sz w:val="24"/>
          <w:szCs w:val="24"/>
          <w:lang w:val="it-IT"/>
        </w:rPr>
      </w:pPr>
      <w:r w:rsidRPr="00BE1146">
        <w:rPr>
          <w:rFonts w:ascii="Garamond" w:hAnsi="Garamond"/>
          <w:sz w:val="24"/>
          <w:szCs w:val="24"/>
          <w:lang w:val="it-IT"/>
        </w:rPr>
        <w:t>Tale origine è confermata e ulteriormente precisata dall’analisi di quegli interventi che non emendano il testo, bensì vi introducono lezioni secondarie</w:t>
      </w:r>
      <w:r w:rsidR="00531270">
        <w:rPr>
          <w:rFonts w:ascii="Garamond" w:hAnsi="Garamond"/>
          <w:sz w:val="24"/>
          <w:szCs w:val="24"/>
          <w:lang w:val="it-IT"/>
        </w:rPr>
        <w:t>:</w:t>
      </w:r>
    </w:p>
    <w:p w14:paraId="4ACB5BAF" w14:textId="77777777" w:rsidR="000D39B9" w:rsidRPr="00BE1146" w:rsidRDefault="000D39B9" w:rsidP="000D39B9">
      <w:pPr>
        <w:spacing w:after="0" w:line="360" w:lineRule="auto"/>
        <w:ind w:firstLine="360"/>
        <w:contextualSpacing/>
        <w:jc w:val="both"/>
        <w:rPr>
          <w:rFonts w:ascii="Garamond" w:hAnsi="Garamond"/>
          <w:sz w:val="24"/>
          <w:szCs w:val="24"/>
          <w:lang w:val="it-IT"/>
        </w:rPr>
      </w:pPr>
    </w:p>
    <w:p w14:paraId="30C56DFD" w14:textId="248392F8" w:rsidR="00BE1146" w:rsidRPr="000D39B9" w:rsidRDefault="009D2097" w:rsidP="00BE1146">
      <w:pPr>
        <w:spacing w:after="0" w:line="360" w:lineRule="auto"/>
        <w:contextualSpacing/>
        <w:jc w:val="both"/>
        <w:rPr>
          <w:rFonts w:ascii="Garamond" w:hAnsi="Garamond"/>
          <w:lang w:val="it-IT"/>
        </w:rPr>
      </w:pPr>
      <w:r w:rsidRPr="000D39B9">
        <w:rPr>
          <w:rFonts w:ascii="Garamond" w:hAnsi="Garamond"/>
          <w:i/>
          <w:iCs/>
          <w:lang w:val="it-IT"/>
        </w:rPr>
        <w:t>ciu</w:t>
      </w:r>
      <w:r w:rsidRPr="000D39B9">
        <w:rPr>
          <w:rFonts w:ascii="Garamond" w:hAnsi="Garamond"/>
          <w:lang w:val="it-IT"/>
        </w:rPr>
        <w:t xml:space="preserve">. I 6 (I 11, 20) </w:t>
      </w:r>
      <w:proofErr w:type="gramStart"/>
      <w:r w:rsidRPr="000D39B9">
        <w:rPr>
          <w:rFonts w:ascii="Garamond" w:hAnsi="Garamond"/>
          <w:lang w:val="it-IT"/>
        </w:rPr>
        <w:t>rerum ]</w:t>
      </w:r>
      <w:proofErr w:type="gramEnd"/>
      <w:r w:rsidRPr="000D39B9">
        <w:rPr>
          <w:rFonts w:ascii="Garamond" w:hAnsi="Garamond"/>
          <w:lang w:val="it-IT"/>
        </w:rPr>
        <w:t xml:space="preserve"> </w:t>
      </w:r>
      <w:r w:rsidRPr="000D39B9">
        <w:rPr>
          <w:rFonts w:ascii="Garamond" w:hAnsi="Garamond"/>
          <w:i/>
          <w:iCs/>
          <w:lang w:val="it-IT"/>
        </w:rPr>
        <w:t xml:space="preserve">om. </w:t>
      </w:r>
      <w:proofErr w:type="gramStart"/>
      <w:r w:rsidRPr="000D39B9">
        <w:rPr>
          <w:rFonts w:ascii="Garamond" w:hAnsi="Garamond"/>
          <w:i/>
          <w:iCs/>
          <w:lang w:val="it-IT"/>
        </w:rPr>
        <w:t>T</w:t>
      </w:r>
      <w:r w:rsidRPr="000D39B9">
        <w:rPr>
          <w:rFonts w:ascii="Garamond" w:hAnsi="Garamond"/>
          <w:lang w:val="it-IT"/>
        </w:rPr>
        <w:t> :</w:t>
      </w:r>
      <w:proofErr w:type="gramEnd"/>
      <w:r w:rsidRPr="000D39B9">
        <w:rPr>
          <w:rFonts w:ascii="Garamond" w:hAnsi="Garamond"/>
          <w:lang w:val="it-IT"/>
        </w:rPr>
        <w:t xml:space="preserve"> </w:t>
      </w:r>
      <w:r w:rsidRPr="000D39B9">
        <w:rPr>
          <w:rFonts w:ascii="Garamond" w:hAnsi="Garamond"/>
          <w:i/>
          <w:iCs/>
          <w:lang w:val="it-IT"/>
        </w:rPr>
        <w:t>del. b</w:t>
      </w:r>
      <w:r w:rsidRPr="000D39B9">
        <w:rPr>
          <w:rFonts w:ascii="Garamond" w:hAnsi="Garamond"/>
          <w:i/>
          <w:iCs/>
          <w:vertAlign w:val="superscript"/>
          <w:lang w:val="it-IT"/>
        </w:rPr>
        <w:t>2</w:t>
      </w:r>
    </w:p>
    <w:p w14:paraId="21196358" w14:textId="27822AB3" w:rsidR="00BE1146" w:rsidRPr="000D39B9" w:rsidRDefault="00BE1146" w:rsidP="00BE1146">
      <w:pPr>
        <w:spacing w:after="0" w:line="360" w:lineRule="auto"/>
        <w:contextualSpacing/>
        <w:jc w:val="both"/>
        <w:rPr>
          <w:rFonts w:ascii="Garamond" w:hAnsi="Garamond"/>
          <w:lang w:val="it-IT"/>
        </w:rPr>
      </w:pPr>
      <w:r w:rsidRPr="000D39B9">
        <w:rPr>
          <w:rFonts w:ascii="Garamond" w:hAnsi="Garamond"/>
          <w:i/>
          <w:iCs/>
          <w:lang w:val="it-IT"/>
        </w:rPr>
        <w:t>ciu</w:t>
      </w:r>
      <w:r w:rsidRPr="000D39B9">
        <w:rPr>
          <w:rFonts w:ascii="Garamond" w:hAnsi="Garamond"/>
          <w:lang w:val="it-IT"/>
        </w:rPr>
        <w:t xml:space="preserve">. I 9 (I 15, 1) et </w:t>
      </w:r>
      <w:proofErr w:type="gramStart"/>
      <w:r w:rsidRPr="000D39B9">
        <w:rPr>
          <w:rFonts w:ascii="Garamond" w:hAnsi="Garamond"/>
          <w:lang w:val="it-IT"/>
        </w:rPr>
        <w:t>ideo ]</w:t>
      </w:r>
      <w:proofErr w:type="gramEnd"/>
      <w:r w:rsidRPr="000D39B9">
        <w:rPr>
          <w:rFonts w:ascii="Garamond" w:hAnsi="Garamond"/>
          <w:lang w:val="it-IT"/>
        </w:rPr>
        <w:t xml:space="preserve"> ideo ut </w:t>
      </w:r>
      <w:r w:rsidRPr="000D39B9">
        <w:rPr>
          <w:rFonts w:ascii="Garamond" w:hAnsi="Garamond"/>
          <w:i/>
          <w:iCs/>
          <w:lang w:val="it-IT"/>
        </w:rPr>
        <w:t>T</w:t>
      </w:r>
      <w:r w:rsidRPr="000D39B9">
        <w:rPr>
          <w:rFonts w:ascii="Garamond" w:hAnsi="Garamond"/>
          <w:i/>
          <w:iCs/>
          <w:vertAlign w:val="superscript"/>
          <w:lang w:val="it-IT"/>
        </w:rPr>
        <w:t>p.c.</w:t>
      </w:r>
      <w:r w:rsidRPr="000D39B9">
        <w:rPr>
          <w:rFonts w:ascii="Garamond" w:hAnsi="Garamond"/>
          <w:i/>
          <w:iCs/>
          <w:lang w:val="it-IT"/>
        </w:rPr>
        <w:t> b</w:t>
      </w:r>
      <w:r w:rsidRPr="000D39B9">
        <w:rPr>
          <w:rFonts w:ascii="Garamond" w:hAnsi="Garamond"/>
          <w:i/>
          <w:iCs/>
          <w:vertAlign w:val="superscript"/>
          <w:lang w:val="it-IT"/>
        </w:rPr>
        <w:t>2</w:t>
      </w:r>
    </w:p>
    <w:p w14:paraId="6604F80A" w14:textId="4EDBFD43" w:rsidR="00BE1146" w:rsidRPr="000D39B9" w:rsidRDefault="00BE1146" w:rsidP="00BE1146">
      <w:pPr>
        <w:spacing w:after="0" w:line="360" w:lineRule="auto"/>
        <w:contextualSpacing/>
        <w:jc w:val="both"/>
        <w:rPr>
          <w:rFonts w:ascii="Garamond" w:hAnsi="Garamond"/>
          <w:lang w:val="it-IT"/>
        </w:rPr>
      </w:pPr>
      <w:r w:rsidRPr="000D39B9">
        <w:rPr>
          <w:rFonts w:ascii="Garamond" w:hAnsi="Garamond"/>
          <w:i/>
          <w:iCs/>
          <w:lang w:val="it-IT"/>
        </w:rPr>
        <w:t>ciu</w:t>
      </w:r>
      <w:r w:rsidRPr="000D39B9">
        <w:rPr>
          <w:rFonts w:ascii="Garamond" w:hAnsi="Garamond"/>
          <w:lang w:val="it-IT"/>
        </w:rPr>
        <w:t xml:space="preserve">. I 9 (I 16, 23) </w:t>
      </w:r>
      <w:proofErr w:type="gramStart"/>
      <w:r w:rsidRPr="000D39B9">
        <w:rPr>
          <w:rFonts w:ascii="Garamond" w:hAnsi="Garamond"/>
          <w:lang w:val="it-IT"/>
        </w:rPr>
        <w:t>esse ]</w:t>
      </w:r>
      <w:proofErr w:type="gramEnd"/>
      <w:r w:rsidRPr="000D39B9">
        <w:rPr>
          <w:rFonts w:ascii="Garamond" w:hAnsi="Garamond"/>
          <w:lang w:val="it-IT"/>
        </w:rPr>
        <w:t xml:space="preserve"> eam </w:t>
      </w:r>
      <w:proofErr w:type="gramStart"/>
      <w:r w:rsidRPr="000D39B9">
        <w:rPr>
          <w:rFonts w:ascii="Garamond" w:hAnsi="Garamond"/>
          <w:i/>
          <w:iCs/>
          <w:lang w:val="it-IT"/>
        </w:rPr>
        <w:t>T</w:t>
      </w:r>
      <w:r w:rsidRPr="000D39B9">
        <w:rPr>
          <w:rFonts w:ascii="Garamond" w:hAnsi="Garamond"/>
          <w:lang w:val="it-IT"/>
        </w:rPr>
        <w:t xml:space="preserve"> :</w:t>
      </w:r>
      <w:proofErr w:type="gramEnd"/>
      <w:r w:rsidRPr="000D39B9">
        <w:rPr>
          <w:rFonts w:ascii="Garamond" w:hAnsi="Garamond"/>
          <w:lang w:val="it-IT"/>
        </w:rPr>
        <w:t xml:space="preserve"> uel eam </w:t>
      </w:r>
      <w:r w:rsidRPr="000D39B9">
        <w:rPr>
          <w:rFonts w:ascii="Garamond" w:hAnsi="Garamond"/>
          <w:i/>
          <w:iCs/>
          <w:lang w:val="it-IT"/>
        </w:rPr>
        <w:t>b</w:t>
      </w:r>
      <w:r w:rsidRPr="000D39B9">
        <w:rPr>
          <w:rFonts w:ascii="Garamond" w:hAnsi="Garamond"/>
          <w:i/>
          <w:iCs/>
          <w:vertAlign w:val="superscript"/>
          <w:lang w:val="it-IT"/>
        </w:rPr>
        <w:t>2s.l.</w:t>
      </w:r>
    </w:p>
    <w:p w14:paraId="67AC8600" w14:textId="020C9B23" w:rsidR="00BE1146" w:rsidRPr="000D39B9" w:rsidRDefault="00BE1146" w:rsidP="00BE1146">
      <w:pPr>
        <w:spacing w:after="0" w:line="360" w:lineRule="auto"/>
        <w:contextualSpacing/>
        <w:jc w:val="both"/>
        <w:rPr>
          <w:rFonts w:ascii="Garamond" w:hAnsi="Garamond"/>
          <w:lang w:val="it-IT"/>
        </w:rPr>
      </w:pPr>
      <w:r w:rsidRPr="000D39B9">
        <w:rPr>
          <w:rFonts w:ascii="Garamond" w:hAnsi="Garamond"/>
          <w:i/>
          <w:iCs/>
          <w:lang w:val="it-IT"/>
        </w:rPr>
        <w:t>ciu</w:t>
      </w:r>
      <w:r w:rsidRPr="000D39B9">
        <w:rPr>
          <w:rFonts w:ascii="Garamond" w:hAnsi="Garamond"/>
          <w:lang w:val="it-IT"/>
        </w:rPr>
        <w:t xml:space="preserve">. I 10 (I 18, 28) </w:t>
      </w:r>
      <w:proofErr w:type="gramStart"/>
      <w:r w:rsidRPr="000D39B9">
        <w:rPr>
          <w:rFonts w:ascii="Garamond" w:hAnsi="Garamond"/>
          <w:lang w:val="it-IT"/>
        </w:rPr>
        <w:t>tutius ]</w:t>
      </w:r>
      <w:proofErr w:type="gramEnd"/>
      <w:r w:rsidRPr="000D39B9">
        <w:rPr>
          <w:rFonts w:ascii="Garamond" w:hAnsi="Garamond"/>
          <w:lang w:val="it-IT"/>
        </w:rPr>
        <w:t xml:space="preserve"> totiens </w:t>
      </w:r>
      <w:proofErr w:type="gramStart"/>
      <w:r w:rsidRPr="000D39B9">
        <w:rPr>
          <w:rFonts w:ascii="Garamond" w:hAnsi="Garamond"/>
          <w:i/>
          <w:iCs/>
          <w:lang w:val="it-IT"/>
        </w:rPr>
        <w:t>T</w:t>
      </w:r>
      <w:r w:rsidRPr="000D39B9">
        <w:rPr>
          <w:rFonts w:ascii="Garamond" w:hAnsi="Garamond"/>
          <w:lang w:val="it-IT"/>
        </w:rPr>
        <w:t> :</w:t>
      </w:r>
      <w:proofErr w:type="gramEnd"/>
      <w:r w:rsidRPr="000D39B9">
        <w:rPr>
          <w:rFonts w:ascii="Garamond" w:hAnsi="Garamond"/>
          <w:lang w:val="it-IT"/>
        </w:rPr>
        <w:t xml:space="preserve"> al. totiens </w:t>
      </w:r>
      <w:r w:rsidRPr="000D39B9">
        <w:rPr>
          <w:rFonts w:ascii="Garamond" w:hAnsi="Garamond"/>
          <w:i/>
          <w:iCs/>
          <w:lang w:val="it-IT"/>
        </w:rPr>
        <w:t>b</w:t>
      </w:r>
      <w:r w:rsidRPr="000D39B9">
        <w:rPr>
          <w:rFonts w:ascii="Garamond" w:hAnsi="Garamond"/>
          <w:i/>
          <w:iCs/>
          <w:vertAlign w:val="superscript"/>
          <w:lang w:val="it-IT"/>
        </w:rPr>
        <w:t>2 in marg.</w:t>
      </w:r>
      <w:r w:rsidRPr="000D39B9">
        <w:rPr>
          <w:rFonts w:ascii="Garamond" w:hAnsi="Garamond"/>
          <w:lang w:val="it-IT"/>
        </w:rPr>
        <w:t xml:space="preserve"> </w:t>
      </w:r>
    </w:p>
    <w:p w14:paraId="609D9D31" w14:textId="1C6EDFBC" w:rsidR="00BE1146" w:rsidRPr="000D39B9" w:rsidRDefault="00BE1146" w:rsidP="00BE1146">
      <w:pPr>
        <w:spacing w:after="0" w:line="360" w:lineRule="auto"/>
        <w:contextualSpacing/>
        <w:jc w:val="both"/>
        <w:rPr>
          <w:rFonts w:ascii="Garamond" w:hAnsi="Garamond"/>
          <w:lang w:val="en-US"/>
        </w:rPr>
      </w:pPr>
      <w:r w:rsidRPr="000D39B9">
        <w:rPr>
          <w:rFonts w:ascii="Garamond" w:hAnsi="Garamond"/>
          <w:i/>
          <w:iCs/>
          <w:lang w:val="en-US"/>
        </w:rPr>
        <w:t>ciu</w:t>
      </w:r>
      <w:r w:rsidRPr="000D39B9">
        <w:rPr>
          <w:rFonts w:ascii="Garamond" w:hAnsi="Garamond"/>
          <w:lang w:val="en-US"/>
        </w:rPr>
        <w:t xml:space="preserve">. I 10 (I 19, 5) </w:t>
      </w:r>
      <w:proofErr w:type="gramStart"/>
      <w:r w:rsidRPr="000D39B9">
        <w:rPr>
          <w:rFonts w:ascii="Garamond" w:hAnsi="Garamond"/>
          <w:lang w:val="en-US"/>
        </w:rPr>
        <w:t>sapuerint ]</w:t>
      </w:r>
      <w:proofErr w:type="gramEnd"/>
      <w:r w:rsidRPr="000D39B9">
        <w:rPr>
          <w:rFonts w:ascii="Garamond" w:hAnsi="Garamond"/>
          <w:lang w:val="en-US"/>
        </w:rPr>
        <w:t xml:space="preserve"> superauerint </w:t>
      </w:r>
      <w:r w:rsidRPr="000D39B9">
        <w:rPr>
          <w:rFonts w:ascii="Garamond" w:hAnsi="Garamond"/>
          <w:i/>
          <w:iCs/>
          <w:lang w:val="en-US"/>
        </w:rPr>
        <w:t>T</w:t>
      </w:r>
      <w:r w:rsidRPr="000D39B9">
        <w:rPr>
          <w:rFonts w:ascii="Garamond" w:hAnsi="Garamond"/>
          <w:i/>
          <w:iCs/>
          <w:vertAlign w:val="superscript"/>
          <w:lang w:val="en-US"/>
        </w:rPr>
        <w:t>a.c.</w:t>
      </w:r>
      <w:proofErr w:type="gramStart"/>
      <w:r w:rsidRPr="000D39B9">
        <w:rPr>
          <w:rFonts w:ascii="Garamond" w:hAnsi="Garamond"/>
          <w:lang w:val="en-US"/>
        </w:rPr>
        <w:t>? :</w:t>
      </w:r>
      <w:proofErr w:type="gramEnd"/>
      <w:r w:rsidRPr="000D39B9">
        <w:rPr>
          <w:rFonts w:ascii="Garamond" w:hAnsi="Garamond"/>
          <w:lang w:val="en-US"/>
        </w:rPr>
        <w:t xml:space="preserve"> sperauerint </w:t>
      </w:r>
      <w:proofErr w:type="gramStart"/>
      <w:r w:rsidRPr="000D39B9">
        <w:rPr>
          <w:rFonts w:ascii="Garamond" w:hAnsi="Garamond"/>
          <w:i/>
          <w:iCs/>
          <w:lang w:val="en-US"/>
        </w:rPr>
        <w:t>T</w:t>
      </w:r>
      <w:r w:rsidRPr="000D39B9">
        <w:rPr>
          <w:rFonts w:ascii="Garamond" w:hAnsi="Garamond"/>
          <w:i/>
          <w:iCs/>
          <w:vertAlign w:val="superscript"/>
          <w:lang w:val="en-US"/>
        </w:rPr>
        <w:t>p.c.</w:t>
      </w:r>
      <w:r w:rsidRPr="000D39B9">
        <w:rPr>
          <w:rFonts w:ascii="Garamond" w:hAnsi="Garamond"/>
          <w:i/>
          <w:iCs/>
          <w:lang w:val="en-US"/>
        </w:rPr>
        <w:t xml:space="preserve"> </w:t>
      </w:r>
      <w:r w:rsidRPr="000D39B9">
        <w:rPr>
          <w:rFonts w:ascii="Garamond" w:hAnsi="Garamond"/>
          <w:lang w:val="en-US"/>
        </w:rPr>
        <w:t>:</w:t>
      </w:r>
      <w:proofErr w:type="gramEnd"/>
      <w:r w:rsidRPr="000D39B9">
        <w:rPr>
          <w:rFonts w:ascii="Garamond" w:hAnsi="Garamond"/>
          <w:lang w:val="en-US"/>
        </w:rPr>
        <w:t xml:space="preserve"> uel sperauerint</w:t>
      </w:r>
      <w:r w:rsidRPr="000D39B9">
        <w:rPr>
          <w:rFonts w:ascii="Garamond" w:hAnsi="Garamond"/>
          <w:i/>
          <w:iCs/>
          <w:lang w:val="en-US"/>
        </w:rPr>
        <w:t xml:space="preserve"> b</w:t>
      </w:r>
      <w:r w:rsidRPr="000D39B9">
        <w:rPr>
          <w:rFonts w:ascii="Garamond" w:hAnsi="Garamond"/>
          <w:i/>
          <w:iCs/>
          <w:vertAlign w:val="superscript"/>
          <w:lang w:val="en-US"/>
        </w:rPr>
        <w:t>2 s.l.</w:t>
      </w:r>
    </w:p>
    <w:p w14:paraId="4F9AD285" w14:textId="187D1B3A" w:rsidR="00BE1146" w:rsidRPr="000D39B9" w:rsidRDefault="00BE1146" w:rsidP="00BE1146">
      <w:pPr>
        <w:spacing w:after="0" w:line="360" w:lineRule="auto"/>
        <w:contextualSpacing/>
        <w:jc w:val="both"/>
        <w:rPr>
          <w:rFonts w:ascii="Garamond" w:hAnsi="Garamond"/>
          <w:lang w:val="it-IT"/>
        </w:rPr>
      </w:pPr>
      <w:r w:rsidRPr="000D39B9">
        <w:rPr>
          <w:rFonts w:ascii="Garamond" w:hAnsi="Garamond"/>
          <w:i/>
          <w:iCs/>
          <w:lang w:val="it-IT"/>
        </w:rPr>
        <w:t>ciu</w:t>
      </w:r>
      <w:r w:rsidRPr="000D39B9">
        <w:rPr>
          <w:rFonts w:ascii="Garamond" w:hAnsi="Garamond"/>
          <w:lang w:val="it-IT"/>
        </w:rPr>
        <w:t xml:space="preserve">. I 13 (I 23, 30) </w:t>
      </w:r>
      <w:proofErr w:type="gramStart"/>
      <w:r w:rsidRPr="000D39B9">
        <w:rPr>
          <w:rFonts w:ascii="Garamond" w:hAnsi="Garamond"/>
          <w:lang w:val="it-IT"/>
        </w:rPr>
        <w:t>teste ]</w:t>
      </w:r>
      <w:proofErr w:type="gramEnd"/>
      <w:r w:rsidRPr="000D39B9">
        <w:rPr>
          <w:rFonts w:ascii="Garamond" w:hAnsi="Garamond"/>
          <w:lang w:val="it-IT"/>
        </w:rPr>
        <w:t xml:space="preserve"> testante </w:t>
      </w:r>
      <w:proofErr w:type="gramStart"/>
      <w:r w:rsidRPr="000D39B9">
        <w:rPr>
          <w:rFonts w:ascii="Garamond" w:hAnsi="Garamond"/>
          <w:i/>
          <w:iCs/>
          <w:lang w:val="it-IT"/>
        </w:rPr>
        <w:t>T</w:t>
      </w:r>
      <w:r w:rsidRPr="000D39B9">
        <w:rPr>
          <w:rFonts w:ascii="Garamond" w:hAnsi="Garamond"/>
          <w:lang w:val="it-IT"/>
        </w:rPr>
        <w:t> :</w:t>
      </w:r>
      <w:proofErr w:type="gramEnd"/>
      <w:r w:rsidRPr="000D39B9">
        <w:rPr>
          <w:rFonts w:ascii="Garamond" w:hAnsi="Garamond"/>
          <w:lang w:val="it-IT"/>
        </w:rPr>
        <w:t xml:space="preserve"> al. testante </w:t>
      </w:r>
      <w:r w:rsidRPr="000D39B9">
        <w:rPr>
          <w:rFonts w:ascii="Garamond" w:hAnsi="Garamond"/>
          <w:i/>
          <w:iCs/>
          <w:lang w:val="it-IT"/>
        </w:rPr>
        <w:t>b</w:t>
      </w:r>
      <w:r w:rsidRPr="000D39B9">
        <w:rPr>
          <w:rFonts w:ascii="Garamond" w:hAnsi="Garamond"/>
          <w:i/>
          <w:iCs/>
          <w:vertAlign w:val="superscript"/>
          <w:lang w:val="it-IT"/>
        </w:rPr>
        <w:t>2 in marg.</w:t>
      </w:r>
    </w:p>
    <w:p w14:paraId="52077A63" w14:textId="5463D723" w:rsidR="00BE1146" w:rsidRPr="00721E19" w:rsidRDefault="00BE1146" w:rsidP="00BE1146">
      <w:pPr>
        <w:spacing w:after="0" w:line="360" w:lineRule="auto"/>
        <w:contextualSpacing/>
        <w:jc w:val="both"/>
        <w:rPr>
          <w:rFonts w:ascii="Garamond" w:hAnsi="Garamond"/>
          <w:lang w:val="it-IT"/>
        </w:rPr>
      </w:pPr>
      <w:r w:rsidRPr="00721E19">
        <w:rPr>
          <w:rFonts w:ascii="Garamond" w:hAnsi="Garamond"/>
          <w:i/>
          <w:iCs/>
          <w:lang w:val="it-IT"/>
        </w:rPr>
        <w:t>ciu</w:t>
      </w:r>
      <w:r w:rsidRPr="00721E19">
        <w:rPr>
          <w:rFonts w:ascii="Garamond" w:hAnsi="Garamond"/>
          <w:lang w:val="it-IT"/>
        </w:rPr>
        <w:t xml:space="preserve">. VI 10 </w:t>
      </w:r>
      <w:r w:rsidR="00721E19" w:rsidRPr="00721E19">
        <w:rPr>
          <w:rFonts w:ascii="Garamond" w:hAnsi="Garamond"/>
          <w:lang w:val="it-IT"/>
        </w:rPr>
        <w:t xml:space="preserve">(I 267, 24) </w:t>
      </w:r>
      <w:proofErr w:type="gramStart"/>
      <w:r w:rsidRPr="00721E19">
        <w:rPr>
          <w:rFonts w:ascii="Garamond" w:hAnsi="Garamond"/>
          <w:lang w:val="it-IT"/>
        </w:rPr>
        <w:t>respondens ]</w:t>
      </w:r>
      <w:proofErr w:type="gramEnd"/>
      <w:r w:rsidRPr="00721E19">
        <w:rPr>
          <w:rFonts w:ascii="Garamond" w:hAnsi="Garamond"/>
          <w:lang w:val="it-IT"/>
        </w:rPr>
        <w:t xml:space="preserve"> respondeo </w:t>
      </w:r>
      <w:r w:rsidRPr="00721E19">
        <w:rPr>
          <w:rFonts w:ascii="Garamond" w:hAnsi="Garamond"/>
          <w:i/>
          <w:iCs/>
          <w:lang w:val="it-IT"/>
        </w:rPr>
        <w:t>T b</w:t>
      </w:r>
      <w:proofErr w:type="gramStart"/>
      <w:r w:rsidRPr="00721E19">
        <w:rPr>
          <w:rFonts w:ascii="Garamond" w:hAnsi="Garamond"/>
          <w:i/>
          <w:iCs/>
          <w:vertAlign w:val="superscript"/>
          <w:lang w:val="it-IT"/>
        </w:rPr>
        <w:t>2</w:t>
      </w:r>
      <w:r w:rsidRPr="00721E19">
        <w:rPr>
          <w:rFonts w:ascii="Garamond" w:hAnsi="Garamond"/>
          <w:lang w:val="it-IT"/>
        </w:rPr>
        <w:t xml:space="preserve"> :</w:t>
      </w:r>
      <w:proofErr w:type="gramEnd"/>
      <w:r w:rsidRPr="00721E19">
        <w:rPr>
          <w:rFonts w:ascii="Garamond" w:hAnsi="Garamond"/>
          <w:lang w:val="it-IT"/>
        </w:rPr>
        <w:t xml:space="preserve"> respondent </w:t>
      </w:r>
      <w:r w:rsidRPr="00721E19">
        <w:rPr>
          <w:rFonts w:ascii="Garamond" w:hAnsi="Garamond"/>
          <w:i/>
          <w:iCs/>
          <w:lang w:val="it-IT"/>
        </w:rPr>
        <w:t>Lu</w:t>
      </w:r>
    </w:p>
    <w:p w14:paraId="03EF1763" w14:textId="1BBB28CD" w:rsidR="00BE1146" w:rsidRPr="00721E19" w:rsidRDefault="00BE1146" w:rsidP="00BE1146">
      <w:pPr>
        <w:spacing w:after="0" w:line="360" w:lineRule="auto"/>
        <w:contextualSpacing/>
        <w:jc w:val="both"/>
        <w:rPr>
          <w:rFonts w:ascii="Garamond" w:hAnsi="Garamond"/>
          <w:lang w:val="it-IT"/>
        </w:rPr>
      </w:pPr>
      <w:r w:rsidRPr="00721E19">
        <w:rPr>
          <w:rFonts w:ascii="Garamond" w:hAnsi="Garamond"/>
          <w:i/>
          <w:iCs/>
          <w:lang w:val="it-IT"/>
        </w:rPr>
        <w:t>ciu</w:t>
      </w:r>
      <w:r w:rsidRPr="00721E19">
        <w:rPr>
          <w:rFonts w:ascii="Garamond" w:hAnsi="Garamond"/>
          <w:lang w:val="it-IT"/>
        </w:rPr>
        <w:t xml:space="preserve">. VI 10 </w:t>
      </w:r>
      <w:r w:rsidR="00721E19" w:rsidRPr="00721E19">
        <w:rPr>
          <w:rFonts w:ascii="Garamond" w:hAnsi="Garamond"/>
          <w:lang w:val="it-IT"/>
        </w:rPr>
        <w:t xml:space="preserve">(I 269, 13) </w:t>
      </w:r>
      <w:proofErr w:type="gramStart"/>
      <w:r w:rsidRPr="00721E19">
        <w:rPr>
          <w:rFonts w:ascii="Garamond" w:hAnsi="Garamond"/>
          <w:lang w:val="it-IT"/>
        </w:rPr>
        <w:t>concidit ]</w:t>
      </w:r>
      <w:proofErr w:type="gramEnd"/>
      <w:r w:rsidRPr="00721E19">
        <w:rPr>
          <w:rFonts w:ascii="Garamond" w:hAnsi="Garamond"/>
          <w:lang w:val="it-IT"/>
        </w:rPr>
        <w:t xml:space="preserve"> </w:t>
      </w:r>
      <w:r w:rsidR="009D2097" w:rsidRPr="00721E19">
        <w:rPr>
          <w:rFonts w:ascii="Garamond" w:hAnsi="Garamond"/>
          <w:lang w:val="it-IT"/>
        </w:rPr>
        <w:t xml:space="preserve">redarguit </w:t>
      </w:r>
      <w:proofErr w:type="gramStart"/>
      <w:r w:rsidR="009D2097" w:rsidRPr="00721E19">
        <w:rPr>
          <w:rFonts w:ascii="Garamond" w:hAnsi="Garamond"/>
          <w:i/>
          <w:iCs/>
          <w:lang w:val="it-IT"/>
        </w:rPr>
        <w:t>T</w:t>
      </w:r>
      <w:r w:rsidR="009D2097" w:rsidRPr="00721E19">
        <w:rPr>
          <w:rFonts w:ascii="Garamond" w:hAnsi="Garamond"/>
          <w:i/>
          <w:iCs/>
          <w:vertAlign w:val="superscript"/>
          <w:lang w:val="it-IT"/>
        </w:rPr>
        <w:t>a.c.</w:t>
      </w:r>
      <w:r w:rsidR="009D2097" w:rsidRPr="00721E19">
        <w:rPr>
          <w:rFonts w:ascii="Garamond" w:hAnsi="Garamond"/>
          <w:lang w:val="it-IT"/>
        </w:rPr>
        <w:t> :</w:t>
      </w:r>
      <w:proofErr w:type="gramEnd"/>
      <w:r w:rsidR="009D2097" w:rsidRPr="00721E19">
        <w:rPr>
          <w:rFonts w:ascii="Garamond" w:hAnsi="Garamond"/>
          <w:lang w:val="it-IT"/>
        </w:rPr>
        <w:t xml:space="preserve"> </w:t>
      </w:r>
      <w:r w:rsidRPr="00721E19">
        <w:rPr>
          <w:rFonts w:ascii="Garamond" w:hAnsi="Garamond"/>
          <w:lang w:val="it-IT"/>
        </w:rPr>
        <w:t xml:space="preserve">condidit </w:t>
      </w:r>
      <w:r w:rsidRPr="00721E19">
        <w:rPr>
          <w:rFonts w:ascii="Garamond" w:hAnsi="Garamond"/>
          <w:i/>
          <w:iCs/>
          <w:lang w:val="it-IT"/>
        </w:rPr>
        <w:t>T</w:t>
      </w:r>
      <w:r w:rsidRPr="00721E19">
        <w:rPr>
          <w:rFonts w:ascii="Garamond" w:hAnsi="Garamond"/>
          <w:i/>
          <w:iCs/>
          <w:vertAlign w:val="superscript"/>
          <w:lang w:val="it-IT"/>
        </w:rPr>
        <w:t>p.c.</w:t>
      </w:r>
      <w:r w:rsidRPr="00721E19">
        <w:rPr>
          <w:rFonts w:ascii="Garamond" w:hAnsi="Garamond"/>
          <w:i/>
          <w:iCs/>
          <w:lang w:val="it-IT"/>
        </w:rPr>
        <w:t xml:space="preserve"> </w:t>
      </w:r>
      <w:r w:rsidR="009D2097" w:rsidRPr="00721E19">
        <w:rPr>
          <w:rFonts w:ascii="Garamond" w:hAnsi="Garamond"/>
          <w:i/>
          <w:iCs/>
          <w:lang w:val="it-IT"/>
        </w:rPr>
        <w:t>b</w:t>
      </w:r>
      <w:r w:rsidR="009D2097" w:rsidRPr="00721E19">
        <w:rPr>
          <w:rFonts w:ascii="Garamond" w:hAnsi="Garamond"/>
          <w:i/>
          <w:iCs/>
          <w:vertAlign w:val="superscript"/>
          <w:lang w:val="it-IT"/>
        </w:rPr>
        <w:t>2</w:t>
      </w:r>
      <w:r w:rsidR="009D2097" w:rsidRPr="00721E19">
        <w:rPr>
          <w:rFonts w:ascii="Garamond" w:hAnsi="Garamond"/>
          <w:i/>
          <w:iCs/>
          <w:lang w:val="it-IT"/>
        </w:rPr>
        <w:t xml:space="preserve"> </w:t>
      </w:r>
      <w:r w:rsidRPr="00721E19">
        <w:rPr>
          <w:rFonts w:ascii="Garamond" w:hAnsi="Garamond"/>
          <w:i/>
          <w:iCs/>
          <w:lang w:val="it-IT"/>
        </w:rPr>
        <w:t>Ba</w:t>
      </w:r>
      <w:r w:rsidRPr="00721E19">
        <w:rPr>
          <w:rFonts w:ascii="Garamond" w:hAnsi="Garamond"/>
          <w:i/>
          <w:iCs/>
          <w:vertAlign w:val="superscript"/>
          <w:lang w:val="it-IT"/>
        </w:rPr>
        <w:t>p.c.</w:t>
      </w:r>
      <w:r w:rsidRPr="00721E19">
        <w:rPr>
          <w:rFonts w:ascii="Garamond" w:hAnsi="Garamond"/>
          <w:lang w:val="it-IT"/>
        </w:rPr>
        <w:t> </w:t>
      </w:r>
    </w:p>
    <w:p w14:paraId="5072FA57" w14:textId="02626F8F" w:rsidR="00BE1146" w:rsidRPr="000D39B9" w:rsidRDefault="00BE1146" w:rsidP="00BE1146">
      <w:pPr>
        <w:pStyle w:val="Testonotaapidipagina"/>
        <w:spacing w:line="360" w:lineRule="auto"/>
        <w:contextualSpacing/>
        <w:jc w:val="both"/>
        <w:rPr>
          <w:rFonts w:ascii="Garamond" w:hAnsi="Garamond"/>
          <w:sz w:val="22"/>
          <w:szCs w:val="22"/>
          <w:lang w:val="fr-FR"/>
        </w:rPr>
      </w:pPr>
      <w:proofErr w:type="gramStart"/>
      <w:r w:rsidRPr="00721E19">
        <w:rPr>
          <w:rFonts w:ascii="Garamond" w:hAnsi="Garamond"/>
          <w:i/>
          <w:iCs/>
          <w:sz w:val="22"/>
          <w:szCs w:val="22"/>
          <w:lang w:val="fr-FR"/>
        </w:rPr>
        <w:t>ciu</w:t>
      </w:r>
      <w:proofErr w:type="gramEnd"/>
      <w:r w:rsidRPr="000D39B9">
        <w:rPr>
          <w:rFonts w:ascii="Garamond" w:hAnsi="Garamond"/>
          <w:sz w:val="22"/>
          <w:szCs w:val="22"/>
          <w:lang w:val="fr-FR"/>
        </w:rPr>
        <w:t>. XVIII 3</w:t>
      </w:r>
      <w:r w:rsidR="00721E19">
        <w:rPr>
          <w:rFonts w:ascii="Garamond" w:hAnsi="Garamond"/>
          <w:sz w:val="22"/>
          <w:szCs w:val="22"/>
          <w:lang w:val="fr-FR"/>
        </w:rPr>
        <w:t xml:space="preserve"> (II 259, 29)</w:t>
      </w:r>
      <w:r w:rsidRPr="000D39B9">
        <w:rPr>
          <w:rFonts w:ascii="Garamond" w:hAnsi="Garamond"/>
          <w:sz w:val="22"/>
          <w:szCs w:val="22"/>
          <w:lang w:val="fr-FR"/>
        </w:rPr>
        <w:t xml:space="preserve"> scribunt </w:t>
      </w:r>
      <w:proofErr w:type="gramStart"/>
      <w:r w:rsidRPr="000D39B9">
        <w:rPr>
          <w:rFonts w:ascii="Garamond" w:hAnsi="Garamond"/>
          <w:sz w:val="22"/>
          <w:szCs w:val="22"/>
          <w:lang w:val="fr-FR"/>
        </w:rPr>
        <w:t>septimis ]</w:t>
      </w:r>
      <w:proofErr w:type="gramEnd"/>
      <w:r w:rsidRPr="000D39B9">
        <w:rPr>
          <w:rFonts w:ascii="Garamond" w:hAnsi="Garamond"/>
          <w:sz w:val="22"/>
          <w:szCs w:val="22"/>
          <w:lang w:val="fr-FR"/>
        </w:rPr>
        <w:t xml:space="preserve"> uocabant septenis </w:t>
      </w:r>
      <w:r w:rsidRPr="000D39B9">
        <w:rPr>
          <w:rFonts w:ascii="Garamond" w:hAnsi="Garamond"/>
          <w:i/>
          <w:iCs/>
          <w:sz w:val="22"/>
          <w:szCs w:val="22"/>
          <w:lang w:val="fr-FR"/>
        </w:rPr>
        <w:t>T b</w:t>
      </w:r>
      <w:r w:rsidRPr="000D39B9">
        <w:rPr>
          <w:rFonts w:ascii="Garamond" w:hAnsi="Garamond"/>
          <w:i/>
          <w:iCs/>
          <w:sz w:val="22"/>
          <w:szCs w:val="22"/>
          <w:vertAlign w:val="superscript"/>
          <w:lang w:val="fr-FR"/>
        </w:rPr>
        <w:t>2</w:t>
      </w:r>
    </w:p>
    <w:p w14:paraId="65FAB84A" w14:textId="2815DF72" w:rsidR="00BE1146" w:rsidRPr="000D39B9" w:rsidRDefault="00BE1146" w:rsidP="00BE1146">
      <w:pPr>
        <w:spacing w:after="0" w:line="360" w:lineRule="auto"/>
        <w:contextualSpacing/>
        <w:jc w:val="both"/>
        <w:rPr>
          <w:rFonts w:ascii="Garamond" w:hAnsi="Garamond"/>
          <w:i/>
          <w:iCs/>
          <w:lang w:val="fr-FR"/>
        </w:rPr>
      </w:pPr>
      <w:proofErr w:type="gramStart"/>
      <w:r w:rsidRPr="000D39B9">
        <w:rPr>
          <w:rFonts w:ascii="Garamond" w:hAnsi="Garamond"/>
          <w:i/>
          <w:iCs/>
          <w:lang w:val="fr-FR"/>
        </w:rPr>
        <w:t>ciu</w:t>
      </w:r>
      <w:proofErr w:type="gramEnd"/>
      <w:r w:rsidRPr="000D39B9">
        <w:rPr>
          <w:rFonts w:ascii="Garamond" w:hAnsi="Garamond"/>
          <w:lang w:val="fr-FR"/>
        </w:rPr>
        <w:t xml:space="preserve">. XVIII 5 </w:t>
      </w:r>
      <w:r w:rsidR="001D49FF">
        <w:rPr>
          <w:rFonts w:ascii="Garamond" w:hAnsi="Garamond"/>
          <w:lang w:val="fr-FR"/>
        </w:rPr>
        <w:t xml:space="preserve">(II 262, 18) </w:t>
      </w:r>
      <w:proofErr w:type="gramStart"/>
      <w:r w:rsidRPr="000D39B9">
        <w:rPr>
          <w:rFonts w:ascii="Garamond" w:hAnsi="Garamond"/>
          <w:lang w:val="fr-FR"/>
        </w:rPr>
        <w:t>fieret ]</w:t>
      </w:r>
      <w:proofErr w:type="gramEnd"/>
      <w:r w:rsidRPr="000D39B9">
        <w:rPr>
          <w:rFonts w:ascii="Garamond" w:hAnsi="Garamond"/>
          <w:lang w:val="fr-FR"/>
        </w:rPr>
        <w:t xml:space="preserve"> fieret et </w:t>
      </w:r>
      <w:r w:rsidRPr="000D39B9">
        <w:rPr>
          <w:rFonts w:ascii="Garamond" w:hAnsi="Garamond"/>
          <w:i/>
          <w:iCs/>
          <w:lang w:val="fr-FR"/>
        </w:rPr>
        <w:t>T b</w:t>
      </w:r>
      <w:r w:rsidRPr="000D39B9">
        <w:rPr>
          <w:rFonts w:ascii="Garamond" w:hAnsi="Garamond"/>
          <w:i/>
          <w:iCs/>
          <w:vertAlign w:val="superscript"/>
          <w:lang w:val="fr-FR"/>
        </w:rPr>
        <w:t>2</w:t>
      </w:r>
    </w:p>
    <w:p w14:paraId="5E7CE32C" w14:textId="513919E8" w:rsidR="00BE1146" w:rsidRPr="000D39B9" w:rsidRDefault="00BE1146" w:rsidP="00BE1146">
      <w:pPr>
        <w:spacing w:after="0" w:line="360" w:lineRule="auto"/>
        <w:contextualSpacing/>
        <w:jc w:val="both"/>
        <w:rPr>
          <w:rFonts w:ascii="Garamond" w:hAnsi="Garamond"/>
          <w:i/>
          <w:iCs/>
          <w:lang w:val="it-IT"/>
        </w:rPr>
      </w:pPr>
      <w:r w:rsidRPr="000D39B9">
        <w:rPr>
          <w:rFonts w:ascii="Garamond" w:hAnsi="Garamond"/>
          <w:i/>
          <w:iCs/>
          <w:lang w:val="it-IT"/>
        </w:rPr>
        <w:t>ciu</w:t>
      </w:r>
      <w:r w:rsidRPr="000D39B9">
        <w:rPr>
          <w:rFonts w:ascii="Garamond" w:hAnsi="Garamond"/>
          <w:lang w:val="it-IT"/>
        </w:rPr>
        <w:t xml:space="preserve">. XVIII 6 </w:t>
      </w:r>
      <w:r w:rsidR="001D49FF">
        <w:rPr>
          <w:rFonts w:ascii="Garamond" w:hAnsi="Garamond"/>
          <w:lang w:val="it-IT"/>
        </w:rPr>
        <w:t xml:space="preserve">(II 263, 21) </w:t>
      </w:r>
      <w:r w:rsidRPr="000D39B9">
        <w:rPr>
          <w:rFonts w:ascii="Garamond" w:hAnsi="Garamond"/>
          <w:lang w:val="it-IT"/>
        </w:rPr>
        <w:t>hono</w:t>
      </w:r>
      <w:r w:rsidR="00537C14" w:rsidRPr="000D39B9">
        <w:rPr>
          <w:rFonts w:ascii="Garamond" w:hAnsi="Garamond"/>
          <w:lang w:val="it-IT"/>
        </w:rPr>
        <w:t>r</w:t>
      </w:r>
      <w:r w:rsidRPr="000D39B9">
        <w:rPr>
          <w:rFonts w:ascii="Garamond" w:hAnsi="Garamond"/>
          <w:lang w:val="it-IT"/>
        </w:rPr>
        <w:t xml:space="preserve"> </w:t>
      </w:r>
      <w:proofErr w:type="gramStart"/>
      <w:r w:rsidRPr="000D39B9">
        <w:rPr>
          <w:rFonts w:ascii="Garamond" w:hAnsi="Garamond"/>
          <w:lang w:val="it-IT"/>
        </w:rPr>
        <w:t>eo ]</w:t>
      </w:r>
      <w:proofErr w:type="gramEnd"/>
      <w:r w:rsidRPr="000D39B9">
        <w:rPr>
          <w:rFonts w:ascii="Garamond" w:hAnsi="Garamond"/>
          <w:lang w:val="it-IT"/>
        </w:rPr>
        <w:t xml:space="preserve"> </w:t>
      </w:r>
      <w:r w:rsidR="001D49FF">
        <w:rPr>
          <w:rFonts w:ascii="Garamond" w:hAnsi="Garamond"/>
          <w:lang w:val="it-IT"/>
        </w:rPr>
        <w:t>P</w:t>
      </w:r>
      <w:r w:rsidRPr="000D39B9">
        <w:rPr>
          <w:rFonts w:ascii="Garamond" w:hAnsi="Garamond"/>
          <w:lang w:val="it-IT"/>
        </w:rPr>
        <w:t xml:space="preserve">horoneo </w:t>
      </w:r>
      <w:r w:rsidRPr="000D39B9">
        <w:rPr>
          <w:rFonts w:ascii="Garamond" w:hAnsi="Garamond"/>
          <w:i/>
          <w:iCs/>
          <w:lang w:val="it-IT"/>
        </w:rPr>
        <w:t>Ma T b</w:t>
      </w:r>
      <w:r w:rsidRPr="000D39B9">
        <w:rPr>
          <w:rFonts w:ascii="Garamond" w:hAnsi="Garamond"/>
          <w:i/>
          <w:iCs/>
          <w:vertAlign w:val="superscript"/>
          <w:lang w:val="it-IT"/>
        </w:rPr>
        <w:t>2</w:t>
      </w:r>
    </w:p>
    <w:p w14:paraId="7823E539" w14:textId="234B2F9A" w:rsidR="00BE1146" w:rsidRPr="0061376F" w:rsidRDefault="00BE1146" w:rsidP="00BE1146">
      <w:pPr>
        <w:spacing w:after="0" w:line="360" w:lineRule="auto"/>
        <w:contextualSpacing/>
        <w:jc w:val="both"/>
        <w:rPr>
          <w:rFonts w:ascii="Garamond" w:hAnsi="Garamond"/>
          <w:i/>
          <w:iCs/>
          <w:lang w:val="fr-FR"/>
        </w:rPr>
      </w:pPr>
      <w:proofErr w:type="gramStart"/>
      <w:r w:rsidRPr="0061376F">
        <w:rPr>
          <w:rFonts w:ascii="Garamond" w:hAnsi="Garamond"/>
          <w:i/>
          <w:iCs/>
          <w:lang w:val="fr-FR"/>
        </w:rPr>
        <w:t>ciu</w:t>
      </w:r>
      <w:proofErr w:type="gramEnd"/>
      <w:r w:rsidRPr="0061376F">
        <w:rPr>
          <w:rFonts w:ascii="Garamond" w:hAnsi="Garamond"/>
          <w:lang w:val="fr-FR"/>
        </w:rPr>
        <w:t xml:space="preserve">. XVIII 8 </w:t>
      </w:r>
      <w:r w:rsidR="001D49FF">
        <w:rPr>
          <w:rFonts w:ascii="Garamond" w:hAnsi="Garamond"/>
          <w:lang w:val="fr-FR"/>
        </w:rPr>
        <w:t xml:space="preserve">(II 265, 21) </w:t>
      </w:r>
      <w:proofErr w:type="gramStart"/>
      <w:r w:rsidRPr="0061376F">
        <w:rPr>
          <w:rFonts w:ascii="Garamond" w:eastAsia="Times New Roman" w:hAnsi="Garamond" w:cs="Times New Roman"/>
          <w:color w:val="000000"/>
          <w:lang w:val="fr-FR" w:eastAsia="nl-BE"/>
        </w:rPr>
        <w:t>procliuius ]</w:t>
      </w:r>
      <w:proofErr w:type="gramEnd"/>
      <w:r w:rsidRPr="0061376F">
        <w:rPr>
          <w:rFonts w:ascii="Garamond" w:eastAsia="Times New Roman" w:hAnsi="Garamond" w:cs="Times New Roman"/>
          <w:color w:val="000000"/>
          <w:lang w:val="fr-FR" w:eastAsia="nl-BE"/>
        </w:rPr>
        <w:t xml:space="preserve"> </w:t>
      </w:r>
      <w:r w:rsidRPr="0061376F">
        <w:rPr>
          <w:rFonts w:ascii="Garamond" w:hAnsi="Garamond"/>
          <w:lang w:val="fr-FR"/>
        </w:rPr>
        <w:t xml:space="preserve">praeclarius </w:t>
      </w:r>
      <w:r w:rsidRPr="0061376F">
        <w:rPr>
          <w:rFonts w:ascii="Garamond" w:hAnsi="Garamond"/>
          <w:i/>
          <w:iCs/>
          <w:lang w:val="fr-FR"/>
        </w:rPr>
        <w:t>T b</w:t>
      </w:r>
      <w:r w:rsidRPr="0061376F">
        <w:rPr>
          <w:rFonts w:ascii="Garamond" w:hAnsi="Garamond"/>
          <w:i/>
          <w:iCs/>
          <w:vertAlign w:val="superscript"/>
          <w:lang w:val="fr-FR"/>
        </w:rPr>
        <w:t>2</w:t>
      </w:r>
      <w:r w:rsidR="00537C14" w:rsidRPr="0061376F">
        <w:rPr>
          <w:rFonts w:ascii="Garamond" w:hAnsi="Garamond"/>
          <w:i/>
          <w:iCs/>
          <w:lang w:val="fr-FR"/>
        </w:rPr>
        <w:t xml:space="preserve"> Pa</w:t>
      </w:r>
      <w:r w:rsidR="000D39B9" w:rsidRPr="0061376F">
        <w:rPr>
          <w:rFonts w:ascii="Garamond" w:hAnsi="Garamond"/>
          <w:i/>
          <w:iCs/>
          <w:lang w:val="fr-FR"/>
        </w:rPr>
        <w:t xml:space="preserve"> </w:t>
      </w:r>
    </w:p>
    <w:p w14:paraId="141DBE89" w14:textId="30218FDF" w:rsidR="00BE1146" w:rsidRPr="000D39B9" w:rsidRDefault="00BE1146" w:rsidP="00BE1146">
      <w:pPr>
        <w:spacing w:after="0" w:line="360" w:lineRule="auto"/>
        <w:contextualSpacing/>
        <w:jc w:val="both"/>
        <w:rPr>
          <w:rFonts w:ascii="Garamond" w:hAnsi="Garamond"/>
          <w:lang w:val="it-IT"/>
        </w:rPr>
      </w:pPr>
      <w:r w:rsidRPr="000D39B9">
        <w:rPr>
          <w:rFonts w:ascii="Garamond" w:hAnsi="Garamond"/>
          <w:i/>
          <w:iCs/>
          <w:lang w:val="it-IT"/>
        </w:rPr>
        <w:t>ciu</w:t>
      </w:r>
      <w:r w:rsidRPr="000D39B9">
        <w:rPr>
          <w:rFonts w:ascii="Garamond" w:hAnsi="Garamond"/>
          <w:lang w:val="it-IT"/>
        </w:rPr>
        <w:t xml:space="preserve">. XVIII 12 </w:t>
      </w:r>
      <w:r w:rsidR="001D49FF">
        <w:rPr>
          <w:rFonts w:ascii="Garamond" w:hAnsi="Garamond"/>
          <w:lang w:val="it-IT"/>
        </w:rPr>
        <w:t xml:space="preserve">(II 270, 16) </w:t>
      </w:r>
      <w:r w:rsidRPr="000D39B9">
        <w:rPr>
          <w:rFonts w:ascii="Garamond" w:eastAsia="Times New Roman" w:hAnsi="Garamond" w:cs="Times New Roman"/>
          <w:color w:val="000000"/>
          <w:lang w:val="it-IT" w:eastAsia="nl-BE"/>
        </w:rPr>
        <w:t xml:space="preserve">sunt </w:t>
      </w:r>
      <w:proofErr w:type="gramStart"/>
      <w:r w:rsidRPr="000D39B9">
        <w:rPr>
          <w:rFonts w:ascii="Garamond" w:eastAsia="Times New Roman" w:hAnsi="Garamond" w:cs="Times New Roman"/>
          <w:color w:val="000000"/>
          <w:lang w:val="it-IT" w:eastAsia="nl-BE"/>
        </w:rPr>
        <w:t>eius ]</w:t>
      </w:r>
      <w:proofErr w:type="gramEnd"/>
      <w:r w:rsidRPr="000D39B9">
        <w:rPr>
          <w:rFonts w:ascii="Garamond" w:eastAsia="Times New Roman" w:hAnsi="Garamond" w:cs="Times New Roman"/>
          <w:color w:val="000000"/>
          <w:lang w:val="it-IT" w:eastAsia="nl-BE"/>
        </w:rPr>
        <w:t xml:space="preserve"> eius sunt </w:t>
      </w:r>
      <w:r w:rsidRPr="000D39B9">
        <w:rPr>
          <w:rFonts w:ascii="Garamond" w:eastAsia="Times New Roman" w:hAnsi="Garamond" w:cs="Times New Roman"/>
          <w:i/>
          <w:iCs/>
          <w:color w:val="000000"/>
          <w:lang w:val="it-IT" w:eastAsia="nl-BE"/>
        </w:rPr>
        <w:t>T b</w:t>
      </w:r>
      <w:r w:rsidRPr="000D39B9">
        <w:rPr>
          <w:rFonts w:ascii="Garamond" w:eastAsia="Times New Roman" w:hAnsi="Garamond" w:cs="Times New Roman"/>
          <w:i/>
          <w:iCs/>
          <w:color w:val="000000"/>
          <w:vertAlign w:val="superscript"/>
          <w:lang w:val="it-IT" w:eastAsia="nl-BE"/>
        </w:rPr>
        <w:t>2</w:t>
      </w:r>
    </w:p>
    <w:p w14:paraId="542346F0" w14:textId="77777777" w:rsidR="00BE1146" w:rsidRPr="00BE1146" w:rsidRDefault="00BE1146" w:rsidP="00BE1146">
      <w:pPr>
        <w:spacing w:after="0" w:line="360" w:lineRule="auto"/>
        <w:contextualSpacing/>
        <w:jc w:val="both"/>
        <w:rPr>
          <w:rFonts w:ascii="Garamond" w:hAnsi="Garamond"/>
          <w:sz w:val="24"/>
          <w:szCs w:val="24"/>
          <w:lang w:val="it-IT"/>
        </w:rPr>
      </w:pPr>
    </w:p>
    <w:p w14:paraId="7C177D37" w14:textId="6276F1ED" w:rsidR="00BE1146" w:rsidRDefault="00BC67AA" w:rsidP="00FD3378">
      <w:pPr>
        <w:spacing w:after="0" w:line="360" w:lineRule="auto"/>
        <w:ind w:firstLine="360"/>
        <w:contextualSpacing/>
        <w:jc w:val="both"/>
        <w:rPr>
          <w:rFonts w:ascii="Garamond" w:hAnsi="Garamond"/>
          <w:sz w:val="24"/>
          <w:szCs w:val="24"/>
          <w:lang w:val="it-IT"/>
        </w:rPr>
      </w:pPr>
      <w:r>
        <w:rPr>
          <w:rFonts w:ascii="Garamond" w:hAnsi="Garamond"/>
          <w:sz w:val="24"/>
          <w:szCs w:val="24"/>
          <w:lang w:val="it-IT"/>
        </w:rPr>
        <w:t>C</w:t>
      </w:r>
      <w:r w:rsidR="00BE1146" w:rsidRPr="00BE1146">
        <w:rPr>
          <w:rFonts w:ascii="Garamond" w:hAnsi="Garamond"/>
          <w:sz w:val="24"/>
          <w:szCs w:val="24"/>
          <w:lang w:val="it-IT"/>
        </w:rPr>
        <w:t xml:space="preserve">ome si evince chiaramente </w:t>
      </w:r>
      <w:r w:rsidR="0071770E">
        <w:rPr>
          <w:rFonts w:ascii="Garamond" w:hAnsi="Garamond"/>
          <w:sz w:val="24"/>
          <w:szCs w:val="24"/>
          <w:lang w:val="it-IT"/>
        </w:rPr>
        <w:t>da questa</w:t>
      </w:r>
      <w:r w:rsidR="00BE1146" w:rsidRPr="00BE1146">
        <w:rPr>
          <w:rFonts w:ascii="Garamond" w:hAnsi="Garamond"/>
          <w:sz w:val="24"/>
          <w:szCs w:val="24"/>
          <w:lang w:val="it-IT"/>
        </w:rPr>
        <w:t xml:space="preserve"> lista</w:t>
      </w:r>
      <w:r w:rsidR="00FD3378">
        <w:rPr>
          <w:rFonts w:ascii="Garamond" w:hAnsi="Garamond"/>
          <w:sz w:val="24"/>
          <w:szCs w:val="24"/>
          <w:lang w:val="it-IT"/>
        </w:rPr>
        <w:t>,</w:t>
      </w:r>
      <w:r w:rsidR="00BE1146" w:rsidRPr="00BE1146">
        <w:rPr>
          <w:rFonts w:ascii="Garamond" w:hAnsi="Garamond"/>
          <w:sz w:val="24"/>
          <w:szCs w:val="24"/>
          <w:lang w:val="it-IT"/>
        </w:rPr>
        <w:t xml:space="preserve"> </w:t>
      </w:r>
      <w:r>
        <w:rPr>
          <w:rFonts w:ascii="Garamond" w:hAnsi="Garamond"/>
          <w:sz w:val="24"/>
          <w:szCs w:val="24"/>
          <w:lang w:val="it-IT"/>
        </w:rPr>
        <w:t xml:space="preserve">le innovazioni di </w:t>
      </w:r>
      <w:r w:rsidRPr="00491067">
        <w:rPr>
          <w:rFonts w:ascii="Garamond" w:hAnsi="Garamond"/>
          <w:i/>
          <w:iCs/>
          <w:sz w:val="24"/>
          <w:szCs w:val="24"/>
          <w:lang w:val="it-IT"/>
        </w:rPr>
        <w:t>b</w:t>
      </w:r>
      <w:r w:rsidRPr="00491067">
        <w:rPr>
          <w:rFonts w:ascii="Garamond" w:hAnsi="Garamond"/>
          <w:i/>
          <w:iCs/>
          <w:sz w:val="24"/>
          <w:szCs w:val="24"/>
          <w:vertAlign w:val="superscript"/>
          <w:lang w:val="it-IT"/>
        </w:rPr>
        <w:t>2</w:t>
      </w:r>
      <w:r>
        <w:rPr>
          <w:rFonts w:ascii="Garamond" w:hAnsi="Garamond"/>
          <w:sz w:val="24"/>
          <w:szCs w:val="24"/>
          <w:lang w:val="it-IT"/>
        </w:rPr>
        <w:t xml:space="preserve"> </w:t>
      </w:r>
      <w:r w:rsidR="001D49FF">
        <w:rPr>
          <w:rFonts w:ascii="Garamond" w:hAnsi="Garamond"/>
          <w:sz w:val="24"/>
          <w:szCs w:val="24"/>
          <w:lang w:val="it-IT"/>
        </w:rPr>
        <w:t xml:space="preserve">coincidono </w:t>
      </w:r>
      <w:r w:rsidR="00FD3378">
        <w:rPr>
          <w:rFonts w:ascii="Garamond" w:hAnsi="Garamond"/>
          <w:sz w:val="24"/>
          <w:szCs w:val="24"/>
          <w:lang w:val="it-IT"/>
        </w:rPr>
        <w:t xml:space="preserve">spesso </w:t>
      </w:r>
      <w:r w:rsidR="001D49FF">
        <w:rPr>
          <w:rFonts w:ascii="Garamond" w:hAnsi="Garamond"/>
          <w:sz w:val="24"/>
          <w:szCs w:val="24"/>
          <w:lang w:val="it-IT"/>
        </w:rPr>
        <w:t>con il dettato</w:t>
      </w:r>
      <w:r w:rsidR="00BE1146" w:rsidRPr="00BE1146">
        <w:rPr>
          <w:rFonts w:ascii="Garamond" w:hAnsi="Garamond"/>
          <w:sz w:val="24"/>
          <w:szCs w:val="24"/>
          <w:lang w:val="it-IT"/>
        </w:rPr>
        <w:t xml:space="preserve"> del codice</w:t>
      </w:r>
      <w:r w:rsidR="00531270">
        <w:rPr>
          <w:rFonts w:ascii="Garamond" w:hAnsi="Garamond"/>
          <w:sz w:val="24"/>
          <w:szCs w:val="24"/>
          <w:lang w:val="it-IT"/>
        </w:rPr>
        <w:t xml:space="preserve"> </w:t>
      </w:r>
      <w:r w:rsidR="00BE1146" w:rsidRPr="00531270">
        <w:rPr>
          <w:rFonts w:ascii="Garamond" w:hAnsi="Garamond"/>
          <w:sz w:val="24"/>
          <w:szCs w:val="24"/>
          <w:lang w:val="it-IT"/>
        </w:rPr>
        <w:t>Troyes, Médiathèque du Grand Troyes (olim Bibliothèque Municipale), Fonds ancien 119</w:t>
      </w:r>
      <w:r w:rsidR="00491067">
        <w:rPr>
          <w:rFonts w:ascii="Garamond" w:hAnsi="Garamond"/>
          <w:sz w:val="24"/>
          <w:szCs w:val="24"/>
          <w:lang w:val="it-IT"/>
        </w:rPr>
        <w:t xml:space="preserve">, </w:t>
      </w:r>
      <w:r w:rsidR="002275EF">
        <w:rPr>
          <w:rFonts w:ascii="Garamond" w:hAnsi="Garamond"/>
          <w:sz w:val="24"/>
          <w:szCs w:val="24"/>
          <w:lang w:val="it-IT"/>
        </w:rPr>
        <w:t>databile alla metà o al terzo quarto del</w:t>
      </w:r>
      <w:r w:rsidR="00BE1146" w:rsidRPr="00531270">
        <w:rPr>
          <w:rFonts w:ascii="Garamond" w:hAnsi="Garamond"/>
          <w:sz w:val="24"/>
          <w:szCs w:val="24"/>
          <w:lang w:val="it-IT"/>
        </w:rPr>
        <w:t xml:space="preserve"> I</w:t>
      </w:r>
      <w:r w:rsidR="002275EF">
        <w:rPr>
          <w:rFonts w:ascii="Garamond" w:hAnsi="Garamond"/>
          <w:sz w:val="24"/>
          <w:szCs w:val="24"/>
          <w:lang w:val="it-IT"/>
        </w:rPr>
        <w:t>X secolo</w:t>
      </w:r>
      <w:r w:rsidR="00A24CB6">
        <w:rPr>
          <w:rFonts w:ascii="Garamond" w:hAnsi="Garamond"/>
          <w:sz w:val="24"/>
          <w:szCs w:val="24"/>
          <w:lang w:val="it-IT"/>
        </w:rPr>
        <w:t>. F</w:t>
      </w:r>
      <w:r w:rsidR="002275EF" w:rsidRPr="002275EF">
        <w:rPr>
          <w:rFonts w:ascii="Garamond" w:hAnsi="Garamond"/>
          <w:sz w:val="24"/>
          <w:szCs w:val="24"/>
          <w:lang w:val="it-IT"/>
        </w:rPr>
        <w:t>orse esemplato</w:t>
      </w:r>
      <w:r w:rsidR="00BE1146" w:rsidRPr="002275EF">
        <w:rPr>
          <w:rFonts w:ascii="Garamond" w:hAnsi="Garamond"/>
          <w:sz w:val="24"/>
          <w:szCs w:val="24"/>
          <w:lang w:val="it-IT"/>
        </w:rPr>
        <w:t xml:space="preserve"> </w:t>
      </w:r>
      <w:r w:rsidR="002275EF" w:rsidRPr="002275EF">
        <w:rPr>
          <w:rFonts w:ascii="Garamond" w:hAnsi="Garamond"/>
          <w:sz w:val="24"/>
          <w:szCs w:val="24"/>
          <w:lang w:val="it-IT"/>
        </w:rPr>
        <w:t>a</w:t>
      </w:r>
      <w:r w:rsidR="00BE1146" w:rsidRPr="002275EF">
        <w:rPr>
          <w:rFonts w:ascii="Garamond" w:hAnsi="Garamond"/>
          <w:sz w:val="24"/>
          <w:szCs w:val="24"/>
          <w:lang w:val="it-IT"/>
        </w:rPr>
        <w:t xml:space="preserve"> Saint-Germain-des-Prés</w:t>
      </w:r>
      <w:r w:rsidR="002275EF" w:rsidRPr="002275EF">
        <w:rPr>
          <w:rFonts w:ascii="Garamond" w:hAnsi="Garamond"/>
          <w:sz w:val="24"/>
          <w:szCs w:val="24"/>
          <w:lang w:val="it-IT"/>
        </w:rPr>
        <w:t xml:space="preserve">, </w:t>
      </w:r>
      <w:r w:rsidR="00A24CB6">
        <w:rPr>
          <w:rFonts w:ascii="Garamond" w:hAnsi="Garamond"/>
          <w:sz w:val="24"/>
          <w:szCs w:val="24"/>
          <w:lang w:val="it-IT"/>
        </w:rPr>
        <w:t>questo codice</w:t>
      </w:r>
      <w:r w:rsidR="001D49FF">
        <w:rPr>
          <w:rFonts w:ascii="Garamond" w:hAnsi="Garamond"/>
          <w:sz w:val="24"/>
          <w:szCs w:val="24"/>
          <w:lang w:val="it-IT"/>
        </w:rPr>
        <w:t xml:space="preserve"> </w:t>
      </w:r>
      <w:r w:rsidR="00FD3378">
        <w:rPr>
          <w:rFonts w:ascii="Garamond" w:hAnsi="Garamond"/>
          <w:sz w:val="24"/>
          <w:szCs w:val="24"/>
          <w:lang w:val="it-IT"/>
        </w:rPr>
        <w:t>prima della fine del medioevo</w:t>
      </w:r>
      <w:r w:rsidR="002275EF">
        <w:rPr>
          <w:rFonts w:ascii="Garamond" w:hAnsi="Garamond"/>
          <w:sz w:val="24"/>
          <w:szCs w:val="24"/>
          <w:lang w:val="it-IT"/>
        </w:rPr>
        <w:t xml:space="preserve"> </w:t>
      </w:r>
      <w:r w:rsidR="00A24CB6">
        <w:rPr>
          <w:rFonts w:ascii="Garamond" w:hAnsi="Garamond"/>
          <w:sz w:val="24"/>
          <w:szCs w:val="24"/>
          <w:lang w:val="it-IT"/>
        </w:rPr>
        <w:t>si trovava</w:t>
      </w:r>
      <w:r w:rsidR="002275EF">
        <w:rPr>
          <w:rFonts w:ascii="Garamond" w:hAnsi="Garamond"/>
          <w:sz w:val="24"/>
          <w:szCs w:val="24"/>
          <w:lang w:val="it-IT"/>
        </w:rPr>
        <w:t xml:space="preserve"> </w:t>
      </w:r>
      <w:r w:rsidR="00A24CB6">
        <w:rPr>
          <w:rFonts w:ascii="Garamond" w:hAnsi="Garamond"/>
          <w:sz w:val="24"/>
          <w:szCs w:val="24"/>
          <w:lang w:val="it-IT"/>
        </w:rPr>
        <w:t xml:space="preserve">a </w:t>
      </w:r>
      <w:r w:rsidR="00BE1146" w:rsidRPr="002275EF">
        <w:rPr>
          <w:rFonts w:ascii="Garamond" w:hAnsi="Garamond"/>
          <w:sz w:val="24"/>
          <w:szCs w:val="24"/>
          <w:lang w:val="it-IT"/>
        </w:rPr>
        <w:t>Saint-Germain</w:t>
      </w:r>
      <w:r w:rsidR="000D39B9">
        <w:rPr>
          <w:rFonts w:ascii="Garamond" w:hAnsi="Garamond"/>
          <w:sz w:val="24"/>
          <w:szCs w:val="24"/>
          <w:lang w:val="it-IT"/>
        </w:rPr>
        <w:t xml:space="preserve"> di</w:t>
      </w:r>
      <w:r w:rsidR="00BE1146" w:rsidRPr="002275EF">
        <w:rPr>
          <w:rFonts w:ascii="Garamond" w:hAnsi="Garamond"/>
          <w:sz w:val="24"/>
          <w:szCs w:val="24"/>
          <w:lang w:val="it-IT"/>
        </w:rPr>
        <w:t xml:space="preserve"> Auxerre</w:t>
      </w:r>
      <w:r w:rsidR="00FD3378">
        <w:rPr>
          <w:rFonts w:ascii="Garamond" w:hAnsi="Garamond"/>
          <w:sz w:val="24"/>
          <w:szCs w:val="24"/>
          <w:lang w:val="it-IT"/>
        </w:rPr>
        <w:t xml:space="preserve">, dove è stata apposta la nota di possesso al f. 1r </w:t>
      </w:r>
      <w:r w:rsidR="00FD3378" w:rsidRPr="00FD3378">
        <w:rPr>
          <w:rFonts w:ascii="Garamond" w:hAnsi="Garamond"/>
          <w:i/>
          <w:iCs/>
          <w:sz w:val="24"/>
          <w:szCs w:val="24"/>
          <w:lang w:val="it-IT"/>
        </w:rPr>
        <w:t>iste liber pertinet ecclesie Sancti Germani Autissiodorensis</w:t>
      </w:r>
      <w:r w:rsidR="00BE1146" w:rsidRPr="00BE1146">
        <w:rPr>
          <w:rStyle w:val="Rimandonotaapidipagina"/>
          <w:rFonts w:ascii="Garamond" w:hAnsi="Garamond"/>
          <w:sz w:val="24"/>
          <w:szCs w:val="24"/>
          <w:lang w:val="fr-FR"/>
        </w:rPr>
        <w:footnoteReference w:id="67"/>
      </w:r>
      <w:r w:rsidR="00BE1146" w:rsidRPr="002275EF">
        <w:rPr>
          <w:rFonts w:ascii="Garamond" w:hAnsi="Garamond"/>
          <w:sz w:val="24"/>
          <w:szCs w:val="24"/>
          <w:lang w:val="it-IT"/>
        </w:rPr>
        <w:t>.</w:t>
      </w:r>
      <w:r w:rsidR="002275EF">
        <w:rPr>
          <w:rFonts w:ascii="Garamond" w:hAnsi="Garamond"/>
          <w:sz w:val="24"/>
          <w:szCs w:val="24"/>
          <w:lang w:val="it-IT"/>
        </w:rPr>
        <w:t xml:space="preserve"> </w:t>
      </w:r>
      <w:r w:rsidR="00A24CB6">
        <w:rPr>
          <w:rFonts w:ascii="Garamond" w:hAnsi="Garamond"/>
          <w:sz w:val="24"/>
          <w:szCs w:val="24"/>
          <w:lang w:val="it-IT"/>
        </w:rPr>
        <w:t xml:space="preserve">Anch’esso </w:t>
      </w:r>
      <w:r w:rsidR="002275EF">
        <w:rPr>
          <w:rFonts w:ascii="Garamond" w:hAnsi="Garamond"/>
          <w:sz w:val="24"/>
          <w:szCs w:val="24"/>
          <w:lang w:val="it-IT"/>
        </w:rPr>
        <w:t>in origine complet</w:t>
      </w:r>
      <w:r w:rsidR="00A24CB6">
        <w:rPr>
          <w:rFonts w:ascii="Garamond" w:hAnsi="Garamond"/>
          <w:sz w:val="24"/>
          <w:szCs w:val="24"/>
          <w:lang w:val="it-IT"/>
        </w:rPr>
        <w:t>o</w:t>
      </w:r>
      <w:r w:rsidR="002275EF">
        <w:rPr>
          <w:rFonts w:ascii="Garamond" w:hAnsi="Garamond"/>
          <w:sz w:val="24"/>
          <w:szCs w:val="24"/>
          <w:lang w:val="it-IT"/>
        </w:rPr>
        <w:t xml:space="preserve">, è oggi </w:t>
      </w:r>
      <w:r w:rsidR="001D49FF">
        <w:rPr>
          <w:rFonts w:ascii="Garamond" w:hAnsi="Garamond"/>
          <w:sz w:val="24"/>
          <w:szCs w:val="24"/>
          <w:lang w:val="it-IT"/>
        </w:rPr>
        <w:t>gravemente</w:t>
      </w:r>
      <w:r w:rsidR="00BE1146" w:rsidRPr="00BE1146">
        <w:rPr>
          <w:rFonts w:ascii="Garamond" w:hAnsi="Garamond"/>
          <w:sz w:val="24"/>
          <w:szCs w:val="24"/>
          <w:lang w:val="it-IT"/>
        </w:rPr>
        <w:t xml:space="preserve"> lacunos</w:t>
      </w:r>
      <w:r w:rsidR="00A24CB6">
        <w:rPr>
          <w:rFonts w:ascii="Garamond" w:hAnsi="Garamond"/>
          <w:sz w:val="24"/>
          <w:szCs w:val="24"/>
          <w:lang w:val="it-IT"/>
        </w:rPr>
        <w:t>o</w:t>
      </w:r>
      <w:r w:rsidR="00BE1146" w:rsidRPr="00BE1146">
        <w:rPr>
          <w:rFonts w:ascii="Garamond" w:hAnsi="Garamond"/>
          <w:sz w:val="24"/>
          <w:szCs w:val="24"/>
          <w:lang w:val="it-IT"/>
        </w:rPr>
        <w:t xml:space="preserve"> (i libri XII-XVI sono perduti) e mutil</w:t>
      </w:r>
      <w:r w:rsidR="00A24CB6">
        <w:rPr>
          <w:rFonts w:ascii="Garamond" w:hAnsi="Garamond"/>
          <w:sz w:val="24"/>
          <w:szCs w:val="24"/>
          <w:lang w:val="it-IT"/>
        </w:rPr>
        <w:t>o</w:t>
      </w:r>
      <w:r w:rsidR="00BE1146" w:rsidRPr="00BE1146">
        <w:rPr>
          <w:rFonts w:ascii="Garamond" w:hAnsi="Garamond"/>
          <w:sz w:val="24"/>
          <w:szCs w:val="24"/>
          <w:lang w:val="it-IT"/>
        </w:rPr>
        <w:t xml:space="preserve"> della fine. </w:t>
      </w:r>
      <w:r w:rsidR="007B0C1A">
        <w:rPr>
          <w:rFonts w:ascii="Garamond" w:hAnsi="Garamond"/>
          <w:sz w:val="24"/>
          <w:szCs w:val="24"/>
          <w:lang w:val="it-IT"/>
        </w:rPr>
        <w:t xml:space="preserve">Deduciamo quindi che il codice di controllo </w:t>
      </w:r>
      <w:r w:rsidR="00A24CB6">
        <w:rPr>
          <w:rFonts w:ascii="Garamond" w:hAnsi="Garamond"/>
          <w:sz w:val="24"/>
          <w:szCs w:val="24"/>
          <w:lang w:val="it-IT"/>
        </w:rPr>
        <w:t xml:space="preserve">adoperato </w:t>
      </w:r>
      <w:r w:rsidR="00A24CB6" w:rsidRPr="00BE1146">
        <w:rPr>
          <w:rFonts w:ascii="Garamond" w:hAnsi="Garamond"/>
          <w:sz w:val="24"/>
          <w:szCs w:val="24"/>
          <w:lang w:val="it-IT"/>
        </w:rPr>
        <w:t xml:space="preserve">per correggere e riscontrare il testo di </w:t>
      </w:r>
      <w:r w:rsidR="00A24CB6" w:rsidRPr="00FD3378">
        <w:rPr>
          <w:rFonts w:ascii="Garamond" w:hAnsi="Garamond"/>
          <w:i/>
          <w:iCs/>
          <w:sz w:val="24"/>
          <w:szCs w:val="24"/>
          <w:lang w:val="it-IT"/>
        </w:rPr>
        <w:t>b</w:t>
      </w:r>
      <w:r w:rsidR="00A24CB6">
        <w:rPr>
          <w:rFonts w:ascii="Garamond" w:hAnsi="Garamond"/>
          <w:sz w:val="24"/>
          <w:szCs w:val="24"/>
          <w:lang w:val="it-IT"/>
        </w:rPr>
        <w:t xml:space="preserve"> </w:t>
      </w:r>
      <w:r w:rsidR="007B0C1A">
        <w:rPr>
          <w:rFonts w:ascii="Garamond" w:hAnsi="Garamond"/>
          <w:sz w:val="24"/>
          <w:szCs w:val="24"/>
          <w:lang w:val="it-IT"/>
        </w:rPr>
        <w:t xml:space="preserve">doveva essere una copia stemmaticamente molto prossima a </w:t>
      </w:r>
      <w:r w:rsidR="007B0C1A" w:rsidRPr="007B0C1A">
        <w:rPr>
          <w:rFonts w:ascii="Garamond" w:hAnsi="Garamond"/>
          <w:i/>
          <w:iCs/>
          <w:sz w:val="24"/>
          <w:szCs w:val="24"/>
          <w:lang w:val="it-IT"/>
        </w:rPr>
        <w:t>T</w:t>
      </w:r>
      <w:r w:rsidR="00FD3378">
        <w:rPr>
          <w:rFonts w:ascii="Garamond" w:hAnsi="Garamond"/>
          <w:sz w:val="24"/>
          <w:szCs w:val="24"/>
          <w:lang w:val="it-IT"/>
        </w:rPr>
        <w:t>.</w:t>
      </w:r>
      <w:r w:rsidR="00FD3378" w:rsidRPr="00FD3378">
        <w:rPr>
          <w:rFonts w:ascii="Garamond" w:hAnsi="Garamond"/>
          <w:iCs/>
          <w:sz w:val="24"/>
          <w:szCs w:val="24"/>
          <w:lang w:val="it-IT"/>
        </w:rPr>
        <w:t xml:space="preserve"> </w:t>
      </w:r>
      <w:r w:rsidR="00FD3378">
        <w:rPr>
          <w:rFonts w:ascii="Garamond" w:hAnsi="Garamond"/>
          <w:iCs/>
          <w:sz w:val="24"/>
          <w:szCs w:val="24"/>
          <w:lang w:val="it-IT"/>
        </w:rPr>
        <w:t>Le</w:t>
      </w:r>
      <w:r w:rsidR="00FD3378" w:rsidRPr="00BE1146">
        <w:rPr>
          <w:rFonts w:ascii="Garamond" w:hAnsi="Garamond"/>
          <w:iCs/>
          <w:sz w:val="24"/>
          <w:szCs w:val="24"/>
          <w:lang w:val="it-IT"/>
        </w:rPr>
        <w:t xml:space="preserve"> lezioni di </w:t>
      </w:r>
      <w:r w:rsidR="00FD3378" w:rsidRPr="00357D67">
        <w:rPr>
          <w:rFonts w:ascii="Garamond" w:hAnsi="Garamond"/>
          <w:i/>
          <w:sz w:val="24"/>
          <w:szCs w:val="24"/>
          <w:lang w:val="it-IT"/>
        </w:rPr>
        <w:t>b</w:t>
      </w:r>
      <w:r w:rsidR="00FD3378" w:rsidRPr="00357D67">
        <w:rPr>
          <w:rFonts w:ascii="Garamond" w:hAnsi="Garamond"/>
          <w:i/>
          <w:sz w:val="24"/>
          <w:szCs w:val="24"/>
          <w:vertAlign w:val="superscript"/>
          <w:lang w:val="it-IT"/>
        </w:rPr>
        <w:t>2</w:t>
      </w:r>
      <w:r w:rsidR="00FD3378" w:rsidRPr="00BE1146">
        <w:rPr>
          <w:rFonts w:ascii="Garamond" w:hAnsi="Garamond"/>
          <w:iCs/>
          <w:sz w:val="24"/>
          <w:szCs w:val="24"/>
          <w:lang w:val="it-IT"/>
        </w:rPr>
        <w:t xml:space="preserve"> </w:t>
      </w:r>
      <w:r w:rsidR="00FD3378">
        <w:rPr>
          <w:rFonts w:ascii="Garamond" w:hAnsi="Garamond"/>
          <w:iCs/>
          <w:sz w:val="24"/>
          <w:szCs w:val="24"/>
          <w:lang w:val="it-IT"/>
        </w:rPr>
        <w:t xml:space="preserve">potrebbero </w:t>
      </w:r>
      <w:r w:rsidR="00357D67">
        <w:rPr>
          <w:rFonts w:ascii="Garamond" w:hAnsi="Garamond"/>
          <w:iCs/>
          <w:sz w:val="24"/>
          <w:szCs w:val="24"/>
          <w:lang w:val="it-IT"/>
        </w:rPr>
        <w:t>quindi</w:t>
      </w:r>
      <w:r w:rsidR="00FD3378">
        <w:rPr>
          <w:rFonts w:ascii="Garamond" w:hAnsi="Garamond"/>
          <w:iCs/>
          <w:sz w:val="24"/>
          <w:szCs w:val="24"/>
          <w:lang w:val="it-IT"/>
        </w:rPr>
        <w:t xml:space="preserve"> aiutarci </w:t>
      </w:r>
      <w:r w:rsidR="00FD3378" w:rsidRPr="00BE1146">
        <w:rPr>
          <w:rFonts w:ascii="Garamond" w:hAnsi="Garamond"/>
          <w:iCs/>
          <w:sz w:val="24"/>
          <w:szCs w:val="24"/>
          <w:lang w:val="it-IT"/>
        </w:rPr>
        <w:t xml:space="preserve">a ricostruire il testo perduto di </w:t>
      </w:r>
      <w:r w:rsidR="00FD3378" w:rsidRPr="00357D67">
        <w:rPr>
          <w:rFonts w:ascii="Garamond" w:hAnsi="Garamond"/>
          <w:i/>
          <w:sz w:val="24"/>
          <w:szCs w:val="24"/>
          <w:lang w:val="it-IT"/>
        </w:rPr>
        <w:t>T</w:t>
      </w:r>
      <w:r w:rsidR="00FD3378" w:rsidRPr="00BE1146">
        <w:rPr>
          <w:rFonts w:ascii="Garamond" w:hAnsi="Garamond"/>
          <w:iCs/>
          <w:sz w:val="24"/>
          <w:szCs w:val="24"/>
          <w:lang w:val="it-IT"/>
        </w:rPr>
        <w:t xml:space="preserve"> per i libri </w:t>
      </w:r>
      <w:r w:rsidR="00357D67">
        <w:rPr>
          <w:rFonts w:ascii="Garamond" w:hAnsi="Garamond"/>
          <w:iCs/>
          <w:sz w:val="24"/>
          <w:szCs w:val="24"/>
          <w:lang w:val="it-IT"/>
        </w:rPr>
        <w:t>XII-XVI</w:t>
      </w:r>
      <w:r w:rsidR="00FD3378" w:rsidRPr="00BE1146">
        <w:rPr>
          <w:rFonts w:ascii="Garamond" w:hAnsi="Garamond"/>
          <w:iCs/>
          <w:sz w:val="24"/>
          <w:szCs w:val="24"/>
          <w:lang w:val="it-IT"/>
        </w:rPr>
        <w:t xml:space="preserve">, permettendoci di </w:t>
      </w:r>
      <w:r w:rsidR="00A24CB6">
        <w:rPr>
          <w:rFonts w:ascii="Garamond" w:hAnsi="Garamond"/>
          <w:iCs/>
          <w:sz w:val="24"/>
          <w:szCs w:val="24"/>
          <w:lang w:val="it-IT"/>
        </w:rPr>
        <w:t>valutare</w:t>
      </w:r>
      <w:r w:rsidR="00FD3378" w:rsidRPr="00BE1146">
        <w:rPr>
          <w:rFonts w:ascii="Garamond" w:hAnsi="Garamond"/>
          <w:iCs/>
          <w:sz w:val="24"/>
          <w:szCs w:val="24"/>
          <w:lang w:val="it-IT"/>
        </w:rPr>
        <w:t xml:space="preserve"> se la sua posizione stemmatica rimane costante o meno</w:t>
      </w:r>
      <w:r w:rsidR="00806139">
        <w:rPr>
          <w:rFonts w:ascii="Garamond" w:hAnsi="Garamond"/>
          <w:iCs/>
          <w:sz w:val="24"/>
          <w:szCs w:val="24"/>
          <w:lang w:val="it-IT"/>
        </w:rPr>
        <w:t xml:space="preserve"> nel corso dell’opera</w:t>
      </w:r>
      <w:r w:rsidR="00FD3378" w:rsidRPr="00BE1146">
        <w:rPr>
          <w:rFonts w:ascii="Garamond" w:hAnsi="Garamond"/>
          <w:iCs/>
          <w:sz w:val="24"/>
          <w:szCs w:val="24"/>
          <w:lang w:val="it-IT"/>
        </w:rPr>
        <w:t xml:space="preserve">. </w:t>
      </w:r>
    </w:p>
    <w:p w14:paraId="308570E3" w14:textId="59A05949" w:rsidR="007B0C1A" w:rsidRDefault="006E424C" w:rsidP="007B0C1A">
      <w:pPr>
        <w:spacing w:after="0" w:line="360" w:lineRule="auto"/>
        <w:ind w:firstLine="360"/>
        <w:contextualSpacing/>
        <w:jc w:val="both"/>
        <w:rPr>
          <w:rFonts w:ascii="Garamond" w:hAnsi="Garamond"/>
          <w:sz w:val="24"/>
          <w:szCs w:val="24"/>
          <w:lang w:val="it-IT"/>
        </w:rPr>
      </w:pPr>
      <w:r>
        <w:rPr>
          <w:rFonts w:ascii="Garamond" w:hAnsi="Garamond"/>
          <w:sz w:val="24"/>
          <w:szCs w:val="24"/>
          <w:lang w:val="it-IT"/>
        </w:rPr>
        <w:t>Come</w:t>
      </w:r>
      <w:r w:rsidR="00A24CB6">
        <w:rPr>
          <w:rFonts w:ascii="Garamond" w:hAnsi="Garamond"/>
          <w:sz w:val="24"/>
          <w:szCs w:val="24"/>
          <w:lang w:val="it-IT"/>
        </w:rPr>
        <w:t xml:space="preserve"> avviene</w:t>
      </w:r>
      <w:r>
        <w:rPr>
          <w:rFonts w:ascii="Garamond" w:hAnsi="Garamond"/>
          <w:sz w:val="24"/>
          <w:szCs w:val="24"/>
          <w:lang w:val="it-IT"/>
        </w:rPr>
        <w:t xml:space="preserve"> </w:t>
      </w:r>
      <w:r w:rsidR="00806139">
        <w:rPr>
          <w:rFonts w:ascii="Garamond" w:hAnsi="Garamond"/>
          <w:sz w:val="24"/>
          <w:szCs w:val="24"/>
          <w:lang w:val="it-IT"/>
        </w:rPr>
        <w:t>in</w:t>
      </w:r>
      <w:r>
        <w:rPr>
          <w:rFonts w:ascii="Garamond" w:hAnsi="Garamond"/>
          <w:sz w:val="24"/>
          <w:szCs w:val="24"/>
          <w:lang w:val="it-IT"/>
        </w:rPr>
        <w:t xml:space="preserve"> </w:t>
      </w:r>
      <w:r w:rsidRPr="006E424C">
        <w:rPr>
          <w:rFonts w:ascii="Garamond" w:hAnsi="Garamond"/>
          <w:i/>
          <w:iCs/>
          <w:sz w:val="24"/>
          <w:szCs w:val="24"/>
          <w:lang w:val="it-IT"/>
        </w:rPr>
        <w:t>O</w:t>
      </w:r>
      <w:r w:rsidRPr="006E424C">
        <w:rPr>
          <w:rFonts w:ascii="Garamond" w:hAnsi="Garamond"/>
          <w:i/>
          <w:iCs/>
          <w:sz w:val="24"/>
          <w:szCs w:val="24"/>
          <w:vertAlign w:val="subscript"/>
          <w:lang w:val="it-IT"/>
        </w:rPr>
        <w:t>1</w:t>
      </w:r>
      <w:r>
        <w:rPr>
          <w:rFonts w:ascii="Garamond" w:hAnsi="Garamond"/>
          <w:sz w:val="24"/>
          <w:szCs w:val="24"/>
          <w:lang w:val="it-IT"/>
        </w:rPr>
        <w:t xml:space="preserve"> e </w:t>
      </w:r>
      <w:r w:rsidRPr="006E424C">
        <w:rPr>
          <w:rFonts w:ascii="Garamond" w:hAnsi="Garamond"/>
          <w:i/>
          <w:iCs/>
          <w:sz w:val="24"/>
          <w:szCs w:val="24"/>
          <w:lang w:val="it-IT"/>
        </w:rPr>
        <w:t>O</w:t>
      </w:r>
      <w:r w:rsidRPr="006E424C">
        <w:rPr>
          <w:rFonts w:ascii="Garamond" w:hAnsi="Garamond"/>
          <w:i/>
          <w:iCs/>
          <w:sz w:val="24"/>
          <w:szCs w:val="24"/>
          <w:vertAlign w:val="subscript"/>
          <w:lang w:val="it-IT"/>
        </w:rPr>
        <w:t>2</w:t>
      </w:r>
      <w:r>
        <w:rPr>
          <w:rFonts w:ascii="Garamond" w:hAnsi="Garamond"/>
          <w:sz w:val="24"/>
          <w:szCs w:val="24"/>
          <w:lang w:val="it-IT"/>
        </w:rPr>
        <w:t>, anche</w:t>
      </w:r>
      <w:r w:rsidR="007B0C1A">
        <w:rPr>
          <w:rFonts w:ascii="Garamond" w:hAnsi="Garamond"/>
          <w:sz w:val="24"/>
          <w:szCs w:val="24"/>
          <w:lang w:val="it-IT"/>
        </w:rPr>
        <w:t xml:space="preserve"> </w:t>
      </w:r>
      <w:r w:rsidR="00806139">
        <w:rPr>
          <w:rFonts w:ascii="Garamond" w:hAnsi="Garamond"/>
          <w:sz w:val="24"/>
          <w:szCs w:val="24"/>
          <w:lang w:val="it-IT"/>
        </w:rPr>
        <w:t xml:space="preserve">il </w:t>
      </w:r>
      <w:r w:rsidR="007B0C1A">
        <w:rPr>
          <w:rFonts w:ascii="Garamond" w:hAnsi="Garamond"/>
          <w:sz w:val="24"/>
          <w:szCs w:val="24"/>
          <w:lang w:val="it-IT"/>
        </w:rPr>
        <w:t xml:space="preserve">correttore </w:t>
      </w:r>
      <w:r w:rsidR="00806139">
        <w:rPr>
          <w:rFonts w:ascii="Garamond" w:hAnsi="Garamond"/>
          <w:sz w:val="24"/>
          <w:szCs w:val="24"/>
          <w:lang w:val="it-IT"/>
        </w:rPr>
        <w:t xml:space="preserve">di </w:t>
      </w:r>
      <w:r w:rsidR="00806139" w:rsidRPr="00806139">
        <w:rPr>
          <w:rFonts w:ascii="Garamond" w:hAnsi="Garamond"/>
          <w:i/>
          <w:iCs/>
          <w:sz w:val="24"/>
          <w:szCs w:val="24"/>
          <w:lang w:val="it-IT"/>
        </w:rPr>
        <w:t>b</w:t>
      </w:r>
      <w:r w:rsidR="00806139">
        <w:rPr>
          <w:rFonts w:ascii="Garamond" w:hAnsi="Garamond"/>
          <w:sz w:val="24"/>
          <w:szCs w:val="24"/>
          <w:lang w:val="it-IT"/>
        </w:rPr>
        <w:t xml:space="preserve"> </w:t>
      </w:r>
      <w:r w:rsidR="00A24CB6">
        <w:rPr>
          <w:rFonts w:ascii="Garamond" w:hAnsi="Garamond"/>
          <w:sz w:val="24"/>
          <w:szCs w:val="24"/>
          <w:lang w:val="it-IT"/>
        </w:rPr>
        <w:t>introduce</w:t>
      </w:r>
      <w:r w:rsidR="007B0C1A">
        <w:rPr>
          <w:rFonts w:ascii="Garamond" w:hAnsi="Garamond"/>
          <w:sz w:val="24"/>
          <w:szCs w:val="24"/>
          <w:lang w:val="it-IT"/>
        </w:rPr>
        <w:t xml:space="preserve"> le lezioni del codice di controllo </w:t>
      </w:r>
      <w:r w:rsidR="00806139">
        <w:rPr>
          <w:rFonts w:ascii="Garamond" w:hAnsi="Garamond"/>
          <w:sz w:val="24"/>
          <w:szCs w:val="24"/>
          <w:lang w:val="it-IT"/>
        </w:rPr>
        <w:t xml:space="preserve">sia </w:t>
      </w:r>
      <w:r w:rsidR="007B0C1A">
        <w:rPr>
          <w:rFonts w:ascii="Garamond" w:hAnsi="Garamond"/>
          <w:sz w:val="24"/>
          <w:szCs w:val="24"/>
          <w:lang w:val="it-IT"/>
        </w:rPr>
        <w:t>a testo</w:t>
      </w:r>
      <w:r w:rsidR="00806139">
        <w:rPr>
          <w:rFonts w:ascii="Garamond" w:hAnsi="Garamond"/>
          <w:sz w:val="24"/>
          <w:szCs w:val="24"/>
          <w:lang w:val="it-IT"/>
        </w:rPr>
        <w:t xml:space="preserve"> sia, </w:t>
      </w:r>
      <w:r w:rsidR="007B0C1A">
        <w:rPr>
          <w:rFonts w:ascii="Garamond" w:hAnsi="Garamond"/>
          <w:sz w:val="24"/>
          <w:szCs w:val="24"/>
          <w:lang w:val="it-IT"/>
        </w:rPr>
        <w:t>talvolta</w:t>
      </w:r>
      <w:r w:rsidR="00806139">
        <w:rPr>
          <w:rFonts w:ascii="Garamond" w:hAnsi="Garamond"/>
          <w:sz w:val="24"/>
          <w:szCs w:val="24"/>
          <w:lang w:val="it-IT"/>
        </w:rPr>
        <w:t xml:space="preserve">, </w:t>
      </w:r>
      <w:r w:rsidR="007B0C1A">
        <w:rPr>
          <w:rFonts w:ascii="Garamond" w:hAnsi="Garamond"/>
          <w:sz w:val="24"/>
          <w:szCs w:val="24"/>
          <w:lang w:val="it-IT"/>
        </w:rPr>
        <w:t xml:space="preserve">nel margine, ma non sembra aver oscillato tra le due possibilità, che rimangono ben distinte. La </w:t>
      </w:r>
      <w:r w:rsidR="00BC67AA">
        <w:rPr>
          <w:rFonts w:ascii="Garamond" w:hAnsi="Garamond"/>
          <w:sz w:val="24"/>
          <w:szCs w:val="24"/>
          <w:lang w:val="it-IT"/>
        </w:rPr>
        <w:t>costanza</w:t>
      </w:r>
      <w:r w:rsidR="007B0C1A">
        <w:rPr>
          <w:rFonts w:ascii="Garamond" w:hAnsi="Garamond"/>
          <w:sz w:val="24"/>
          <w:szCs w:val="24"/>
          <w:lang w:val="it-IT"/>
        </w:rPr>
        <w:t xml:space="preserve"> con cui le correzioni di </w:t>
      </w:r>
      <w:r w:rsidR="007B0C1A" w:rsidRPr="00357D67">
        <w:rPr>
          <w:rFonts w:ascii="Garamond" w:hAnsi="Garamond"/>
          <w:i/>
          <w:iCs/>
          <w:sz w:val="24"/>
          <w:szCs w:val="24"/>
          <w:lang w:val="it-IT"/>
        </w:rPr>
        <w:t>b</w:t>
      </w:r>
      <w:r w:rsidR="007B0C1A" w:rsidRPr="00357D67">
        <w:rPr>
          <w:rFonts w:ascii="Garamond" w:hAnsi="Garamond"/>
          <w:i/>
          <w:iCs/>
          <w:sz w:val="24"/>
          <w:szCs w:val="24"/>
          <w:vertAlign w:val="superscript"/>
          <w:lang w:val="it-IT"/>
        </w:rPr>
        <w:t>2</w:t>
      </w:r>
      <w:r w:rsidR="007B0C1A">
        <w:rPr>
          <w:rFonts w:ascii="Garamond" w:hAnsi="Garamond"/>
          <w:sz w:val="24"/>
          <w:szCs w:val="24"/>
          <w:lang w:val="it-IT"/>
        </w:rPr>
        <w:t xml:space="preserve"> si trovano in accordo con </w:t>
      </w:r>
      <w:r w:rsidR="007B0C1A" w:rsidRPr="00357D67">
        <w:rPr>
          <w:rFonts w:ascii="Garamond" w:hAnsi="Garamond"/>
          <w:i/>
          <w:iCs/>
          <w:sz w:val="24"/>
          <w:szCs w:val="24"/>
          <w:lang w:val="it-IT"/>
        </w:rPr>
        <w:t>T</w:t>
      </w:r>
      <w:r w:rsidR="007B0C1A">
        <w:rPr>
          <w:rFonts w:ascii="Garamond" w:hAnsi="Garamond"/>
          <w:sz w:val="24"/>
          <w:szCs w:val="24"/>
          <w:lang w:val="it-IT"/>
        </w:rPr>
        <w:t xml:space="preserve"> induce a supporre </w:t>
      </w:r>
      <w:r w:rsidR="007B0C1A">
        <w:rPr>
          <w:rFonts w:ascii="Garamond" w:hAnsi="Garamond"/>
          <w:sz w:val="24"/>
          <w:szCs w:val="24"/>
          <w:lang w:val="it-IT"/>
        </w:rPr>
        <w:lastRenderedPageBreak/>
        <w:t xml:space="preserve">che il codice impiegato per correggere il testo fosse uno solo, e che la correzione sia stata sistematica ed eseguita in maniera lineare, senza </w:t>
      </w:r>
      <w:r w:rsidR="0071770E">
        <w:rPr>
          <w:rFonts w:ascii="Garamond" w:hAnsi="Garamond"/>
          <w:sz w:val="24"/>
          <w:szCs w:val="24"/>
          <w:lang w:val="it-IT"/>
        </w:rPr>
        <w:t>particolari ripensamenti</w:t>
      </w:r>
      <w:r w:rsidR="007B0C1A">
        <w:rPr>
          <w:rFonts w:ascii="Garamond" w:hAnsi="Garamond"/>
          <w:sz w:val="24"/>
          <w:szCs w:val="24"/>
          <w:lang w:val="it-IT"/>
        </w:rPr>
        <w:t xml:space="preserve"> </w:t>
      </w:r>
      <w:r w:rsidR="0071770E">
        <w:rPr>
          <w:rFonts w:ascii="Garamond" w:hAnsi="Garamond"/>
          <w:sz w:val="24"/>
          <w:szCs w:val="24"/>
          <w:lang w:val="it-IT"/>
        </w:rPr>
        <w:t xml:space="preserve">né </w:t>
      </w:r>
      <w:r w:rsidR="007B0C1A">
        <w:rPr>
          <w:rFonts w:ascii="Garamond" w:hAnsi="Garamond"/>
          <w:sz w:val="24"/>
          <w:szCs w:val="24"/>
          <w:lang w:val="it-IT"/>
        </w:rPr>
        <w:t>sovrapposizioni di più correttori.</w:t>
      </w:r>
    </w:p>
    <w:p w14:paraId="5F501EC0" w14:textId="6C48DCF5" w:rsidR="00E0156C" w:rsidRPr="001A11DF" w:rsidRDefault="00491067" w:rsidP="00E0156C">
      <w:pPr>
        <w:spacing w:after="0" w:line="360" w:lineRule="auto"/>
        <w:ind w:firstLine="360"/>
        <w:contextualSpacing/>
        <w:jc w:val="both"/>
        <w:rPr>
          <w:rFonts w:ascii="Garamond" w:hAnsi="Garamond"/>
          <w:sz w:val="24"/>
          <w:szCs w:val="24"/>
          <w:lang w:val="it-IT"/>
        </w:rPr>
      </w:pPr>
      <w:r>
        <w:rPr>
          <w:rFonts w:ascii="Garamond" w:hAnsi="Garamond"/>
          <w:sz w:val="24"/>
          <w:szCs w:val="24"/>
          <w:lang w:val="it-IT"/>
        </w:rPr>
        <w:t>I casi dell’</w:t>
      </w:r>
      <w:r w:rsidR="006E424C">
        <w:rPr>
          <w:rFonts w:ascii="Garamond" w:hAnsi="Garamond"/>
          <w:sz w:val="24"/>
          <w:szCs w:val="24"/>
          <w:lang w:val="it-IT"/>
        </w:rPr>
        <w:t xml:space="preserve">edizione Gozbaldiana e </w:t>
      </w:r>
      <w:r w:rsidR="006E424C" w:rsidRPr="00491067">
        <w:rPr>
          <w:rFonts w:ascii="Garamond" w:hAnsi="Garamond"/>
          <w:i/>
          <w:iCs/>
          <w:sz w:val="24"/>
          <w:szCs w:val="24"/>
          <w:lang w:val="it-IT"/>
        </w:rPr>
        <w:t>b</w:t>
      </w:r>
      <w:r w:rsidR="00806139">
        <w:rPr>
          <w:rFonts w:ascii="Garamond" w:hAnsi="Garamond"/>
          <w:sz w:val="24"/>
          <w:szCs w:val="24"/>
          <w:lang w:val="it-IT"/>
        </w:rPr>
        <w:t xml:space="preserve">, pur eseguite con modalità diverse e con risultati difformi, </w:t>
      </w:r>
      <w:r>
        <w:rPr>
          <w:rFonts w:ascii="Garamond" w:hAnsi="Garamond"/>
          <w:sz w:val="24"/>
          <w:szCs w:val="24"/>
          <w:lang w:val="it-IT"/>
        </w:rPr>
        <w:t xml:space="preserve">documentano la frequenza e la </w:t>
      </w:r>
      <w:r w:rsidR="004D574A" w:rsidRPr="00BE1146">
        <w:rPr>
          <w:rFonts w:ascii="Garamond" w:hAnsi="Garamond"/>
          <w:sz w:val="24"/>
          <w:szCs w:val="24"/>
          <w:lang w:val="it-IT"/>
        </w:rPr>
        <w:t>pervasiv</w:t>
      </w:r>
      <w:r>
        <w:rPr>
          <w:rFonts w:ascii="Garamond" w:hAnsi="Garamond"/>
          <w:sz w:val="24"/>
          <w:szCs w:val="24"/>
          <w:lang w:val="it-IT"/>
        </w:rPr>
        <w:t>ità del</w:t>
      </w:r>
      <w:r w:rsidR="00806139">
        <w:rPr>
          <w:rFonts w:ascii="Garamond" w:hAnsi="Garamond"/>
          <w:sz w:val="24"/>
          <w:szCs w:val="24"/>
          <w:lang w:val="it-IT"/>
        </w:rPr>
        <w:t xml:space="preserve"> fenomeno della</w:t>
      </w:r>
      <w:r>
        <w:rPr>
          <w:rFonts w:ascii="Garamond" w:hAnsi="Garamond"/>
          <w:sz w:val="24"/>
          <w:szCs w:val="24"/>
          <w:lang w:val="it-IT"/>
        </w:rPr>
        <w:t xml:space="preserve"> contaminazion</w:t>
      </w:r>
      <w:r w:rsidR="00A24CB6">
        <w:rPr>
          <w:rFonts w:ascii="Garamond" w:hAnsi="Garamond"/>
          <w:sz w:val="24"/>
          <w:szCs w:val="24"/>
          <w:lang w:val="it-IT"/>
        </w:rPr>
        <w:t xml:space="preserve">e </w:t>
      </w:r>
      <w:r>
        <w:rPr>
          <w:rFonts w:ascii="Garamond" w:hAnsi="Garamond"/>
          <w:sz w:val="24"/>
          <w:szCs w:val="24"/>
          <w:lang w:val="it-IT"/>
        </w:rPr>
        <w:t>nel</w:t>
      </w:r>
      <w:r w:rsidR="00806139">
        <w:rPr>
          <w:rFonts w:ascii="Garamond" w:hAnsi="Garamond"/>
          <w:sz w:val="24"/>
          <w:szCs w:val="24"/>
          <w:lang w:val="it-IT"/>
        </w:rPr>
        <w:t xml:space="preserve">la trasmissione carolingia </w:t>
      </w:r>
      <w:r>
        <w:rPr>
          <w:rFonts w:ascii="Garamond" w:hAnsi="Garamond"/>
          <w:sz w:val="24"/>
          <w:szCs w:val="24"/>
          <w:lang w:val="it-IT"/>
        </w:rPr>
        <w:t xml:space="preserve">del </w:t>
      </w:r>
      <w:r w:rsidRPr="00491067">
        <w:rPr>
          <w:rFonts w:ascii="Garamond" w:hAnsi="Garamond"/>
          <w:i/>
          <w:iCs/>
          <w:sz w:val="24"/>
          <w:szCs w:val="24"/>
          <w:lang w:val="it-IT"/>
        </w:rPr>
        <w:t>De civitate Dei</w:t>
      </w:r>
      <w:r>
        <w:rPr>
          <w:rFonts w:ascii="Garamond" w:hAnsi="Garamond"/>
          <w:sz w:val="24"/>
          <w:szCs w:val="24"/>
          <w:lang w:val="it-IT"/>
        </w:rPr>
        <w:t xml:space="preserve">. Tali casi sono in un certo senso fortunati, perché, avendo conservato i codici su cui sono state materialmente eseguite le </w:t>
      </w:r>
      <w:r w:rsidR="00A24CB6">
        <w:rPr>
          <w:rFonts w:ascii="Garamond" w:hAnsi="Garamond"/>
          <w:sz w:val="24"/>
          <w:szCs w:val="24"/>
          <w:lang w:val="it-IT"/>
        </w:rPr>
        <w:t>campagne di correzione</w:t>
      </w:r>
      <w:r>
        <w:rPr>
          <w:rFonts w:ascii="Garamond" w:hAnsi="Garamond"/>
          <w:sz w:val="24"/>
          <w:szCs w:val="24"/>
          <w:lang w:val="it-IT"/>
        </w:rPr>
        <w:t>,</w:t>
      </w:r>
      <w:r w:rsidR="004D574A" w:rsidRPr="00BE1146">
        <w:rPr>
          <w:rFonts w:ascii="Garamond" w:hAnsi="Garamond"/>
          <w:sz w:val="24"/>
          <w:szCs w:val="24"/>
          <w:lang w:val="it-IT"/>
        </w:rPr>
        <w:t xml:space="preserve"> riusciamo a individuare piuttosto precisamente</w:t>
      </w:r>
      <w:r>
        <w:rPr>
          <w:rFonts w:ascii="Garamond" w:hAnsi="Garamond"/>
          <w:sz w:val="24"/>
          <w:szCs w:val="24"/>
          <w:lang w:val="it-IT"/>
        </w:rPr>
        <w:t xml:space="preserve"> </w:t>
      </w:r>
      <w:r w:rsidR="00A24CB6">
        <w:rPr>
          <w:rFonts w:ascii="Garamond" w:hAnsi="Garamond"/>
          <w:sz w:val="24"/>
          <w:szCs w:val="24"/>
          <w:lang w:val="it-IT"/>
        </w:rPr>
        <w:t xml:space="preserve">la posizione </w:t>
      </w:r>
      <w:r>
        <w:rPr>
          <w:rFonts w:ascii="Garamond" w:hAnsi="Garamond"/>
          <w:sz w:val="24"/>
          <w:szCs w:val="24"/>
          <w:lang w:val="it-IT"/>
        </w:rPr>
        <w:t>stemmatic</w:t>
      </w:r>
      <w:r w:rsidR="00A24CB6">
        <w:rPr>
          <w:rFonts w:ascii="Garamond" w:hAnsi="Garamond"/>
          <w:sz w:val="24"/>
          <w:szCs w:val="24"/>
          <w:lang w:val="it-IT"/>
        </w:rPr>
        <w:t>a</w:t>
      </w:r>
      <w:r>
        <w:rPr>
          <w:rFonts w:ascii="Garamond" w:hAnsi="Garamond"/>
          <w:sz w:val="24"/>
          <w:szCs w:val="24"/>
          <w:lang w:val="it-IT"/>
        </w:rPr>
        <w:t xml:space="preserve"> di almeno uno degli antigrafi messi a profitto dai</w:t>
      </w:r>
      <w:r w:rsidR="00A24CB6">
        <w:rPr>
          <w:rFonts w:ascii="Garamond" w:hAnsi="Garamond"/>
          <w:sz w:val="24"/>
          <w:szCs w:val="24"/>
          <w:lang w:val="it-IT"/>
        </w:rPr>
        <w:t xml:space="preserve"> revisori </w:t>
      </w:r>
      <w:r>
        <w:rPr>
          <w:rFonts w:ascii="Garamond" w:hAnsi="Garamond"/>
          <w:sz w:val="24"/>
          <w:szCs w:val="24"/>
          <w:lang w:val="it-IT"/>
        </w:rPr>
        <w:t>e a ricostruirne il metodo di lavoro</w:t>
      </w:r>
      <w:r w:rsidR="004D574A" w:rsidRPr="00BE1146">
        <w:rPr>
          <w:rFonts w:ascii="Garamond" w:hAnsi="Garamond"/>
          <w:sz w:val="24"/>
          <w:szCs w:val="24"/>
          <w:lang w:val="it-IT"/>
        </w:rPr>
        <w:t xml:space="preserve">. </w:t>
      </w:r>
      <w:r>
        <w:rPr>
          <w:rFonts w:ascii="Garamond" w:hAnsi="Garamond"/>
          <w:sz w:val="24"/>
          <w:szCs w:val="24"/>
          <w:lang w:val="it-IT"/>
        </w:rPr>
        <w:t xml:space="preserve">Simili </w:t>
      </w:r>
      <w:r w:rsidR="00A24CB6">
        <w:rPr>
          <w:rFonts w:ascii="Garamond" w:hAnsi="Garamond"/>
          <w:sz w:val="24"/>
          <w:szCs w:val="24"/>
          <w:lang w:val="it-IT"/>
        </w:rPr>
        <w:t>interventi</w:t>
      </w:r>
      <w:r>
        <w:rPr>
          <w:rFonts w:ascii="Garamond" w:hAnsi="Garamond"/>
          <w:sz w:val="24"/>
          <w:szCs w:val="24"/>
          <w:lang w:val="it-IT"/>
        </w:rPr>
        <w:t xml:space="preserve">, </w:t>
      </w:r>
      <w:r w:rsidR="004D574A" w:rsidRPr="00BE1146">
        <w:rPr>
          <w:rFonts w:ascii="Garamond" w:hAnsi="Garamond"/>
          <w:sz w:val="24"/>
          <w:szCs w:val="24"/>
          <w:lang w:val="it-IT"/>
        </w:rPr>
        <w:t xml:space="preserve">non occasionali </w:t>
      </w:r>
      <w:r>
        <w:rPr>
          <w:rFonts w:ascii="Garamond" w:hAnsi="Garamond"/>
          <w:sz w:val="24"/>
          <w:szCs w:val="24"/>
          <w:lang w:val="it-IT"/>
        </w:rPr>
        <w:t>ma</w:t>
      </w:r>
      <w:r w:rsidR="00A24CB6">
        <w:rPr>
          <w:rFonts w:ascii="Garamond" w:hAnsi="Garamond"/>
          <w:sz w:val="24"/>
          <w:szCs w:val="24"/>
          <w:lang w:val="it-IT"/>
        </w:rPr>
        <w:t xml:space="preserve"> sistematici e</w:t>
      </w:r>
      <w:r>
        <w:rPr>
          <w:rFonts w:ascii="Garamond" w:hAnsi="Garamond"/>
          <w:sz w:val="24"/>
          <w:szCs w:val="24"/>
          <w:lang w:val="it-IT"/>
        </w:rPr>
        <w:t xml:space="preserve"> </w:t>
      </w:r>
      <w:r w:rsidR="0071770E">
        <w:rPr>
          <w:rFonts w:ascii="Garamond" w:hAnsi="Garamond"/>
          <w:sz w:val="24"/>
          <w:szCs w:val="24"/>
          <w:lang w:val="it-IT"/>
        </w:rPr>
        <w:t>con intenti</w:t>
      </w:r>
      <w:r>
        <w:rPr>
          <w:rFonts w:ascii="Garamond" w:hAnsi="Garamond"/>
          <w:sz w:val="24"/>
          <w:szCs w:val="24"/>
          <w:lang w:val="it-IT"/>
        </w:rPr>
        <w:t xml:space="preserve"> propriamente filologic</w:t>
      </w:r>
      <w:r w:rsidR="0071770E">
        <w:rPr>
          <w:rFonts w:ascii="Garamond" w:hAnsi="Garamond"/>
          <w:sz w:val="24"/>
          <w:szCs w:val="24"/>
          <w:lang w:val="it-IT"/>
        </w:rPr>
        <w:t>i</w:t>
      </w:r>
      <w:r>
        <w:rPr>
          <w:rFonts w:ascii="Garamond" w:hAnsi="Garamond"/>
          <w:sz w:val="24"/>
          <w:szCs w:val="24"/>
          <w:lang w:val="it-IT"/>
        </w:rPr>
        <w:t>, avranno</w:t>
      </w:r>
      <w:r w:rsidR="004D574A" w:rsidRPr="00BE1146">
        <w:rPr>
          <w:rFonts w:ascii="Garamond" w:hAnsi="Garamond"/>
          <w:sz w:val="24"/>
          <w:szCs w:val="24"/>
          <w:lang w:val="it-IT"/>
        </w:rPr>
        <w:t xml:space="preserve"> </w:t>
      </w:r>
      <w:r>
        <w:rPr>
          <w:rFonts w:ascii="Garamond" w:hAnsi="Garamond"/>
          <w:sz w:val="24"/>
          <w:szCs w:val="24"/>
          <w:lang w:val="it-IT"/>
        </w:rPr>
        <w:t xml:space="preserve">avuto </w:t>
      </w:r>
      <w:r w:rsidR="004D574A" w:rsidRPr="00BE1146">
        <w:rPr>
          <w:rFonts w:ascii="Garamond" w:hAnsi="Garamond"/>
          <w:sz w:val="24"/>
          <w:szCs w:val="24"/>
          <w:lang w:val="it-IT"/>
        </w:rPr>
        <w:t xml:space="preserve">luogo </w:t>
      </w:r>
      <w:r w:rsidR="00A24CB6">
        <w:rPr>
          <w:rFonts w:ascii="Garamond" w:hAnsi="Garamond"/>
          <w:sz w:val="24"/>
          <w:szCs w:val="24"/>
          <w:lang w:val="it-IT"/>
        </w:rPr>
        <w:t>sul testo</w:t>
      </w:r>
      <w:r>
        <w:rPr>
          <w:rFonts w:ascii="Garamond" w:hAnsi="Garamond"/>
          <w:sz w:val="24"/>
          <w:szCs w:val="24"/>
          <w:lang w:val="it-IT"/>
        </w:rPr>
        <w:t xml:space="preserve"> molti altri</w:t>
      </w:r>
      <w:r w:rsidR="004D574A" w:rsidRPr="00BE1146">
        <w:rPr>
          <w:rFonts w:ascii="Garamond" w:hAnsi="Garamond"/>
          <w:sz w:val="24"/>
          <w:szCs w:val="24"/>
          <w:lang w:val="it-IT"/>
        </w:rPr>
        <w:t xml:space="preserve"> testimoni </w:t>
      </w:r>
      <w:r w:rsidR="00806139">
        <w:rPr>
          <w:rFonts w:ascii="Garamond" w:hAnsi="Garamond"/>
          <w:sz w:val="24"/>
          <w:szCs w:val="24"/>
          <w:lang w:val="it-IT"/>
        </w:rPr>
        <w:t xml:space="preserve">altomedievali </w:t>
      </w:r>
      <w:r>
        <w:rPr>
          <w:rFonts w:ascii="Garamond" w:hAnsi="Garamond"/>
          <w:sz w:val="24"/>
          <w:szCs w:val="24"/>
          <w:lang w:val="it-IT"/>
        </w:rPr>
        <w:t>non più conservati</w:t>
      </w:r>
      <w:r w:rsidR="00806139">
        <w:rPr>
          <w:rFonts w:ascii="Garamond" w:hAnsi="Garamond"/>
          <w:sz w:val="24"/>
          <w:szCs w:val="24"/>
          <w:lang w:val="it-IT"/>
        </w:rPr>
        <w:t xml:space="preserve">, i cui </w:t>
      </w:r>
      <w:r>
        <w:rPr>
          <w:rFonts w:ascii="Garamond" w:hAnsi="Garamond"/>
          <w:sz w:val="24"/>
          <w:szCs w:val="24"/>
          <w:lang w:val="it-IT"/>
        </w:rPr>
        <w:t xml:space="preserve">discendenti saranno </w:t>
      </w:r>
      <w:r w:rsidR="00806139">
        <w:rPr>
          <w:rFonts w:ascii="Garamond" w:hAnsi="Garamond"/>
          <w:sz w:val="24"/>
          <w:szCs w:val="24"/>
          <w:lang w:val="it-IT"/>
        </w:rPr>
        <w:t xml:space="preserve">pertanto </w:t>
      </w:r>
      <w:r>
        <w:rPr>
          <w:rFonts w:ascii="Garamond" w:hAnsi="Garamond"/>
          <w:sz w:val="24"/>
          <w:szCs w:val="24"/>
          <w:lang w:val="it-IT"/>
        </w:rPr>
        <w:t xml:space="preserve">difficilmente </w:t>
      </w:r>
      <w:r w:rsidR="00A24CB6">
        <w:rPr>
          <w:rFonts w:ascii="Garamond" w:hAnsi="Garamond"/>
          <w:sz w:val="24"/>
          <w:szCs w:val="24"/>
          <w:lang w:val="it-IT"/>
        </w:rPr>
        <w:t>collocabili</w:t>
      </w:r>
      <w:r>
        <w:rPr>
          <w:rFonts w:ascii="Garamond" w:hAnsi="Garamond"/>
          <w:sz w:val="24"/>
          <w:szCs w:val="24"/>
          <w:lang w:val="it-IT"/>
        </w:rPr>
        <w:t xml:space="preserve"> all’interno dello </w:t>
      </w:r>
      <w:r w:rsidRPr="00491067">
        <w:rPr>
          <w:rFonts w:ascii="Garamond" w:hAnsi="Garamond"/>
          <w:i/>
          <w:iCs/>
          <w:sz w:val="24"/>
          <w:szCs w:val="24"/>
          <w:lang w:val="it-IT"/>
        </w:rPr>
        <w:t>stemma codicum</w:t>
      </w:r>
      <w:r w:rsidR="00806139">
        <w:rPr>
          <w:rFonts w:ascii="Garamond" w:hAnsi="Garamond"/>
          <w:sz w:val="24"/>
          <w:szCs w:val="24"/>
          <w:lang w:val="it-IT"/>
        </w:rPr>
        <w:t>. La</w:t>
      </w:r>
      <w:r w:rsidR="0071770E">
        <w:rPr>
          <w:rFonts w:ascii="Garamond" w:hAnsi="Garamond"/>
          <w:sz w:val="24"/>
          <w:szCs w:val="24"/>
          <w:lang w:val="it-IT"/>
        </w:rPr>
        <w:t xml:space="preserve"> piena comprensione de</w:t>
      </w:r>
      <w:r w:rsidR="00806139">
        <w:rPr>
          <w:rFonts w:ascii="Garamond" w:hAnsi="Garamond"/>
          <w:sz w:val="24"/>
          <w:szCs w:val="24"/>
          <w:lang w:val="it-IT"/>
        </w:rPr>
        <w:t>ll</w:t>
      </w:r>
      <w:r w:rsidR="00A24CB6">
        <w:rPr>
          <w:rFonts w:ascii="Garamond" w:hAnsi="Garamond"/>
          <w:sz w:val="24"/>
          <w:szCs w:val="24"/>
          <w:lang w:val="it-IT"/>
        </w:rPr>
        <w:t>e modalità di</w:t>
      </w:r>
      <w:r w:rsidR="00806139">
        <w:rPr>
          <w:rFonts w:ascii="Garamond" w:hAnsi="Garamond"/>
          <w:sz w:val="24"/>
          <w:szCs w:val="24"/>
          <w:lang w:val="it-IT"/>
        </w:rPr>
        <w:t xml:space="preserve"> </w:t>
      </w:r>
      <w:r w:rsidR="0071770E">
        <w:rPr>
          <w:rFonts w:ascii="Garamond" w:hAnsi="Garamond"/>
          <w:sz w:val="24"/>
          <w:szCs w:val="24"/>
          <w:lang w:val="it-IT"/>
        </w:rPr>
        <w:t xml:space="preserve">circolazione </w:t>
      </w:r>
      <w:r w:rsidR="00A24CB6">
        <w:rPr>
          <w:rFonts w:ascii="Garamond" w:hAnsi="Garamond"/>
          <w:sz w:val="24"/>
          <w:szCs w:val="24"/>
          <w:lang w:val="it-IT"/>
        </w:rPr>
        <w:t xml:space="preserve">del </w:t>
      </w:r>
      <w:r w:rsidR="00A24CB6" w:rsidRPr="00A24CB6">
        <w:rPr>
          <w:rFonts w:ascii="Garamond" w:hAnsi="Garamond"/>
          <w:i/>
          <w:iCs/>
          <w:sz w:val="24"/>
          <w:szCs w:val="24"/>
          <w:lang w:val="it-IT"/>
        </w:rPr>
        <w:t>magnum opus</w:t>
      </w:r>
      <w:r w:rsidR="00A24CB6">
        <w:rPr>
          <w:rFonts w:ascii="Garamond" w:hAnsi="Garamond"/>
          <w:sz w:val="24"/>
          <w:szCs w:val="24"/>
          <w:lang w:val="it-IT"/>
        </w:rPr>
        <w:t xml:space="preserve"> agostiniano</w:t>
      </w:r>
      <w:r w:rsidR="0071770E">
        <w:rPr>
          <w:rFonts w:ascii="Garamond" w:hAnsi="Garamond"/>
          <w:sz w:val="24"/>
          <w:szCs w:val="24"/>
          <w:lang w:val="it-IT"/>
        </w:rPr>
        <w:t xml:space="preserve"> nell’alto medioevo</w:t>
      </w:r>
      <w:r w:rsidR="00806139">
        <w:rPr>
          <w:rFonts w:ascii="Garamond" w:hAnsi="Garamond"/>
          <w:sz w:val="24"/>
          <w:szCs w:val="24"/>
          <w:lang w:val="it-IT"/>
        </w:rPr>
        <w:t xml:space="preserve"> è dunque gravemente ostacolata </w:t>
      </w:r>
      <w:r w:rsidR="00A24CB6">
        <w:rPr>
          <w:rFonts w:ascii="Garamond" w:hAnsi="Garamond"/>
          <w:sz w:val="24"/>
          <w:szCs w:val="24"/>
          <w:lang w:val="it-IT"/>
        </w:rPr>
        <w:t>da tali circostanze, a loro volta profondamente connesse al suo straordinario successo.</w:t>
      </w:r>
    </w:p>
    <w:p w14:paraId="1CB24EC7" w14:textId="77777777" w:rsidR="00D22D5D" w:rsidRDefault="00D22D5D" w:rsidP="00BE1146">
      <w:pPr>
        <w:spacing w:after="0" w:line="360" w:lineRule="auto"/>
        <w:contextualSpacing/>
        <w:jc w:val="both"/>
        <w:rPr>
          <w:rFonts w:ascii="Garamond" w:hAnsi="Garamond"/>
          <w:sz w:val="24"/>
          <w:szCs w:val="24"/>
          <w:lang w:val="it-IT"/>
        </w:rPr>
      </w:pPr>
    </w:p>
    <w:p w14:paraId="480CD28B" w14:textId="77777777" w:rsidR="00531E4B" w:rsidRDefault="00531E4B" w:rsidP="00722C8A">
      <w:pPr>
        <w:spacing w:after="0" w:line="360" w:lineRule="auto"/>
        <w:ind w:firstLine="360"/>
        <w:contextualSpacing/>
        <w:jc w:val="both"/>
        <w:rPr>
          <w:rFonts w:ascii="Garamond" w:hAnsi="Garamond" w:cs="Times New Roman"/>
          <w:sz w:val="24"/>
          <w:szCs w:val="24"/>
          <w:lang w:val="it-IT"/>
        </w:rPr>
      </w:pPr>
    </w:p>
    <w:p w14:paraId="574CEFD5" w14:textId="77777777" w:rsidR="00531E4B" w:rsidRDefault="00531E4B" w:rsidP="00722C8A">
      <w:pPr>
        <w:spacing w:after="0" w:line="360" w:lineRule="auto"/>
        <w:ind w:firstLine="360"/>
        <w:contextualSpacing/>
        <w:jc w:val="both"/>
        <w:rPr>
          <w:rFonts w:ascii="Garamond" w:hAnsi="Garamond" w:cs="Times New Roman"/>
          <w:sz w:val="24"/>
          <w:szCs w:val="24"/>
          <w:lang w:val="it-IT"/>
        </w:rPr>
      </w:pPr>
    </w:p>
    <w:p w14:paraId="228A0D72" w14:textId="21F3E8EF" w:rsidR="00EC373F" w:rsidRPr="007C1684" w:rsidRDefault="00B17D59" w:rsidP="00722C8A">
      <w:pPr>
        <w:pStyle w:val="Testonotaapidipagina"/>
        <w:spacing w:line="360" w:lineRule="auto"/>
        <w:contextualSpacing/>
        <w:rPr>
          <w:rFonts w:ascii="Garamond" w:hAnsi="Garamond"/>
          <w:sz w:val="24"/>
          <w:szCs w:val="24"/>
          <w:lang w:val="it-IT"/>
        </w:rPr>
      </w:pPr>
      <w:r w:rsidRPr="007C1684">
        <w:rPr>
          <w:rFonts w:ascii="Garamond" w:hAnsi="Garamond"/>
          <w:sz w:val="24"/>
          <w:szCs w:val="24"/>
          <w:lang w:val="it-IT"/>
        </w:rPr>
        <w:t>Bibliografia</w:t>
      </w:r>
      <w:r w:rsidR="0061376F" w:rsidRPr="007C1684">
        <w:rPr>
          <w:rFonts w:ascii="Garamond" w:hAnsi="Garamond"/>
          <w:sz w:val="24"/>
          <w:szCs w:val="24"/>
          <w:lang w:val="it-IT"/>
        </w:rPr>
        <w:t>:</w:t>
      </w:r>
    </w:p>
    <w:p w14:paraId="253BE015" w14:textId="05105582" w:rsidR="0061376F" w:rsidRPr="007C1684" w:rsidRDefault="0061376F" w:rsidP="00722C8A">
      <w:pPr>
        <w:pStyle w:val="Testonotaapidipagina"/>
        <w:spacing w:line="360" w:lineRule="auto"/>
        <w:contextualSpacing/>
        <w:rPr>
          <w:rFonts w:ascii="Garamond" w:hAnsi="Garamond"/>
          <w:sz w:val="24"/>
          <w:szCs w:val="24"/>
          <w:lang w:val="it-IT"/>
        </w:rPr>
      </w:pPr>
    </w:p>
    <w:p w14:paraId="5EAD0177" w14:textId="04263A0A" w:rsidR="0061376F" w:rsidRPr="007C1684" w:rsidRDefault="0061376F" w:rsidP="00722C8A">
      <w:pPr>
        <w:pStyle w:val="Testonotaapidipagina"/>
        <w:spacing w:line="360" w:lineRule="auto"/>
        <w:contextualSpacing/>
        <w:rPr>
          <w:rFonts w:ascii="Garamond" w:hAnsi="Garamond"/>
          <w:sz w:val="24"/>
          <w:szCs w:val="24"/>
          <w:lang w:val="it-IT"/>
        </w:rPr>
      </w:pPr>
      <w:r w:rsidRPr="007C1684">
        <w:rPr>
          <w:rFonts w:ascii="Garamond" w:hAnsi="Garamond"/>
          <w:sz w:val="24"/>
          <w:szCs w:val="24"/>
          <w:lang w:val="it-IT"/>
        </w:rPr>
        <w:t xml:space="preserve">CALMA = </w:t>
      </w:r>
      <w:r w:rsidRPr="007C1684">
        <w:rPr>
          <w:rFonts w:ascii="Garamond" w:hAnsi="Garamond"/>
          <w:i/>
          <w:iCs/>
          <w:sz w:val="24"/>
          <w:szCs w:val="24"/>
          <w:lang w:val="it-IT"/>
        </w:rPr>
        <w:t>Compendium Auctorum Latinorum Medii Aevi</w:t>
      </w:r>
      <w:r w:rsidRPr="007C1684">
        <w:rPr>
          <w:rFonts w:ascii="Garamond" w:hAnsi="Garamond"/>
          <w:sz w:val="24"/>
          <w:szCs w:val="24"/>
          <w:lang w:val="it-IT"/>
        </w:rPr>
        <w:t xml:space="preserve">, </w:t>
      </w:r>
      <w:r w:rsidR="005B7615" w:rsidRPr="007C1684">
        <w:rPr>
          <w:rFonts w:ascii="Garamond" w:hAnsi="Garamond"/>
          <w:sz w:val="24"/>
          <w:szCs w:val="24"/>
          <w:lang w:val="it-IT"/>
        </w:rPr>
        <w:t>ed. by M. Lapidge et al., 7</w:t>
      </w:r>
      <w:r w:rsidR="00D00E1D" w:rsidRPr="007C1684">
        <w:rPr>
          <w:rFonts w:ascii="Garamond" w:hAnsi="Garamond"/>
          <w:sz w:val="24"/>
          <w:szCs w:val="24"/>
          <w:lang w:val="it-IT"/>
        </w:rPr>
        <w:t xml:space="preserve"> </w:t>
      </w:r>
      <w:r w:rsidR="005B7615" w:rsidRPr="007C1684">
        <w:rPr>
          <w:rFonts w:ascii="Garamond" w:hAnsi="Garamond"/>
          <w:sz w:val="24"/>
          <w:szCs w:val="24"/>
          <w:lang w:val="it-IT"/>
        </w:rPr>
        <w:t xml:space="preserve">voll., </w:t>
      </w:r>
      <w:r w:rsidRPr="007C1684">
        <w:rPr>
          <w:rFonts w:ascii="Garamond" w:hAnsi="Garamond"/>
          <w:sz w:val="24"/>
          <w:szCs w:val="24"/>
          <w:lang w:val="it-IT"/>
        </w:rPr>
        <w:t>Firenze 2000-2021.</w:t>
      </w:r>
    </w:p>
    <w:p w14:paraId="0C1E6A07" w14:textId="67D96D08" w:rsidR="00946813" w:rsidRDefault="005B7615" w:rsidP="00722C8A">
      <w:pPr>
        <w:pStyle w:val="Testonotaapidipagina"/>
        <w:spacing w:line="360" w:lineRule="auto"/>
        <w:contextualSpacing/>
        <w:rPr>
          <w:rFonts w:ascii="Garamond" w:hAnsi="Garamond"/>
          <w:sz w:val="24"/>
          <w:szCs w:val="24"/>
          <w:lang w:val="en-US"/>
        </w:rPr>
      </w:pPr>
      <w:r>
        <w:rPr>
          <w:rFonts w:ascii="Garamond" w:hAnsi="Garamond"/>
          <w:sz w:val="24"/>
          <w:szCs w:val="24"/>
          <w:lang w:val="en-US"/>
        </w:rPr>
        <w:t xml:space="preserve">LMA = </w:t>
      </w:r>
      <w:r w:rsidRPr="00D00E1D">
        <w:rPr>
          <w:rFonts w:ascii="Garamond" w:hAnsi="Garamond"/>
          <w:i/>
          <w:iCs/>
          <w:sz w:val="24"/>
          <w:szCs w:val="24"/>
          <w:lang w:val="en-US"/>
        </w:rPr>
        <w:t>Lexikon des Mittelalters</w:t>
      </w:r>
      <w:r>
        <w:rPr>
          <w:rFonts w:ascii="Garamond" w:hAnsi="Garamond"/>
          <w:sz w:val="24"/>
          <w:szCs w:val="24"/>
          <w:lang w:val="en-US"/>
        </w:rPr>
        <w:t>, 9 voll., München 1980-1998.</w:t>
      </w:r>
    </w:p>
    <w:p w14:paraId="1B38B33C" w14:textId="77777777" w:rsidR="00A24CB6" w:rsidRPr="005B7615" w:rsidRDefault="00A24CB6" w:rsidP="00722C8A">
      <w:pPr>
        <w:pStyle w:val="Testonotaapidipagina"/>
        <w:spacing w:line="360" w:lineRule="auto"/>
        <w:contextualSpacing/>
        <w:rPr>
          <w:rFonts w:ascii="Garamond" w:hAnsi="Garamond"/>
          <w:sz w:val="24"/>
          <w:szCs w:val="24"/>
          <w:lang w:val="en-US"/>
        </w:rPr>
      </w:pPr>
    </w:p>
    <w:p w14:paraId="71179AD4" w14:textId="03DA7A6C" w:rsidR="00093815" w:rsidRPr="0050200B" w:rsidRDefault="00D00E1D" w:rsidP="0050200B">
      <w:pPr>
        <w:pStyle w:val="Testonotaapidipagina"/>
        <w:spacing w:line="360" w:lineRule="auto"/>
        <w:contextualSpacing/>
        <w:jc w:val="both"/>
        <w:rPr>
          <w:rFonts w:ascii="Garamond" w:hAnsi="Garamond"/>
          <w:sz w:val="24"/>
          <w:szCs w:val="24"/>
          <w:lang w:val="en-US"/>
        </w:rPr>
      </w:pPr>
      <w:r w:rsidRPr="00D00E1D">
        <w:rPr>
          <w:rFonts w:ascii="Garamond" w:hAnsi="Garamond"/>
          <w:smallCaps/>
          <w:sz w:val="24"/>
          <w:szCs w:val="24"/>
          <w:lang w:val="en-US"/>
        </w:rPr>
        <w:t>Allen</w:t>
      </w:r>
      <w:r>
        <w:rPr>
          <w:rFonts w:ascii="Garamond" w:hAnsi="Garamond"/>
          <w:sz w:val="24"/>
          <w:szCs w:val="24"/>
          <w:lang w:val="en-US"/>
        </w:rPr>
        <w:t xml:space="preserve"> 2003 = </w:t>
      </w:r>
      <w:r w:rsidR="00093815" w:rsidRPr="0050200B">
        <w:rPr>
          <w:rFonts w:ascii="Garamond" w:hAnsi="Garamond"/>
          <w:sz w:val="24"/>
          <w:szCs w:val="24"/>
          <w:lang w:val="en-US"/>
        </w:rPr>
        <w:t xml:space="preserve">M.I. </w:t>
      </w:r>
      <w:r w:rsidR="00093815" w:rsidRPr="0050200B">
        <w:rPr>
          <w:rFonts w:ascii="Garamond" w:hAnsi="Garamond"/>
          <w:smallCaps/>
          <w:sz w:val="24"/>
          <w:szCs w:val="24"/>
          <w:lang w:val="en-US"/>
        </w:rPr>
        <w:t>Allen</w:t>
      </w:r>
      <w:r w:rsidR="00093815" w:rsidRPr="0050200B">
        <w:rPr>
          <w:rFonts w:ascii="Garamond" w:hAnsi="Garamond"/>
          <w:sz w:val="24"/>
          <w:szCs w:val="24"/>
          <w:lang w:val="en-US"/>
        </w:rPr>
        <w:t xml:space="preserve">, </w:t>
      </w:r>
      <w:r w:rsidR="00093815" w:rsidRPr="0050200B">
        <w:rPr>
          <w:rFonts w:ascii="Garamond" w:hAnsi="Garamond"/>
          <w:i/>
          <w:iCs/>
          <w:sz w:val="24"/>
          <w:szCs w:val="24"/>
          <w:lang w:val="en-US"/>
        </w:rPr>
        <w:t>Universal History 300-1000: Origins and Western Developments</w:t>
      </w:r>
      <w:r w:rsidR="00093815" w:rsidRPr="0050200B">
        <w:rPr>
          <w:rFonts w:ascii="Garamond" w:hAnsi="Garamond"/>
          <w:sz w:val="24"/>
          <w:szCs w:val="24"/>
          <w:lang w:val="en-US"/>
        </w:rPr>
        <w:t xml:space="preserve">, in </w:t>
      </w:r>
      <w:r w:rsidR="00093815" w:rsidRPr="0050200B">
        <w:rPr>
          <w:rFonts w:ascii="Garamond" w:hAnsi="Garamond"/>
          <w:i/>
          <w:iCs/>
          <w:sz w:val="24"/>
          <w:szCs w:val="24"/>
          <w:lang w:val="en-US"/>
        </w:rPr>
        <w:t>Historiography in the Middle Ages</w:t>
      </w:r>
      <w:r w:rsidR="00093815" w:rsidRPr="0050200B">
        <w:rPr>
          <w:rFonts w:ascii="Garamond" w:hAnsi="Garamond"/>
          <w:sz w:val="24"/>
          <w:szCs w:val="24"/>
          <w:lang w:val="en-US"/>
        </w:rPr>
        <w:t xml:space="preserve">, ed. </w:t>
      </w:r>
      <w:r w:rsidR="00946813" w:rsidRPr="0050200B">
        <w:rPr>
          <w:rFonts w:ascii="Garamond" w:hAnsi="Garamond"/>
          <w:sz w:val="24"/>
          <w:szCs w:val="24"/>
          <w:lang w:val="en-US"/>
        </w:rPr>
        <w:t xml:space="preserve">by </w:t>
      </w:r>
      <w:r w:rsidR="00093815" w:rsidRPr="0050200B">
        <w:rPr>
          <w:rFonts w:ascii="Garamond" w:hAnsi="Garamond"/>
          <w:sz w:val="24"/>
          <w:szCs w:val="24"/>
          <w:lang w:val="en-US"/>
        </w:rPr>
        <w:t>D. M. Deliyannis, Leiden-Boston 2003, pp. 17-42.</w:t>
      </w:r>
    </w:p>
    <w:p w14:paraId="69AECF35" w14:textId="1DDDDDFB" w:rsidR="00503BA0" w:rsidRPr="0050200B" w:rsidRDefault="00D00E1D" w:rsidP="0050200B">
      <w:pPr>
        <w:pStyle w:val="Testonotaapidipagina"/>
        <w:spacing w:line="360" w:lineRule="auto"/>
        <w:contextualSpacing/>
        <w:jc w:val="both"/>
        <w:rPr>
          <w:rFonts w:ascii="Garamond" w:hAnsi="Garamond"/>
          <w:sz w:val="24"/>
          <w:szCs w:val="24"/>
          <w:lang w:val="fr-FR"/>
        </w:rPr>
      </w:pPr>
      <w:r w:rsidRPr="0050200B">
        <w:rPr>
          <w:rFonts w:ascii="Garamond" w:hAnsi="Garamond"/>
          <w:smallCaps/>
          <w:sz w:val="24"/>
          <w:szCs w:val="24"/>
          <w:lang w:val="fr-FR"/>
        </w:rPr>
        <w:t>Arquillière</w:t>
      </w:r>
      <w:r>
        <w:rPr>
          <w:rFonts w:ascii="Garamond" w:hAnsi="Garamond"/>
          <w:smallCaps/>
          <w:sz w:val="24"/>
          <w:szCs w:val="24"/>
          <w:lang w:val="fr-FR"/>
        </w:rPr>
        <w:t xml:space="preserve"> 1955</w:t>
      </w:r>
      <w:r w:rsidRPr="0050200B">
        <w:rPr>
          <w:rFonts w:ascii="Garamond" w:hAnsi="Garamond"/>
          <w:sz w:val="24"/>
          <w:szCs w:val="24"/>
          <w:vertAlign w:val="superscript"/>
          <w:lang w:val="fr-FR"/>
        </w:rPr>
        <w:t>2</w:t>
      </w:r>
      <w:r w:rsidRPr="0050200B">
        <w:rPr>
          <w:rFonts w:ascii="Garamond" w:hAnsi="Garamond"/>
          <w:sz w:val="24"/>
          <w:szCs w:val="24"/>
          <w:lang w:val="fr-FR"/>
        </w:rPr>
        <w:t xml:space="preserve"> </w:t>
      </w:r>
      <w:r>
        <w:rPr>
          <w:rFonts w:ascii="Garamond" w:hAnsi="Garamond"/>
          <w:sz w:val="24"/>
          <w:szCs w:val="24"/>
          <w:lang w:val="fr-FR"/>
        </w:rPr>
        <w:t xml:space="preserve">= </w:t>
      </w:r>
      <w:r w:rsidR="00D94AE0" w:rsidRPr="0050200B">
        <w:rPr>
          <w:rFonts w:ascii="Garamond" w:hAnsi="Garamond"/>
          <w:sz w:val="24"/>
          <w:szCs w:val="24"/>
          <w:lang w:val="fr-FR"/>
        </w:rPr>
        <w:t xml:space="preserve">H.-X. </w:t>
      </w:r>
      <w:r w:rsidR="00D94AE0" w:rsidRPr="0050200B">
        <w:rPr>
          <w:rFonts w:ascii="Garamond" w:hAnsi="Garamond"/>
          <w:smallCaps/>
          <w:sz w:val="24"/>
          <w:szCs w:val="24"/>
          <w:lang w:val="fr-FR"/>
        </w:rPr>
        <w:t>Arquillière</w:t>
      </w:r>
      <w:r w:rsidR="00D94AE0" w:rsidRPr="0050200B">
        <w:rPr>
          <w:rFonts w:ascii="Garamond" w:hAnsi="Garamond"/>
          <w:sz w:val="24"/>
          <w:szCs w:val="24"/>
          <w:lang w:val="fr-FR"/>
        </w:rPr>
        <w:t xml:space="preserve">, </w:t>
      </w:r>
      <w:r w:rsidR="00D94AE0" w:rsidRPr="0050200B">
        <w:rPr>
          <w:rFonts w:ascii="Garamond" w:hAnsi="Garamond"/>
          <w:i/>
          <w:iCs/>
          <w:sz w:val="24"/>
          <w:szCs w:val="24"/>
          <w:lang w:val="fr-FR"/>
        </w:rPr>
        <w:t xml:space="preserve">L’Augustinisme </w:t>
      </w:r>
      <w:proofErr w:type="gramStart"/>
      <w:r w:rsidR="00D94AE0" w:rsidRPr="0050200B">
        <w:rPr>
          <w:rFonts w:ascii="Garamond" w:hAnsi="Garamond"/>
          <w:i/>
          <w:iCs/>
          <w:sz w:val="24"/>
          <w:szCs w:val="24"/>
          <w:lang w:val="fr-FR"/>
        </w:rPr>
        <w:t>politique:</w:t>
      </w:r>
      <w:proofErr w:type="gramEnd"/>
      <w:r w:rsidR="00D94AE0" w:rsidRPr="0050200B">
        <w:rPr>
          <w:rFonts w:ascii="Garamond" w:hAnsi="Garamond"/>
          <w:i/>
          <w:iCs/>
          <w:sz w:val="24"/>
          <w:szCs w:val="24"/>
          <w:lang w:val="fr-FR"/>
        </w:rPr>
        <w:t xml:space="preserve"> essai sur la formation des théories politiques du Moyen Âge</w:t>
      </w:r>
      <w:r w:rsidR="00D94AE0" w:rsidRPr="0050200B">
        <w:rPr>
          <w:rFonts w:ascii="Garamond" w:hAnsi="Garamond"/>
          <w:sz w:val="24"/>
          <w:szCs w:val="24"/>
          <w:lang w:val="fr-FR"/>
        </w:rPr>
        <w:t>, Paris 1955</w:t>
      </w:r>
      <w:r w:rsidR="00503BA0" w:rsidRPr="0050200B">
        <w:rPr>
          <w:rFonts w:ascii="Garamond" w:hAnsi="Garamond"/>
          <w:sz w:val="24"/>
          <w:szCs w:val="24"/>
          <w:vertAlign w:val="superscript"/>
          <w:lang w:val="fr-FR"/>
        </w:rPr>
        <w:t>2</w:t>
      </w:r>
      <w:r w:rsidR="00503BA0" w:rsidRPr="0050200B">
        <w:rPr>
          <w:rFonts w:ascii="Garamond" w:hAnsi="Garamond"/>
          <w:sz w:val="24"/>
          <w:szCs w:val="24"/>
          <w:lang w:val="fr-FR"/>
        </w:rPr>
        <w:t xml:space="preserve"> (ed. </w:t>
      </w:r>
      <w:proofErr w:type="gramStart"/>
      <w:r w:rsidR="00503BA0" w:rsidRPr="0050200B">
        <w:rPr>
          <w:rFonts w:ascii="Garamond" w:hAnsi="Garamond"/>
          <w:sz w:val="24"/>
          <w:szCs w:val="24"/>
          <w:lang w:val="fr-FR"/>
        </w:rPr>
        <w:t>or</w:t>
      </w:r>
      <w:proofErr w:type="gramEnd"/>
      <w:r w:rsidR="00503BA0" w:rsidRPr="0050200B">
        <w:rPr>
          <w:rFonts w:ascii="Garamond" w:hAnsi="Garamond"/>
          <w:sz w:val="24"/>
          <w:szCs w:val="24"/>
          <w:lang w:val="fr-FR"/>
        </w:rPr>
        <w:t>. 1933).</w:t>
      </w:r>
    </w:p>
    <w:p w14:paraId="02F53997" w14:textId="154F33DB" w:rsidR="00D21462" w:rsidRPr="0050200B" w:rsidRDefault="00C71430" w:rsidP="0050200B">
      <w:pPr>
        <w:pStyle w:val="Testonotaapidipagina"/>
        <w:spacing w:line="360" w:lineRule="auto"/>
        <w:contextualSpacing/>
        <w:jc w:val="both"/>
        <w:rPr>
          <w:rFonts w:ascii="Garamond" w:hAnsi="Garamond"/>
          <w:sz w:val="24"/>
          <w:szCs w:val="24"/>
        </w:rPr>
      </w:pPr>
      <w:r w:rsidRPr="0050200B">
        <w:rPr>
          <w:rFonts w:ascii="Garamond" w:hAnsi="Garamond" w:cs="Times New Roman"/>
          <w:smallCaps/>
          <w:sz w:val="24"/>
          <w:szCs w:val="24"/>
          <w:shd w:val="clear" w:color="auto" w:fill="FFFFFF"/>
        </w:rPr>
        <w:t>Bergmann et al.</w:t>
      </w:r>
      <w:r>
        <w:rPr>
          <w:rFonts w:ascii="Garamond" w:hAnsi="Garamond" w:cs="Times New Roman"/>
          <w:smallCaps/>
          <w:sz w:val="24"/>
          <w:szCs w:val="24"/>
          <w:shd w:val="clear" w:color="auto" w:fill="FFFFFF"/>
        </w:rPr>
        <w:t xml:space="preserve"> 2005 = </w:t>
      </w:r>
      <w:r w:rsidR="00D21462" w:rsidRPr="0050200B">
        <w:rPr>
          <w:rFonts w:ascii="Garamond" w:eastAsia="Times New Roman" w:hAnsi="Garamond" w:cs="Times New Roman"/>
          <w:smallCaps/>
          <w:color w:val="333333"/>
          <w:sz w:val="24"/>
          <w:szCs w:val="24"/>
          <w:lang w:eastAsia="it-IT"/>
        </w:rPr>
        <w:t xml:space="preserve">R. </w:t>
      </w:r>
      <w:r w:rsidR="00D21462" w:rsidRPr="0050200B">
        <w:rPr>
          <w:rFonts w:ascii="Garamond" w:hAnsi="Garamond" w:cs="Times New Roman"/>
          <w:smallCaps/>
          <w:sz w:val="24"/>
          <w:szCs w:val="24"/>
          <w:shd w:val="clear" w:color="auto" w:fill="FFFFFF"/>
        </w:rPr>
        <w:t>Bergmann</w:t>
      </w:r>
      <w:r w:rsidR="00503BA0" w:rsidRPr="0050200B">
        <w:rPr>
          <w:rFonts w:ascii="Garamond" w:hAnsi="Garamond" w:cs="Times New Roman"/>
          <w:smallCaps/>
          <w:sz w:val="24"/>
          <w:szCs w:val="24"/>
          <w:shd w:val="clear" w:color="auto" w:fill="FFFFFF"/>
        </w:rPr>
        <w:t xml:space="preserve"> et al.</w:t>
      </w:r>
      <w:r w:rsidR="00D21462" w:rsidRPr="0050200B">
        <w:rPr>
          <w:rFonts w:ascii="Garamond" w:hAnsi="Garamond" w:cs="Times New Roman"/>
          <w:sz w:val="24"/>
          <w:szCs w:val="24"/>
          <w:shd w:val="clear" w:color="auto" w:fill="FFFFFF"/>
        </w:rPr>
        <w:t xml:space="preserve">, </w:t>
      </w:r>
      <w:r w:rsidR="00D21462" w:rsidRPr="0050200B">
        <w:rPr>
          <w:rFonts w:ascii="Garamond" w:hAnsi="Garamond" w:cs="Times New Roman"/>
          <w:i/>
          <w:iCs/>
          <w:sz w:val="24"/>
          <w:szCs w:val="24"/>
          <w:shd w:val="clear" w:color="auto" w:fill="FFFFFF"/>
        </w:rPr>
        <w:t>Katalog der althochdeutschen und altsächsischen Glossenhandschriften</w:t>
      </w:r>
      <w:r w:rsidR="00D21462" w:rsidRPr="0050200B">
        <w:rPr>
          <w:rFonts w:ascii="Garamond" w:hAnsi="Garamond" w:cs="Times New Roman"/>
          <w:sz w:val="24"/>
          <w:szCs w:val="24"/>
          <w:shd w:val="clear" w:color="auto" w:fill="FFFFFF"/>
        </w:rPr>
        <w:t xml:space="preserve">, </w:t>
      </w:r>
      <w:r w:rsidR="00503BA0" w:rsidRPr="0050200B">
        <w:rPr>
          <w:rFonts w:ascii="Garamond" w:hAnsi="Garamond" w:cs="Times New Roman"/>
          <w:sz w:val="24"/>
          <w:szCs w:val="24"/>
          <w:shd w:val="clear" w:color="auto" w:fill="FFFFFF"/>
        </w:rPr>
        <w:t>6</w:t>
      </w:r>
      <w:r w:rsidR="00D21462" w:rsidRPr="0050200B">
        <w:rPr>
          <w:rFonts w:ascii="Garamond" w:hAnsi="Garamond" w:cs="Times New Roman"/>
          <w:sz w:val="24"/>
          <w:szCs w:val="24"/>
          <w:shd w:val="clear" w:color="auto" w:fill="FFFFFF"/>
        </w:rPr>
        <w:t xml:space="preserve"> voll., Berlin-New York</w:t>
      </w:r>
      <w:r w:rsidR="0091773C" w:rsidRPr="0050200B">
        <w:rPr>
          <w:rFonts w:ascii="Garamond" w:hAnsi="Garamond" w:cs="Times New Roman"/>
          <w:sz w:val="24"/>
          <w:szCs w:val="24"/>
          <w:shd w:val="clear" w:color="auto" w:fill="FFFFFF"/>
        </w:rPr>
        <w:t xml:space="preserve"> </w:t>
      </w:r>
      <w:r w:rsidR="00D21462" w:rsidRPr="0050200B">
        <w:rPr>
          <w:rFonts w:ascii="Garamond" w:hAnsi="Garamond" w:cs="Times New Roman"/>
          <w:sz w:val="24"/>
          <w:szCs w:val="24"/>
          <w:shd w:val="clear" w:color="auto" w:fill="FFFFFF"/>
        </w:rPr>
        <w:t>2005</w:t>
      </w:r>
      <w:r w:rsidR="00503BA0" w:rsidRPr="0050200B">
        <w:rPr>
          <w:rFonts w:ascii="Garamond" w:hAnsi="Garamond" w:cs="Times New Roman"/>
          <w:sz w:val="24"/>
          <w:szCs w:val="24"/>
          <w:shd w:val="clear" w:color="auto" w:fill="FFFFFF"/>
        </w:rPr>
        <w:t>.</w:t>
      </w:r>
    </w:p>
    <w:p w14:paraId="07A3DDDA" w14:textId="1CD46AFA" w:rsidR="001E75E9" w:rsidRPr="0050200B" w:rsidRDefault="00C71430" w:rsidP="0050200B">
      <w:pPr>
        <w:pStyle w:val="Testonotaapidipagina"/>
        <w:spacing w:line="360" w:lineRule="auto"/>
        <w:contextualSpacing/>
        <w:jc w:val="both"/>
        <w:rPr>
          <w:rFonts w:ascii="Garamond" w:hAnsi="Garamond"/>
          <w:sz w:val="24"/>
          <w:szCs w:val="24"/>
          <w:lang w:val="en-US"/>
        </w:rPr>
      </w:pPr>
      <w:r w:rsidRPr="0050200B">
        <w:rPr>
          <w:rFonts w:ascii="Garamond" w:hAnsi="Garamond"/>
          <w:smallCaps/>
          <w:sz w:val="24"/>
          <w:szCs w:val="24"/>
          <w:lang w:val="it-IT"/>
        </w:rPr>
        <w:t>Bertalot</w:t>
      </w:r>
      <w:r w:rsidRPr="0050200B">
        <w:rPr>
          <w:rFonts w:ascii="Garamond" w:hAnsi="Garamond"/>
          <w:sz w:val="24"/>
          <w:szCs w:val="24"/>
          <w:lang w:val="it-IT"/>
        </w:rPr>
        <w:t xml:space="preserve"> </w:t>
      </w:r>
      <w:r>
        <w:rPr>
          <w:rFonts w:ascii="Garamond" w:hAnsi="Garamond"/>
          <w:sz w:val="24"/>
          <w:szCs w:val="24"/>
          <w:lang w:val="it-IT"/>
        </w:rPr>
        <w:t xml:space="preserve">1990-2004 = </w:t>
      </w:r>
      <w:r w:rsidR="001E75E9" w:rsidRPr="0050200B">
        <w:rPr>
          <w:rFonts w:ascii="Garamond" w:hAnsi="Garamond"/>
          <w:sz w:val="24"/>
          <w:szCs w:val="24"/>
          <w:lang w:val="it-IT"/>
        </w:rPr>
        <w:t xml:space="preserve">L. </w:t>
      </w:r>
      <w:r w:rsidR="001E75E9" w:rsidRPr="0050200B">
        <w:rPr>
          <w:rFonts w:ascii="Garamond" w:hAnsi="Garamond"/>
          <w:smallCaps/>
          <w:sz w:val="24"/>
          <w:szCs w:val="24"/>
          <w:lang w:val="it-IT"/>
        </w:rPr>
        <w:t>Bertalot</w:t>
      </w:r>
      <w:r w:rsidR="001E75E9" w:rsidRPr="0050200B">
        <w:rPr>
          <w:rFonts w:ascii="Garamond" w:hAnsi="Garamond"/>
          <w:sz w:val="24"/>
          <w:szCs w:val="24"/>
          <w:lang w:val="it-IT"/>
        </w:rPr>
        <w:t xml:space="preserve">, </w:t>
      </w:r>
      <w:r w:rsidR="001E75E9" w:rsidRPr="0050200B">
        <w:rPr>
          <w:rFonts w:ascii="Garamond" w:hAnsi="Garamond"/>
          <w:i/>
          <w:iCs/>
          <w:sz w:val="24"/>
          <w:szCs w:val="24"/>
          <w:lang w:val="it-IT"/>
        </w:rPr>
        <w:t xml:space="preserve">Initia </w:t>
      </w:r>
      <w:r w:rsidR="0091773C" w:rsidRPr="0050200B">
        <w:rPr>
          <w:rFonts w:ascii="Garamond" w:hAnsi="Garamond"/>
          <w:i/>
          <w:iCs/>
          <w:sz w:val="24"/>
          <w:szCs w:val="24"/>
          <w:lang w:val="it-IT"/>
        </w:rPr>
        <w:t>H</w:t>
      </w:r>
      <w:r w:rsidR="001E75E9" w:rsidRPr="0050200B">
        <w:rPr>
          <w:rFonts w:ascii="Garamond" w:hAnsi="Garamond"/>
          <w:i/>
          <w:iCs/>
          <w:sz w:val="24"/>
          <w:szCs w:val="24"/>
          <w:lang w:val="it-IT"/>
        </w:rPr>
        <w:t xml:space="preserve">umanistica </w:t>
      </w:r>
      <w:r w:rsidR="0091773C" w:rsidRPr="0050200B">
        <w:rPr>
          <w:rFonts w:ascii="Garamond" w:hAnsi="Garamond"/>
          <w:i/>
          <w:iCs/>
          <w:sz w:val="24"/>
          <w:szCs w:val="24"/>
          <w:lang w:val="it-IT"/>
        </w:rPr>
        <w:t>L</w:t>
      </w:r>
      <w:r w:rsidR="001E75E9" w:rsidRPr="0050200B">
        <w:rPr>
          <w:rFonts w:ascii="Garamond" w:hAnsi="Garamond"/>
          <w:i/>
          <w:iCs/>
          <w:sz w:val="24"/>
          <w:szCs w:val="24"/>
          <w:lang w:val="it-IT"/>
        </w:rPr>
        <w:t xml:space="preserve">atina. </w:t>
      </w:r>
      <w:r w:rsidR="001E75E9" w:rsidRPr="0050200B">
        <w:rPr>
          <w:rFonts w:ascii="Garamond" w:hAnsi="Garamond"/>
          <w:i/>
          <w:iCs/>
          <w:sz w:val="24"/>
          <w:szCs w:val="24"/>
        </w:rPr>
        <w:t xml:space="preserve">Initienverzeichnis lateinischer Prosa und Poesie aus der Zeit des 14. bis 16. </w:t>
      </w:r>
      <w:r w:rsidR="001E75E9" w:rsidRPr="0050200B">
        <w:rPr>
          <w:rFonts w:ascii="Garamond" w:hAnsi="Garamond"/>
          <w:i/>
          <w:iCs/>
          <w:sz w:val="24"/>
          <w:szCs w:val="24"/>
          <w:lang w:val="en-US"/>
        </w:rPr>
        <w:t>Jahrhunderts</w:t>
      </w:r>
      <w:r w:rsidR="0071770E" w:rsidRPr="0071770E">
        <w:rPr>
          <w:rFonts w:ascii="Garamond" w:hAnsi="Garamond"/>
          <w:sz w:val="24"/>
          <w:szCs w:val="24"/>
          <w:lang w:val="en-US"/>
        </w:rPr>
        <w:t>,</w:t>
      </w:r>
      <w:r w:rsidR="0071770E">
        <w:rPr>
          <w:rFonts w:ascii="Garamond" w:hAnsi="Garamond"/>
          <w:sz w:val="24"/>
          <w:szCs w:val="24"/>
          <w:lang w:val="en-US"/>
        </w:rPr>
        <w:t xml:space="preserve"> vol.</w:t>
      </w:r>
      <w:r w:rsidR="0091773C" w:rsidRPr="0050200B">
        <w:rPr>
          <w:rFonts w:ascii="Garamond" w:hAnsi="Garamond"/>
          <w:sz w:val="24"/>
          <w:szCs w:val="24"/>
          <w:lang w:val="en-US"/>
        </w:rPr>
        <w:t xml:space="preserve"> II. </w:t>
      </w:r>
      <w:r w:rsidR="0091773C" w:rsidRPr="0050200B">
        <w:rPr>
          <w:rFonts w:ascii="Garamond" w:hAnsi="Garamond"/>
          <w:i/>
          <w:iCs/>
          <w:sz w:val="24"/>
          <w:szCs w:val="24"/>
          <w:lang w:val="en-US"/>
        </w:rPr>
        <w:t>Prosa</w:t>
      </w:r>
      <w:r w:rsidR="0091773C" w:rsidRPr="0050200B">
        <w:rPr>
          <w:rFonts w:ascii="Garamond" w:hAnsi="Garamond"/>
          <w:sz w:val="24"/>
          <w:szCs w:val="24"/>
          <w:lang w:val="en-US"/>
        </w:rPr>
        <w:t xml:space="preserve">, hrsg. von U. Jaitner-Hahner, 2 voll., </w:t>
      </w:r>
      <w:r w:rsidR="001E75E9" w:rsidRPr="0050200B">
        <w:rPr>
          <w:rFonts w:ascii="Garamond" w:hAnsi="Garamond"/>
          <w:sz w:val="24"/>
          <w:szCs w:val="24"/>
          <w:lang w:val="en-US"/>
        </w:rPr>
        <w:t>Tübingen 19</w:t>
      </w:r>
      <w:r w:rsidR="0091773C" w:rsidRPr="0050200B">
        <w:rPr>
          <w:rFonts w:ascii="Garamond" w:hAnsi="Garamond"/>
          <w:sz w:val="24"/>
          <w:szCs w:val="24"/>
          <w:lang w:val="en-US"/>
        </w:rPr>
        <w:t>90</w:t>
      </w:r>
      <w:r w:rsidR="001E75E9" w:rsidRPr="0050200B">
        <w:rPr>
          <w:rFonts w:ascii="Garamond" w:hAnsi="Garamond"/>
          <w:sz w:val="24"/>
          <w:szCs w:val="24"/>
          <w:lang w:val="en-US"/>
        </w:rPr>
        <w:t>-2004</w:t>
      </w:r>
      <w:r w:rsidR="0091773C" w:rsidRPr="0050200B">
        <w:rPr>
          <w:rFonts w:ascii="Garamond" w:hAnsi="Garamond"/>
          <w:sz w:val="24"/>
          <w:szCs w:val="24"/>
          <w:lang w:val="en-US"/>
        </w:rPr>
        <w:t>.</w:t>
      </w:r>
    </w:p>
    <w:p w14:paraId="0FF56A7C" w14:textId="42273901" w:rsidR="002323BA" w:rsidRPr="0050200B" w:rsidRDefault="00C71430" w:rsidP="0050200B">
      <w:pPr>
        <w:pStyle w:val="Testonotaapidipagina"/>
        <w:spacing w:line="360" w:lineRule="auto"/>
        <w:contextualSpacing/>
        <w:jc w:val="both"/>
        <w:rPr>
          <w:rFonts w:ascii="Garamond" w:eastAsia="Times New Roman" w:hAnsi="Garamond" w:cs="Times New Roman"/>
          <w:color w:val="333333"/>
          <w:sz w:val="24"/>
          <w:szCs w:val="24"/>
          <w:lang w:eastAsia="it-IT"/>
        </w:rPr>
      </w:pPr>
      <w:r w:rsidRPr="00C71430">
        <w:rPr>
          <w:rFonts w:ascii="Garamond" w:hAnsi="Garamond" w:cs="Times New Roman"/>
          <w:smallCaps/>
          <w:sz w:val="24"/>
          <w:szCs w:val="24"/>
          <w:lang w:val="en-US"/>
        </w:rPr>
        <w:t>Bischoff</w:t>
      </w:r>
      <w:r>
        <w:rPr>
          <w:rFonts w:ascii="Garamond" w:hAnsi="Garamond" w:cs="Times New Roman"/>
          <w:smallCaps/>
          <w:sz w:val="24"/>
          <w:szCs w:val="24"/>
          <w:lang w:val="en-US"/>
        </w:rPr>
        <w:t xml:space="preserve">, </w:t>
      </w:r>
      <w:r w:rsidRPr="00C71430">
        <w:rPr>
          <w:rFonts w:ascii="Garamond" w:hAnsi="Garamond" w:cs="Times New Roman"/>
          <w:smallCaps/>
          <w:sz w:val="24"/>
          <w:szCs w:val="24"/>
          <w:lang w:val="en-US"/>
        </w:rPr>
        <w:t>Hoffmann</w:t>
      </w:r>
      <w:r w:rsidRPr="00C71430">
        <w:rPr>
          <w:rFonts w:ascii="Garamond" w:hAnsi="Garamond" w:cs="Times New Roman"/>
          <w:sz w:val="24"/>
          <w:szCs w:val="24"/>
          <w:lang w:val="en-US"/>
        </w:rPr>
        <w:t xml:space="preserve"> </w:t>
      </w:r>
      <w:r>
        <w:rPr>
          <w:rFonts w:ascii="Garamond" w:hAnsi="Garamond" w:cs="Times New Roman"/>
          <w:sz w:val="24"/>
          <w:szCs w:val="24"/>
          <w:lang w:val="en-US"/>
        </w:rPr>
        <w:t xml:space="preserve">1952 = </w:t>
      </w:r>
      <w:r w:rsidR="002323BA" w:rsidRPr="00C71430">
        <w:rPr>
          <w:rFonts w:ascii="Garamond" w:hAnsi="Garamond" w:cs="Times New Roman"/>
          <w:sz w:val="24"/>
          <w:szCs w:val="24"/>
          <w:lang w:val="en-US"/>
        </w:rPr>
        <w:t>B</w:t>
      </w:r>
      <w:r w:rsidR="002323BA" w:rsidRPr="00C71430">
        <w:rPr>
          <w:rFonts w:ascii="Garamond" w:hAnsi="Garamond" w:cs="Times New Roman"/>
          <w:smallCaps/>
          <w:sz w:val="24"/>
          <w:szCs w:val="24"/>
          <w:lang w:val="en-US"/>
        </w:rPr>
        <w:t>. Bischoff</w:t>
      </w:r>
      <w:r w:rsidR="00E57251" w:rsidRPr="00C71430">
        <w:rPr>
          <w:rFonts w:ascii="Garamond" w:hAnsi="Garamond" w:cs="Times New Roman"/>
          <w:smallCaps/>
          <w:sz w:val="24"/>
          <w:szCs w:val="24"/>
          <w:lang w:val="en-US"/>
        </w:rPr>
        <w:t>,</w:t>
      </w:r>
      <w:r w:rsidR="002323BA" w:rsidRPr="00C71430">
        <w:rPr>
          <w:rFonts w:ascii="Garamond" w:hAnsi="Garamond" w:cs="Times New Roman"/>
          <w:smallCaps/>
          <w:sz w:val="24"/>
          <w:szCs w:val="24"/>
          <w:lang w:val="en-US"/>
        </w:rPr>
        <w:t xml:space="preserve"> J. Hoffmann</w:t>
      </w:r>
      <w:r w:rsidR="002323BA" w:rsidRPr="00C71430">
        <w:rPr>
          <w:rFonts w:ascii="Garamond" w:hAnsi="Garamond" w:cs="Times New Roman"/>
          <w:sz w:val="24"/>
          <w:szCs w:val="24"/>
          <w:lang w:val="en-US"/>
        </w:rPr>
        <w:t xml:space="preserve">, </w:t>
      </w:r>
      <w:r w:rsidR="002323BA" w:rsidRPr="00C71430">
        <w:rPr>
          <w:rFonts w:ascii="Garamond" w:eastAsia="Times New Roman" w:hAnsi="Garamond" w:cs="Times New Roman"/>
          <w:i/>
          <w:color w:val="333333"/>
          <w:sz w:val="24"/>
          <w:szCs w:val="24"/>
          <w:lang w:val="en-US" w:eastAsia="it-IT"/>
        </w:rPr>
        <w:t xml:space="preserve">Libri Sancti Kyliani. </w:t>
      </w:r>
      <w:r w:rsidR="002323BA" w:rsidRPr="0050200B">
        <w:rPr>
          <w:rFonts w:ascii="Garamond" w:eastAsia="Times New Roman" w:hAnsi="Garamond" w:cs="Times New Roman"/>
          <w:i/>
          <w:color w:val="333333"/>
          <w:sz w:val="24"/>
          <w:szCs w:val="24"/>
          <w:lang w:eastAsia="it-IT"/>
        </w:rPr>
        <w:t>Die Würzburger Schreibschule und die Dombibliohek im VIII. und IX. Jahrhundert</w:t>
      </w:r>
      <w:r w:rsidR="002323BA" w:rsidRPr="0050200B">
        <w:rPr>
          <w:rFonts w:ascii="Garamond" w:eastAsia="Times New Roman" w:hAnsi="Garamond" w:cs="Times New Roman"/>
          <w:color w:val="333333"/>
          <w:sz w:val="24"/>
          <w:szCs w:val="24"/>
          <w:lang w:eastAsia="it-IT"/>
        </w:rPr>
        <w:t>, Würzburg 1952</w:t>
      </w:r>
      <w:r w:rsidR="0091773C" w:rsidRPr="0050200B">
        <w:rPr>
          <w:rFonts w:ascii="Garamond" w:eastAsia="Times New Roman" w:hAnsi="Garamond" w:cs="Times New Roman"/>
          <w:color w:val="333333"/>
          <w:sz w:val="24"/>
          <w:szCs w:val="24"/>
          <w:lang w:eastAsia="it-IT"/>
        </w:rPr>
        <w:t>.</w:t>
      </w:r>
    </w:p>
    <w:p w14:paraId="5317C884" w14:textId="4AEC1B4F" w:rsidR="00D21462" w:rsidRPr="0050200B" w:rsidRDefault="00C71430" w:rsidP="0050200B">
      <w:pPr>
        <w:pStyle w:val="Testonotaapidipagina"/>
        <w:spacing w:line="360" w:lineRule="auto"/>
        <w:contextualSpacing/>
        <w:jc w:val="both"/>
        <w:rPr>
          <w:rFonts w:ascii="Garamond" w:hAnsi="Garamond"/>
          <w:sz w:val="24"/>
          <w:szCs w:val="24"/>
        </w:rPr>
      </w:pPr>
      <w:r w:rsidRPr="0050200B">
        <w:rPr>
          <w:rFonts w:ascii="Garamond" w:hAnsi="Garamond"/>
          <w:smallCaps/>
          <w:sz w:val="24"/>
          <w:szCs w:val="24"/>
        </w:rPr>
        <w:lastRenderedPageBreak/>
        <w:t xml:space="preserve">Bischoff </w:t>
      </w:r>
      <w:r>
        <w:rPr>
          <w:rFonts w:ascii="Garamond" w:hAnsi="Garamond"/>
          <w:smallCaps/>
          <w:sz w:val="24"/>
          <w:szCs w:val="24"/>
        </w:rPr>
        <w:t xml:space="preserve">1998-2017 = </w:t>
      </w:r>
      <w:r w:rsidR="00D21462" w:rsidRPr="0050200B">
        <w:rPr>
          <w:rFonts w:ascii="Garamond" w:hAnsi="Garamond"/>
          <w:smallCaps/>
          <w:sz w:val="24"/>
          <w:szCs w:val="24"/>
        </w:rPr>
        <w:t>B. Bischoff</w:t>
      </w:r>
      <w:r w:rsidR="00D21462" w:rsidRPr="0050200B">
        <w:rPr>
          <w:rFonts w:ascii="Garamond" w:hAnsi="Garamond"/>
          <w:sz w:val="24"/>
          <w:szCs w:val="24"/>
        </w:rPr>
        <w:t xml:space="preserve">, </w:t>
      </w:r>
      <w:r w:rsidR="00D21462" w:rsidRPr="0050200B">
        <w:rPr>
          <w:rFonts w:ascii="Garamond" w:hAnsi="Garamond"/>
          <w:i/>
          <w:iCs/>
          <w:sz w:val="24"/>
          <w:szCs w:val="24"/>
        </w:rPr>
        <w:t xml:space="preserve">Katalog </w:t>
      </w:r>
      <w:r w:rsidR="00A24CB6">
        <w:rPr>
          <w:rFonts w:ascii="Garamond" w:hAnsi="Garamond"/>
          <w:i/>
          <w:iCs/>
          <w:sz w:val="24"/>
          <w:szCs w:val="24"/>
        </w:rPr>
        <w:t>d</w:t>
      </w:r>
      <w:r w:rsidR="00D21462" w:rsidRPr="0050200B">
        <w:rPr>
          <w:rFonts w:ascii="Garamond" w:hAnsi="Garamond"/>
          <w:i/>
          <w:iCs/>
          <w:sz w:val="24"/>
          <w:szCs w:val="24"/>
        </w:rPr>
        <w:t xml:space="preserve">er </w:t>
      </w:r>
      <w:r w:rsidR="00A24CB6">
        <w:rPr>
          <w:rFonts w:ascii="Garamond" w:hAnsi="Garamond"/>
          <w:i/>
          <w:iCs/>
          <w:sz w:val="24"/>
          <w:szCs w:val="24"/>
        </w:rPr>
        <w:t>f</w:t>
      </w:r>
      <w:r w:rsidR="00D21462" w:rsidRPr="0050200B">
        <w:rPr>
          <w:rFonts w:ascii="Garamond" w:hAnsi="Garamond"/>
          <w:i/>
          <w:iCs/>
          <w:sz w:val="24"/>
          <w:szCs w:val="24"/>
        </w:rPr>
        <w:t xml:space="preserve">estlandischen Handschriften </w:t>
      </w:r>
      <w:r w:rsidR="00A24CB6">
        <w:rPr>
          <w:rFonts w:ascii="Garamond" w:hAnsi="Garamond"/>
          <w:i/>
          <w:iCs/>
          <w:sz w:val="24"/>
          <w:szCs w:val="24"/>
        </w:rPr>
        <w:t>de</w:t>
      </w:r>
      <w:r w:rsidR="00D21462" w:rsidRPr="0050200B">
        <w:rPr>
          <w:rFonts w:ascii="Garamond" w:hAnsi="Garamond"/>
          <w:i/>
          <w:iCs/>
          <w:sz w:val="24"/>
          <w:szCs w:val="24"/>
        </w:rPr>
        <w:t xml:space="preserve">s </w:t>
      </w:r>
      <w:r w:rsidR="00A24CB6">
        <w:rPr>
          <w:rFonts w:ascii="Garamond" w:hAnsi="Garamond"/>
          <w:i/>
          <w:iCs/>
          <w:sz w:val="24"/>
          <w:szCs w:val="24"/>
        </w:rPr>
        <w:t>n</w:t>
      </w:r>
      <w:r w:rsidR="00D21462" w:rsidRPr="0050200B">
        <w:rPr>
          <w:rFonts w:ascii="Garamond" w:hAnsi="Garamond"/>
          <w:i/>
          <w:iCs/>
          <w:sz w:val="24"/>
          <w:szCs w:val="24"/>
        </w:rPr>
        <w:t>eunten Jahrhunderts</w:t>
      </w:r>
      <w:r w:rsidR="0091773C" w:rsidRPr="0050200B">
        <w:rPr>
          <w:rFonts w:ascii="Garamond" w:hAnsi="Garamond"/>
          <w:i/>
          <w:iCs/>
          <w:sz w:val="24"/>
          <w:szCs w:val="24"/>
        </w:rPr>
        <w:t>:</w:t>
      </w:r>
      <w:r w:rsidR="00D21462" w:rsidRPr="0050200B">
        <w:rPr>
          <w:rFonts w:ascii="Garamond" w:hAnsi="Garamond"/>
          <w:i/>
          <w:iCs/>
          <w:sz w:val="24"/>
          <w:szCs w:val="24"/>
        </w:rPr>
        <w:t xml:space="preserve"> Mit Ausnahme </w:t>
      </w:r>
      <w:r w:rsidR="00A24CB6">
        <w:rPr>
          <w:rFonts w:ascii="Garamond" w:hAnsi="Garamond"/>
          <w:i/>
          <w:iCs/>
          <w:sz w:val="24"/>
          <w:szCs w:val="24"/>
        </w:rPr>
        <w:t>d</w:t>
      </w:r>
      <w:r w:rsidR="00D21462" w:rsidRPr="0050200B">
        <w:rPr>
          <w:rFonts w:ascii="Garamond" w:hAnsi="Garamond"/>
          <w:i/>
          <w:iCs/>
          <w:sz w:val="24"/>
          <w:szCs w:val="24"/>
        </w:rPr>
        <w:t>er Wisigotischen</w:t>
      </w:r>
      <w:r w:rsidR="00D21462" w:rsidRPr="0050200B">
        <w:rPr>
          <w:rFonts w:ascii="Garamond" w:hAnsi="Garamond"/>
          <w:sz w:val="24"/>
          <w:szCs w:val="24"/>
        </w:rPr>
        <w:t xml:space="preserve">, 4 voll., hrsg. </w:t>
      </w:r>
      <w:r w:rsidR="0091773C" w:rsidRPr="0050200B">
        <w:rPr>
          <w:rFonts w:ascii="Garamond" w:hAnsi="Garamond"/>
          <w:sz w:val="24"/>
          <w:szCs w:val="24"/>
        </w:rPr>
        <w:t xml:space="preserve">von </w:t>
      </w:r>
      <w:r w:rsidR="00D21462" w:rsidRPr="0050200B">
        <w:rPr>
          <w:rFonts w:ascii="Garamond" w:hAnsi="Garamond"/>
          <w:sz w:val="24"/>
          <w:szCs w:val="24"/>
        </w:rPr>
        <w:t>B. Ebersperger, Wiesbaden 1998-2017.</w:t>
      </w:r>
    </w:p>
    <w:p w14:paraId="37981C34" w14:textId="6A33760B" w:rsidR="00911D48" w:rsidRPr="0050200B" w:rsidRDefault="00C71430" w:rsidP="0050200B">
      <w:pPr>
        <w:pStyle w:val="Testonotaapidipagina"/>
        <w:spacing w:line="360" w:lineRule="auto"/>
        <w:contextualSpacing/>
        <w:jc w:val="both"/>
        <w:rPr>
          <w:rFonts w:ascii="Garamond" w:hAnsi="Garamond"/>
          <w:sz w:val="24"/>
          <w:szCs w:val="24"/>
          <w:lang w:val="it-IT"/>
        </w:rPr>
      </w:pPr>
      <w:r w:rsidRPr="0050200B">
        <w:rPr>
          <w:rFonts w:ascii="Garamond" w:hAnsi="Garamond"/>
          <w:smallCaps/>
          <w:sz w:val="24"/>
          <w:szCs w:val="24"/>
          <w:lang w:val="it-IT"/>
        </w:rPr>
        <w:t>Brilli</w:t>
      </w:r>
      <w:r>
        <w:rPr>
          <w:rFonts w:ascii="Garamond" w:hAnsi="Garamond"/>
          <w:smallCaps/>
          <w:sz w:val="24"/>
          <w:szCs w:val="24"/>
          <w:lang w:val="it-IT"/>
        </w:rPr>
        <w:t>,</w:t>
      </w:r>
      <w:r w:rsidRPr="0050200B">
        <w:rPr>
          <w:rFonts w:ascii="Garamond" w:hAnsi="Garamond"/>
          <w:smallCaps/>
          <w:sz w:val="24"/>
          <w:szCs w:val="24"/>
          <w:lang w:val="it-IT"/>
        </w:rPr>
        <w:t xml:space="preserve"> Tanzini</w:t>
      </w:r>
      <w:r w:rsidRPr="0050200B">
        <w:rPr>
          <w:rFonts w:ascii="Garamond" w:hAnsi="Garamond"/>
          <w:sz w:val="24"/>
          <w:szCs w:val="24"/>
          <w:lang w:val="it-IT"/>
        </w:rPr>
        <w:t xml:space="preserve"> </w:t>
      </w:r>
      <w:r>
        <w:rPr>
          <w:rFonts w:ascii="Garamond" w:hAnsi="Garamond"/>
          <w:sz w:val="24"/>
          <w:szCs w:val="24"/>
          <w:lang w:val="it-IT"/>
        </w:rPr>
        <w:t xml:space="preserve">2018 = </w:t>
      </w:r>
      <w:r w:rsidR="00911D48" w:rsidRPr="0050200B">
        <w:rPr>
          <w:rFonts w:ascii="Garamond" w:hAnsi="Garamond"/>
          <w:sz w:val="24"/>
          <w:szCs w:val="24"/>
          <w:lang w:val="it-IT"/>
        </w:rPr>
        <w:t>E</w:t>
      </w:r>
      <w:r w:rsidR="00911D48" w:rsidRPr="0050200B">
        <w:rPr>
          <w:rFonts w:ascii="Garamond" w:hAnsi="Garamond"/>
          <w:smallCaps/>
          <w:sz w:val="24"/>
          <w:szCs w:val="24"/>
          <w:lang w:val="it-IT"/>
        </w:rPr>
        <w:t>. Brilli</w:t>
      </w:r>
      <w:r w:rsidR="00E57251">
        <w:rPr>
          <w:rFonts w:ascii="Garamond" w:hAnsi="Garamond"/>
          <w:smallCaps/>
          <w:sz w:val="24"/>
          <w:szCs w:val="24"/>
          <w:lang w:val="it-IT"/>
        </w:rPr>
        <w:t>,</w:t>
      </w:r>
      <w:r w:rsidR="00911D48" w:rsidRPr="0050200B">
        <w:rPr>
          <w:rFonts w:ascii="Garamond" w:hAnsi="Garamond"/>
          <w:smallCaps/>
          <w:sz w:val="24"/>
          <w:szCs w:val="24"/>
          <w:lang w:val="it-IT"/>
        </w:rPr>
        <w:t xml:space="preserve"> L. Tanzini</w:t>
      </w:r>
      <w:r w:rsidR="00911D48" w:rsidRPr="0050200B">
        <w:rPr>
          <w:rFonts w:ascii="Garamond" w:hAnsi="Garamond"/>
          <w:sz w:val="24"/>
          <w:szCs w:val="24"/>
          <w:lang w:val="it-IT"/>
        </w:rPr>
        <w:t xml:space="preserve">, </w:t>
      </w:r>
      <w:r w:rsidR="00911D48" w:rsidRPr="0050200B">
        <w:rPr>
          <w:rFonts w:ascii="Garamond" w:hAnsi="Garamond"/>
          <w:i/>
          <w:iCs/>
          <w:sz w:val="24"/>
          <w:szCs w:val="24"/>
          <w:lang w:val="it-IT"/>
        </w:rPr>
        <w:t xml:space="preserve">Commentare e volgarizzare il </w:t>
      </w:r>
      <w:r w:rsidR="0091773C" w:rsidRPr="0050200B">
        <w:rPr>
          <w:rFonts w:ascii="Garamond" w:hAnsi="Garamond"/>
          <w:i/>
          <w:iCs/>
          <w:sz w:val="24"/>
          <w:szCs w:val="24"/>
          <w:lang w:val="it-IT"/>
        </w:rPr>
        <w:t>«</w:t>
      </w:r>
      <w:r w:rsidR="00911D48" w:rsidRPr="0050200B">
        <w:rPr>
          <w:rFonts w:ascii="Garamond" w:hAnsi="Garamond"/>
          <w:i/>
          <w:iCs/>
          <w:sz w:val="24"/>
          <w:szCs w:val="24"/>
          <w:lang w:val="it-IT"/>
        </w:rPr>
        <w:t>De civitate Dei</w:t>
      </w:r>
      <w:r w:rsidR="0091773C" w:rsidRPr="0050200B">
        <w:rPr>
          <w:rFonts w:ascii="Garamond" w:hAnsi="Garamond"/>
          <w:i/>
          <w:iCs/>
          <w:sz w:val="24"/>
          <w:szCs w:val="24"/>
          <w:lang w:val="it-IT"/>
        </w:rPr>
        <w:t>»</w:t>
      </w:r>
      <w:r w:rsidR="00911D48" w:rsidRPr="0050200B">
        <w:rPr>
          <w:rFonts w:ascii="Garamond" w:hAnsi="Garamond"/>
          <w:i/>
          <w:iCs/>
          <w:sz w:val="24"/>
          <w:szCs w:val="24"/>
          <w:lang w:val="it-IT"/>
        </w:rPr>
        <w:t xml:space="preserve"> a Firenze all’alba dello Scisma</w:t>
      </w:r>
      <w:r w:rsidR="00911D48" w:rsidRPr="0050200B">
        <w:rPr>
          <w:rFonts w:ascii="Garamond" w:hAnsi="Garamond"/>
          <w:sz w:val="24"/>
          <w:szCs w:val="24"/>
          <w:lang w:val="it-IT"/>
        </w:rPr>
        <w:t xml:space="preserve">, in </w:t>
      </w:r>
      <w:r w:rsidR="00911D48" w:rsidRPr="0050200B">
        <w:rPr>
          <w:rFonts w:ascii="Garamond" w:hAnsi="Garamond"/>
          <w:i/>
          <w:iCs/>
          <w:sz w:val="24"/>
          <w:szCs w:val="24"/>
          <w:lang w:val="it-IT"/>
        </w:rPr>
        <w:t>Agostino, Agostiniani e Agostinismi nel Trecento italiano</w:t>
      </w:r>
      <w:r w:rsidR="00911D48" w:rsidRPr="0050200B">
        <w:rPr>
          <w:rFonts w:ascii="Garamond" w:hAnsi="Garamond"/>
          <w:sz w:val="24"/>
          <w:szCs w:val="24"/>
          <w:lang w:val="it-IT"/>
        </w:rPr>
        <w:t xml:space="preserve">, </w:t>
      </w:r>
      <w:r w:rsidR="0091773C" w:rsidRPr="0050200B">
        <w:rPr>
          <w:rFonts w:ascii="Garamond" w:hAnsi="Garamond"/>
          <w:sz w:val="24"/>
          <w:szCs w:val="24"/>
          <w:lang w:val="it-IT"/>
        </w:rPr>
        <w:t>a cura di</w:t>
      </w:r>
      <w:r w:rsidR="00911D48" w:rsidRPr="0050200B">
        <w:rPr>
          <w:rFonts w:ascii="Garamond" w:hAnsi="Garamond"/>
          <w:sz w:val="24"/>
          <w:szCs w:val="24"/>
          <w:lang w:val="it-IT"/>
        </w:rPr>
        <w:t xml:space="preserve"> J. Bartuschat, E. Brilli, D. Carron, Ravenna 2018, pp. 207-242.</w:t>
      </w:r>
    </w:p>
    <w:p w14:paraId="75F99768" w14:textId="4036DB0B" w:rsidR="00E63B27" w:rsidRPr="0050200B" w:rsidRDefault="00C71430" w:rsidP="0050200B">
      <w:pPr>
        <w:pStyle w:val="Testonotaapidipagina"/>
        <w:spacing w:line="360" w:lineRule="auto"/>
        <w:contextualSpacing/>
        <w:jc w:val="both"/>
        <w:rPr>
          <w:rFonts w:ascii="Garamond" w:hAnsi="Garamond"/>
          <w:sz w:val="24"/>
          <w:szCs w:val="24"/>
          <w:lang w:val="fr-FR"/>
        </w:rPr>
      </w:pPr>
      <w:r w:rsidRPr="00C71430">
        <w:rPr>
          <w:rFonts w:ascii="Garamond" w:hAnsi="Garamond"/>
          <w:smallCaps/>
          <w:sz w:val="24"/>
          <w:szCs w:val="24"/>
          <w:lang w:val="fr-FR"/>
        </w:rPr>
        <w:t>Brix</w:t>
      </w:r>
      <w:r>
        <w:rPr>
          <w:rFonts w:ascii="Garamond" w:hAnsi="Garamond"/>
          <w:sz w:val="24"/>
          <w:szCs w:val="24"/>
          <w:lang w:val="fr-FR"/>
        </w:rPr>
        <w:t xml:space="preserve"> 2014 = </w:t>
      </w:r>
      <w:r w:rsidR="00E63B27" w:rsidRPr="0050200B">
        <w:rPr>
          <w:rFonts w:ascii="Garamond" w:hAnsi="Garamond"/>
          <w:sz w:val="24"/>
          <w:szCs w:val="24"/>
          <w:lang w:val="fr-FR"/>
        </w:rPr>
        <w:t xml:space="preserve">A. </w:t>
      </w:r>
      <w:r w:rsidR="00E63B27" w:rsidRPr="0050200B">
        <w:rPr>
          <w:rFonts w:ascii="Garamond" w:hAnsi="Garamond"/>
          <w:smallCaps/>
          <w:sz w:val="24"/>
          <w:szCs w:val="24"/>
          <w:lang w:val="fr-FR"/>
        </w:rPr>
        <w:t>Brix</w:t>
      </w:r>
      <w:r w:rsidR="0091773C" w:rsidRPr="0050200B">
        <w:rPr>
          <w:rFonts w:ascii="Garamond" w:hAnsi="Garamond"/>
          <w:smallCaps/>
          <w:sz w:val="24"/>
          <w:szCs w:val="24"/>
          <w:lang w:val="fr-FR"/>
        </w:rPr>
        <w:t>,</w:t>
      </w:r>
      <w:r w:rsidR="00E63B27" w:rsidRPr="0050200B">
        <w:rPr>
          <w:rFonts w:ascii="Garamond" w:hAnsi="Garamond"/>
          <w:sz w:val="24"/>
          <w:szCs w:val="24"/>
          <w:lang w:val="fr-FR"/>
        </w:rPr>
        <w:t xml:space="preserve"> </w:t>
      </w:r>
      <w:r w:rsidR="00E63B27" w:rsidRPr="0050200B">
        <w:rPr>
          <w:rFonts w:ascii="Garamond" w:hAnsi="Garamond"/>
          <w:i/>
          <w:iCs/>
          <w:sz w:val="24"/>
          <w:szCs w:val="24"/>
          <w:lang w:val="fr-FR"/>
        </w:rPr>
        <w:t>La</w:t>
      </w:r>
      <w:proofErr w:type="gramStart"/>
      <w:r w:rsidR="00E63B27" w:rsidRPr="0050200B">
        <w:rPr>
          <w:rFonts w:ascii="Garamond" w:hAnsi="Garamond"/>
          <w:i/>
          <w:iCs/>
          <w:sz w:val="24"/>
          <w:szCs w:val="24"/>
          <w:lang w:val="fr-FR"/>
        </w:rPr>
        <w:t xml:space="preserve"> «Tabula</w:t>
      </w:r>
      <w:proofErr w:type="gramEnd"/>
      <w:r w:rsidR="00E63B27" w:rsidRPr="0050200B">
        <w:rPr>
          <w:rFonts w:ascii="Garamond" w:hAnsi="Garamond"/>
          <w:i/>
          <w:iCs/>
          <w:sz w:val="24"/>
          <w:szCs w:val="24"/>
          <w:lang w:val="fr-FR"/>
        </w:rPr>
        <w:t xml:space="preserve"> De ciuitate </w:t>
      </w:r>
      <w:proofErr w:type="gramStart"/>
      <w:r w:rsidR="00E63B27" w:rsidRPr="0050200B">
        <w:rPr>
          <w:rFonts w:ascii="Garamond" w:hAnsi="Garamond"/>
          <w:i/>
          <w:iCs/>
          <w:sz w:val="24"/>
          <w:szCs w:val="24"/>
          <w:lang w:val="fr-FR"/>
        </w:rPr>
        <w:t>Dei»</w:t>
      </w:r>
      <w:proofErr w:type="gramEnd"/>
      <w:r w:rsidR="00E63B27" w:rsidRPr="0050200B">
        <w:rPr>
          <w:rFonts w:ascii="Garamond" w:hAnsi="Garamond"/>
          <w:i/>
          <w:iCs/>
          <w:sz w:val="24"/>
          <w:szCs w:val="24"/>
          <w:lang w:val="fr-FR"/>
        </w:rPr>
        <w:t xml:space="preserve"> dite de Robert Kilwardby. Problèmes d’attribution et tradition manuscrite</w:t>
      </w:r>
      <w:r w:rsidR="0091773C" w:rsidRPr="0050200B">
        <w:rPr>
          <w:rFonts w:ascii="Garamond" w:hAnsi="Garamond"/>
          <w:sz w:val="24"/>
          <w:szCs w:val="24"/>
          <w:lang w:val="fr-FR"/>
        </w:rPr>
        <w:t>,</w:t>
      </w:r>
      <w:proofErr w:type="gramStart"/>
      <w:r w:rsidR="00E63B27" w:rsidRPr="0050200B">
        <w:rPr>
          <w:rFonts w:ascii="Garamond" w:hAnsi="Garamond"/>
          <w:sz w:val="24"/>
          <w:szCs w:val="24"/>
          <w:lang w:val="fr-FR"/>
        </w:rPr>
        <w:t xml:space="preserve"> </w:t>
      </w:r>
      <w:r w:rsidR="0091773C" w:rsidRPr="0050200B">
        <w:rPr>
          <w:rFonts w:ascii="Garamond" w:hAnsi="Garamond"/>
          <w:sz w:val="24"/>
          <w:szCs w:val="24"/>
          <w:lang w:val="fr-FR"/>
        </w:rPr>
        <w:t>«</w:t>
      </w:r>
      <w:r w:rsidR="00E63B27" w:rsidRPr="0050200B">
        <w:rPr>
          <w:rFonts w:ascii="Garamond" w:hAnsi="Garamond"/>
          <w:sz w:val="24"/>
          <w:szCs w:val="24"/>
          <w:lang w:val="fr-FR"/>
        </w:rPr>
        <w:t>Revue</w:t>
      </w:r>
      <w:proofErr w:type="gramEnd"/>
      <w:r w:rsidR="00E63B27" w:rsidRPr="0050200B">
        <w:rPr>
          <w:rFonts w:ascii="Garamond" w:hAnsi="Garamond"/>
          <w:sz w:val="24"/>
          <w:szCs w:val="24"/>
          <w:lang w:val="fr-FR"/>
        </w:rPr>
        <w:t xml:space="preserve"> d’Études Augustiniennes et </w:t>
      </w:r>
      <w:proofErr w:type="gramStart"/>
      <w:r w:rsidR="00E63B27" w:rsidRPr="0050200B">
        <w:rPr>
          <w:rFonts w:ascii="Garamond" w:hAnsi="Garamond"/>
          <w:sz w:val="24"/>
          <w:szCs w:val="24"/>
          <w:lang w:val="fr-FR"/>
        </w:rPr>
        <w:t>Patristiques</w:t>
      </w:r>
      <w:r w:rsidR="0091773C" w:rsidRPr="0050200B">
        <w:rPr>
          <w:rFonts w:ascii="Garamond" w:hAnsi="Garamond"/>
          <w:sz w:val="24"/>
          <w:szCs w:val="24"/>
          <w:lang w:val="fr-FR"/>
        </w:rPr>
        <w:t>»</w:t>
      </w:r>
      <w:proofErr w:type="gramEnd"/>
      <w:r w:rsidR="0091773C" w:rsidRPr="0050200B">
        <w:rPr>
          <w:rFonts w:ascii="Garamond" w:hAnsi="Garamond"/>
          <w:sz w:val="24"/>
          <w:szCs w:val="24"/>
          <w:lang w:val="fr-FR"/>
        </w:rPr>
        <w:t>,</w:t>
      </w:r>
      <w:r w:rsidR="00E63B27" w:rsidRPr="0050200B">
        <w:rPr>
          <w:rFonts w:ascii="Garamond" w:hAnsi="Garamond"/>
          <w:sz w:val="24"/>
          <w:szCs w:val="24"/>
          <w:lang w:val="fr-FR"/>
        </w:rPr>
        <w:t xml:space="preserve"> 60</w:t>
      </w:r>
      <w:r w:rsidR="0091773C" w:rsidRPr="0050200B">
        <w:rPr>
          <w:rFonts w:ascii="Garamond" w:hAnsi="Garamond"/>
          <w:sz w:val="24"/>
          <w:szCs w:val="24"/>
          <w:lang w:val="fr-FR"/>
        </w:rPr>
        <w:t xml:space="preserve">, </w:t>
      </w:r>
      <w:r w:rsidR="00E63B27" w:rsidRPr="0050200B">
        <w:rPr>
          <w:rFonts w:ascii="Garamond" w:hAnsi="Garamond"/>
          <w:sz w:val="24"/>
          <w:szCs w:val="24"/>
          <w:lang w:val="fr-FR"/>
        </w:rPr>
        <w:t>2014</w:t>
      </w:r>
      <w:r w:rsidR="0091773C" w:rsidRPr="0050200B">
        <w:rPr>
          <w:rFonts w:ascii="Garamond" w:hAnsi="Garamond"/>
          <w:sz w:val="24"/>
          <w:szCs w:val="24"/>
          <w:lang w:val="fr-FR"/>
        </w:rPr>
        <w:t>, pp.</w:t>
      </w:r>
      <w:r w:rsidR="00E63B27" w:rsidRPr="0050200B">
        <w:rPr>
          <w:rFonts w:ascii="Garamond" w:hAnsi="Garamond"/>
          <w:sz w:val="24"/>
          <w:szCs w:val="24"/>
          <w:lang w:val="fr-FR"/>
        </w:rPr>
        <w:t xml:space="preserve"> 125-</w:t>
      </w:r>
      <w:r w:rsidR="0091773C" w:rsidRPr="0050200B">
        <w:rPr>
          <w:rFonts w:ascii="Garamond" w:hAnsi="Garamond"/>
          <w:sz w:val="24"/>
          <w:szCs w:val="24"/>
          <w:lang w:val="fr-FR"/>
        </w:rPr>
        <w:t>1</w:t>
      </w:r>
      <w:r w:rsidR="00E63B27" w:rsidRPr="0050200B">
        <w:rPr>
          <w:rFonts w:ascii="Garamond" w:hAnsi="Garamond"/>
          <w:sz w:val="24"/>
          <w:szCs w:val="24"/>
          <w:lang w:val="fr-FR"/>
        </w:rPr>
        <w:t>46</w:t>
      </w:r>
      <w:r w:rsidR="0091773C" w:rsidRPr="0050200B">
        <w:rPr>
          <w:rFonts w:ascii="Garamond" w:hAnsi="Garamond"/>
          <w:sz w:val="24"/>
          <w:szCs w:val="24"/>
          <w:lang w:val="fr-FR"/>
        </w:rPr>
        <w:t>.</w:t>
      </w:r>
    </w:p>
    <w:p w14:paraId="24904022" w14:textId="38ED5D30" w:rsidR="00F53DEC" w:rsidRPr="0050200B" w:rsidRDefault="00C71430" w:rsidP="0050200B">
      <w:pPr>
        <w:pStyle w:val="Testonotaapidipagina"/>
        <w:spacing w:line="360" w:lineRule="auto"/>
        <w:contextualSpacing/>
        <w:jc w:val="both"/>
        <w:rPr>
          <w:rFonts w:ascii="Garamond" w:hAnsi="Garamond"/>
          <w:sz w:val="24"/>
          <w:szCs w:val="24"/>
          <w:lang w:val="it-IT"/>
        </w:rPr>
      </w:pPr>
      <w:r w:rsidRPr="00C71430">
        <w:rPr>
          <w:rFonts w:ascii="Garamond" w:hAnsi="Garamond"/>
          <w:smallCaps/>
          <w:sz w:val="24"/>
          <w:szCs w:val="24"/>
          <w:lang w:val="it-IT"/>
        </w:rPr>
        <w:t>Chiesa</w:t>
      </w:r>
      <w:r>
        <w:rPr>
          <w:rFonts w:ascii="Garamond" w:hAnsi="Garamond"/>
          <w:sz w:val="24"/>
          <w:szCs w:val="24"/>
          <w:lang w:val="it-IT"/>
        </w:rPr>
        <w:t xml:space="preserve"> 2019 = </w:t>
      </w:r>
      <w:r w:rsidR="00F53DEC" w:rsidRPr="0050200B">
        <w:rPr>
          <w:rFonts w:ascii="Garamond" w:hAnsi="Garamond"/>
          <w:sz w:val="24"/>
          <w:szCs w:val="24"/>
          <w:lang w:val="it-IT"/>
        </w:rPr>
        <w:t xml:space="preserve">P. </w:t>
      </w:r>
      <w:r w:rsidR="00F53DEC" w:rsidRPr="0050200B">
        <w:rPr>
          <w:rFonts w:ascii="Garamond" w:hAnsi="Garamond"/>
          <w:smallCaps/>
          <w:sz w:val="24"/>
          <w:szCs w:val="24"/>
          <w:lang w:val="it-IT"/>
        </w:rPr>
        <w:t>Chiesa</w:t>
      </w:r>
      <w:r w:rsidR="00F53DEC" w:rsidRPr="0050200B">
        <w:rPr>
          <w:rFonts w:ascii="Garamond" w:hAnsi="Garamond"/>
          <w:sz w:val="24"/>
          <w:szCs w:val="24"/>
          <w:lang w:val="it-IT"/>
        </w:rPr>
        <w:t xml:space="preserve">, </w:t>
      </w:r>
      <w:r w:rsidR="00F53DEC" w:rsidRPr="0050200B">
        <w:rPr>
          <w:rFonts w:ascii="Garamond" w:hAnsi="Garamond"/>
          <w:i/>
          <w:iCs/>
          <w:sz w:val="24"/>
          <w:szCs w:val="24"/>
          <w:lang w:val="it-IT"/>
        </w:rPr>
        <w:t>Le tradizioni sovrabbondanti. Strategie di approccio</w:t>
      </w:r>
      <w:r w:rsidR="00F53DEC" w:rsidRPr="0050200B">
        <w:rPr>
          <w:rFonts w:ascii="Garamond" w:hAnsi="Garamond"/>
          <w:sz w:val="24"/>
          <w:szCs w:val="24"/>
          <w:lang w:val="it-IT"/>
        </w:rPr>
        <w:t xml:space="preserve">, in </w:t>
      </w:r>
      <w:r w:rsidR="00F53DEC" w:rsidRPr="0050200B">
        <w:rPr>
          <w:rFonts w:ascii="Garamond" w:hAnsi="Garamond"/>
          <w:i/>
          <w:iCs/>
          <w:sz w:val="24"/>
          <w:szCs w:val="24"/>
          <w:lang w:val="it-IT"/>
        </w:rPr>
        <w:t>La critica del testo: problemi di metodo ed esperienze di lavoro. Trent’anni dopo, in vista del settecentenario della morte di Dante</w:t>
      </w:r>
      <w:r w:rsidR="00F53DEC" w:rsidRPr="0050200B">
        <w:rPr>
          <w:rFonts w:ascii="Garamond" w:hAnsi="Garamond"/>
          <w:sz w:val="24"/>
          <w:szCs w:val="24"/>
          <w:lang w:val="it-IT"/>
        </w:rPr>
        <w:t xml:space="preserve">, </w:t>
      </w:r>
      <w:r w:rsidR="00FC231B" w:rsidRPr="0050200B">
        <w:rPr>
          <w:rFonts w:ascii="Garamond" w:hAnsi="Garamond"/>
          <w:sz w:val="24"/>
          <w:szCs w:val="24"/>
          <w:lang w:val="it-IT"/>
        </w:rPr>
        <w:t>a cura di</w:t>
      </w:r>
      <w:r w:rsidR="00F53DEC" w:rsidRPr="0050200B">
        <w:rPr>
          <w:rFonts w:ascii="Garamond" w:hAnsi="Garamond"/>
          <w:sz w:val="24"/>
          <w:szCs w:val="24"/>
          <w:lang w:val="it-IT"/>
        </w:rPr>
        <w:t xml:space="preserve"> E. Malato</w:t>
      </w:r>
      <w:r w:rsidR="00FC231B" w:rsidRPr="0050200B">
        <w:rPr>
          <w:rFonts w:ascii="Garamond" w:hAnsi="Garamond"/>
          <w:sz w:val="24"/>
          <w:szCs w:val="24"/>
          <w:lang w:val="it-IT"/>
        </w:rPr>
        <w:t>,</w:t>
      </w:r>
      <w:r w:rsidR="00F53DEC" w:rsidRPr="0050200B">
        <w:rPr>
          <w:rFonts w:ascii="Garamond" w:hAnsi="Garamond"/>
          <w:sz w:val="24"/>
          <w:szCs w:val="24"/>
          <w:lang w:val="it-IT"/>
        </w:rPr>
        <w:t xml:space="preserve"> A. Mazzucchi, Roma 2019, pp. 181-201</w:t>
      </w:r>
      <w:r w:rsidR="00FC231B" w:rsidRPr="0050200B">
        <w:rPr>
          <w:rFonts w:ascii="Garamond" w:hAnsi="Garamond"/>
          <w:sz w:val="24"/>
          <w:szCs w:val="24"/>
          <w:lang w:val="it-IT"/>
        </w:rPr>
        <w:t>.</w:t>
      </w:r>
    </w:p>
    <w:p w14:paraId="43ACF9B3" w14:textId="51BBB6AF" w:rsidR="007C4EEE" w:rsidRPr="0050200B" w:rsidRDefault="00C71430" w:rsidP="0050200B">
      <w:pPr>
        <w:pStyle w:val="Testonotaapidipagina"/>
        <w:spacing w:line="360" w:lineRule="auto"/>
        <w:contextualSpacing/>
        <w:jc w:val="both"/>
        <w:rPr>
          <w:rFonts w:ascii="Garamond" w:hAnsi="Garamond"/>
          <w:sz w:val="24"/>
          <w:szCs w:val="24"/>
          <w:lang w:val="en-US"/>
        </w:rPr>
      </w:pPr>
      <w:r w:rsidRPr="0050200B">
        <w:rPr>
          <w:rFonts w:ascii="Garamond" w:hAnsi="Garamond"/>
          <w:smallCaps/>
          <w:sz w:val="24"/>
          <w:szCs w:val="24"/>
          <w:lang w:val="en-US"/>
        </w:rPr>
        <w:t>Claessens et al</w:t>
      </w:r>
      <w:r>
        <w:rPr>
          <w:rFonts w:ascii="Garamond" w:hAnsi="Garamond"/>
          <w:smallCaps/>
          <w:sz w:val="24"/>
          <w:szCs w:val="24"/>
          <w:lang w:val="en-US"/>
        </w:rPr>
        <w:t xml:space="preserve">. 2021 = </w:t>
      </w:r>
      <w:r w:rsidR="007C4EEE" w:rsidRPr="0050200B">
        <w:rPr>
          <w:rFonts w:ascii="Garamond" w:hAnsi="Garamond"/>
          <w:smallCaps/>
          <w:sz w:val="24"/>
          <w:szCs w:val="24"/>
          <w:lang w:val="en-US"/>
        </w:rPr>
        <w:t xml:space="preserve">G. Claessens </w:t>
      </w:r>
      <w:r w:rsidR="0091773C" w:rsidRPr="0050200B">
        <w:rPr>
          <w:rFonts w:ascii="Garamond" w:hAnsi="Garamond"/>
          <w:smallCaps/>
          <w:sz w:val="24"/>
          <w:szCs w:val="24"/>
          <w:lang w:val="en-US"/>
        </w:rPr>
        <w:t>et al.</w:t>
      </w:r>
      <w:r w:rsidR="007C4EEE" w:rsidRPr="0050200B">
        <w:rPr>
          <w:rFonts w:ascii="Garamond" w:hAnsi="Garamond"/>
          <w:sz w:val="24"/>
          <w:szCs w:val="24"/>
          <w:lang w:val="en-US"/>
        </w:rPr>
        <w:t xml:space="preserve">, </w:t>
      </w:r>
      <w:r w:rsidR="007C4EEE" w:rsidRPr="0050200B">
        <w:rPr>
          <w:rFonts w:ascii="Garamond" w:hAnsi="Garamond"/>
          <w:i/>
          <w:iCs/>
          <w:sz w:val="24"/>
          <w:szCs w:val="24"/>
          <w:lang w:val="en-US"/>
        </w:rPr>
        <w:t>Augustine and the Humanists. Reading the City of God from Petrarch to Poliziano</w:t>
      </w:r>
      <w:r w:rsidR="007C4EEE" w:rsidRPr="0050200B">
        <w:rPr>
          <w:rFonts w:ascii="Garamond" w:hAnsi="Garamond"/>
          <w:sz w:val="24"/>
          <w:szCs w:val="24"/>
          <w:lang w:val="en-US"/>
        </w:rPr>
        <w:t>, Gent 2021</w:t>
      </w:r>
      <w:r w:rsidR="0091773C" w:rsidRPr="0050200B">
        <w:rPr>
          <w:rFonts w:ascii="Garamond" w:hAnsi="Garamond"/>
          <w:sz w:val="24"/>
          <w:szCs w:val="24"/>
          <w:lang w:val="en-US"/>
        </w:rPr>
        <w:t>.</w:t>
      </w:r>
    </w:p>
    <w:p w14:paraId="41CC52EE" w14:textId="08F8188A" w:rsidR="00673F19" w:rsidRPr="0050200B" w:rsidRDefault="00C71430" w:rsidP="0050200B">
      <w:pPr>
        <w:pStyle w:val="Testonotaapidipagina"/>
        <w:spacing w:line="360" w:lineRule="auto"/>
        <w:contextualSpacing/>
        <w:jc w:val="both"/>
        <w:rPr>
          <w:rFonts w:ascii="Garamond" w:hAnsi="Garamond"/>
          <w:sz w:val="24"/>
          <w:szCs w:val="24"/>
          <w:lang w:val="it-IT"/>
        </w:rPr>
      </w:pPr>
      <w:r w:rsidRPr="0050200B">
        <w:rPr>
          <w:rFonts w:ascii="Garamond" w:hAnsi="Garamond"/>
          <w:smallCaps/>
          <w:sz w:val="24"/>
          <w:szCs w:val="24"/>
          <w:lang w:val="it-IT"/>
        </w:rPr>
        <w:t>Colombi</w:t>
      </w:r>
      <w:r w:rsidRPr="0050200B">
        <w:rPr>
          <w:rFonts w:ascii="Garamond" w:hAnsi="Garamond"/>
          <w:sz w:val="24"/>
          <w:szCs w:val="24"/>
          <w:lang w:val="it-IT"/>
        </w:rPr>
        <w:t xml:space="preserve"> </w:t>
      </w:r>
      <w:r>
        <w:rPr>
          <w:rFonts w:ascii="Garamond" w:hAnsi="Garamond"/>
          <w:sz w:val="24"/>
          <w:szCs w:val="24"/>
          <w:lang w:val="it-IT"/>
        </w:rPr>
        <w:t xml:space="preserve">2013 = </w:t>
      </w:r>
      <w:r w:rsidR="00673F19" w:rsidRPr="0050200B">
        <w:rPr>
          <w:rFonts w:ascii="Garamond" w:hAnsi="Garamond"/>
          <w:sz w:val="24"/>
          <w:szCs w:val="24"/>
          <w:lang w:val="it-IT"/>
        </w:rPr>
        <w:t xml:space="preserve">E. </w:t>
      </w:r>
      <w:r w:rsidR="00673F19" w:rsidRPr="0050200B">
        <w:rPr>
          <w:rFonts w:ascii="Garamond" w:hAnsi="Garamond"/>
          <w:smallCaps/>
          <w:sz w:val="24"/>
          <w:szCs w:val="24"/>
          <w:lang w:val="it-IT"/>
        </w:rPr>
        <w:t>Colombi</w:t>
      </w:r>
      <w:r w:rsidR="00673F19" w:rsidRPr="0050200B">
        <w:rPr>
          <w:rFonts w:ascii="Garamond" w:hAnsi="Garamond"/>
          <w:sz w:val="24"/>
          <w:szCs w:val="24"/>
          <w:lang w:val="it-IT"/>
        </w:rPr>
        <w:t xml:space="preserve">, </w:t>
      </w:r>
      <w:r w:rsidR="00673F19" w:rsidRPr="0050200B">
        <w:rPr>
          <w:rFonts w:ascii="Garamond" w:hAnsi="Garamond"/>
          <w:i/>
          <w:iCs/>
          <w:sz w:val="24"/>
          <w:szCs w:val="24"/>
          <w:lang w:val="it-IT"/>
        </w:rPr>
        <w:t xml:space="preserve">Assetto librario ed elementi paratestuali nei manoscritti tardoantichi e carolingi del </w:t>
      </w:r>
      <w:r w:rsidR="00673F19" w:rsidRPr="0050200B">
        <w:rPr>
          <w:rFonts w:ascii="Garamond" w:hAnsi="Garamond"/>
          <w:sz w:val="24"/>
          <w:szCs w:val="24"/>
          <w:lang w:val="it-IT"/>
        </w:rPr>
        <w:t>«</w:t>
      </w:r>
      <w:r w:rsidR="00673F19" w:rsidRPr="0050200B">
        <w:rPr>
          <w:rFonts w:ascii="Garamond" w:hAnsi="Garamond"/>
          <w:i/>
          <w:iCs/>
          <w:sz w:val="24"/>
          <w:szCs w:val="24"/>
          <w:lang w:val="it-IT"/>
        </w:rPr>
        <w:t>De civitate dei</w:t>
      </w:r>
      <w:r w:rsidR="00673F19" w:rsidRPr="0050200B">
        <w:rPr>
          <w:rFonts w:ascii="Garamond" w:hAnsi="Garamond"/>
          <w:sz w:val="24"/>
          <w:szCs w:val="24"/>
          <w:lang w:val="it-IT"/>
        </w:rPr>
        <w:t>»</w:t>
      </w:r>
      <w:r w:rsidR="00673F19" w:rsidRPr="0050200B">
        <w:rPr>
          <w:rFonts w:ascii="Garamond" w:hAnsi="Garamond"/>
          <w:i/>
          <w:iCs/>
          <w:sz w:val="24"/>
          <w:szCs w:val="24"/>
          <w:lang w:val="it-IT"/>
        </w:rPr>
        <w:t xml:space="preserve"> di Agostino: alcune riflessioni</w:t>
      </w:r>
      <w:r w:rsidR="00673F19" w:rsidRPr="0050200B">
        <w:rPr>
          <w:rFonts w:ascii="Garamond" w:hAnsi="Garamond"/>
          <w:sz w:val="24"/>
          <w:szCs w:val="24"/>
          <w:lang w:val="it-IT"/>
        </w:rPr>
        <w:t>, «Segno e Testo», 11, 2013, pp. 183-272.</w:t>
      </w:r>
    </w:p>
    <w:p w14:paraId="01B515D4" w14:textId="46DB9189" w:rsidR="00C15AAA" w:rsidRPr="0050200B" w:rsidRDefault="00C71430" w:rsidP="0050200B">
      <w:pPr>
        <w:pStyle w:val="Testonotaapidipagina"/>
        <w:spacing w:line="360" w:lineRule="auto"/>
        <w:contextualSpacing/>
        <w:jc w:val="both"/>
        <w:rPr>
          <w:rFonts w:ascii="Garamond" w:hAnsi="Garamond"/>
          <w:sz w:val="24"/>
          <w:szCs w:val="24"/>
          <w:lang w:val="it-IT"/>
        </w:rPr>
      </w:pPr>
      <w:r w:rsidRPr="0050200B">
        <w:rPr>
          <w:rFonts w:ascii="Garamond" w:hAnsi="Garamond"/>
          <w:smallCaps/>
          <w:sz w:val="24"/>
          <w:szCs w:val="24"/>
          <w:lang w:val="it-IT"/>
        </w:rPr>
        <w:t>Colombi</w:t>
      </w:r>
      <w:r w:rsidRPr="0050200B">
        <w:rPr>
          <w:rFonts w:ascii="Garamond" w:hAnsi="Garamond"/>
          <w:sz w:val="24"/>
          <w:szCs w:val="24"/>
          <w:lang w:val="it-IT"/>
        </w:rPr>
        <w:t xml:space="preserve"> </w:t>
      </w:r>
      <w:r>
        <w:rPr>
          <w:rFonts w:ascii="Garamond" w:hAnsi="Garamond"/>
          <w:sz w:val="24"/>
          <w:szCs w:val="24"/>
          <w:lang w:val="it-IT"/>
        </w:rPr>
        <w:t xml:space="preserve">2019 = </w:t>
      </w:r>
      <w:r w:rsidR="00C15AAA" w:rsidRPr="0050200B">
        <w:rPr>
          <w:rFonts w:ascii="Garamond" w:hAnsi="Garamond"/>
          <w:sz w:val="24"/>
          <w:szCs w:val="24"/>
          <w:lang w:val="it-IT"/>
        </w:rPr>
        <w:t xml:space="preserve">E. </w:t>
      </w:r>
      <w:r w:rsidR="00C15AAA" w:rsidRPr="0050200B">
        <w:rPr>
          <w:rFonts w:ascii="Garamond" w:hAnsi="Garamond"/>
          <w:smallCaps/>
          <w:sz w:val="24"/>
          <w:szCs w:val="24"/>
          <w:lang w:val="it-IT"/>
        </w:rPr>
        <w:t>Colombi</w:t>
      </w:r>
      <w:r w:rsidR="00C15AAA" w:rsidRPr="0050200B">
        <w:rPr>
          <w:rFonts w:ascii="Garamond" w:hAnsi="Garamond"/>
          <w:sz w:val="24"/>
          <w:szCs w:val="24"/>
          <w:lang w:val="it-IT"/>
        </w:rPr>
        <w:t xml:space="preserve">, </w:t>
      </w:r>
      <w:r w:rsidR="00C15AAA" w:rsidRPr="0050200B">
        <w:rPr>
          <w:rFonts w:ascii="Garamond" w:hAnsi="Garamond"/>
          <w:i/>
          <w:iCs/>
          <w:sz w:val="24"/>
          <w:szCs w:val="24"/>
          <w:lang w:val="it-IT"/>
        </w:rPr>
        <w:t xml:space="preserve">Titoli e capitoli nella trasmissione del </w:t>
      </w:r>
      <w:r w:rsidR="00FC231B" w:rsidRPr="0050200B">
        <w:rPr>
          <w:rFonts w:ascii="Garamond" w:hAnsi="Garamond"/>
          <w:i/>
          <w:iCs/>
          <w:sz w:val="24"/>
          <w:szCs w:val="24"/>
          <w:lang w:val="it-IT"/>
        </w:rPr>
        <w:t>«</w:t>
      </w:r>
      <w:r w:rsidR="00C15AAA" w:rsidRPr="0050200B">
        <w:rPr>
          <w:rFonts w:ascii="Garamond" w:hAnsi="Garamond"/>
          <w:i/>
          <w:iCs/>
          <w:sz w:val="24"/>
          <w:szCs w:val="24"/>
          <w:lang w:val="it-IT"/>
        </w:rPr>
        <w:t>De ciuitate Dei</w:t>
      </w:r>
      <w:r w:rsidR="00FC231B" w:rsidRPr="0050200B">
        <w:rPr>
          <w:rFonts w:ascii="Garamond" w:hAnsi="Garamond"/>
          <w:i/>
          <w:iCs/>
          <w:sz w:val="24"/>
          <w:szCs w:val="24"/>
          <w:lang w:val="it-IT"/>
        </w:rPr>
        <w:t>»</w:t>
      </w:r>
      <w:r w:rsidR="00C15AAA" w:rsidRPr="0050200B">
        <w:rPr>
          <w:rFonts w:ascii="Garamond" w:hAnsi="Garamond"/>
          <w:i/>
          <w:iCs/>
          <w:sz w:val="24"/>
          <w:szCs w:val="24"/>
          <w:lang w:val="it-IT"/>
        </w:rPr>
        <w:t xml:space="preserve"> di Agostino</w:t>
      </w:r>
      <w:r w:rsidR="00C15AAA" w:rsidRPr="0050200B">
        <w:rPr>
          <w:rFonts w:ascii="Garamond" w:hAnsi="Garamond"/>
          <w:sz w:val="24"/>
          <w:szCs w:val="24"/>
          <w:lang w:val="it-IT"/>
        </w:rPr>
        <w:t xml:space="preserve">, in </w:t>
      </w:r>
      <w:r w:rsidR="00C15AAA" w:rsidRPr="0050200B">
        <w:rPr>
          <w:rFonts w:ascii="Garamond" w:hAnsi="Garamond"/>
          <w:i/>
          <w:iCs/>
          <w:sz w:val="24"/>
          <w:szCs w:val="24"/>
          <w:lang w:val="it-IT"/>
        </w:rPr>
        <w:t xml:space="preserve">Diagnostica testuale. Le </w:t>
      </w:r>
      <w:r w:rsidR="00FC231B" w:rsidRPr="0050200B">
        <w:rPr>
          <w:rFonts w:ascii="Garamond" w:hAnsi="Garamond"/>
          <w:i/>
          <w:iCs/>
          <w:sz w:val="24"/>
          <w:szCs w:val="24"/>
          <w:lang w:val="it-IT"/>
        </w:rPr>
        <w:t>«</w:t>
      </w:r>
      <w:r w:rsidR="00C15AAA" w:rsidRPr="0050200B">
        <w:rPr>
          <w:rFonts w:ascii="Garamond" w:hAnsi="Garamond"/>
          <w:i/>
          <w:iCs/>
          <w:sz w:val="24"/>
          <w:szCs w:val="24"/>
          <w:lang w:val="it-IT"/>
        </w:rPr>
        <w:t>tabulae capitulorum</w:t>
      </w:r>
      <w:r w:rsidR="00FC231B" w:rsidRPr="0050200B">
        <w:rPr>
          <w:rFonts w:ascii="Garamond" w:hAnsi="Garamond"/>
          <w:i/>
          <w:iCs/>
          <w:sz w:val="24"/>
          <w:szCs w:val="24"/>
          <w:lang w:val="it-IT"/>
        </w:rPr>
        <w:t>»</w:t>
      </w:r>
      <w:r w:rsidR="00C15AAA" w:rsidRPr="0050200B">
        <w:rPr>
          <w:rFonts w:ascii="Garamond" w:hAnsi="Garamond"/>
          <w:sz w:val="24"/>
          <w:szCs w:val="24"/>
          <w:lang w:val="it-IT"/>
        </w:rPr>
        <w:t>,</w:t>
      </w:r>
      <w:r w:rsidR="00FC231B" w:rsidRPr="0050200B">
        <w:rPr>
          <w:rFonts w:ascii="Garamond" w:hAnsi="Garamond"/>
          <w:sz w:val="24"/>
          <w:szCs w:val="24"/>
          <w:lang w:val="it-IT"/>
        </w:rPr>
        <w:t xml:space="preserve"> a cura di</w:t>
      </w:r>
      <w:r w:rsidR="00C15AAA" w:rsidRPr="0050200B">
        <w:rPr>
          <w:rFonts w:ascii="Garamond" w:hAnsi="Garamond"/>
          <w:sz w:val="24"/>
          <w:szCs w:val="24"/>
          <w:lang w:val="it-IT"/>
        </w:rPr>
        <w:t xml:space="preserve"> L. Castaldi</w:t>
      </w:r>
      <w:r w:rsidR="00FC231B" w:rsidRPr="0050200B">
        <w:rPr>
          <w:rFonts w:ascii="Garamond" w:hAnsi="Garamond"/>
          <w:sz w:val="24"/>
          <w:szCs w:val="24"/>
          <w:lang w:val="it-IT"/>
        </w:rPr>
        <w:t>,</w:t>
      </w:r>
      <w:r w:rsidR="00C15AAA" w:rsidRPr="0050200B">
        <w:rPr>
          <w:rFonts w:ascii="Garamond" w:hAnsi="Garamond"/>
          <w:sz w:val="24"/>
          <w:szCs w:val="24"/>
          <w:lang w:val="it-IT"/>
        </w:rPr>
        <w:t xml:space="preserve"> V. Mattaloni, Firenze 2019, pp. 61-106.</w:t>
      </w:r>
    </w:p>
    <w:p w14:paraId="2F7E03A2" w14:textId="4FE7EABD" w:rsidR="00E63B27" w:rsidRPr="0050200B" w:rsidRDefault="00C71430" w:rsidP="0050200B">
      <w:pPr>
        <w:pStyle w:val="Testonotaapidipagina"/>
        <w:spacing w:line="360" w:lineRule="auto"/>
        <w:contextualSpacing/>
        <w:jc w:val="both"/>
        <w:rPr>
          <w:rFonts w:ascii="Garamond" w:hAnsi="Garamond"/>
          <w:sz w:val="24"/>
          <w:szCs w:val="24"/>
          <w:lang w:val="en-US"/>
        </w:rPr>
      </w:pPr>
      <w:r w:rsidRPr="00C71430">
        <w:rPr>
          <w:rFonts w:ascii="Garamond" w:hAnsi="Garamond"/>
          <w:smallCaps/>
          <w:sz w:val="24"/>
          <w:szCs w:val="24"/>
          <w:lang w:val="fr-FR"/>
        </w:rPr>
        <w:t>Colombi</w:t>
      </w:r>
      <w:r w:rsidRPr="0050200B">
        <w:rPr>
          <w:rFonts w:ascii="Garamond" w:hAnsi="Garamond"/>
          <w:sz w:val="24"/>
          <w:szCs w:val="24"/>
          <w:lang w:val="fr-FR"/>
        </w:rPr>
        <w:t xml:space="preserve"> </w:t>
      </w:r>
      <w:r>
        <w:rPr>
          <w:rFonts w:ascii="Garamond" w:hAnsi="Garamond"/>
          <w:sz w:val="24"/>
          <w:szCs w:val="24"/>
          <w:lang w:val="fr-FR"/>
        </w:rPr>
        <w:t xml:space="preserve">2020 = </w:t>
      </w:r>
      <w:r w:rsidR="00E63B27" w:rsidRPr="0050200B">
        <w:rPr>
          <w:rFonts w:ascii="Garamond" w:hAnsi="Garamond"/>
          <w:sz w:val="24"/>
          <w:szCs w:val="24"/>
          <w:lang w:val="fr-FR"/>
        </w:rPr>
        <w:t xml:space="preserve">E. </w:t>
      </w:r>
      <w:r w:rsidR="00E63B27" w:rsidRPr="0050200B">
        <w:rPr>
          <w:rFonts w:ascii="Garamond" w:hAnsi="Garamond"/>
          <w:smallCaps/>
          <w:sz w:val="24"/>
          <w:szCs w:val="24"/>
          <w:lang w:val="fr-FR"/>
        </w:rPr>
        <w:t>Colombi</w:t>
      </w:r>
      <w:r w:rsidR="00E63B27" w:rsidRPr="0050200B">
        <w:rPr>
          <w:rFonts w:ascii="Garamond" w:hAnsi="Garamond"/>
          <w:sz w:val="24"/>
          <w:szCs w:val="24"/>
          <w:lang w:val="fr-FR"/>
        </w:rPr>
        <w:t xml:space="preserve">, </w:t>
      </w:r>
      <w:r w:rsidR="00E63B27" w:rsidRPr="0050200B">
        <w:rPr>
          <w:rFonts w:ascii="Garamond" w:hAnsi="Garamond"/>
          <w:i/>
          <w:iCs/>
          <w:sz w:val="24"/>
          <w:szCs w:val="24"/>
          <w:lang w:val="fr-FR"/>
        </w:rPr>
        <w:t>Quelques observations sur les stratégies de la compilation d’Eugippe</w:t>
      </w:r>
      <w:r w:rsidR="00E63B27" w:rsidRPr="0050200B">
        <w:rPr>
          <w:rFonts w:ascii="Garamond" w:hAnsi="Garamond"/>
          <w:sz w:val="24"/>
          <w:szCs w:val="24"/>
          <w:lang w:val="fr-FR"/>
        </w:rPr>
        <w:t xml:space="preserve">, in </w:t>
      </w:r>
      <w:r w:rsidR="00E63B27" w:rsidRPr="0050200B">
        <w:rPr>
          <w:rFonts w:ascii="Garamond" w:hAnsi="Garamond"/>
          <w:i/>
          <w:iCs/>
          <w:sz w:val="24"/>
          <w:szCs w:val="24"/>
          <w:lang w:val="fr-FR"/>
        </w:rPr>
        <w:t>Flores Augustini.</w:t>
      </w:r>
      <w:r w:rsidR="00FC231B" w:rsidRPr="0050200B">
        <w:rPr>
          <w:rFonts w:ascii="Garamond" w:hAnsi="Garamond"/>
          <w:i/>
          <w:iCs/>
          <w:sz w:val="24"/>
          <w:szCs w:val="24"/>
          <w:lang w:val="fr-FR"/>
        </w:rPr>
        <w:t xml:space="preserve"> </w:t>
      </w:r>
      <w:r w:rsidR="00E63B27" w:rsidRPr="0050200B">
        <w:rPr>
          <w:rFonts w:ascii="Garamond" w:hAnsi="Garamond"/>
          <w:i/>
          <w:iCs/>
          <w:sz w:val="24"/>
          <w:szCs w:val="24"/>
          <w:lang w:val="en-US"/>
        </w:rPr>
        <w:t>Augustinian Florilegia in the Middle Ages</w:t>
      </w:r>
      <w:r w:rsidR="00E63B27" w:rsidRPr="0050200B">
        <w:rPr>
          <w:rFonts w:ascii="Garamond" w:hAnsi="Garamond"/>
          <w:sz w:val="24"/>
          <w:szCs w:val="24"/>
          <w:lang w:val="en-US"/>
        </w:rPr>
        <w:t xml:space="preserve">, ed. J. Delmulle </w:t>
      </w:r>
      <w:r w:rsidR="00FC231B" w:rsidRPr="0050200B">
        <w:rPr>
          <w:rFonts w:ascii="Garamond" w:hAnsi="Garamond"/>
          <w:sz w:val="24"/>
          <w:szCs w:val="24"/>
          <w:lang w:val="en-US"/>
        </w:rPr>
        <w:t>et al.</w:t>
      </w:r>
      <w:r w:rsidR="00E63B27" w:rsidRPr="0050200B">
        <w:rPr>
          <w:rFonts w:ascii="Garamond" w:hAnsi="Garamond"/>
          <w:sz w:val="24"/>
          <w:szCs w:val="24"/>
          <w:lang w:val="en-US"/>
        </w:rPr>
        <w:t>, Leuven 2020, pp. 47-81.</w:t>
      </w:r>
    </w:p>
    <w:p w14:paraId="21906612" w14:textId="44648C01" w:rsidR="001E75E9" w:rsidRPr="007C1684" w:rsidRDefault="00C71430" w:rsidP="0050200B">
      <w:pPr>
        <w:pStyle w:val="Testonotaapidipagina"/>
        <w:spacing w:line="360" w:lineRule="auto"/>
        <w:contextualSpacing/>
        <w:jc w:val="both"/>
        <w:rPr>
          <w:rFonts w:ascii="Garamond" w:hAnsi="Garamond"/>
          <w:sz w:val="24"/>
          <w:szCs w:val="24"/>
          <w:lang w:val="it-IT"/>
        </w:rPr>
      </w:pPr>
      <w:r w:rsidRPr="00C71430">
        <w:rPr>
          <w:rFonts w:ascii="Garamond" w:hAnsi="Garamond"/>
          <w:smallCaps/>
          <w:sz w:val="24"/>
          <w:szCs w:val="24"/>
          <w:lang w:val="it-IT"/>
        </w:rPr>
        <w:t xml:space="preserve">Della Schiava, Giani, Vereeck </w:t>
      </w:r>
      <w:r>
        <w:rPr>
          <w:rFonts w:ascii="Garamond" w:hAnsi="Garamond"/>
          <w:smallCaps/>
          <w:sz w:val="24"/>
          <w:szCs w:val="24"/>
          <w:lang w:val="it-IT"/>
        </w:rPr>
        <w:t xml:space="preserve">2020 = </w:t>
      </w:r>
      <w:r w:rsidR="00661604" w:rsidRPr="00C71430">
        <w:rPr>
          <w:rFonts w:ascii="Garamond" w:hAnsi="Garamond"/>
          <w:smallCaps/>
          <w:sz w:val="24"/>
          <w:szCs w:val="24"/>
          <w:lang w:val="it-IT"/>
        </w:rPr>
        <w:t>F. Della Schiava</w:t>
      </w:r>
      <w:r w:rsidR="00E57251" w:rsidRPr="00C71430">
        <w:rPr>
          <w:rFonts w:ascii="Garamond" w:hAnsi="Garamond"/>
          <w:smallCaps/>
          <w:sz w:val="24"/>
          <w:szCs w:val="24"/>
          <w:lang w:val="it-IT"/>
        </w:rPr>
        <w:t>,</w:t>
      </w:r>
      <w:r w:rsidR="00661604" w:rsidRPr="00C71430">
        <w:rPr>
          <w:rFonts w:ascii="Garamond" w:hAnsi="Garamond"/>
          <w:smallCaps/>
          <w:sz w:val="24"/>
          <w:szCs w:val="24"/>
          <w:lang w:val="it-IT"/>
        </w:rPr>
        <w:t xml:space="preserve"> M. Giani</w:t>
      </w:r>
      <w:r w:rsidR="00E57251" w:rsidRPr="00C71430">
        <w:rPr>
          <w:rFonts w:ascii="Garamond" w:hAnsi="Garamond"/>
          <w:smallCaps/>
          <w:sz w:val="24"/>
          <w:szCs w:val="24"/>
          <w:lang w:val="it-IT"/>
        </w:rPr>
        <w:t>,</w:t>
      </w:r>
      <w:r w:rsidR="00661604" w:rsidRPr="00C71430">
        <w:rPr>
          <w:rFonts w:ascii="Garamond" w:hAnsi="Garamond"/>
          <w:smallCaps/>
          <w:sz w:val="24"/>
          <w:szCs w:val="24"/>
          <w:lang w:val="it-IT"/>
        </w:rPr>
        <w:t xml:space="preserve"> A. Vereeck</w:t>
      </w:r>
      <w:r w:rsidR="00661604" w:rsidRPr="00C71430">
        <w:rPr>
          <w:rFonts w:ascii="Garamond" w:hAnsi="Garamond"/>
          <w:sz w:val="24"/>
          <w:szCs w:val="24"/>
          <w:lang w:val="it-IT"/>
        </w:rPr>
        <w:t xml:space="preserve">, </w:t>
      </w:r>
      <w:r w:rsidR="00661604" w:rsidRPr="00C71430">
        <w:rPr>
          <w:rFonts w:ascii="Garamond" w:hAnsi="Garamond"/>
          <w:i/>
          <w:iCs/>
          <w:sz w:val="24"/>
          <w:szCs w:val="24"/>
          <w:lang w:val="it-IT"/>
        </w:rPr>
        <w:t xml:space="preserve">A Survey of the Manuscripts of Augustine’s </w:t>
      </w:r>
      <w:r w:rsidR="00661604" w:rsidRPr="00C71430">
        <w:rPr>
          <w:rFonts w:ascii="Garamond" w:hAnsi="Garamond"/>
          <w:sz w:val="24"/>
          <w:szCs w:val="24"/>
          <w:lang w:val="it-IT"/>
        </w:rPr>
        <w:t>«</w:t>
      </w:r>
      <w:r w:rsidR="00661604" w:rsidRPr="00C71430">
        <w:rPr>
          <w:rFonts w:ascii="Garamond" w:hAnsi="Garamond"/>
          <w:i/>
          <w:iCs/>
          <w:sz w:val="24"/>
          <w:szCs w:val="24"/>
          <w:lang w:val="it-IT"/>
        </w:rPr>
        <w:t>De civitate Dei</w:t>
      </w:r>
      <w:r w:rsidR="00661604" w:rsidRPr="00C71430">
        <w:rPr>
          <w:rFonts w:ascii="Garamond" w:hAnsi="Garamond"/>
          <w:sz w:val="24"/>
          <w:szCs w:val="24"/>
          <w:lang w:val="it-IT"/>
        </w:rPr>
        <w:t>»</w:t>
      </w:r>
      <w:r w:rsidR="00661604" w:rsidRPr="00C71430">
        <w:rPr>
          <w:rFonts w:ascii="Garamond" w:hAnsi="Garamond"/>
          <w:i/>
          <w:iCs/>
          <w:sz w:val="24"/>
          <w:szCs w:val="24"/>
          <w:lang w:val="it-IT"/>
        </w:rPr>
        <w:t xml:space="preserve">. </w:t>
      </w:r>
      <w:r w:rsidR="00661604" w:rsidRPr="007C1684">
        <w:rPr>
          <w:rFonts w:ascii="Garamond" w:hAnsi="Garamond"/>
          <w:i/>
          <w:iCs/>
          <w:sz w:val="24"/>
          <w:szCs w:val="24"/>
          <w:lang w:val="it-IT"/>
        </w:rPr>
        <w:t>New Acquisitions</w:t>
      </w:r>
      <w:r w:rsidR="00661604" w:rsidRPr="007C1684">
        <w:rPr>
          <w:rFonts w:ascii="Garamond" w:hAnsi="Garamond"/>
          <w:sz w:val="24"/>
          <w:szCs w:val="24"/>
          <w:lang w:val="it-IT"/>
        </w:rPr>
        <w:t>, «Aevum»</w:t>
      </w:r>
      <w:r w:rsidR="00FC231B" w:rsidRPr="007C1684">
        <w:rPr>
          <w:rFonts w:ascii="Garamond" w:hAnsi="Garamond"/>
          <w:sz w:val="24"/>
          <w:szCs w:val="24"/>
          <w:lang w:val="it-IT"/>
        </w:rPr>
        <w:t>,</w:t>
      </w:r>
      <w:r w:rsidR="00661604" w:rsidRPr="007C1684">
        <w:rPr>
          <w:rFonts w:ascii="Garamond" w:hAnsi="Garamond"/>
          <w:sz w:val="24"/>
          <w:szCs w:val="24"/>
          <w:lang w:val="it-IT"/>
        </w:rPr>
        <w:t xml:space="preserve"> 94</w:t>
      </w:r>
      <w:r w:rsidR="00FC231B" w:rsidRPr="007C1684">
        <w:rPr>
          <w:rFonts w:ascii="Garamond" w:hAnsi="Garamond"/>
          <w:sz w:val="24"/>
          <w:szCs w:val="24"/>
          <w:lang w:val="it-IT"/>
        </w:rPr>
        <w:t xml:space="preserve">, </w:t>
      </w:r>
      <w:r w:rsidR="00661604" w:rsidRPr="007C1684">
        <w:rPr>
          <w:rFonts w:ascii="Garamond" w:hAnsi="Garamond"/>
          <w:sz w:val="24"/>
          <w:szCs w:val="24"/>
          <w:lang w:val="it-IT"/>
        </w:rPr>
        <w:t>2020, pp. 439-</w:t>
      </w:r>
      <w:r w:rsidR="00FC231B" w:rsidRPr="007C1684">
        <w:rPr>
          <w:rFonts w:ascii="Garamond" w:hAnsi="Garamond"/>
          <w:sz w:val="24"/>
          <w:szCs w:val="24"/>
          <w:lang w:val="it-IT"/>
        </w:rPr>
        <w:t>4</w:t>
      </w:r>
      <w:r w:rsidR="00661604" w:rsidRPr="007C1684">
        <w:rPr>
          <w:rFonts w:ascii="Garamond" w:hAnsi="Garamond"/>
          <w:sz w:val="24"/>
          <w:szCs w:val="24"/>
          <w:lang w:val="it-IT"/>
        </w:rPr>
        <w:t>72.</w:t>
      </w:r>
    </w:p>
    <w:p w14:paraId="4E643212" w14:textId="343DF3F7" w:rsidR="00661604" w:rsidRPr="007C1684" w:rsidRDefault="00C71430" w:rsidP="0050200B">
      <w:pPr>
        <w:pStyle w:val="Testonotaapidipagina"/>
        <w:spacing w:line="360" w:lineRule="auto"/>
        <w:contextualSpacing/>
        <w:jc w:val="both"/>
        <w:rPr>
          <w:rFonts w:ascii="Garamond" w:hAnsi="Garamond"/>
          <w:sz w:val="24"/>
          <w:szCs w:val="24"/>
          <w:lang w:val="it-IT"/>
        </w:rPr>
      </w:pPr>
      <w:r w:rsidRPr="007C1684">
        <w:rPr>
          <w:rFonts w:ascii="Garamond" w:hAnsi="Garamond"/>
          <w:smallCaps/>
          <w:sz w:val="24"/>
          <w:szCs w:val="24"/>
          <w:lang w:val="it-IT"/>
        </w:rPr>
        <w:t>Díaz y Díaz et al</w:t>
      </w:r>
      <w:r w:rsidRPr="007C1684">
        <w:rPr>
          <w:rFonts w:ascii="Garamond" w:hAnsi="Garamond"/>
          <w:sz w:val="24"/>
          <w:szCs w:val="24"/>
          <w:lang w:val="it-IT"/>
        </w:rPr>
        <w:t xml:space="preserve">. 1993 = </w:t>
      </w:r>
      <w:r w:rsidR="001E75E9" w:rsidRPr="007C1684">
        <w:rPr>
          <w:rFonts w:ascii="Garamond" w:hAnsi="Garamond"/>
          <w:sz w:val="24"/>
          <w:szCs w:val="24"/>
          <w:lang w:val="it-IT"/>
        </w:rPr>
        <w:t>M</w:t>
      </w:r>
      <w:r w:rsidR="001E75E9" w:rsidRPr="007C1684">
        <w:rPr>
          <w:rFonts w:ascii="Garamond" w:hAnsi="Garamond"/>
          <w:smallCaps/>
          <w:sz w:val="24"/>
          <w:szCs w:val="24"/>
          <w:lang w:val="it-IT"/>
        </w:rPr>
        <w:t>.C. Díaz y Díaz et al</w:t>
      </w:r>
      <w:r w:rsidR="001E75E9" w:rsidRPr="007C1684">
        <w:rPr>
          <w:rFonts w:ascii="Garamond" w:hAnsi="Garamond"/>
          <w:sz w:val="24"/>
          <w:szCs w:val="24"/>
          <w:lang w:val="it-IT"/>
        </w:rPr>
        <w:t xml:space="preserve">., </w:t>
      </w:r>
      <w:r w:rsidR="001E75E9" w:rsidRPr="007C1684">
        <w:rPr>
          <w:rFonts w:ascii="Garamond" w:hAnsi="Garamond"/>
          <w:i/>
          <w:iCs/>
          <w:sz w:val="24"/>
          <w:szCs w:val="24"/>
          <w:lang w:val="it-IT"/>
        </w:rPr>
        <w:t>Hispanorum Index Scriptorum Latinorum Medii Posteriorisque Aevi. Autores latinos peninsulares da época dos descobrimentos (1350-1560)</w:t>
      </w:r>
      <w:r w:rsidR="001E75E9" w:rsidRPr="007C1684">
        <w:rPr>
          <w:rFonts w:ascii="Garamond" w:hAnsi="Garamond"/>
          <w:sz w:val="24"/>
          <w:szCs w:val="24"/>
          <w:lang w:val="it-IT"/>
        </w:rPr>
        <w:t>, Lisboa 1993.</w:t>
      </w:r>
    </w:p>
    <w:p w14:paraId="631E1BF0" w14:textId="1C18B61D" w:rsidR="00FF4A64" w:rsidRPr="00FF4A64" w:rsidRDefault="00FF4A64" w:rsidP="00FF4A64">
      <w:pPr>
        <w:pStyle w:val="Testonotaapidipagina"/>
        <w:spacing w:line="360" w:lineRule="auto"/>
        <w:contextualSpacing/>
        <w:jc w:val="both"/>
        <w:rPr>
          <w:rFonts w:ascii="Garamond" w:hAnsi="Garamond"/>
          <w:sz w:val="24"/>
          <w:szCs w:val="24"/>
          <w:lang w:val="it-IT"/>
        </w:rPr>
      </w:pPr>
      <w:r>
        <w:rPr>
          <w:rFonts w:ascii="Garamond" w:hAnsi="Garamond"/>
          <w:smallCaps/>
          <w:sz w:val="24"/>
          <w:szCs w:val="24"/>
          <w:lang w:val="it-IT"/>
        </w:rPr>
        <w:t>Dombart, Kalb</w:t>
      </w:r>
      <w:r w:rsidRPr="0050200B">
        <w:rPr>
          <w:rFonts w:ascii="Garamond" w:hAnsi="Garamond"/>
          <w:smallCaps/>
          <w:sz w:val="24"/>
          <w:szCs w:val="24"/>
          <w:lang w:val="it-IT"/>
        </w:rPr>
        <w:t xml:space="preserve"> </w:t>
      </w:r>
      <w:r w:rsidRPr="00D00E1D">
        <w:rPr>
          <w:rFonts w:ascii="Garamond" w:hAnsi="Garamond"/>
          <w:sz w:val="24"/>
          <w:szCs w:val="24"/>
          <w:lang w:val="it-IT"/>
        </w:rPr>
        <w:t>1928-1929</w:t>
      </w:r>
      <w:r w:rsidRPr="00D00E1D">
        <w:rPr>
          <w:rFonts w:ascii="Garamond" w:hAnsi="Garamond"/>
          <w:sz w:val="24"/>
          <w:szCs w:val="24"/>
          <w:vertAlign w:val="superscript"/>
          <w:lang w:val="it-IT"/>
        </w:rPr>
        <w:t xml:space="preserve">4 </w:t>
      </w:r>
      <w:r w:rsidRPr="00D00E1D">
        <w:rPr>
          <w:rFonts w:ascii="Garamond" w:hAnsi="Garamond"/>
          <w:sz w:val="24"/>
          <w:szCs w:val="24"/>
          <w:lang w:val="it-IT"/>
        </w:rPr>
        <w:t xml:space="preserve">= </w:t>
      </w:r>
      <w:r w:rsidRPr="0050200B">
        <w:rPr>
          <w:rFonts w:ascii="Garamond" w:hAnsi="Garamond"/>
          <w:smallCaps/>
          <w:sz w:val="24"/>
          <w:szCs w:val="24"/>
          <w:lang w:val="it-IT"/>
        </w:rPr>
        <w:t>Aurelius Augustinus</w:t>
      </w:r>
      <w:r w:rsidRPr="0050200B">
        <w:rPr>
          <w:rFonts w:ascii="Garamond" w:hAnsi="Garamond"/>
          <w:sz w:val="24"/>
          <w:szCs w:val="24"/>
          <w:lang w:val="it-IT"/>
        </w:rPr>
        <w:t xml:space="preserve">, </w:t>
      </w:r>
      <w:r w:rsidRPr="0050200B">
        <w:rPr>
          <w:rFonts w:ascii="Garamond" w:hAnsi="Garamond"/>
          <w:i/>
          <w:iCs/>
          <w:sz w:val="24"/>
          <w:szCs w:val="24"/>
          <w:lang w:val="it-IT"/>
        </w:rPr>
        <w:t>De civitate Dei libri XXII</w:t>
      </w:r>
      <w:r w:rsidRPr="0050200B">
        <w:rPr>
          <w:rFonts w:ascii="Garamond" w:hAnsi="Garamond"/>
          <w:sz w:val="24"/>
          <w:szCs w:val="24"/>
          <w:lang w:val="it-IT"/>
        </w:rPr>
        <w:t xml:space="preserve">, ed. </w:t>
      </w:r>
      <w:r w:rsidRPr="00FF4A64">
        <w:rPr>
          <w:rFonts w:ascii="Garamond" w:hAnsi="Garamond"/>
          <w:sz w:val="24"/>
          <w:szCs w:val="24"/>
          <w:lang w:val="it-IT"/>
        </w:rPr>
        <w:t>B. Dombart, A. Kalb, Leipzig, 1928-1929</w:t>
      </w:r>
      <w:r w:rsidRPr="00FF4A64">
        <w:rPr>
          <w:rFonts w:ascii="Garamond" w:hAnsi="Garamond"/>
          <w:sz w:val="24"/>
          <w:szCs w:val="24"/>
          <w:vertAlign w:val="superscript"/>
          <w:lang w:val="it-IT"/>
        </w:rPr>
        <w:t>4</w:t>
      </w:r>
      <w:r w:rsidR="008D2920">
        <w:rPr>
          <w:rFonts w:ascii="Garamond" w:hAnsi="Garamond"/>
          <w:sz w:val="24"/>
          <w:szCs w:val="24"/>
          <w:lang w:val="it-IT"/>
        </w:rPr>
        <w:t xml:space="preserve"> (ed. or. 1863)</w:t>
      </w:r>
      <w:r w:rsidR="0071770E">
        <w:rPr>
          <w:rFonts w:ascii="Garamond" w:hAnsi="Garamond"/>
          <w:sz w:val="24"/>
          <w:szCs w:val="24"/>
          <w:lang w:val="it-IT"/>
        </w:rPr>
        <w:t>.</w:t>
      </w:r>
    </w:p>
    <w:p w14:paraId="508D9872" w14:textId="4CECD5C6" w:rsidR="00FF4A64" w:rsidRPr="007C1684" w:rsidRDefault="00FF4A64" w:rsidP="0050200B">
      <w:pPr>
        <w:pStyle w:val="Testonotaapidipagina"/>
        <w:spacing w:line="360" w:lineRule="auto"/>
        <w:contextualSpacing/>
        <w:jc w:val="both"/>
        <w:rPr>
          <w:rFonts w:ascii="Garamond" w:hAnsi="Garamond"/>
          <w:sz w:val="24"/>
          <w:szCs w:val="24"/>
          <w:lang w:val="fr-FR"/>
        </w:rPr>
      </w:pPr>
      <w:r w:rsidRPr="007C1684">
        <w:rPr>
          <w:rFonts w:ascii="Garamond" w:hAnsi="Garamond"/>
          <w:smallCaps/>
          <w:sz w:val="24"/>
          <w:szCs w:val="24"/>
          <w:lang w:val="fr-FR"/>
        </w:rPr>
        <w:t>Dombart, Kalb 1955 = sanctus Aurelius Augustinus,</w:t>
      </w:r>
      <w:r w:rsidRPr="007C1684">
        <w:rPr>
          <w:rFonts w:ascii="Garamond" w:hAnsi="Garamond"/>
          <w:i/>
          <w:iCs/>
          <w:sz w:val="24"/>
          <w:szCs w:val="24"/>
          <w:lang w:val="fr-FR"/>
        </w:rPr>
        <w:t xml:space="preserve"> De civitate Dei</w:t>
      </w:r>
      <w:r w:rsidRPr="007C1684">
        <w:rPr>
          <w:rFonts w:ascii="Garamond" w:hAnsi="Garamond"/>
          <w:sz w:val="24"/>
          <w:szCs w:val="24"/>
          <w:lang w:val="fr-FR"/>
        </w:rPr>
        <w:t>, 2 voll., Turnhout 1955 (Corpus Christianorum Series Latina 47-48).</w:t>
      </w:r>
    </w:p>
    <w:p w14:paraId="5509C88A" w14:textId="24560FCB" w:rsidR="00B66524" w:rsidRPr="0050200B" w:rsidRDefault="00C71430" w:rsidP="0050200B">
      <w:pPr>
        <w:pStyle w:val="Testonotaapidipagina"/>
        <w:spacing w:line="360" w:lineRule="auto"/>
        <w:contextualSpacing/>
        <w:jc w:val="both"/>
        <w:rPr>
          <w:rFonts w:ascii="Garamond" w:hAnsi="Garamond"/>
          <w:sz w:val="24"/>
          <w:szCs w:val="24"/>
          <w:lang w:val="fr-FR"/>
        </w:rPr>
      </w:pPr>
      <w:r w:rsidRPr="0050200B">
        <w:rPr>
          <w:rFonts w:ascii="Garamond" w:hAnsi="Garamond"/>
          <w:smallCaps/>
          <w:sz w:val="24"/>
          <w:szCs w:val="24"/>
          <w:lang w:val="it-IT"/>
        </w:rPr>
        <w:t>Falvay</w:t>
      </w:r>
      <w:r w:rsidRPr="0050200B">
        <w:rPr>
          <w:rFonts w:ascii="Garamond" w:hAnsi="Garamond"/>
          <w:sz w:val="24"/>
          <w:szCs w:val="24"/>
          <w:lang w:val="it-IT"/>
        </w:rPr>
        <w:t xml:space="preserve"> </w:t>
      </w:r>
      <w:r>
        <w:rPr>
          <w:rFonts w:ascii="Garamond" w:hAnsi="Garamond"/>
          <w:sz w:val="24"/>
          <w:szCs w:val="24"/>
          <w:lang w:val="it-IT"/>
        </w:rPr>
        <w:t xml:space="preserve">2018 = </w:t>
      </w:r>
      <w:r w:rsidR="00B66524" w:rsidRPr="0050200B">
        <w:rPr>
          <w:rFonts w:ascii="Garamond" w:hAnsi="Garamond"/>
          <w:sz w:val="24"/>
          <w:szCs w:val="24"/>
          <w:lang w:val="it-IT"/>
        </w:rPr>
        <w:t xml:space="preserve">D. </w:t>
      </w:r>
      <w:r w:rsidR="00B66524" w:rsidRPr="0050200B">
        <w:rPr>
          <w:rFonts w:ascii="Garamond" w:hAnsi="Garamond"/>
          <w:smallCaps/>
          <w:sz w:val="24"/>
          <w:szCs w:val="24"/>
          <w:lang w:val="it-IT"/>
        </w:rPr>
        <w:t>Falvay</w:t>
      </w:r>
      <w:r w:rsidR="00B66524" w:rsidRPr="0050200B">
        <w:rPr>
          <w:rFonts w:ascii="Garamond" w:hAnsi="Garamond"/>
          <w:sz w:val="24"/>
          <w:szCs w:val="24"/>
          <w:lang w:val="it-IT"/>
        </w:rPr>
        <w:t xml:space="preserve">, </w:t>
      </w:r>
      <w:r w:rsidR="00B66524" w:rsidRPr="0050200B">
        <w:rPr>
          <w:rFonts w:ascii="Garamond" w:hAnsi="Garamond"/>
          <w:i/>
          <w:iCs/>
          <w:sz w:val="24"/>
          <w:szCs w:val="24"/>
          <w:lang w:val="it-IT"/>
        </w:rPr>
        <w:t>I best-seller medievali: un progetto europeo con un metodo quantitativo nello studio della letteratura volgare</w:t>
      </w:r>
      <w:r w:rsidR="00B66524" w:rsidRPr="0050200B">
        <w:rPr>
          <w:rFonts w:ascii="Garamond" w:hAnsi="Garamond"/>
          <w:sz w:val="24"/>
          <w:szCs w:val="24"/>
          <w:lang w:val="it-IT"/>
        </w:rPr>
        <w:t xml:space="preserve">, «Italogramma. </w:t>
      </w:r>
      <w:r w:rsidR="00B66524" w:rsidRPr="0050200B">
        <w:rPr>
          <w:rFonts w:ascii="Garamond" w:hAnsi="Garamond"/>
          <w:sz w:val="24"/>
          <w:szCs w:val="24"/>
          <w:lang w:val="fr-FR"/>
        </w:rPr>
        <w:t xml:space="preserve">Internetes </w:t>
      </w:r>
      <w:proofErr w:type="gramStart"/>
      <w:r w:rsidR="00B66524" w:rsidRPr="0050200B">
        <w:rPr>
          <w:rFonts w:ascii="Garamond" w:hAnsi="Garamond"/>
          <w:sz w:val="24"/>
          <w:szCs w:val="24"/>
          <w:lang w:val="fr-FR"/>
        </w:rPr>
        <w:t>foly</w:t>
      </w:r>
      <w:r w:rsidR="00B66524" w:rsidRPr="0050200B">
        <w:rPr>
          <w:rFonts w:ascii="Garamond" w:hAnsi="Garamond" w:cstheme="minorHAnsi"/>
          <w:sz w:val="24"/>
          <w:szCs w:val="24"/>
          <w:lang w:val="fr-FR"/>
        </w:rPr>
        <w:t>ó</w:t>
      </w:r>
      <w:r w:rsidR="00B66524" w:rsidRPr="0050200B">
        <w:rPr>
          <w:rFonts w:ascii="Garamond" w:hAnsi="Garamond"/>
          <w:sz w:val="24"/>
          <w:szCs w:val="24"/>
          <w:lang w:val="fr-FR"/>
        </w:rPr>
        <w:t>irat»</w:t>
      </w:r>
      <w:proofErr w:type="gramEnd"/>
      <w:r w:rsidR="00B66524" w:rsidRPr="0050200B">
        <w:rPr>
          <w:rFonts w:ascii="Garamond" w:hAnsi="Garamond"/>
          <w:sz w:val="24"/>
          <w:szCs w:val="24"/>
          <w:lang w:val="fr-FR"/>
        </w:rPr>
        <w:t>, 15, 2018, pp. 21-31.</w:t>
      </w:r>
    </w:p>
    <w:p w14:paraId="215FBF63" w14:textId="173758B4" w:rsidR="00C15AAA" w:rsidRPr="0050200B" w:rsidRDefault="00C71430" w:rsidP="0050200B">
      <w:pPr>
        <w:pStyle w:val="Testonotaapidipagina"/>
        <w:spacing w:line="360" w:lineRule="auto"/>
        <w:contextualSpacing/>
        <w:jc w:val="both"/>
        <w:rPr>
          <w:rFonts w:ascii="Garamond" w:hAnsi="Garamond"/>
          <w:sz w:val="24"/>
          <w:szCs w:val="24"/>
          <w:lang w:val="fr-FR"/>
        </w:rPr>
      </w:pPr>
      <w:r w:rsidRPr="0050200B">
        <w:rPr>
          <w:rFonts w:ascii="Garamond" w:hAnsi="Garamond"/>
          <w:smallCaps/>
          <w:sz w:val="24"/>
          <w:szCs w:val="24"/>
          <w:lang w:val="fr-FR"/>
        </w:rPr>
        <w:t xml:space="preserve">Fransen </w:t>
      </w:r>
      <w:r>
        <w:rPr>
          <w:rFonts w:ascii="Garamond" w:hAnsi="Garamond"/>
          <w:smallCaps/>
          <w:sz w:val="24"/>
          <w:szCs w:val="24"/>
          <w:lang w:val="fr-FR"/>
        </w:rPr>
        <w:t xml:space="preserve">2015 = </w:t>
      </w:r>
      <w:r w:rsidR="00C15AAA" w:rsidRPr="0050200B">
        <w:rPr>
          <w:rFonts w:ascii="Garamond" w:hAnsi="Garamond"/>
          <w:smallCaps/>
          <w:sz w:val="24"/>
          <w:szCs w:val="24"/>
          <w:lang w:val="fr-FR"/>
        </w:rPr>
        <w:t>P.-I. Fransen</w:t>
      </w:r>
      <w:r w:rsidR="00FC231B" w:rsidRPr="0050200B">
        <w:rPr>
          <w:rFonts w:ascii="Garamond" w:hAnsi="Garamond"/>
          <w:sz w:val="24"/>
          <w:szCs w:val="24"/>
          <w:lang w:val="fr-FR"/>
        </w:rPr>
        <w:t xml:space="preserve">, </w:t>
      </w:r>
      <w:r w:rsidR="00C15AAA" w:rsidRPr="0050200B">
        <w:rPr>
          <w:rFonts w:ascii="Garamond" w:hAnsi="Garamond"/>
          <w:i/>
          <w:iCs/>
          <w:sz w:val="24"/>
          <w:szCs w:val="24"/>
          <w:lang w:val="fr-FR"/>
        </w:rPr>
        <w:t>Un commentaire marginal du</w:t>
      </w:r>
      <w:proofErr w:type="gramStart"/>
      <w:r w:rsidR="00C15AAA" w:rsidRPr="0050200B">
        <w:rPr>
          <w:rFonts w:ascii="Garamond" w:hAnsi="Garamond"/>
          <w:i/>
          <w:iCs/>
          <w:sz w:val="24"/>
          <w:szCs w:val="24"/>
          <w:lang w:val="fr-FR"/>
        </w:rPr>
        <w:t xml:space="preserve"> </w:t>
      </w:r>
      <w:r w:rsidR="00FC231B" w:rsidRPr="0050200B">
        <w:rPr>
          <w:rFonts w:ascii="Garamond" w:hAnsi="Garamond"/>
          <w:i/>
          <w:iCs/>
          <w:sz w:val="24"/>
          <w:szCs w:val="24"/>
          <w:lang w:val="fr-FR"/>
        </w:rPr>
        <w:t>«</w:t>
      </w:r>
      <w:r w:rsidR="00C15AAA" w:rsidRPr="0050200B">
        <w:rPr>
          <w:rFonts w:ascii="Garamond" w:hAnsi="Garamond"/>
          <w:i/>
          <w:iCs/>
          <w:sz w:val="24"/>
          <w:szCs w:val="24"/>
          <w:lang w:val="fr-FR"/>
        </w:rPr>
        <w:t>De</w:t>
      </w:r>
      <w:proofErr w:type="gramEnd"/>
      <w:r w:rsidR="00C15AAA" w:rsidRPr="0050200B">
        <w:rPr>
          <w:rFonts w:ascii="Garamond" w:hAnsi="Garamond"/>
          <w:i/>
          <w:iCs/>
          <w:sz w:val="24"/>
          <w:szCs w:val="24"/>
          <w:lang w:val="fr-FR"/>
        </w:rPr>
        <w:t xml:space="preserve"> civitate </w:t>
      </w:r>
      <w:proofErr w:type="gramStart"/>
      <w:r w:rsidR="00C15AAA" w:rsidRPr="0050200B">
        <w:rPr>
          <w:rFonts w:ascii="Garamond" w:hAnsi="Garamond"/>
          <w:i/>
          <w:iCs/>
          <w:sz w:val="24"/>
          <w:szCs w:val="24"/>
          <w:lang w:val="fr-FR"/>
        </w:rPr>
        <w:t>Dei</w:t>
      </w:r>
      <w:r w:rsidR="00FC231B" w:rsidRPr="0050200B">
        <w:rPr>
          <w:rFonts w:ascii="Garamond" w:hAnsi="Garamond"/>
          <w:i/>
          <w:iCs/>
          <w:sz w:val="24"/>
          <w:szCs w:val="24"/>
          <w:lang w:val="fr-FR"/>
        </w:rPr>
        <w:t>»</w:t>
      </w:r>
      <w:proofErr w:type="gramEnd"/>
      <w:r w:rsidR="00C15AAA" w:rsidRPr="0050200B">
        <w:rPr>
          <w:rFonts w:ascii="Garamond" w:hAnsi="Garamond"/>
          <w:i/>
          <w:iCs/>
          <w:sz w:val="24"/>
          <w:szCs w:val="24"/>
          <w:lang w:val="fr-FR"/>
        </w:rPr>
        <w:t xml:space="preserve"> dans deux manuscrits (Lyon 607 et 606)</w:t>
      </w:r>
      <w:r w:rsidR="00C15AAA" w:rsidRPr="0050200B">
        <w:rPr>
          <w:rFonts w:ascii="Garamond" w:hAnsi="Garamond"/>
          <w:sz w:val="24"/>
          <w:szCs w:val="24"/>
          <w:lang w:val="fr-FR"/>
        </w:rPr>
        <w:t>,</w:t>
      </w:r>
      <w:proofErr w:type="gramStart"/>
      <w:r w:rsidR="00C15AAA" w:rsidRPr="0050200B">
        <w:rPr>
          <w:rFonts w:ascii="Garamond" w:hAnsi="Garamond"/>
          <w:sz w:val="24"/>
          <w:szCs w:val="24"/>
          <w:lang w:val="fr-FR"/>
        </w:rPr>
        <w:t xml:space="preserve"> </w:t>
      </w:r>
      <w:r w:rsidR="00FC231B" w:rsidRPr="0050200B">
        <w:rPr>
          <w:rFonts w:ascii="Garamond" w:hAnsi="Garamond"/>
          <w:sz w:val="24"/>
          <w:szCs w:val="24"/>
          <w:lang w:val="fr-FR"/>
        </w:rPr>
        <w:t>«</w:t>
      </w:r>
      <w:r w:rsidR="00C15AAA" w:rsidRPr="0050200B">
        <w:rPr>
          <w:rFonts w:ascii="Garamond" w:hAnsi="Garamond"/>
          <w:sz w:val="24"/>
          <w:szCs w:val="24"/>
          <w:lang w:val="fr-FR"/>
        </w:rPr>
        <w:t>Revue</w:t>
      </w:r>
      <w:proofErr w:type="gramEnd"/>
      <w:r w:rsidR="00C15AAA" w:rsidRPr="0050200B">
        <w:rPr>
          <w:rFonts w:ascii="Garamond" w:hAnsi="Garamond"/>
          <w:sz w:val="24"/>
          <w:szCs w:val="24"/>
          <w:lang w:val="fr-FR"/>
        </w:rPr>
        <w:t xml:space="preserve"> </w:t>
      </w:r>
      <w:proofErr w:type="gramStart"/>
      <w:r w:rsidR="00C15AAA" w:rsidRPr="0050200B">
        <w:rPr>
          <w:rFonts w:ascii="Garamond" w:hAnsi="Garamond"/>
          <w:sz w:val="24"/>
          <w:szCs w:val="24"/>
          <w:lang w:val="fr-FR"/>
        </w:rPr>
        <w:t>Bénédictine</w:t>
      </w:r>
      <w:r w:rsidR="00FC231B" w:rsidRPr="0050200B">
        <w:rPr>
          <w:rFonts w:ascii="Garamond" w:hAnsi="Garamond"/>
          <w:sz w:val="24"/>
          <w:szCs w:val="24"/>
          <w:lang w:val="fr-FR"/>
        </w:rPr>
        <w:t>»</w:t>
      </w:r>
      <w:proofErr w:type="gramEnd"/>
      <w:r w:rsidR="00FC231B" w:rsidRPr="0050200B">
        <w:rPr>
          <w:rFonts w:ascii="Garamond" w:hAnsi="Garamond"/>
          <w:sz w:val="24"/>
          <w:szCs w:val="24"/>
          <w:lang w:val="fr-FR"/>
        </w:rPr>
        <w:t>,</w:t>
      </w:r>
      <w:r w:rsidR="00C15AAA" w:rsidRPr="0050200B">
        <w:rPr>
          <w:rFonts w:ascii="Garamond" w:hAnsi="Garamond"/>
          <w:sz w:val="24"/>
          <w:szCs w:val="24"/>
          <w:lang w:val="fr-FR"/>
        </w:rPr>
        <w:t xml:space="preserve"> 125</w:t>
      </w:r>
      <w:r w:rsidR="00FC231B" w:rsidRPr="0050200B">
        <w:rPr>
          <w:rFonts w:ascii="Garamond" w:hAnsi="Garamond"/>
          <w:sz w:val="24"/>
          <w:szCs w:val="24"/>
          <w:lang w:val="fr-FR"/>
        </w:rPr>
        <w:t xml:space="preserve">, </w:t>
      </w:r>
      <w:r w:rsidR="00C15AAA" w:rsidRPr="0050200B">
        <w:rPr>
          <w:rFonts w:ascii="Garamond" w:hAnsi="Garamond"/>
          <w:sz w:val="24"/>
          <w:szCs w:val="24"/>
          <w:lang w:val="fr-FR"/>
        </w:rPr>
        <w:t>2015, pp. 125-</w:t>
      </w:r>
      <w:r w:rsidR="00FC231B" w:rsidRPr="0050200B">
        <w:rPr>
          <w:rFonts w:ascii="Garamond" w:hAnsi="Garamond"/>
          <w:sz w:val="24"/>
          <w:szCs w:val="24"/>
          <w:lang w:val="fr-FR"/>
        </w:rPr>
        <w:t>1</w:t>
      </w:r>
      <w:r w:rsidR="00C15AAA" w:rsidRPr="0050200B">
        <w:rPr>
          <w:rFonts w:ascii="Garamond" w:hAnsi="Garamond"/>
          <w:sz w:val="24"/>
          <w:szCs w:val="24"/>
          <w:lang w:val="fr-FR"/>
        </w:rPr>
        <w:t>46</w:t>
      </w:r>
      <w:r w:rsidR="00FC231B" w:rsidRPr="0050200B">
        <w:rPr>
          <w:rFonts w:ascii="Garamond" w:hAnsi="Garamond"/>
          <w:sz w:val="24"/>
          <w:szCs w:val="24"/>
          <w:lang w:val="fr-FR"/>
        </w:rPr>
        <w:t>.</w:t>
      </w:r>
    </w:p>
    <w:p w14:paraId="4C70EA98" w14:textId="6BF503A5" w:rsidR="00C15AAA" w:rsidRPr="0050200B" w:rsidRDefault="00C71430" w:rsidP="0050200B">
      <w:pPr>
        <w:pStyle w:val="Testonotaapidipagina"/>
        <w:spacing w:line="360" w:lineRule="auto"/>
        <w:contextualSpacing/>
        <w:jc w:val="both"/>
        <w:rPr>
          <w:rFonts w:ascii="Garamond" w:hAnsi="Garamond"/>
          <w:sz w:val="24"/>
          <w:szCs w:val="24"/>
          <w:lang w:val="it-IT"/>
        </w:rPr>
      </w:pPr>
      <w:r w:rsidRPr="0050200B">
        <w:rPr>
          <w:rFonts w:ascii="Garamond" w:hAnsi="Garamond"/>
          <w:smallCaps/>
          <w:sz w:val="24"/>
          <w:szCs w:val="24"/>
          <w:lang w:val="fr-FR"/>
        </w:rPr>
        <w:t>Fransen</w:t>
      </w:r>
      <w:r w:rsidRPr="0050200B">
        <w:rPr>
          <w:rFonts w:ascii="Garamond" w:hAnsi="Garamond"/>
          <w:sz w:val="24"/>
          <w:szCs w:val="24"/>
          <w:lang w:val="fr-FR"/>
        </w:rPr>
        <w:t xml:space="preserve"> </w:t>
      </w:r>
      <w:r>
        <w:rPr>
          <w:rFonts w:ascii="Garamond" w:hAnsi="Garamond"/>
          <w:sz w:val="24"/>
          <w:szCs w:val="24"/>
          <w:lang w:val="fr-FR"/>
        </w:rPr>
        <w:t xml:space="preserve">2019 = </w:t>
      </w:r>
      <w:r w:rsidR="00C15AAA" w:rsidRPr="0050200B">
        <w:rPr>
          <w:rFonts w:ascii="Garamond" w:hAnsi="Garamond"/>
          <w:sz w:val="24"/>
          <w:szCs w:val="24"/>
          <w:lang w:val="fr-FR"/>
        </w:rPr>
        <w:t xml:space="preserve">P.-I. </w:t>
      </w:r>
      <w:r w:rsidR="00C15AAA" w:rsidRPr="0050200B">
        <w:rPr>
          <w:rFonts w:ascii="Garamond" w:hAnsi="Garamond"/>
          <w:smallCaps/>
          <w:sz w:val="24"/>
          <w:szCs w:val="24"/>
          <w:lang w:val="fr-FR"/>
        </w:rPr>
        <w:t>Fransen</w:t>
      </w:r>
      <w:r w:rsidR="00C15AAA" w:rsidRPr="0050200B">
        <w:rPr>
          <w:rFonts w:ascii="Garamond" w:hAnsi="Garamond"/>
          <w:sz w:val="24"/>
          <w:szCs w:val="24"/>
          <w:lang w:val="fr-FR"/>
        </w:rPr>
        <w:t xml:space="preserve"> </w:t>
      </w:r>
      <w:r w:rsidR="00C15AAA" w:rsidRPr="0050200B">
        <w:rPr>
          <w:rFonts w:ascii="Garamond" w:hAnsi="Garamond"/>
          <w:i/>
          <w:iCs/>
          <w:sz w:val="24"/>
          <w:szCs w:val="24"/>
          <w:lang w:val="fr-FR"/>
        </w:rPr>
        <w:t>Florus a-t-il copié les notes d</w:t>
      </w:r>
      <w:r w:rsidR="00FC231B" w:rsidRPr="0050200B">
        <w:rPr>
          <w:rFonts w:ascii="Garamond" w:hAnsi="Garamond"/>
          <w:i/>
          <w:iCs/>
          <w:sz w:val="24"/>
          <w:szCs w:val="24"/>
          <w:lang w:val="fr-FR"/>
        </w:rPr>
        <w:t>’</w:t>
      </w:r>
      <w:r w:rsidR="00C15AAA" w:rsidRPr="0050200B">
        <w:rPr>
          <w:rFonts w:ascii="Garamond" w:hAnsi="Garamond"/>
          <w:i/>
          <w:iCs/>
          <w:sz w:val="24"/>
          <w:szCs w:val="24"/>
          <w:lang w:val="fr-FR"/>
        </w:rPr>
        <w:t>un manuscrit perdu du</w:t>
      </w:r>
      <w:proofErr w:type="gramStart"/>
      <w:r w:rsidR="00C15AAA" w:rsidRPr="0050200B">
        <w:rPr>
          <w:rFonts w:ascii="Garamond" w:hAnsi="Garamond"/>
          <w:i/>
          <w:iCs/>
          <w:sz w:val="24"/>
          <w:szCs w:val="24"/>
          <w:lang w:val="fr-FR"/>
        </w:rPr>
        <w:t xml:space="preserve"> </w:t>
      </w:r>
      <w:r w:rsidR="00FC231B" w:rsidRPr="0050200B">
        <w:rPr>
          <w:rFonts w:ascii="Garamond" w:hAnsi="Garamond"/>
          <w:i/>
          <w:iCs/>
          <w:sz w:val="24"/>
          <w:szCs w:val="24"/>
          <w:lang w:val="fr-FR"/>
        </w:rPr>
        <w:t>«</w:t>
      </w:r>
      <w:r w:rsidR="00C15AAA" w:rsidRPr="0050200B">
        <w:rPr>
          <w:rFonts w:ascii="Garamond" w:hAnsi="Garamond"/>
          <w:i/>
          <w:iCs/>
          <w:sz w:val="24"/>
          <w:szCs w:val="24"/>
          <w:lang w:val="fr-FR"/>
        </w:rPr>
        <w:t>De</w:t>
      </w:r>
      <w:proofErr w:type="gramEnd"/>
      <w:r w:rsidR="00C15AAA" w:rsidRPr="0050200B">
        <w:rPr>
          <w:rFonts w:ascii="Garamond" w:hAnsi="Garamond"/>
          <w:i/>
          <w:iCs/>
          <w:sz w:val="24"/>
          <w:szCs w:val="24"/>
          <w:lang w:val="fr-FR"/>
        </w:rPr>
        <w:t xml:space="preserve"> ciuitate </w:t>
      </w:r>
      <w:proofErr w:type="gramStart"/>
      <w:r w:rsidR="00C15AAA" w:rsidRPr="0050200B">
        <w:rPr>
          <w:rFonts w:ascii="Garamond" w:hAnsi="Garamond"/>
          <w:i/>
          <w:iCs/>
          <w:sz w:val="24"/>
          <w:szCs w:val="24"/>
          <w:lang w:val="fr-FR"/>
        </w:rPr>
        <w:t>Dei</w:t>
      </w:r>
      <w:r w:rsidR="00FC231B" w:rsidRPr="0050200B">
        <w:rPr>
          <w:rFonts w:ascii="Garamond" w:hAnsi="Garamond"/>
          <w:i/>
          <w:iCs/>
          <w:sz w:val="24"/>
          <w:szCs w:val="24"/>
          <w:lang w:val="fr-FR"/>
        </w:rPr>
        <w:t>»</w:t>
      </w:r>
      <w:proofErr w:type="gramEnd"/>
      <w:r w:rsidR="00C15AAA" w:rsidRPr="0050200B">
        <w:rPr>
          <w:rFonts w:ascii="Garamond" w:hAnsi="Garamond"/>
          <w:i/>
          <w:iCs/>
          <w:sz w:val="24"/>
          <w:szCs w:val="24"/>
          <w:lang w:val="fr-FR"/>
        </w:rPr>
        <w:t xml:space="preserve">? </w:t>
      </w:r>
      <w:r w:rsidR="00C15AAA" w:rsidRPr="0050200B">
        <w:rPr>
          <w:rFonts w:ascii="Garamond" w:hAnsi="Garamond"/>
          <w:i/>
          <w:iCs/>
          <w:sz w:val="24"/>
          <w:szCs w:val="24"/>
          <w:lang w:val="it-IT"/>
        </w:rPr>
        <w:t xml:space="preserve">Les </w:t>
      </w:r>
      <w:r w:rsidR="0071770E">
        <w:rPr>
          <w:rFonts w:ascii="Garamond" w:hAnsi="Garamond"/>
          <w:i/>
          <w:iCs/>
          <w:sz w:val="24"/>
          <w:szCs w:val="24"/>
          <w:lang w:val="it-IT"/>
        </w:rPr>
        <w:t>m</w:t>
      </w:r>
      <w:r w:rsidR="00C15AAA" w:rsidRPr="0050200B">
        <w:rPr>
          <w:rFonts w:ascii="Garamond" w:hAnsi="Garamond"/>
          <w:i/>
          <w:iCs/>
          <w:sz w:val="24"/>
          <w:szCs w:val="24"/>
          <w:lang w:val="it-IT"/>
        </w:rPr>
        <w:t>arginalia du ms. Lyon, BM 606</w:t>
      </w:r>
      <w:r w:rsidR="00C15AAA" w:rsidRPr="0050200B">
        <w:rPr>
          <w:rFonts w:ascii="Garamond" w:hAnsi="Garamond"/>
          <w:sz w:val="24"/>
          <w:szCs w:val="24"/>
          <w:lang w:val="it-IT"/>
        </w:rPr>
        <w:t xml:space="preserve">, </w:t>
      </w:r>
      <w:r w:rsidR="00FC231B" w:rsidRPr="0050200B">
        <w:rPr>
          <w:rFonts w:ascii="Garamond" w:hAnsi="Garamond"/>
          <w:sz w:val="24"/>
          <w:szCs w:val="24"/>
          <w:lang w:val="it-IT"/>
        </w:rPr>
        <w:t>«</w:t>
      </w:r>
      <w:r w:rsidR="00C15AAA" w:rsidRPr="0050200B">
        <w:rPr>
          <w:rFonts w:ascii="Garamond" w:hAnsi="Garamond"/>
          <w:sz w:val="24"/>
          <w:szCs w:val="24"/>
          <w:lang w:val="it-IT"/>
        </w:rPr>
        <w:t>Revue Bénédictine</w:t>
      </w:r>
      <w:r w:rsidR="00FC231B" w:rsidRPr="0050200B">
        <w:rPr>
          <w:rFonts w:ascii="Garamond" w:hAnsi="Garamond"/>
          <w:sz w:val="24"/>
          <w:szCs w:val="24"/>
          <w:lang w:val="it-IT"/>
        </w:rPr>
        <w:t>»</w:t>
      </w:r>
      <w:r w:rsidR="0071770E">
        <w:rPr>
          <w:rFonts w:ascii="Garamond" w:hAnsi="Garamond"/>
          <w:sz w:val="24"/>
          <w:szCs w:val="24"/>
          <w:lang w:val="it-IT"/>
        </w:rPr>
        <w:t>,</w:t>
      </w:r>
      <w:r w:rsidR="00C15AAA" w:rsidRPr="0050200B">
        <w:rPr>
          <w:rFonts w:ascii="Garamond" w:hAnsi="Garamond"/>
          <w:sz w:val="24"/>
          <w:szCs w:val="24"/>
          <w:lang w:val="it-IT"/>
        </w:rPr>
        <w:t xml:space="preserve"> 129</w:t>
      </w:r>
      <w:r w:rsidR="00FC231B" w:rsidRPr="0050200B">
        <w:rPr>
          <w:rFonts w:ascii="Garamond" w:hAnsi="Garamond"/>
          <w:sz w:val="24"/>
          <w:szCs w:val="24"/>
          <w:lang w:val="it-IT"/>
        </w:rPr>
        <w:t xml:space="preserve">, </w:t>
      </w:r>
      <w:r w:rsidR="00C15AAA" w:rsidRPr="0050200B">
        <w:rPr>
          <w:rFonts w:ascii="Garamond" w:hAnsi="Garamond"/>
          <w:sz w:val="24"/>
          <w:szCs w:val="24"/>
          <w:lang w:val="it-IT"/>
        </w:rPr>
        <w:t>2019, pp. 267-</w:t>
      </w:r>
      <w:r w:rsidR="00FC231B" w:rsidRPr="0050200B">
        <w:rPr>
          <w:rFonts w:ascii="Garamond" w:hAnsi="Garamond"/>
          <w:sz w:val="24"/>
          <w:szCs w:val="24"/>
          <w:lang w:val="it-IT"/>
        </w:rPr>
        <w:t>2</w:t>
      </w:r>
      <w:r w:rsidR="00C15AAA" w:rsidRPr="0050200B">
        <w:rPr>
          <w:rFonts w:ascii="Garamond" w:hAnsi="Garamond"/>
          <w:sz w:val="24"/>
          <w:szCs w:val="24"/>
          <w:lang w:val="it-IT"/>
        </w:rPr>
        <w:t>83</w:t>
      </w:r>
      <w:r w:rsidR="00FC231B" w:rsidRPr="0050200B">
        <w:rPr>
          <w:rFonts w:ascii="Garamond" w:hAnsi="Garamond"/>
          <w:sz w:val="24"/>
          <w:szCs w:val="24"/>
          <w:lang w:val="it-IT"/>
        </w:rPr>
        <w:t>.</w:t>
      </w:r>
    </w:p>
    <w:p w14:paraId="0F9A68F0" w14:textId="412249BA" w:rsidR="00C15AAA" w:rsidRPr="0050200B" w:rsidRDefault="00C71430" w:rsidP="0050200B">
      <w:pPr>
        <w:pStyle w:val="Testonotaapidipagina"/>
        <w:spacing w:line="360" w:lineRule="auto"/>
        <w:contextualSpacing/>
        <w:jc w:val="both"/>
        <w:rPr>
          <w:rFonts w:ascii="Garamond" w:hAnsi="Garamond"/>
          <w:sz w:val="24"/>
          <w:szCs w:val="24"/>
          <w:lang w:val="it-IT"/>
        </w:rPr>
      </w:pPr>
      <w:r w:rsidRPr="0050200B">
        <w:rPr>
          <w:rFonts w:ascii="Garamond" w:hAnsi="Garamond"/>
          <w:smallCaps/>
          <w:sz w:val="24"/>
          <w:szCs w:val="24"/>
          <w:lang w:val="it-IT"/>
        </w:rPr>
        <w:lastRenderedPageBreak/>
        <w:t>Gavinelli</w:t>
      </w:r>
      <w:r w:rsidRPr="0050200B">
        <w:rPr>
          <w:rFonts w:ascii="Garamond" w:hAnsi="Garamond"/>
          <w:sz w:val="24"/>
          <w:szCs w:val="24"/>
          <w:lang w:val="it-IT"/>
        </w:rPr>
        <w:t xml:space="preserve"> </w:t>
      </w:r>
      <w:r>
        <w:rPr>
          <w:rFonts w:ascii="Garamond" w:hAnsi="Garamond"/>
          <w:sz w:val="24"/>
          <w:szCs w:val="24"/>
          <w:lang w:val="it-IT"/>
        </w:rPr>
        <w:t xml:space="preserve">2007 = </w:t>
      </w:r>
      <w:r w:rsidR="00C15AAA" w:rsidRPr="0050200B">
        <w:rPr>
          <w:rFonts w:ascii="Garamond" w:hAnsi="Garamond"/>
          <w:sz w:val="24"/>
          <w:szCs w:val="24"/>
          <w:lang w:val="it-IT"/>
        </w:rPr>
        <w:t xml:space="preserve">S. </w:t>
      </w:r>
      <w:r w:rsidR="00C15AAA" w:rsidRPr="0050200B">
        <w:rPr>
          <w:rFonts w:ascii="Garamond" w:hAnsi="Garamond"/>
          <w:smallCaps/>
          <w:sz w:val="24"/>
          <w:szCs w:val="24"/>
          <w:lang w:val="it-IT"/>
        </w:rPr>
        <w:t>Gavinelli</w:t>
      </w:r>
      <w:r w:rsidR="00C15AAA" w:rsidRPr="0050200B">
        <w:rPr>
          <w:rFonts w:ascii="Garamond" w:hAnsi="Garamond"/>
          <w:sz w:val="24"/>
          <w:szCs w:val="24"/>
          <w:lang w:val="it-IT"/>
        </w:rPr>
        <w:t xml:space="preserve">, </w:t>
      </w:r>
      <w:r w:rsidR="00C15AAA" w:rsidRPr="0050200B">
        <w:rPr>
          <w:rFonts w:ascii="Garamond" w:hAnsi="Garamond"/>
          <w:i/>
          <w:iCs/>
          <w:sz w:val="24"/>
          <w:szCs w:val="24"/>
          <w:lang w:val="it-IT"/>
        </w:rPr>
        <w:t xml:space="preserve">Tradizioni testuali carolinge fra Brescia, Vercelli e San Gallo: il </w:t>
      </w:r>
      <w:r w:rsidR="00FC231B" w:rsidRPr="0050200B">
        <w:rPr>
          <w:rFonts w:ascii="Garamond" w:hAnsi="Garamond"/>
          <w:i/>
          <w:iCs/>
          <w:sz w:val="24"/>
          <w:szCs w:val="24"/>
          <w:lang w:val="it-IT"/>
        </w:rPr>
        <w:t>«</w:t>
      </w:r>
      <w:r w:rsidR="00C15AAA" w:rsidRPr="0050200B">
        <w:rPr>
          <w:rFonts w:ascii="Garamond" w:hAnsi="Garamond"/>
          <w:i/>
          <w:iCs/>
          <w:sz w:val="24"/>
          <w:szCs w:val="24"/>
          <w:lang w:val="it-IT"/>
        </w:rPr>
        <w:t>De civitate Dei</w:t>
      </w:r>
      <w:r w:rsidR="00FC231B" w:rsidRPr="0050200B">
        <w:rPr>
          <w:rFonts w:ascii="Garamond" w:hAnsi="Garamond"/>
          <w:i/>
          <w:iCs/>
          <w:sz w:val="24"/>
          <w:szCs w:val="24"/>
          <w:lang w:val="it-IT"/>
        </w:rPr>
        <w:t>»</w:t>
      </w:r>
      <w:r w:rsidR="00C15AAA" w:rsidRPr="0050200B">
        <w:rPr>
          <w:rFonts w:ascii="Garamond" w:hAnsi="Garamond"/>
          <w:i/>
          <w:iCs/>
          <w:sz w:val="24"/>
          <w:szCs w:val="24"/>
          <w:lang w:val="it-IT"/>
        </w:rPr>
        <w:t xml:space="preserve"> di s. Agostino</w:t>
      </w:r>
      <w:r w:rsidR="00C15AAA" w:rsidRPr="0050200B">
        <w:rPr>
          <w:rFonts w:ascii="Garamond" w:hAnsi="Garamond"/>
          <w:sz w:val="24"/>
          <w:szCs w:val="24"/>
          <w:lang w:val="it-IT"/>
        </w:rPr>
        <w:t xml:space="preserve">, in </w:t>
      </w:r>
      <w:r w:rsidR="00C15AAA" w:rsidRPr="0050200B">
        <w:rPr>
          <w:rFonts w:ascii="Garamond" w:hAnsi="Garamond"/>
          <w:i/>
          <w:iCs/>
          <w:sz w:val="24"/>
          <w:szCs w:val="24"/>
          <w:lang w:val="it-IT"/>
        </w:rPr>
        <w:t>L’antiche e le moderne carte. Studi in memoria di G. Billanovich</w:t>
      </w:r>
      <w:r w:rsidR="00C15AAA" w:rsidRPr="0050200B">
        <w:rPr>
          <w:rFonts w:ascii="Garamond" w:hAnsi="Garamond"/>
          <w:sz w:val="24"/>
          <w:szCs w:val="24"/>
          <w:lang w:val="it-IT"/>
        </w:rPr>
        <w:t xml:space="preserve">, </w:t>
      </w:r>
      <w:r w:rsidR="00FC231B" w:rsidRPr="0050200B">
        <w:rPr>
          <w:rFonts w:ascii="Garamond" w:hAnsi="Garamond"/>
          <w:sz w:val="24"/>
          <w:szCs w:val="24"/>
          <w:lang w:val="it-IT"/>
        </w:rPr>
        <w:t>a cura di</w:t>
      </w:r>
      <w:r w:rsidR="00C15AAA" w:rsidRPr="0050200B">
        <w:rPr>
          <w:rFonts w:ascii="Garamond" w:hAnsi="Garamond"/>
          <w:sz w:val="24"/>
          <w:szCs w:val="24"/>
          <w:lang w:val="it-IT"/>
        </w:rPr>
        <w:t xml:space="preserve"> A. Manfredi</w:t>
      </w:r>
      <w:r w:rsidR="00FC231B" w:rsidRPr="0050200B">
        <w:rPr>
          <w:rFonts w:ascii="Garamond" w:hAnsi="Garamond"/>
          <w:sz w:val="24"/>
          <w:szCs w:val="24"/>
          <w:lang w:val="it-IT"/>
        </w:rPr>
        <w:t>,</w:t>
      </w:r>
      <w:r w:rsidR="00C15AAA" w:rsidRPr="0050200B">
        <w:rPr>
          <w:rFonts w:ascii="Garamond" w:hAnsi="Garamond"/>
          <w:sz w:val="24"/>
          <w:szCs w:val="24"/>
          <w:lang w:val="it-IT"/>
        </w:rPr>
        <w:t xml:space="preserve"> C. M. Monti, Roma-Padova 2007, pp. 263-284.</w:t>
      </w:r>
    </w:p>
    <w:p w14:paraId="785C3BC2" w14:textId="3199C216" w:rsidR="00FC231B" w:rsidRPr="0061376F" w:rsidRDefault="00C71430" w:rsidP="0050200B">
      <w:pPr>
        <w:pStyle w:val="Testonotaapidipagina"/>
        <w:spacing w:line="360" w:lineRule="auto"/>
        <w:contextualSpacing/>
        <w:jc w:val="both"/>
        <w:rPr>
          <w:rFonts w:ascii="Garamond" w:hAnsi="Garamond"/>
          <w:sz w:val="24"/>
          <w:szCs w:val="24"/>
          <w:lang w:val="it-IT"/>
        </w:rPr>
      </w:pPr>
      <w:r w:rsidRPr="0050200B">
        <w:rPr>
          <w:rFonts w:ascii="Garamond" w:hAnsi="Garamond"/>
          <w:smallCaps/>
          <w:sz w:val="24"/>
          <w:szCs w:val="24"/>
          <w:lang w:val="en-US"/>
        </w:rPr>
        <w:t>Giani</w:t>
      </w:r>
      <w:r w:rsidRPr="0050200B">
        <w:rPr>
          <w:rFonts w:ascii="Garamond" w:hAnsi="Garamond"/>
          <w:sz w:val="24"/>
          <w:szCs w:val="24"/>
          <w:lang w:val="en-US"/>
        </w:rPr>
        <w:t xml:space="preserve"> </w:t>
      </w:r>
      <w:r>
        <w:rPr>
          <w:rFonts w:ascii="Garamond" w:hAnsi="Garamond"/>
          <w:sz w:val="24"/>
          <w:szCs w:val="24"/>
          <w:lang w:val="en-US"/>
        </w:rPr>
        <w:t xml:space="preserve">2020 = </w:t>
      </w:r>
      <w:r w:rsidR="00FC231B" w:rsidRPr="0050200B">
        <w:rPr>
          <w:rFonts w:ascii="Garamond" w:hAnsi="Garamond"/>
          <w:sz w:val="24"/>
          <w:szCs w:val="24"/>
          <w:lang w:val="en-US"/>
        </w:rPr>
        <w:t xml:space="preserve">M. </w:t>
      </w:r>
      <w:r w:rsidR="00FC231B" w:rsidRPr="0050200B">
        <w:rPr>
          <w:rFonts w:ascii="Garamond" w:hAnsi="Garamond"/>
          <w:smallCaps/>
          <w:sz w:val="24"/>
          <w:szCs w:val="24"/>
          <w:lang w:val="en-US"/>
        </w:rPr>
        <w:t>Giani</w:t>
      </w:r>
      <w:r w:rsidR="00FC231B" w:rsidRPr="0050200B">
        <w:rPr>
          <w:rFonts w:ascii="Garamond" w:hAnsi="Garamond"/>
          <w:sz w:val="24"/>
          <w:szCs w:val="24"/>
          <w:lang w:val="en-US"/>
        </w:rPr>
        <w:t xml:space="preserve">, </w:t>
      </w:r>
      <w:r w:rsidR="00EA6FD2" w:rsidRPr="0050200B">
        <w:rPr>
          <w:rFonts w:ascii="Garamond" w:hAnsi="Garamond"/>
          <w:i/>
          <w:iCs/>
          <w:sz w:val="24"/>
          <w:szCs w:val="24"/>
          <w:lang w:val="en-US"/>
        </w:rPr>
        <w:t xml:space="preserve">The Transmission of Augustine’s </w:t>
      </w:r>
      <w:r w:rsidR="009667EE" w:rsidRPr="0050200B">
        <w:rPr>
          <w:rFonts w:ascii="Garamond" w:hAnsi="Garamond"/>
          <w:i/>
          <w:iCs/>
          <w:sz w:val="24"/>
          <w:szCs w:val="24"/>
          <w:lang w:val="en-US"/>
        </w:rPr>
        <w:t>«</w:t>
      </w:r>
      <w:r w:rsidR="00EA6FD2" w:rsidRPr="0050200B">
        <w:rPr>
          <w:rFonts w:ascii="Garamond" w:hAnsi="Garamond"/>
          <w:i/>
          <w:iCs/>
          <w:sz w:val="24"/>
          <w:szCs w:val="24"/>
          <w:lang w:val="en-US"/>
        </w:rPr>
        <w:t>De ciuitate Dei</w:t>
      </w:r>
      <w:r w:rsidR="009667EE" w:rsidRPr="0050200B">
        <w:rPr>
          <w:rFonts w:ascii="Garamond" w:hAnsi="Garamond"/>
          <w:i/>
          <w:iCs/>
          <w:sz w:val="24"/>
          <w:szCs w:val="24"/>
          <w:lang w:val="en-US"/>
        </w:rPr>
        <w:t>»</w:t>
      </w:r>
      <w:r w:rsidR="00EA6FD2" w:rsidRPr="0050200B">
        <w:rPr>
          <w:rFonts w:ascii="Garamond" w:hAnsi="Garamond"/>
          <w:i/>
          <w:iCs/>
          <w:sz w:val="24"/>
          <w:szCs w:val="24"/>
          <w:lang w:val="en-US"/>
        </w:rPr>
        <w:t xml:space="preserve"> in Late Antiquity and the Early Middle Ages. </w:t>
      </w:r>
      <w:r w:rsidR="00EA6FD2" w:rsidRPr="0061376F">
        <w:rPr>
          <w:rFonts w:ascii="Garamond" w:hAnsi="Garamond"/>
          <w:i/>
          <w:iCs/>
          <w:sz w:val="24"/>
          <w:szCs w:val="24"/>
          <w:lang w:val="it-IT"/>
        </w:rPr>
        <w:t>A Starting Point for Further Research</w:t>
      </w:r>
      <w:r w:rsidR="009667EE" w:rsidRPr="0061376F">
        <w:rPr>
          <w:rFonts w:ascii="Garamond" w:hAnsi="Garamond"/>
          <w:sz w:val="24"/>
          <w:szCs w:val="24"/>
          <w:lang w:val="it-IT"/>
        </w:rPr>
        <w:t>, «Revue d’Études Augustiniennes et Patristiques»</w:t>
      </w:r>
      <w:r w:rsidR="0071770E">
        <w:rPr>
          <w:rFonts w:ascii="Garamond" w:hAnsi="Garamond"/>
          <w:sz w:val="24"/>
          <w:szCs w:val="24"/>
          <w:lang w:val="it-IT"/>
        </w:rPr>
        <w:t>,</w:t>
      </w:r>
      <w:r w:rsidR="009667EE" w:rsidRPr="0061376F">
        <w:rPr>
          <w:rFonts w:ascii="Garamond" w:hAnsi="Garamond"/>
          <w:sz w:val="24"/>
          <w:szCs w:val="24"/>
          <w:lang w:val="it-IT"/>
        </w:rPr>
        <w:t xml:space="preserve"> 66, 2020, pp. 93-138.</w:t>
      </w:r>
    </w:p>
    <w:p w14:paraId="148AECAB" w14:textId="120E743C" w:rsidR="00673F19" w:rsidRDefault="00C71430" w:rsidP="0050200B">
      <w:pPr>
        <w:pStyle w:val="Testonotaapidipagina"/>
        <w:spacing w:line="360" w:lineRule="auto"/>
        <w:contextualSpacing/>
        <w:jc w:val="both"/>
        <w:rPr>
          <w:rFonts w:ascii="Garamond" w:hAnsi="Garamond"/>
          <w:sz w:val="24"/>
          <w:szCs w:val="24"/>
          <w:lang w:val="it-IT"/>
        </w:rPr>
      </w:pPr>
      <w:r w:rsidRPr="0050200B">
        <w:rPr>
          <w:rFonts w:ascii="Garamond" w:hAnsi="Garamond"/>
          <w:smallCaps/>
          <w:sz w:val="24"/>
          <w:szCs w:val="24"/>
          <w:lang w:val="it-IT"/>
        </w:rPr>
        <w:t>Giani</w:t>
      </w:r>
      <w:r w:rsidRPr="0050200B">
        <w:rPr>
          <w:rFonts w:ascii="Garamond" w:hAnsi="Garamond"/>
          <w:sz w:val="24"/>
          <w:szCs w:val="24"/>
          <w:lang w:val="it-IT"/>
        </w:rPr>
        <w:t xml:space="preserve"> </w:t>
      </w:r>
      <w:r>
        <w:rPr>
          <w:rFonts w:ascii="Garamond" w:hAnsi="Garamond"/>
          <w:sz w:val="24"/>
          <w:szCs w:val="24"/>
          <w:lang w:val="it-IT"/>
        </w:rPr>
        <w:t>2021</w:t>
      </w:r>
      <w:r w:rsidR="004A69D4">
        <w:rPr>
          <w:rFonts w:ascii="Garamond" w:hAnsi="Garamond"/>
          <w:sz w:val="24"/>
          <w:szCs w:val="24"/>
          <w:lang w:val="it-IT"/>
        </w:rPr>
        <w:t>a</w:t>
      </w:r>
      <w:r>
        <w:rPr>
          <w:rFonts w:ascii="Garamond" w:hAnsi="Garamond"/>
          <w:sz w:val="24"/>
          <w:szCs w:val="24"/>
          <w:lang w:val="it-IT"/>
        </w:rPr>
        <w:t xml:space="preserve"> = </w:t>
      </w:r>
      <w:r w:rsidR="00673F19" w:rsidRPr="0050200B">
        <w:rPr>
          <w:rFonts w:ascii="Garamond" w:hAnsi="Garamond"/>
          <w:sz w:val="24"/>
          <w:szCs w:val="24"/>
          <w:lang w:val="it-IT"/>
        </w:rPr>
        <w:t xml:space="preserve">M. </w:t>
      </w:r>
      <w:r w:rsidR="00673F19" w:rsidRPr="0050200B">
        <w:rPr>
          <w:rFonts w:ascii="Garamond" w:hAnsi="Garamond"/>
          <w:smallCaps/>
          <w:sz w:val="24"/>
          <w:szCs w:val="24"/>
          <w:lang w:val="it-IT"/>
        </w:rPr>
        <w:t>Giani</w:t>
      </w:r>
      <w:r w:rsidR="00673F19" w:rsidRPr="0050200B">
        <w:rPr>
          <w:rFonts w:ascii="Garamond" w:hAnsi="Garamond"/>
          <w:sz w:val="24"/>
          <w:szCs w:val="24"/>
          <w:lang w:val="it-IT"/>
        </w:rPr>
        <w:t xml:space="preserve">, </w:t>
      </w:r>
      <w:r w:rsidR="00673F19" w:rsidRPr="0050200B">
        <w:rPr>
          <w:rFonts w:ascii="Garamond" w:hAnsi="Garamond"/>
          <w:i/>
          <w:iCs/>
          <w:sz w:val="24"/>
          <w:szCs w:val="24"/>
          <w:lang w:val="it-IT"/>
        </w:rPr>
        <w:t>Il «Liber glossarum» e la tradizione altomedievale di Agostino</w:t>
      </w:r>
      <w:r w:rsidR="00673F19" w:rsidRPr="0050200B">
        <w:rPr>
          <w:rFonts w:ascii="Garamond" w:hAnsi="Garamond"/>
          <w:sz w:val="24"/>
          <w:szCs w:val="24"/>
          <w:lang w:val="it-IT"/>
        </w:rPr>
        <w:t>, Firenze 2021.</w:t>
      </w:r>
    </w:p>
    <w:p w14:paraId="343BAB81" w14:textId="1FA4D866" w:rsidR="004A69D4" w:rsidRPr="004A69D4" w:rsidRDefault="004A69D4" w:rsidP="0050200B">
      <w:pPr>
        <w:pStyle w:val="Testonotaapidipagina"/>
        <w:spacing w:line="360" w:lineRule="auto"/>
        <w:contextualSpacing/>
        <w:jc w:val="both"/>
        <w:rPr>
          <w:rFonts w:ascii="Garamond" w:hAnsi="Garamond"/>
          <w:sz w:val="24"/>
          <w:szCs w:val="24"/>
          <w:lang w:val="en-US"/>
        </w:rPr>
      </w:pPr>
      <w:r w:rsidRPr="0050200B">
        <w:rPr>
          <w:rFonts w:ascii="Garamond" w:hAnsi="Garamond"/>
          <w:smallCaps/>
          <w:sz w:val="24"/>
          <w:szCs w:val="24"/>
          <w:lang w:val="en-US"/>
        </w:rPr>
        <w:t>Giani</w:t>
      </w:r>
      <w:r w:rsidRPr="0050200B">
        <w:rPr>
          <w:rFonts w:ascii="Garamond" w:hAnsi="Garamond"/>
          <w:sz w:val="24"/>
          <w:szCs w:val="24"/>
          <w:lang w:val="en-US"/>
        </w:rPr>
        <w:t xml:space="preserve"> </w:t>
      </w:r>
      <w:r>
        <w:rPr>
          <w:rFonts w:ascii="Garamond" w:hAnsi="Garamond"/>
          <w:sz w:val="24"/>
          <w:szCs w:val="24"/>
          <w:lang w:val="en-US"/>
        </w:rPr>
        <w:t xml:space="preserve">2021b = </w:t>
      </w:r>
      <w:r w:rsidRPr="0050200B">
        <w:rPr>
          <w:rFonts w:ascii="Garamond" w:hAnsi="Garamond"/>
          <w:sz w:val="24"/>
          <w:szCs w:val="24"/>
          <w:lang w:val="en-US"/>
        </w:rPr>
        <w:t xml:space="preserve">M. </w:t>
      </w:r>
      <w:r w:rsidRPr="0050200B">
        <w:rPr>
          <w:rFonts w:ascii="Garamond" w:hAnsi="Garamond"/>
          <w:smallCaps/>
          <w:sz w:val="24"/>
          <w:szCs w:val="24"/>
          <w:lang w:val="en-US"/>
        </w:rPr>
        <w:t>Giani</w:t>
      </w:r>
      <w:r w:rsidRPr="0050200B">
        <w:rPr>
          <w:rFonts w:ascii="Garamond" w:hAnsi="Garamond"/>
          <w:sz w:val="24"/>
          <w:szCs w:val="24"/>
          <w:lang w:val="en-US"/>
        </w:rPr>
        <w:t xml:space="preserve">, </w:t>
      </w:r>
      <w:r w:rsidRPr="0050200B">
        <w:rPr>
          <w:rFonts w:ascii="Garamond" w:hAnsi="Garamond"/>
          <w:i/>
          <w:iCs/>
          <w:sz w:val="24"/>
          <w:szCs w:val="24"/>
          <w:lang w:val="en-US"/>
        </w:rPr>
        <w:t>Book XVIII of Augustine’s De ciuitate Dei in Four Carolingian Witnesses</w:t>
      </w:r>
      <w:r w:rsidRPr="0050200B">
        <w:rPr>
          <w:rFonts w:ascii="Garamond" w:hAnsi="Garamond"/>
          <w:sz w:val="24"/>
          <w:szCs w:val="24"/>
          <w:lang w:val="en-US"/>
        </w:rPr>
        <w:t xml:space="preserve">, in </w:t>
      </w:r>
      <w:r w:rsidRPr="0050200B">
        <w:rPr>
          <w:rFonts w:ascii="Garamond" w:hAnsi="Garamond"/>
          <w:i/>
          <w:iCs/>
          <w:sz w:val="24"/>
          <w:szCs w:val="24"/>
          <w:lang w:val="en-US"/>
        </w:rPr>
        <w:t>Studia Patristica 117</w:t>
      </w:r>
      <w:r w:rsidRPr="0050200B">
        <w:rPr>
          <w:rFonts w:ascii="Garamond" w:hAnsi="Garamond"/>
          <w:sz w:val="24"/>
          <w:szCs w:val="24"/>
          <w:lang w:val="en-US"/>
        </w:rPr>
        <w:t xml:space="preserve">, Papers presented at the Eighteenth International Conference on Patristic Studies held in Oxford 2019, vol. 14: </w:t>
      </w:r>
      <w:r w:rsidRPr="0050200B">
        <w:rPr>
          <w:rFonts w:ascii="Garamond" w:hAnsi="Garamond"/>
          <w:i/>
          <w:iCs/>
          <w:sz w:val="24"/>
          <w:szCs w:val="24"/>
          <w:lang w:val="en-US"/>
        </w:rPr>
        <w:t>Augustine of Hippo’s De ciuitate Dei: Content, Transmission, and Interpretations</w:t>
      </w:r>
      <w:r w:rsidRPr="0050200B">
        <w:rPr>
          <w:rFonts w:ascii="Garamond" w:hAnsi="Garamond"/>
          <w:sz w:val="24"/>
          <w:szCs w:val="24"/>
          <w:lang w:val="en-US"/>
        </w:rPr>
        <w:t xml:space="preserve">, ed by M. Vinzent, A. Dupont, G. Partoens, Leuven 2021, pp. 9-21. </w:t>
      </w:r>
    </w:p>
    <w:p w14:paraId="63E5B07B" w14:textId="089B666F" w:rsidR="009667EE" w:rsidRPr="0050200B" w:rsidRDefault="008D2920" w:rsidP="0050200B">
      <w:pPr>
        <w:pStyle w:val="Testonotaapidipagina"/>
        <w:spacing w:line="360" w:lineRule="auto"/>
        <w:contextualSpacing/>
        <w:jc w:val="both"/>
        <w:rPr>
          <w:rFonts w:ascii="Garamond" w:hAnsi="Garamond"/>
          <w:sz w:val="24"/>
          <w:szCs w:val="24"/>
          <w:lang w:val="en-US"/>
        </w:rPr>
      </w:pPr>
      <w:r w:rsidRPr="0050200B">
        <w:rPr>
          <w:rFonts w:ascii="Garamond" w:hAnsi="Garamond"/>
          <w:smallCaps/>
          <w:sz w:val="24"/>
          <w:szCs w:val="24"/>
          <w:lang w:val="en-US"/>
        </w:rPr>
        <w:t>Gibson</w:t>
      </w:r>
      <w:r w:rsidRPr="0050200B">
        <w:rPr>
          <w:rFonts w:ascii="Garamond" w:hAnsi="Garamond"/>
          <w:sz w:val="24"/>
          <w:szCs w:val="24"/>
          <w:lang w:val="en-US"/>
        </w:rPr>
        <w:t xml:space="preserve"> </w:t>
      </w:r>
      <w:r>
        <w:rPr>
          <w:rFonts w:ascii="Garamond" w:hAnsi="Garamond"/>
          <w:sz w:val="24"/>
          <w:szCs w:val="24"/>
          <w:lang w:val="en-US"/>
        </w:rPr>
        <w:t xml:space="preserve">1971 = </w:t>
      </w:r>
      <w:r w:rsidR="002A044D" w:rsidRPr="0050200B">
        <w:rPr>
          <w:rFonts w:ascii="Garamond" w:hAnsi="Garamond"/>
          <w:sz w:val="24"/>
          <w:szCs w:val="24"/>
          <w:lang w:val="en-US"/>
        </w:rPr>
        <w:t xml:space="preserve">M. </w:t>
      </w:r>
      <w:r w:rsidR="002A044D" w:rsidRPr="0050200B">
        <w:rPr>
          <w:rFonts w:ascii="Garamond" w:hAnsi="Garamond"/>
          <w:smallCaps/>
          <w:sz w:val="24"/>
          <w:szCs w:val="24"/>
          <w:lang w:val="en-US"/>
        </w:rPr>
        <w:t>Gibson</w:t>
      </w:r>
      <w:r w:rsidR="002A044D" w:rsidRPr="0050200B">
        <w:rPr>
          <w:rFonts w:ascii="Garamond" w:hAnsi="Garamond"/>
          <w:sz w:val="24"/>
          <w:szCs w:val="24"/>
          <w:lang w:val="en-US"/>
        </w:rPr>
        <w:t xml:space="preserve">, </w:t>
      </w:r>
      <w:r w:rsidR="002A044D" w:rsidRPr="0050200B">
        <w:rPr>
          <w:rFonts w:ascii="Garamond" w:hAnsi="Garamond"/>
          <w:i/>
          <w:iCs/>
          <w:sz w:val="24"/>
          <w:szCs w:val="24"/>
          <w:lang w:val="en-US"/>
        </w:rPr>
        <w:t>Lanfranc’s Notes on Patristic Texts</w:t>
      </w:r>
      <w:r w:rsidR="002A044D" w:rsidRPr="0050200B">
        <w:rPr>
          <w:rFonts w:ascii="Garamond" w:hAnsi="Garamond"/>
          <w:sz w:val="24"/>
          <w:szCs w:val="24"/>
          <w:lang w:val="en-US"/>
        </w:rPr>
        <w:t>, «Journal of Theological Studies», 23, 1971, pp. 435-450.</w:t>
      </w:r>
    </w:p>
    <w:p w14:paraId="08336848" w14:textId="57265D95" w:rsidR="00F61EFD" w:rsidRPr="0050200B" w:rsidRDefault="008D2920" w:rsidP="0050200B">
      <w:pPr>
        <w:pStyle w:val="Testonotaapidipagina"/>
        <w:spacing w:line="360" w:lineRule="auto"/>
        <w:contextualSpacing/>
        <w:jc w:val="both"/>
        <w:rPr>
          <w:rFonts w:ascii="Garamond" w:hAnsi="Garamond"/>
          <w:sz w:val="24"/>
          <w:szCs w:val="24"/>
          <w:lang w:val="en-US"/>
        </w:rPr>
      </w:pPr>
      <w:r w:rsidRPr="0050200B">
        <w:rPr>
          <w:rFonts w:ascii="Garamond" w:hAnsi="Garamond"/>
          <w:smallCaps/>
          <w:sz w:val="24"/>
          <w:szCs w:val="24"/>
          <w:lang w:val="en-US"/>
        </w:rPr>
        <w:t xml:space="preserve">Gorman </w:t>
      </w:r>
      <w:r>
        <w:rPr>
          <w:rFonts w:ascii="Garamond" w:hAnsi="Garamond"/>
          <w:smallCaps/>
          <w:sz w:val="24"/>
          <w:szCs w:val="24"/>
          <w:lang w:val="en-US"/>
        </w:rPr>
        <w:t xml:space="preserve">1982 = </w:t>
      </w:r>
      <w:r w:rsidR="00F61EFD" w:rsidRPr="0050200B">
        <w:rPr>
          <w:rFonts w:ascii="Garamond" w:hAnsi="Garamond"/>
          <w:smallCaps/>
          <w:sz w:val="24"/>
          <w:szCs w:val="24"/>
          <w:lang w:val="en-US"/>
        </w:rPr>
        <w:t>M. Gorman</w:t>
      </w:r>
      <w:r w:rsidR="00F61EFD" w:rsidRPr="0050200B">
        <w:rPr>
          <w:rFonts w:ascii="Garamond" w:hAnsi="Garamond"/>
          <w:sz w:val="24"/>
          <w:szCs w:val="24"/>
          <w:lang w:val="en-US"/>
        </w:rPr>
        <w:t xml:space="preserve">, </w:t>
      </w:r>
      <w:r w:rsidR="00F61EFD" w:rsidRPr="0050200B">
        <w:rPr>
          <w:rFonts w:ascii="Garamond" w:hAnsi="Garamond"/>
          <w:i/>
          <w:iCs/>
          <w:sz w:val="24"/>
          <w:szCs w:val="24"/>
          <w:lang w:val="en-US"/>
        </w:rPr>
        <w:t>A Survey of the Oldest Manuscripts of Saint Augustine’s «De civitate Dei»</w:t>
      </w:r>
      <w:r w:rsidR="00F61EFD" w:rsidRPr="0050200B">
        <w:rPr>
          <w:rFonts w:ascii="Garamond" w:hAnsi="Garamond"/>
          <w:sz w:val="24"/>
          <w:szCs w:val="24"/>
          <w:lang w:val="en-US"/>
        </w:rPr>
        <w:t>, «The Journal of Theological Studies»</w:t>
      </w:r>
      <w:r w:rsidR="002A044D" w:rsidRPr="0050200B">
        <w:rPr>
          <w:rFonts w:ascii="Garamond" w:hAnsi="Garamond"/>
          <w:sz w:val="24"/>
          <w:szCs w:val="24"/>
          <w:lang w:val="en-US"/>
        </w:rPr>
        <w:t>,</w:t>
      </w:r>
      <w:r w:rsidR="00F61EFD" w:rsidRPr="0050200B">
        <w:rPr>
          <w:rFonts w:ascii="Garamond" w:hAnsi="Garamond"/>
          <w:sz w:val="24"/>
          <w:szCs w:val="24"/>
          <w:lang w:val="en-US"/>
        </w:rPr>
        <w:t xml:space="preserve"> 33, 1982, pp. 398-410 [rist. in </w:t>
      </w:r>
      <w:r w:rsidR="002A044D" w:rsidRPr="0050200B">
        <w:rPr>
          <w:rFonts w:ascii="Garamond" w:hAnsi="Garamond"/>
          <w:smallCaps/>
          <w:sz w:val="24"/>
          <w:szCs w:val="24"/>
          <w:lang w:val="en-US"/>
        </w:rPr>
        <w:t>M. Gorman</w:t>
      </w:r>
      <w:r w:rsidR="00F61EFD" w:rsidRPr="0050200B">
        <w:rPr>
          <w:rFonts w:ascii="Garamond" w:hAnsi="Garamond"/>
          <w:sz w:val="24"/>
          <w:szCs w:val="24"/>
          <w:lang w:val="en-US"/>
        </w:rPr>
        <w:t xml:space="preserve">, </w:t>
      </w:r>
      <w:r w:rsidR="00F61EFD" w:rsidRPr="0050200B">
        <w:rPr>
          <w:rFonts w:ascii="Garamond" w:hAnsi="Garamond"/>
          <w:i/>
          <w:iCs/>
          <w:sz w:val="24"/>
          <w:szCs w:val="24"/>
          <w:lang w:val="en-US"/>
        </w:rPr>
        <w:t>The Manuscript Traditions of the Works of Augustine</w:t>
      </w:r>
      <w:r w:rsidR="00F61EFD" w:rsidRPr="0050200B">
        <w:rPr>
          <w:rFonts w:ascii="Garamond" w:hAnsi="Garamond"/>
          <w:sz w:val="24"/>
          <w:szCs w:val="24"/>
          <w:lang w:val="en-US"/>
        </w:rPr>
        <w:t>, Firenze 2001, pp. 178-</w:t>
      </w:r>
      <w:r w:rsidR="002A044D" w:rsidRPr="0050200B">
        <w:rPr>
          <w:rFonts w:ascii="Garamond" w:hAnsi="Garamond"/>
          <w:sz w:val="24"/>
          <w:szCs w:val="24"/>
          <w:lang w:val="en-US"/>
        </w:rPr>
        <w:t>1</w:t>
      </w:r>
      <w:r w:rsidR="00F61EFD" w:rsidRPr="0050200B">
        <w:rPr>
          <w:rFonts w:ascii="Garamond" w:hAnsi="Garamond"/>
          <w:sz w:val="24"/>
          <w:szCs w:val="24"/>
          <w:lang w:val="en-US"/>
        </w:rPr>
        <w:t>90]</w:t>
      </w:r>
      <w:r w:rsidR="002A044D" w:rsidRPr="0050200B">
        <w:rPr>
          <w:rFonts w:ascii="Garamond" w:hAnsi="Garamond"/>
          <w:sz w:val="24"/>
          <w:szCs w:val="24"/>
          <w:lang w:val="en-US"/>
        </w:rPr>
        <w:t>.</w:t>
      </w:r>
    </w:p>
    <w:p w14:paraId="55476068" w14:textId="537C07F4" w:rsidR="001E75E9" w:rsidRPr="0050200B" w:rsidRDefault="008D2920" w:rsidP="0050200B">
      <w:pPr>
        <w:pStyle w:val="Testonotaapidipagina"/>
        <w:spacing w:line="360" w:lineRule="auto"/>
        <w:contextualSpacing/>
        <w:jc w:val="both"/>
        <w:rPr>
          <w:rFonts w:ascii="Garamond" w:hAnsi="Garamond"/>
          <w:sz w:val="24"/>
          <w:szCs w:val="24"/>
          <w:lang w:val="en-US"/>
        </w:rPr>
      </w:pPr>
      <w:r w:rsidRPr="0050200B">
        <w:rPr>
          <w:rFonts w:ascii="Garamond" w:hAnsi="Garamond"/>
          <w:smallCaps/>
          <w:sz w:val="24"/>
          <w:szCs w:val="24"/>
          <w:lang w:val="en-US"/>
        </w:rPr>
        <w:t xml:space="preserve">Gorman </w:t>
      </w:r>
      <w:r>
        <w:rPr>
          <w:rFonts w:ascii="Garamond" w:hAnsi="Garamond"/>
          <w:smallCaps/>
          <w:sz w:val="24"/>
          <w:szCs w:val="24"/>
          <w:lang w:val="en-US"/>
        </w:rPr>
        <w:t xml:space="preserve">1987 = </w:t>
      </w:r>
      <w:r w:rsidR="00F61EFD" w:rsidRPr="0050200B">
        <w:rPr>
          <w:rFonts w:ascii="Garamond" w:hAnsi="Garamond"/>
          <w:smallCaps/>
          <w:sz w:val="24"/>
          <w:szCs w:val="24"/>
          <w:lang w:val="en-US"/>
        </w:rPr>
        <w:t>M. Gorman</w:t>
      </w:r>
      <w:r w:rsidR="00F61EFD" w:rsidRPr="0050200B">
        <w:rPr>
          <w:rFonts w:ascii="Garamond" w:hAnsi="Garamond"/>
          <w:sz w:val="24"/>
          <w:szCs w:val="24"/>
          <w:lang w:val="en-US"/>
        </w:rPr>
        <w:t xml:space="preserve">, </w:t>
      </w:r>
      <w:r w:rsidR="00F61EFD" w:rsidRPr="0050200B">
        <w:rPr>
          <w:rFonts w:ascii="Garamond" w:hAnsi="Garamond"/>
          <w:i/>
          <w:iCs/>
          <w:sz w:val="24"/>
          <w:szCs w:val="24"/>
          <w:lang w:val="en-US"/>
        </w:rPr>
        <w:t>The Manuscript Traditions of St. Augustine’s Major Works</w:t>
      </w:r>
      <w:r w:rsidR="00F61EFD" w:rsidRPr="0050200B">
        <w:rPr>
          <w:rFonts w:ascii="Garamond" w:hAnsi="Garamond"/>
          <w:sz w:val="24"/>
          <w:szCs w:val="24"/>
          <w:lang w:val="en-US"/>
        </w:rPr>
        <w:t xml:space="preserve">, in </w:t>
      </w:r>
      <w:r w:rsidR="00F61EFD" w:rsidRPr="0050200B">
        <w:rPr>
          <w:rFonts w:ascii="Garamond" w:hAnsi="Garamond"/>
          <w:i/>
          <w:iCs/>
          <w:sz w:val="24"/>
          <w:szCs w:val="24"/>
          <w:lang w:val="en-US"/>
        </w:rPr>
        <w:t>Atti del Congresso internazionale su S. Agostino nel XVI Centenario della Conversione</w:t>
      </w:r>
      <w:r w:rsidR="00F61EFD" w:rsidRPr="0050200B">
        <w:rPr>
          <w:rFonts w:ascii="Garamond" w:hAnsi="Garamond"/>
          <w:sz w:val="24"/>
          <w:szCs w:val="24"/>
          <w:lang w:val="en-US"/>
        </w:rPr>
        <w:t xml:space="preserve">, </w:t>
      </w:r>
      <w:r w:rsidR="002A044D" w:rsidRPr="0050200B">
        <w:rPr>
          <w:rFonts w:ascii="Garamond" w:hAnsi="Garamond"/>
          <w:sz w:val="24"/>
          <w:szCs w:val="24"/>
          <w:lang w:val="en-US"/>
        </w:rPr>
        <w:t>a cura di</w:t>
      </w:r>
      <w:r w:rsidR="00F61EFD" w:rsidRPr="0050200B">
        <w:rPr>
          <w:rFonts w:ascii="Garamond" w:hAnsi="Garamond"/>
          <w:sz w:val="24"/>
          <w:szCs w:val="24"/>
          <w:lang w:val="en-US"/>
        </w:rPr>
        <w:t xml:space="preserve"> </w:t>
      </w:r>
      <w:r w:rsidR="00661604" w:rsidRPr="0050200B">
        <w:rPr>
          <w:rFonts w:ascii="Garamond" w:hAnsi="Garamond"/>
          <w:sz w:val="24"/>
          <w:szCs w:val="24"/>
          <w:lang w:val="en-US"/>
        </w:rPr>
        <w:t>V.</w:t>
      </w:r>
      <w:r w:rsidR="00F61EFD" w:rsidRPr="0050200B">
        <w:rPr>
          <w:rFonts w:ascii="Garamond" w:hAnsi="Garamond"/>
          <w:sz w:val="24"/>
          <w:szCs w:val="24"/>
          <w:lang w:val="en-US"/>
        </w:rPr>
        <w:t xml:space="preserve"> Grossi</w:t>
      </w:r>
      <w:r w:rsidR="00661604" w:rsidRPr="0050200B">
        <w:rPr>
          <w:rFonts w:ascii="Garamond" w:hAnsi="Garamond"/>
          <w:sz w:val="24"/>
          <w:szCs w:val="24"/>
          <w:lang w:val="en-US"/>
        </w:rPr>
        <w:t xml:space="preserve">, 3 voll., </w:t>
      </w:r>
      <w:r w:rsidR="00F61EFD" w:rsidRPr="0050200B">
        <w:rPr>
          <w:rFonts w:ascii="Garamond" w:hAnsi="Garamond"/>
          <w:sz w:val="24"/>
          <w:szCs w:val="24"/>
          <w:lang w:val="en-US"/>
        </w:rPr>
        <w:t>Rom</w:t>
      </w:r>
      <w:r w:rsidR="00661604" w:rsidRPr="0050200B">
        <w:rPr>
          <w:rFonts w:ascii="Garamond" w:hAnsi="Garamond"/>
          <w:sz w:val="24"/>
          <w:szCs w:val="24"/>
          <w:lang w:val="en-US"/>
        </w:rPr>
        <w:t xml:space="preserve">a </w:t>
      </w:r>
      <w:r w:rsidR="00F61EFD" w:rsidRPr="0050200B">
        <w:rPr>
          <w:rFonts w:ascii="Garamond" w:hAnsi="Garamond"/>
          <w:sz w:val="24"/>
          <w:szCs w:val="24"/>
          <w:lang w:val="en-US"/>
        </w:rPr>
        <w:t>1987</w:t>
      </w:r>
      <w:r w:rsidR="00661604" w:rsidRPr="0050200B">
        <w:rPr>
          <w:rFonts w:ascii="Garamond" w:hAnsi="Garamond"/>
          <w:sz w:val="24"/>
          <w:szCs w:val="24"/>
          <w:lang w:val="en-US"/>
        </w:rPr>
        <w:t>, I</w:t>
      </w:r>
      <w:r w:rsidR="00F61EFD" w:rsidRPr="0050200B">
        <w:rPr>
          <w:rFonts w:ascii="Garamond" w:hAnsi="Garamond"/>
          <w:sz w:val="24"/>
          <w:szCs w:val="24"/>
          <w:lang w:val="en-US"/>
        </w:rPr>
        <w:t xml:space="preserve">, </w:t>
      </w:r>
      <w:r w:rsidR="00661604" w:rsidRPr="0050200B">
        <w:rPr>
          <w:rFonts w:ascii="Garamond" w:hAnsi="Garamond"/>
          <w:sz w:val="24"/>
          <w:szCs w:val="24"/>
          <w:lang w:val="en-US"/>
        </w:rPr>
        <w:t>p</w:t>
      </w:r>
      <w:r w:rsidR="00F61EFD" w:rsidRPr="0050200B">
        <w:rPr>
          <w:rFonts w:ascii="Garamond" w:hAnsi="Garamond"/>
          <w:sz w:val="24"/>
          <w:szCs w:val="24"/>
          <w:lang w:val="en-US"/>
        </w:rPr>
        <w:t>p. 381-412 [rist. in</w:t>
      </w:r>
      <w:r w:rsidR="00661604" w:rsidRPr="0050200B">
        <w:rPr>
          <w:rFonts w:ascii="Garamond" w:hAnsi="Garamond"/>
          <w:sz w:val="24"/>
          <w:szCs w:val="24"/>
          <w:lang w:val="en-US"/>
        </w:rPr>
        <w:t xml:space="preserve"> </w:t>
      </w:r>
      <w:r w:rsidR="002A044D" w:rsidRPr="0050200B">
        <w:rPr>
          <w:rFonts w:ascii="Garamond" w:hAnsi="Garamond"/>
          <w:smallCaps/>
          <w:sz w:val="24"/>
          <w:szCs w:val="24"/>
          <w:lang w:val="en-US"/>
        </w:rPr>
        <w:t>M. Gorman</w:t>
      </w:r>
      <w:r w:rsidR="00661604" w:rsidRPr="0050200B">
        <w:rPr>
          <w:rFonts w:ascii="Garamond" w:hAnsi="Garamond"/>
          <w:sz w:val="24"/>
          <w:szCs w:val="24"/>
          <w:lang w:val="en-US"/>
        </w:rPr>
        <w:t>,</w:t>
      </w:r>
      <w:r w:rsidR="00F61EFD" w:rsidRPr="0050200B">
        <w:rPr>
          <w:rFonts w:ascii="Garamond" w:hAnsi="Garamond"/>
          <w:sz w:val="24"/>
          <w:szCs w:val="24"/>
          <w:lang w:val="en-US"/>
        </w:rPr>
        <w:t xml:space="preserve"> </w:t>
      </w:r>
      <w:r w:rsidR="00661604" w:rsidRPr="0050200B">
        <w:rPr>
          <w:rFonts w:ascii="Garamond" w:hAnsi="Garamond"/>
          <w:i/>
          <w:iCs/>
          <w:sz w:val="24"/>
          <w:szCs w:val="24"/>
          <w:lang w:val="en-US"/>
        </w:rPr>
        <w:t>The Manuscript Traditions of the Works of Augustine</w:t>
      </w:r>
      <w:r w:rsidR="00661604" w:rsidRPr="0050200B">
        <w:rPr>
          <w:rFonts w:ascii="Garamond" w:hAnsi="Garamond"/>
          <w:sz w:val="24"/>
          <w:szCs w:val="24"/>
          <w:lang w:val="en-US"/>
        </w:rPr>
        <w:t>, Firenze</w:t>
      </w:r>
      <w:r w:rsidR="002A044D" w:rsidRPr="0050200B">
        <w:rPr>
          <w:rFonts w:ascii="Garamond" w:hAnsi="Garamond"/>
          <w:sz w:val="24"/>
          <w:szCs w:val="24"/>
          <w:lang w:val="en-US"/>
        </w:rPr>
        <w:t xml:space="preserve"> </w:t>
      </w:r>
      <w:r w:rsidR="00661604" w:rsidRPr="0050200B">
        <w:rPr>
          <w:rFonts w:ascii="Garamond" w:hAnsi="Garamond"/>
          <w:sz w:val="24"/>
          <w:szCs w:val="24"/>
          <w:lang w:val="en-US"/>
        </w:rPr>
        <w:t>2001, p</w:t>
      </w:r>
      <w:r w:rsidR="00F61EFD" w:rsidRPr="0050200B">
        <w:rPr>
          <w:rFonts w:ascii="Garamond" w:hAnsi="Garamond"/>
          <w:sz w:val="24"/>
          <w:szCs w:val="24"/>
          <w:lang w:val="en-US"/>
        </w:rPr>
        <w:t>p. 315-346].</w:t>
      </w:r>
    </w:p>
    <w:p w14:paraId="061E7A86" w14:textId="43D3C5BE" w:rsidR="002B6467" w:rsidRPr="0050200B" w:rsidRDefault="008D2920" w:rsidP="0050200B">
      <w:pPr>
        <w:pStyle w:val="Testonotaapidipagina"/>
        <w:spacing w:line="360" w:lineRule="auto"/>
        <w:contextualSpacing/>
        <w:jc w:val="both"/>
        <w:rPr>
          <w:rFonts w:ascii="Garamond" w:hAnsi="Garamond"/>
          <w:sz w:val="24"/>
          <w:szCs w:val="24"/>
          <w:lang w:val="en-US"/>
        </w:rPr>
      </w:pPr>
      <w:r w:rsidRPr="0050200B">
        <w:rPr>
          <w:rFonts w:ascii="Garamond" w:hAnsi="Garamond"/>
          <w:smallCaps/>
          <w:sz w:val="24"/>
          <w:szCs w:val="24"/>
          <w:lang w:val="en-US"/>
        </w:rPr>
        <w:t>Gorman</w:t>
      </w:r>
      <w:r w:rsidRPr="0050200B">
        <w:rPr>
          <w:rFonts w:ascii="Garamond" w:hAnsi="Garamond"/>
          <w:sz w:val="24"/>
          <w:szCs w:val="24"/>
          <w:lang w:val="en-US"/>
        </w:rPr>
        <w:t xml:space="preserve"> </w:t>
      </w:r>
      <w:r>
        <w:rPr>
          <w:rFonts w:ascii="Garamond" w:hAnsi="Garamond"/>
          <w:sz w:val="24"/>
          <w:szCs w:val="24"/>
          <w:lang w:val="en-US"/>
        </w:rPr>
        <w:t xml:space="preserve">2006 = </w:t>
      </w:r>
      <w:r w:rsidR="001E75E9" w:rsidRPr="0050200B">
        <w:rPr>
          <w:rFonts w:ascii="Garamond" w:hAnsi="Garamond"/>
          <w:sz w:val="24"/>
          <w:szCs w:val="24"/>
          <w:lang w:val="en-US"/>
        </w:rPr>
        <w:t xml:space="preserve">M. </w:t>
      </w:r>
      <w:r w:rsidR="001E75E9" w:rsidRPr="0050200B">
        <w:rPr>
          <w:rFonts w:ascii="Garamond" w:hAnsi="Garamond"/>
          <w:smallCaps/>
          <w:sz w:val="24"/>
          <w:szCs w:val="24"/>
          <w:lang w:val="en-US"/>
        </w:rPr>
        <w:t>Gorman</w:t>
      </w:r>
      <w:r w:rsidR="001E75E9" w:rsidRPr="0050200B">
        <w:rPr>
          <w:rFonts w:ascii="Garamond" w:hAnsi="Garamond"/>
          <w:sz w:val="24"/>
          <w:szCs w:val="24"/>
          <w:lang w:val="en-US"/>
        </w:rPr>
        <w:t xml:space="preserve">, </w:t>
      </w:r>
      <w:r w:rsidR="001E75E9" w:rsidRPr="0050200B">
        <w:rPr>
          <w:rFonts w:ascii="Garamond" w:hAnsi="Garamond"/>
          <w:i/>
          <w:iCs/>
          <w:sz w:val="24"/>
          <w:szCs w:val="24"/>
          <w:lang w:val="en-US"/>
        </w:rPr>
        <w:t xml:space="preserve">The Oldest Annotations on Augustine’s </w:t>
      </w:r>
      <w:r w:rsidR="002A044D" w:rsidRPr="0050200B">
        <w:rPr>
          <w:rFonts w:ascii="Garamond" w:hAnsi="Garamond"/>
          <w:i/>
          <w:iCs/>
          <w:sz w:val="24"/>
          <w:szCs w:val="24"/>
          <w:lang w:val="en-US"/>
        </w:rPr>
        <w:t>«</w:t>
      </w:r>
      <w:r w:rsidR="001E75E9" w:rsidRPr="0050200B">
        <w:rPr>
          <w:rFonts w:ascii="Garamond" w:hAnsi="Garamond"/>
          <w:i/>
          <w:iCs/>
          <w:sz w:val="24"/>
          <w:szCs w:val="24"/>
          <w:lang w:val="en-US"/>
        </w:rPr>
        <w:t>De civitate Dei</w:t>
      </w:r>
      <w:r w:rsidR="002A044D" w:rsidRPr="0050200B">
        <w:rPr>
          <w:rFonts w:ascii="Garamond" w:hAnsi="Garamond"/>
          <w:i/>
          <w:iCs/>
          <w:sz w:val="24"/>
          <w:szCs w:val="24"/>
          <w:lang w:val="en-US"/>
        </w:rPr>
        <w:t>»</w:t>
      </w:r>
      <w:r w:rsidR="001E75E9" w:rsidRPr="0050200B">
        <w:rPr>
          <w:rFonts w:ascii="Garamond" w:hAnsi="Garamond"/>
          <w:sz w:val="24"/>
          <w:szCs w:val="24"/>
          <w:lang w:val="en-US"/>
        </w:rPr>
        <w:t xml:space="preserve">, </w:t>
      </w:r>
      <w:r w:rsidR="002A044D" w:rsidRPr="0050200B">
        <w:rPr>
          <w:rFonts w:ascii="Garamond" w:hAnsi="Garamond"/>
          <w:sz w:val="24"/>
          <w:szCs w:val="24"/>
          <w:lang w:val="en-US"/>
        </w:rPr>
        <w:t>«</w:t>
      </w:r>
      <w:r w:rsidR="001E75E9" w:rsidRPr="0050200B">
        <w:rPr>
          <w:rFonts w:ascii="Garamond" w:hAnsi="Garamond"/>
          <w:sz w:val="24"/>
          <w:szCs w:val="24"/>
          <w:lang w:val="en-US"/>
        </w:rPr>
        <w:t>Augustinianum</w:t>
      </w:r>
      <w:r w:rsidR="002A044D" w:rsidRPr="0050200B">
        <w:rPr>
          <w:rFonts w:ascii="Garamond" w:hAnsi="Garamond"/>
          <w:sz w:val="24"/>
          <w:szCs w:val="24"/>
          <w:lang w:val="en-US"/>
        </w:rPr>
        <w:t>»,</w:t>
      </w:r>
      <w:r w:rsidR="001E75E9" w:rsidRPr="0050200B">
        <w:rPr>
          <w:rFonts w:ascii="Garamond" w:hAnsi="Garamond"/>
          <w:sz w:val="24"/>
          <w:szCs w:val="24"/>
          <w:lang w:val="en-US"/>
        </w:rPr>
        <w:t xml:space="preserve"> 46</w:t>
      </w:r>
      <w:r w:rsidR="002A044D" w:rsidRPr="0050200B">
        <w:rPr>
          <w:rFonts w:ascii="Garamond" w:hAnsi="Garamond"/>
          <w:sz w:val="24"/>
          <w:szCs w:val="24"/>
          <w:lang w:val="en-US"/>
        </w:rPr>
        <w:t xml:space="preserve">, </w:t>
      </w:r>
      <w:r w:rsidR="001E75E9" w:rsidRPr="0050200B">
        <w:rPr>
          <w:rFonts w:ascii="Garamond" w:hAnsi="Garamond"/>
          <w:sz w:val="24"/>
          <w:szCs w:val="24"/>
          <w:lang w:val="en-US"/>
        </w:rPr>
        <w:t>2006, pp. 457-</w:t>
      </w:r>
      <w:r w:rsidR="002A044D" w:rsidRPr="0050200B">
        <w:rPr>
          <w:rFonts w:ascii="Garamond" w:hAnsi="Garamond"/>
          <w:sz w:val="24"/>
          <w:szCs w:val="24"/>
          <w:lang w:val="en-US"/>
        </w:rPr>
        <w:t>4</w:t>
      </w:r>
      <w:r w:rsidR="001E75E9" w:rsidRPr="0050200B">
        <w:rPr>
          <w:rFonts w:ascii="Garamond" w:hAnsi="Garamond"/>
          <w:sz w:val="24"/>
          <w:szCs w:val="24"/>
          <w:lang w:val="en-US"/>
        </w:rPr>
        <w:t>79</w:t>
      </w:r>
      <w:r w:rsidR="002A044D" w:rsidRPr="0050200B">
        <w:rPr>
          <w:rFonts w:ascii="Garamond" w:hAnsi="Garamond"/>
          <w:sz w:val="24"/>
          <w:szCs w:val="24"/>
          <w:lang w:val="en-US"/>
        </w:rPr>
        <w:t>.</w:t>
      </w:r>
    </w:p>
    <w:p w14:paraId="0C972AAF" w14:textId="7441DB55" w:rsidR="007C4EEE" w:rsidRPr="008D2920" w:rsidRDefault="008D2920" w:rsidP="0050200B">
      <w:pPr>
        <w:pStyle w:val="Testonotaapidipagina"/>
        <w:spacing w:line="360" w:lineRule="auto"/>
        <w:contextualSpacing/>
        <w:jc w:val="both"/>
        <w:rPr>
          <w:rFonts w:ascii="Garamond" w:hAnsi="Garamond"/>
          <w:sz w:val="24"/>
          <w:szCs w:val="24"/>
          <w:lang w:val="en-US"/>
        </w:rPr>
      </w:pPr>
      <w:r w:rsidRPr="008D2920">
        <w:rPr>
          <w:rFonts w:ascii="Garamond" w:hAnsi="Garamond"/>
          <w:smallCaps/>
          <w:sz w:val="24"/>
          <w:szCs w:val="24"/>
          <w:lang w:val="en-US"/>
        </w:rPr>
        <w:t>Hagen</w:t>
      </w:r>
      <w:r w:rsidRPr="008D2920">
        <w:rPr>
          <w:rFonts w:ascii="Garamond" w:hAnsi="Garamond"/>
          <w:sz w:val="24"/>
          <w:szCs w:val="24"/>
          <w:lang w:val="en-US"/>
        </w:rPr>
        <w:t xml:space="preserve"> 1874 = </w:t>
      </w:r>
      <w:r w:rsidR="002B6467" w:rsidRPr="008D2920">
        <w:rPr>
          <w:rFonts w:ascii="Garamond" w:hAnsi="Garamond"/>
          <w:sz w:val="24"/>
          <w:szCs w:val="24"/>
          <w:lang w:val="en-US"/>
        </w:rPr>
        <w:t xml:space="preserve">H. </w:t>
      </w:r>
      <w:r w:rsidR="002B6467" w:rsidRPr="008D2920">
        <w:rPr>
          <w:rFonts w:ascii="Garamond" w:hAnsi="Garamond"/>
          <w:smallCaps/>
          <w:sz w:val="24"/>
          <w:szCs w:val="24"/>
          <w:lang w:val="en-US"/>
        </w:rPr>
        <w:t>Hagen</w:t>
      </w:r>
      <w:r w:rsidR="002B6467" w:rsidRPr="008D2920">
        <w:rPr>
          <w:rFonts w:ascii="Garamond" w:hAnsi="Garamond"/>
          <w:sz w:val="24"/>
          <w:szCs w:val="24"/>
          <w:lang w:val="en-US"/>
        </w:rPr>
        <w:t xml:space="preserve">, </w:t>
      </w:r>
      <w:r w:rsidR="002B6467" w:rsidRPr="008D2920">
        <w:rPr>
          <w:rFonts w:ascii="Garamond" w:hAnsi="Garamond"/>
          <w:i/>
          <w:iCs/>
          <w:sz w:val="24"/>
          <w:szCs w:val="24"/>
          <w:lang w:val="en-US"/>
        </w:rPr>
        <w:t>Catalogus codicum Bernensium (Bibliotheca Bongarsiana)</w:t>
      </w:r>
      <w:r w:rsidR="002B6467" w:rsidRPr="008D2920">
        <w:rPr>
          <w:rFonts w:ascii="Garamond" w:hAnsi="Garamond"/>
          <w:sz w:val="24"/>
          <w:szCs w:val="24"/>
          <w:lang w:val="en-US"/>
        </w:rPr>
        <w:t>, Bern 1874</w:t>
      </w:r>
      <w:r w:rsidR="002A044D" w:rsidRPr="008D2920">
        <w:rPr>
          <w:rFonts w:ascii="Garamond" w:hAnsi="Garamond"/>
          <w:sz w:val="24"/>
          <w:szCs w:val="24"/>
          <w:lang w:val="en-US"/>
        </w:rPr>
        <w:t>.</w:t>
      </w:r>
    </w:p>
    <w:p w14:paraId="562761CC" w14:textId="6FF35250" w:rsidR="0039674A" w:rsidRPr="008D2920" w:rsidRDefault="0071770E" w:rsidP="0050200B">
      <w:pPr>
        <w:pStyle w:val="Testonotaapidipagina"/>
        <w:spacing w:line="360" w:lineRule="auto"/>
        <w:contextualSpacing/>
        <w:jc w:val="both"/>
        <w:rPr>
          <w:rFonts w:ascii="Garamond" w:hAnsi="Garamond"/>
          <w:sz w:val="24"/>
          <w:szCs w:val="24"/>
          <w:lang w:val="fr-FR"/>
        </w:rPr>
      </w:pPr>
      <w:r w:rsidRPr="0071770E">
        <w:rPr>
          <w:rFonts w:ascii="Garamond" w:hAnsi="Garamond"/>
          <w:smallCaps/>
          <w:color w:val="333333"/>
          <w:sz w:val="24"/>
          <w:szCs w:val="24"/>
          <w:shd w:val="clear" w:color="auto" w:fill="FFFFFF"/>
          <w:lang w:val="fr-FR"/>
        </w:rPr>
        <w:t>Harmand 1855</w:t>
      </w:r>
      <w:r>
        <w:rPr>
          <w:rFonts w:ascii="Garamond" w:hAnsi="Garamond"/>
          <w:i/>
          <w:iCs/>
          <w:color w:val="333333"/>
          <w:sz w:val="24"/>
          <w:szCs w:val="24"/>
          <w:shd w:val="clear" w:color="auto" w:fill="FFFFFF"/>
          <w:lang w:val="fr-FR"/>
        </w:rPr>
        <w:t xml:space="preserve"> = </w:t>
      </w:r>
      <w:r w:rsidR="0039674A" w:rsidRPr="0039674A">
        <w:rPr>
          <w:rFonts w:ascii="Garamond" w:hAnsi="Garamond"/>
          <w:i/>
          <w:iCs/>
          <w:color w:val="333333"/>
          <w:sz w:val="24"/>
          <w:szCs w:val="24"/>
          <w:shd w:val="clear" w:color="auto" w:fill="FFFFFF"/>
          <w:lang w:val="fr-FR"/>
        </w:rPr>
        <w:t xml:space="preserve">Catalogue général des manuscrits des bibliothèques publiques de France. </w:t>
      </w:r>
      <w:r w:rsidR="0039674A" w:rsidRPr="008D2920">
        <w:rPr>
          <w:rFonts w:ascii="Garamond" w:hAnsi="Garamond"/>
          <w:i/>
          <w:iCs/>
          <w:sz w:val="24"/>
          <w:szCs w:val="24"/>
          <w:lang w:val="fr-FR"/>
        </w:rPr>
        <w:t>Départements</w:t>
      </w:r>
      <w:r w:rsidR="0039674A" w:rsidRPr="008D2920">
        <w:rPr>
          <w:rFonts w:ascii="Garamond" w:hAnsi="Garamond"/>
          <w:color w:val="333333"/>
          <w:sz w:val="24"/>
          <w:szCs w:val="24"/>
          <w:shd w:val="clear" w:color="auto" w:fill="FFFFFF"/>
          <w:lang w:val="fr-FR"/>
        </w:rPr>
        <w:t xml:space="preserve">, vol. </w:t>
      </w:r>
      <w:proofErr w:type="gramStart"/>
      <w:r w:rsidR="0039674A" w:rsidRPr="008D2920">
        <w:rPr>
          <w:rFonts w:ascii="Garamond" w:hAnsi="Garamond"/>
          <w:color w:val="333333"/>
          <w:sz w:val="24"/>
          <w:szCs w:val="24"/>
          <w:shd w:val="clear" w:color="auto" w:fill="FFFFFF"/>
          <w:lang w:val="fr-FR"/>
        </w:rPr>
        <w:t>II:</w:t>
      </w:r>
      <w:proofErr w:type="gramEnd"/>
      <w:r w:rsidR="0039674A" w:rsidRPr="008D2920">
        <w:rPr>
          <w:rFonts w:ascii="Garamond" w:hAnsi="Garamond"/>
          <w:i/>
          <w:iCs/>
          <w:color w:val="333333"/>
          <w:sz w:val="24"/>
          <w:szCs w:val="24"/>
          <w:shd w:val="clear" w:color="auto" w:fill="FFFFFF"/>
          <w:lang w:val="fr-FR"/>
        </w:rPr>
        <w:t xml:space="preserve"> Troyes,</w:t>
      </w:r>
      <w:r w:rsidR="0039674A" w:rsidRPr="008D2920">
        <w:rPr>
          <w:rFonts w:ascii="Garamond" w:hAnsi="Garamond"/>
          <w:color w:val="333333"/>
          <w:sz w:val="24"/>
          <w:szCs w:val="24"/>
          <w:shd w:val="clear" w:color="auto" w:fill="FFFFFF"/>
          <w:lang w:val="fr-FR"/>
        </w:rPr>
        <w:t xml:space="preserve"> éd. </w:t>
      </w:r>
      <w:proofErr w:type="gramStart"/>
      <w:r>
        <w:rPr>
          <w:rFonts w:ascii="Garamond" w:hAnsi="Garamond"/>
          <w:color w:val="333333"/>
          <w:sz w:val="24"/>
          <w:szCs w:val="24"/>
          <w:shd w:val="clear" w:color="auto" w:fill="FFFFFF"/>
          <w:lang w:val="fr-FR"/>
        </w:rPr>
        <w:t>par</w:t>
      </w:r>
      <w:proofErr w:type="gramEnd"/>
      <w:r>
        <w:rPr>
          <w:rFonts w:ascii="Garamond" w:hAnsi="Garamond"/>
          <w:color w:val="333333"/>
          <w:sz w:val="24"/>
          <w:szCs w:val="24"/>
          <w:shd w:val="clear" w:color="auto" w:fill="FFFFFF"/>
          <w:lang w:val="fr-FR"/>
        </w:rPr>
        <w:t xml:space="preserve"> </w:t>
      </w:r>
      <w:r w:rsidR="0039674A" w:rsidRPr="0039674A">
        <w:rPr>
          <w:rFonts w:ascii="Garamond" w:hAnsi="Garamond"/>
          <w:sz w:val="24"/>
          <w:szCs w:val="24"/>
          <w:lang w:val="fr-FR"/>
        </w:rPr>
        <w:t xml:space="preserve">A. Harmand, </w:t>
      </w:r>
      <w:r w:rsidR="0039674A" w:rsidRPr="008D2920">
        <w:rPr>
          <w:rFonts w:ascii="Garamond" w:hAnsi="Garamond"/>
          <w:color w:val="333333"/>
          <w:sz w:val="24"/>
          <w:szCs w:val="24"/>
          <w:shd w:val="clear" w:color="auto" w:fill="FFFFFF"/>
          <w:lang w:val="fr-FR"/>
        </w:rPr>
        <w:t>Paris 1855.</w:t>
      </w:r>
    </w:p>
    <w:p w14:paraId="79E461C6" w14:textId="65B69AC2" w:rsidR="002A044D" w:rsidRPr="0050200B" w:rsidRDefault="008D2920" w:rsidP="0050200B">
      <w:pPr>
        <w:pStyle w:val="Testonotaapidipagina"/>
        <w:spacing w:line="360" w:lineRule="auto"/>
        <w:contextualSpacing/>
        <w:jc w:val="both"/>
        <w:rPr>
          <w:rFonts w:ascii="Garamond" w:hAnsi="Garamond"/>
          <w:sz w:val="24"/>
          <w:szCs w:val="24"/>
          <w:lang w:val="fr-FR"/>
        </w:rPr>
      </w:pPr>
      <w:r w:rsidRPr="0050200B">
        <w:rPr>
          <w:rFonts w:ascii="Garamond" w:hAnsi="Garamond"/>
          <w:smallCaps/>
          <w:sz w:val="24"/>
          <w:szCs w:val="24"/>
          <w:lang w:val="fr-FR"/>
        </w:rPr>
        <w:t>Hillgarth</w:t>
      </w:r>
      <w:r w:rsidRPr="0050200B">
        <w:rPr>
          <w:rFonts w:ascii="Garamond" w:hAnsi="Garamond"/>
          <w:sz w:val="24"/>
          <w:szCs w:val="24"/>
          <w:lang w:val="fr-FR"/>
        </w:rPr>
        <w:t xml:space="preserve"> </w:t>
      </w:r>
      <w:r>
        <w:rPr>
          <w:rFonts w:ascii="Garamond" w:hAnsi="Garamond"/>
          <w:sz w:val="24"/>
          <w:szCs w:val="24"/>
          <w:lang w:val="fr-FR"/>
        </w:rPr>
        <w:t xml:space="preserve">1985 = </w:t>
      </w:r>
      <w:r w:rsidR="007C4EEE" w:rsidRPr="0050200B">
        <w:rPr>
          <w:rFonts w:ascii="Garamond" w:hAnsi="Garamond"/>
          <w:sz w:val="24"/>
          <w:szCs w:val="24"/>
          <w:lang w:val="fr-FR"/>
        </w:rPr>
        <w:t xml:space="preserve">J. N. </w:t>
      </w:r>
      <w:r w:rsidR="007C4EEE" w:rsidRPr="0050200B">
        <w:rPr>
          <w:rFonts w:ascii="Garamond" w:hAnsi="Garamond"/>
          <w:smallCaps/>
          <w:sz w:val="24"/>
          <w:szCs w:val="24"/>
          <w:lang w:val="fr-FR"/>
        </w:rPr>
        <w:t>Hillgarth</w:t>
      </w:r>
      <w:r w:rsidR="007C4EEE" w:rsidRPr="0050200B">
        <w:rPr>
          <w:rFonts w:ascii="Garamond" w:hAnsi="Garamond"/>
          <w:sz w:val="24"/>
          <w:szCs w:val="24"/>
          <w:lang w:val="fr-FR"/>
        </w:rPr>
        <w:t xml:space="preserve">, </w:t>
      </w:r>
      <w:r w:rsidR="007C4EEE" w:rsidRPr="0050200B">
        <w:rPr>
          <w:rFonts w:ascii="Garamond" w:hAnsi="Garamond"/>
          <w:i/>
          <w:iCs/>
          <w:sz w:val="24"/>
          <w:szCs w:val="24"/>
          <w:lang w:val="fr-FR"/>
        </w:rPr>
        <w:t>L’influence de la Cité de Dieu de saint Augustin au Haut Moyen Âge</w:t>
      </w:r>
      <w:r w:rsidR="007C4EEE" w:rsidRPr="0050200B">
        <w:rPr>
          <w:rFonts w:ascii="Garamond" w:hAnsi="Garamond"/>
          <w:sz w:val="24"/>
          <w:szCs w:val="24"/>
          <w:lang w:val="fr-FR"/>
        </w:rPr>
        <w:t>,</w:t>
      </w:r>
      <w:proofErr w:type="gramStart"/>
      <w:r w:rsidR="007C4EEE" w:rsidRPr="0050200B">
        <w:rPr>
          <w:rFonts w:ascii="Garamond" w:hAnsi="Garamond"/>
          <w:sz w:val="24"/>
          <w:szCs w:val="24"/>
          <w:lang w:val="fr-FR"/>
        </w:rPr>
        <w:t xml:space="preserve"> «Sacris</w:t>
      </w:r>
      <w:proofErr w:type="gramEnd"/>
      <w:r w:rsidR="007C4EEE" w:rsidRPr="0050200B">
        <w:rPr>
          <w:rFonts w:ascii="Garamond" w:hAnsi="Garamond"/>
          <w:sz w:val="24"/>
          <w:szCs w:val="24"/>
          <w:lang w:val="fr-FR"/>
        </w:rPr>
        <w:t xml:space="preserve"> </w:t>
      </w:r>
      <w:proofErr w:type="gramStart"/>
      <w:r w:rsidR="007C4EEE" w:rsidRPr="0050200B">
        <w:rPr>
          <w:rFonts w:ascii="Garamond" w:hAnsi="Garamond"/>
          <w:sz w:val="24"/>
          <w:szCs w:val="24"/>
          <w:lang w:val="fr-FR"/>
        </w:rPr>
        <w:t>Erudiri»</w:t>
      </w:r>
      <w:proofErr w:type="gramEnd"/>
      <w:r w:rsidR="0071770E">
        <w:rPr>
          <w:rFonts w:ascii="Garamond" w:hAnsi="Garamond"/>
          <w:sz w:val="24"/>
          <w:szCs w:val="24"/>
          <w:lang w:val="fr-FR"/>
        </w:rPr>
        <w:t>,</w:t>
      </w:r>
      <w:r w:rsidR="007C4EEE" w:rsidRPr="0050200B">
        <w:rPr>
          <w:rFonts w:ascii="Garamond" w:hAnsi="Garamond"/>
          <w:sz w:val="24"/>
          <w:szCs w:val="24"/>
          <w:lang w:val="fr-FR"/>
        </w:rPr>
        <w:t xml:space="preserve"> 1985, 28, pp. 5-34.</w:t>
      </w:r>
    </w:p>
    <w:p w14:paraId="6BE0F70D" w14:textId="64C41257" w:rsidR="007C4EEE" w:rsidRPr="0050200B" w:rsidRDefault="008D2920" w:rsidP="0050200B">
      <w:pPr>
        <w:pStyle w:val="Testonotaapidipagina"/>
        <w:spacing w:line="360" w:lineRule="auto"/>
        <w:contextualSpacing/>
        <w:jc w:val="both"/>
        <w:rPr>
          <w:rFonts w:ascii="Garamond" w:hAnsi="Garamond"/>
          <w:sz w:val="24"/>
          <w:szCs w:val="24"/>
        </w:rPr>
      </w:pPr>
      <w:r w:rsidRPr="0050200B">
        <w:rPr>
          <w:rFonts w:ascii="Garamond" w:hAnsi="Garamond"/>
          <w:smallCaps/>
          <w:sz w:val="24"/>
          <w:szCs w:val="24"/>
        </w:rPr>
        <w:t>Homburger</w:t>
      </w:r>
      <w:r w:rsidRPr="0050200B">
        <w:rPr>
          <w:rFonts w:ascii="Garamond" w:hAnsi="Garamond"/>
          <w:sz w:val="24"/>
          <w:szCs w:val="24"/>
        </w:rPr>
        <w:t xml:space="preserve"> </w:t>
      </w:r>
      <w:r>
        <w:rPr>
          <w:rFonts w:ascii="Garamond" w:hAnsi="Garamond"/>
          <w:sz w:val="24"/>
          <w:szCs w:val="24"/>
        </w:rPr>
        <w:t xml:space="preserve">1962 = </w:t>
      </w:r>
      <w:r w:rsidR="002A044D" w:rsidRPr="0050200B">
        <w:rPr>
          <w:rFonts w:ascii="Garamond" w:hAnsi="Garamond"/>
          <w:sz w:val="24"/>
          <w:szCs w:val="24"/>
        </w:rPr>
        <w:t xml:space="preserve">O. </w:t>
      </w:r>
      <w:r w:rsidR="002A044D" w:rsidRPr="0050200B">
        <w:rPr>
          <w:rFonts w:ascii="Garamond" w:hAnsi="Garamond"/>
          <w:smallCaps/>
          <w:sz w:val="24"/>
          <w:szCs w:val="24"/>
        </w:rPr>
        <w:t>Homburger</w:t>
      </w:r>
      <w:r w:rsidR="002A044D" w:rsidRPr="0050200B">
        <w:rPr>
          <w:rFonts w:ascii="Garamond" w:hAnsi="Garamond"/>
          <w:sz w:val="24"/>
          <w:szCs w:val="24"/>
        </w:rPr>
        <w:t xml:space="preserve">, </w:t>
      </w:r>
      <w:r w:rsidR="002A044D" w:rsidRPr="0050200B">
        <w:rPr>
          <w:rFonts w:ascii="Garamond" w:hAnsi="Garamond"/>
          <w:i/>
          <w:iCs/>
          <w:sz w:val="24"/>
          <w:szCs w:val="24"/>
        </w:rPr>
        <w:t>Die illustrierten Handschriften der Burgerbibliothek Bern: die vorkarolingischen und karolingischen Handschriften</w:t>
      </w:r>
      <w:r w:rsidR="002A044D" w:rsidRPr="0050200B">
        <w:rPr>
          <w:rFonts w:ascii="Garamond" w:hAnsi="Garamond"/>
          <w:sz w:val="24"/>
          <w:szCs w:val="24"/>
        </w:rPr>
        <w:t>, Bern 1962.</w:t>
      </w:r>
    </w:p>
    <w:p w14:paraId="01A9898C" w14:textId="7FB3AB96" w:rsidR="002A044D" w:rsidRPr="0050200B" w:rsidRDefault="008D2920" w:rsidP="0050200B">
      <w:pPr>
        <w:pStyle w:val="Testonotaapidipagina"/>
        <w:spacing w:line="360" w:lineRule="auto"/>
        <w:contextualSpacing/>
        <w:jc w:val="both"/>
        <w:rPr>
          <w:rFonts w:ascii="Garamond" w:hAnsi="Garamond"/>
          <w:sz w:val="24"/>
          <w:szCs w:val="24"/>
          <w:lang w:val="it-IT"/>
        </w:rPr>
      </w:pPr>
      <w:r w:rsidRPr="0050200B">
        <w:rPr>
          <w:rFonts w:ascii="Garamond" w:hAnsi="Garamond"/>
          <w:smallCaps/>
          <w:sz w:val="24"/>
          <w:szCs w:val="24"/>
          <w:lang w:val="it-IT"/>
        </w:rPr>
        <w:t>Kaeppeli</w:t>
      </w:r>
      <w:r w:rsidRPr="0050200B">
        <w:rPr>
          <w:rFonts w:ascii="Garamond" w:hAnsi="Garamond"/>
          <w:sz w:val="24"/>
          <w:szCs w:val="24"/>
          <w:lang w:val="it-IT"/>
        </w:rPr>
        <w:t xml:space="preserve"> </w:t>
      </w:r>
      <w:r>
        <w:rPr>
          <w:rFonts w:ascii="Garamond" w:hAnsi="Garamond"/>
          <w:sz w:val="24"/>
          <w:szCs w:val="24"/>
          <w:lang w:val="it-IT"/>
        </w:rPr>
        <w:t xml:space="preserve">1970-1980 = </w:t>
      </w:r>
      <w:r w:rsidR="002A044D" w:rsidRPr="0050200B">
        <w:rPr>
          <w:rFonts w:ascii="Garamond" w:hAnsi="Garamond"/>
          <w:sz w:val="24"/>
          <w:szCs w:val="24"/>
          <w:lang w:val="it-IT"/>
        </w:rPr>
        <w:t xml:space="preserve">T. </w:t>
      </w:r>
      <w:r w:rsidR="002A044D" w:rsidRPr="0050200B">
        <w:rPr>
          <w:rFonts w:ascii="Garamond" w:hAnsi="Garamond"/>
          <w:smallCaps/>
          <w:sz w:val="24"/>
          <w:szCs w:val="24"/>
          <w:lang w:val="it-IT"/>
        </w:rPr>
        <w:t>Kaeppeli</w:t>
      </w:r>
      <w:r w:rsidR="002A044D" w:rsidRPr="0050200B">
        <w:rPr>
          <w:rFonts w:ascii="Garamond" w:hAnsi="Garamond"/>
          <w:sz w:val="24"/>
          <w:szCs w:val="24"/>
          <w:lang w:val="it-IT"/>
        </w:rPr>
        <w:t xml:space="preserve">, </w:t>
      </w:r>
      <w:r w:rsidR="002A044D" w:rsidRPr="0050200B">
        <w:rPr>
          <w:rFonts w:ascii="Garamond" w:hAnsi="Garamond"/>
          <w:i/>
          <w:iCs/>
          <w:sz w:val="24"/>
          <w:szCs w:val="24"/>
          <w:lang w:val="it-IT"/>
        </w:rPr>
        <w:t>Scriptores Ordinis Praedicatorum Medii Aevi</w:t>
      </w:r>
      <w:r w:rsidR="002A044D" w:rsidRPr="0050200B">
        <w:rPr>
          <w:rFonts w:ascii="Garamond" w:hAnsi="Garamond"/>
          <w:sz w:val="24"/>
          <w:szCs w:val="24"/>
          <w:lang w:val="it-IT"/>
        </w:rPr>
        <w:t>, 3 voll., Roma 1970-1980.</w:t>
      </w:r>
    </w:p>
    <w:p w14:paraId="600E779B" w14:textId="51AF2E20" w:rsidR="002A044D" w:rsidRPr="0050200B" w:rsidRDefault="008D2920" w:rsidP="0050200B">
      <w:pPr>
        <w:pStyle w:val="Testonotaapidipagina"/>
        <w:spacing w:line="360" w:lineRule="auto"/>
        <w:contextualSpacing/>
        <w:jc w:val="both"/>
        <w:rPr>
          <w:rFonts w:ascii="Garamond" w:hAnsi="Garamond"/>
          <w:sz w:val="24"/>
          <w:szCs w:val="24"/>
          <w:lang w:val="it-IT"/>
        </w:rPr>
      </w:pPr>
      <w:r w:rsidRPr="0050200B">
        <w:rPr>
          <w:rFonts w:ascii="Garamond" w:hAnsi="Garamond"/>
          <w:smallCaps/>
          <w:sz w:val="24"/>
          <w:szCs w:val="24"/>
          <w:lang w:val="it-IT"/>
        </w:rPr>
        <w:t>Kaeppeli</w:t>
      </w:r>
      <w:r>
        <w:rPr>
          <w:rFonts w:ascii="Garamond" w:hAnsi="Garamond"/>
          <w:smallCaps/>
          <w:sz w:val="24"/>
          <w:szCs w:val="24"/>
          <w:lang w:val="it-IT"/>
        </w:rPr>
        <w:t>,</w:t>
      </w:r>
      <w:r w:rsidRPr="0050200B">
        <w:rPr>
          <w:rFonts w:ascii="Garamond" w:hAnsi="Garamond"/>
          <w:smallCaps/>
          <w:sz w:val="24"/>
          <w:szCs w:val="24"/>
          <w:lang w:val="it-IT"/>
        </w:rPr>
        <w:t xml:space="preserve"> </w:t>
      </w:r>
      <w:r>
        <w:rPr>
          <w:rFonts w:ascii="Garamond" w:hAnsi="Garamond"/>
          <w:smallCaps/>
          <w:sz w:val="24"/>
          <w:szCs w:val="24"/>
          <w:lang w:val="it-IT"/>
        </w:rPr>
        <w:t>P</w:t>
      </w:r>
      <w:r w:rsidRPr="0050200B">
        <w:rPr>
          <w:rFonts w:ascii="Garamond" w:hAnsi="Garamond"/>
          <w:smallCaps/>
          <w:sz w:val="24"/>
          <w:szCs w:val="24"/>
          <w:lang w:val="it-IT"/>
        </w:rPr>
        <w:t>anella</w:t>
      </w:r>
      <w:r w:rsidRPr="0050200B">
        <w:rPr>
          <w:rFonts w:ascii="Garamond" w:hAnsi="Garamond"/>
          <w:sz w:val="24"/>
          <w:szCs w:val="24"/>
          <w:lang w:val="it-IT"/>
        </w:rPr>
        <w:t xml:space="preserve"> </w:t>
      </w:r>
      <w:r>
        <w:rPr>
          <w:rFonts w:ascii="Garamond" w:hAnsi="Garamond"/>
          <w:sz w:val="24"/>
          <w:szCs w:val="24"/>
          <w:lang w:val="it-IT"/>
        </w:rPr>
        <w:t xml:space="preserve">1993 = </w:t>
      </w:r>
      <w:r w:rsidR="002A044D" w:rsidRPr="0050200B">
        <w:rPr>
          <w:rFonts w:ascii="Garamond" w:hAnsi="Garamond"/>
          <w:sz w:val="24"/>
          <w:szCs w:val="24"/>
          <w:lang w:val="it-IT"/>
        </w:rPr>
        <w:t>T</w:t>
      </w:r>
      <w:r w:rsidR="002A044D" w:rsidRPr="0050200B">
        <w:rPr>
          <w:rFonts w:ascii="Garamond" w:hAnsi="Garamond"/>
          <w:smallCaps/>
          <w:sz w:val="24"/>
          <w:szCs w:val="24"/>
          <w:lang w:val="it-IT"/>
        </w:rPr>
        <w:t>. Kaeppeli</w:t>
      </w:r>
      <w:r w:rsidR="00E57251">
        <w:rPr>
          <w:rFonts w:ascii="Garamond" w:hAnsi="Garamond"/>
          <w:smallCaps/>
          <w:sz w:val="24"/>
          <w:szCs w:val="24"/>
          <w:lang w:val="it-IT"/>
        </w:rPr>
        <w:t>,</w:t>
      </w:r>
      <w:r w:rsidR="002A044D" w:rsidRPr="0050200B">
        <w:rPr>
          <w:rFonts w:ascii="Garamond" w:hAnsi="Garamond"/>
          <w:smallCaps/>
          <w:sz w:val="24"/>
          <w:szCs w:val="24"/>
          <w:lang w:val="it-IT"/>
        </w:rPr>
        <w:t xml:space="preserve"> E. Panella</w:t>
      </w:r>
      <w:r w:rsidR="002A044D" w:rsidRPr="0050200B">
        <w:rPr>
          <w:rFonts w:ascii="Garamond" w:hAnsi="Garamond"/>
          <w:sz w:val="24"/>
          <w:szCs w:val="24"/>
          <w:lang w:val="it-IT"/>
        </w:rPr>
        <w:t xml:space="preserve">, </w:t>
      </w:r>
      <w:r w:rsidR="002A044D" w:rsidRPr="0050200B">
        <w:rPr>
          <w:rFonts w:ascii="Garamond" w:hAnsi="Garamond"/>
          <w:i/>
          <w:iCs/>
          <w:sz w:val="24"/>
          <w:szCs w:val="24"/>
          <w:lang w:val="it-IT"/>
        </w:rPr>
        <w:t>Scriptores Ordinis Praedicatorum Medii Aevi IV</w:t>
      </w:r>
      <w:r w:rsidR="002A044D" w:rsidRPr="0050200B">
        <w:rPr>
          <w:rFonts w:ascii="Garamond" w:hAnsi="Garamond"/>
          <w:sz w:val="24"/>
          <w:szCs w:val="24"/>
          <w:lang w:val="it-IT"/>
        </w:rPr>
        <w:t>, Roma 1993.</w:t>
      </w:r>
    </w:p>
    <w:p w14:paraId="6B6B4E8D" w14:textId="08D4F801" w:rsidR="002A3D1B" w:rsidRPr="0050200B" w:rsidRDefault="008D2920" w:rsidP="0050200B">
      <w:pPr>
        <w:pStyle w:val="Testonotaapidipagina"/>
        <w:spacing w:line="360" w:lineRule="auto"/>
        <w:contextualSpacing/>
        <w:jc w:val="both"/>
        <w:rPr>
          <w:rFonts w:ascii="Garamond" w:hAnsi="Garamond"/>
          <w:sz w:val="24"/>
          <w:szCs w:val="24"/>
          <w:lang w:val="en-US"/>
        </w:rPr>
      </w:pPr>
      <w:r w:rsidRPr="0050200B">
        <w:rPr>
          <w:rFonts w:ascii="Garamond" w:hAnsi="Garamond"/>
          <w:smallCaps/>
          <w:sz w:val="24"/>
          <w:szCs w:val="24"/>
          <w:lang w:val="en-US"/>
        </w:rPr>
        <w:lastRenderedPageBreak/>
        <w:t>Kany</w:t>
      </w:r>
      <w:r w:rsidRPr="0050200B">
        <w:rPr>
          <w:rFonts w:ascii="Garamond" w:hAnsi="Garamond"/>
          <w:sz w:val="24"/>
          <w:szCs w:val="24"/>
          <w:lang w:val="en-US"/>
        </w:rPr>
        <w:t xml:space="preserve"> </w:t>
      </w:r>
      <w:r>
        <w:rPr>
          <w:rFonts w:ascii="Garamond" w:hAnsi="Garamond"/>
          <w:sz w:val="24"/>
          <w:szCs w:val="24"/>
          <w:lang w:val="en-US"/>
        </w:rPr>
        <w:t xml:space="preserve">2013 = </w:t>
      </w:r>
      <w:r w:rsidR="002A3D1B" w:rsidRPr="0050200B">
        <w:rPr>
          <w:rFonts w:ascii="Garamond" w:hAnsi="Garamond"/>
          <w:sz w:val="24"/>
          <w:szCs w:val="24"/>
          <w:lang w:val="en-US"/>
        </w:rPr>
        <w:t xml:space="preserve">R. </w:t>
      </w:r>
      <w:r w:rsidR="002A3D1B" w:rsidRPr="0050200B">
        <w:rPr>
          <w:rFonts w:ascii="Garamond" w:hAnsi="Garamond"/>
          <w:smallCaps/>
          <w:sz w:val="24"/>
          <w:szCs w:val="24"/>
          <w:lang w:val="en-US"/>
        </w:rPr>
        <w:t>Kany</w:t>
      </w:r>
      <w:r w:rsidR="002A3D1B" w:rsidRPr="0050200B">
        <w:rPr>
          <w:rFonts w:ascii="Garamond" w:hAnsi="Garamond"/>
          <w:sz w:val="24"/>
          <w:szCs w:val="24"/>
          <w:lang w:val="en-US"/>
        </w:rPr>
        <w:t xml:space="preserve">, </w:t>
      </w:r>
      <w:r w:rsidR="002A3D1B" w:rsidRPr="0050200B">
        <w:rPr>
          <w:rFonts w:ascii="Garamond" w:hAnsi="Garamond"/>
          <w:i/>
          <w:iCs/>
          <w:sz w:val="24"/>
          <w:szCs w:val="24"/>
          <w:lang w:val="en-US"/>
        </w:rPr>
        <w:t>De Trinitate</w:t>
      </w:r>
      <w:r w:rsidR="002A3D1B" w:rsidRPr="0050200B">
        <w:rPr>
          <w:rFonts w:ascii="Garamond" w:hAnsi="Garamond"/>
          <w:sz w:val="24"/>
          <w:szCs w:val="24"/>
          <w:lang w:val="en-US"/>
        </w:rPr>
        <w:t xml:space="preserve">, in </w:t>
      </w:r>
      <w:r w:rsidR="002A3D1B" w:rsidRPr="0050200B">
        <w:rPr>
          <w:rFonts w:ascii="Garamond" w:hAnsi="Garamond"/>
          <w:i/>
          <w:iCs/>
          <w:sz w:val="24"/>
          <w:szCs w:val="24"/>
          <w:lang w:val="en-US"/>
        </w:rPr>
        <w:t>The Oxford Guide to the Historical Reception of Augustine</w:t>
      </w:r>
      <w:r w:rsidR="002A3D1B" w:rsidRPr="0050200B">
        <w:rPr>
          <w:rFonts w:ascii="Garamond" w:hAnsi="Garamond"/>
          <w:sz w:val="24"/>
          <w:szCs w:val="24"/>
          <w:lang w:val="en-US"/>
        </w:rPr>
        <w:t xml:space="preserve">, ed. </w:t>
      </w:r>
      <w:r w:rsidR="002A044D" w:rsidRPr="0050200B">
        <w:rPr>
          <w:rFonts w:ascii="Garamond" w:hAnsi="Garamond"/>
          <w:sz w:val="24"/>
          <w:szCs w:val="24"/>
          <w:lang w:val="en-US"/>
        </w:rPr>
        <w:t xml:space="preserve">by </w:t>
      </w:r>
      <w:r w:rsidR="002A3D1B" w:rsidRPr="0050200B">
        <w:rPr>
          <w:rFonts w:ascii="Garamond" w:hAnsi="Garamond"/>
          <w:sz w:val="24"/>
          <w:szCs w:val="24"/>
          <w:lang w:val="en-US"/>
        </w:rPr>
        <w:t>K. Pollmann</w:t>
      </w:r>
      <w:r w:rsidR="00121E02" w:rsidRPr="0050200B">
        <w:rPr>
          <w:rFonts w:ascii="Garamond" w:hAnsi="Garamond"/>
          <w:sz w:val="24"/>
          <w:szCs w:val="24"/>
          <w:lang w:val="en-US"/>
        </w:rPr>
        <w:t>,</w:t>
      </w:r>
      <w:r w:rsidR="002A3D1B" w:rsidRPr="0050200B">
        <w:rPr>
          <w:rFonts w:ascii="Garamond" w:hAnsi="Garamond"/>
          <w:sz w:val="24"/>
          <w:szCs w:val="24"/>
          <w:lang w:val="en-US"/>
        </w:rPr>
        <w:t xml:space="preserve"> W. Otten, 3 voll., Oxford 2013, I, pp. 387-399.</w:t>
      </w:r>
    </w:p>
    <w:p w14:paraId="067D0324" w14:textId="1A60B16A" w:rsidR="00C15AAA" w:rsidRPr="0050200B" w:rsidRDefault="008D2920" w:rsidP="0050200B">
      <w:pPr>
        <w:pStyle w:val="Testonotaapidipagina"/>
        <w:spacing w:line="360" w:lineRule="auto"/>
        <w:contextualSpacing/>
        <w:jc w:val="both"/>
        <w:rPr>
          <w:rFonts w:ascii="Garamond" w:hAnsi="Garamond"/>
          <w:sz w:val="24"/>
          <w:szCs w:val="24"/>
          <w:lang w:val="en-US"/>
        </w:rPr>
      </w:pPr>
      <w:r w:rsidRPr="0050200B">
        <w:rPr>
          <w:rFonts w:ascii="Garamond" w:hAnsi="Garamond"/>
          <w:smallCaps/>
          <w:sz w:val="24"/>
          <w:szCs w:val="24"/>
          <w:lang w:val="en-US"/>
        </w:rPr>
        <w:t>Keskiaho</w:t>
      </w:r>
      <w:r w:rsidRPr="0050200B">
        <w:rPr>
          <w:rFonts w:ascii="Garamond" w:hAnsi="Garamond"/>
          <w:sz w:val="24"/>
          <w:szCs w:val="24"/>
          <w:lang w:val="en-US"/>
        </w:rPr>
        <w:t xml:space="preserve"> </w:t>
      </w:r>
      <w:r>
        <w:rPr>
          <w:rFonts w:ascii="Garamond" w:hAnsi="Garamond"/>
          <w:sz w:val="24"/>
          <w:szCs w:val="24"/>
          <w:lang w:val="en-US"/>
        </w:rPr>
        <w:t xml:space="preserve">2019 = </w:t>
      </w:r>
      <w:r w:rsidR="00C15AAA" w:rsidRPr="0050200B">
        <w:rPr>
          <w:rFonts w:ascii="Garamond" w:hAnsi="Garamond"/>
          <w:sz w:val="24"/>
          <w:szCs w:val="24"/>
          <w:lang w:val="en-US"/>
        </w:rPr>
        <w:t xml:space="preserve">J. </w:t>
      </w:r>
      <w:r w:rsidR="00C15AAA" w:rsidRPr="0050200B">
        <w:rPr>
          <w:rFonts w:ascii="Garamond" w:hAnsi="Garamond"/>
          <w:smallCaps/>
          <w:sz w:val="24"/>
          <w:szCs w:val="24"/>
          <w:lang w:val="en-US"/>
        </w:rPr>
        <w:t>Keskiaho</w:t>
      </w:r>
      <w:r w:rsidR="00C15AAA" w:rsidRPr="0050200B">
        <w:rPr>
          <w:rFonts w:ascii="Garamond" w:hAnsi="Garamond"/>
          <w:sz w:val="24"/>
          <w:szCs w:val="24"/>
          <w:lang w:val="en-US"/>
        </w:rPr>
        <w:t xml:space="preserve">, </w:t>
      </w:r>
      <w:r w:rsidR="00C15AAA" w:rsidRPr="0050200B">
        <w:rPr>
          <w:rFonts w:ascii="Garamond" w:hAnsi="Garamond"/>
          <w:i/>
          <w:iCs/>
          <w:sz w:val="24"/>
          <w:szCs w:val="24"/>
          <w:lang w:val="en-US"/>
        </w:rPr>
        <w:t xml:space="preserve">Copied Marginal Annotations and the Early History of Augustine’s </w:t>
      </w:r>
      <w:r w:rsidR="002A044D" w:rsidRPr="0050200B">
        <w:rPr>
          <w:rFonts w:ascii="Garamond" w:hAnsi="Garamond"/>
          <w:i/>
          <w:iCs/>
          <w:sz w:val="24"/>
          <w:szCs w:val="24"/>
          <w:lang w:val="en-US"/>
        </w:rPr>
        <w:t>«De civitate Dei»</w:t>
      </w:r>
      <w:r w:rsidR="00C15AAA" w:rsidRPr="0050200B">
        <w:rPr>
          <w:rFonts w:ascii="Garamond" w:hAnsi="Garamond"/>
          <w:sz w:val="24"/>
          <w:szCs w:val="24"/>
          <w:lang w:val="en-US"/>
        </w:rPr>
        <w:t xml:space="preserve">, </w:t>
      </w:r>
      <w:r w:rsidR="002A044D" w:rsidRPr="0050200B">
        <w:rPr>
          <w:rFonts w:ascii="Garamond" w:hAnsi="Garamond"/>
          <w:sz w:val="24"/>
          <w:szCs w:val="24"/>
          <w:lang w:val="en-US"/>
        </w:rPr>
        <w:t>«</w:t>
      </w:r>
      <w:r w:rsidR="00C15AAA" w:rsidRPr="0050200B">
        <w:rPr>
          <w:rFonts w:ascii="Garamond" w:hAnsi="Garamond"/>
          <w:sz w:val="24"/>
          <w:szCs w:val="24"/>
          <w:lang w:val="en-US"/>
        </w:rPr>
        <w:t>Augustiniana</w:t>
      </w:r>
      <w:r w:rsidR="002A044D" w:rsidRPr="0050200B">
        <w:rPr>
          <w:rFonts w:ascii="Garamond" w:hAnsi="Garamond"/>
          <w:sz w:val="24"/>
          <w:szCs w:val="24"/>
          <w:lang w:val="en-US"/>
        </w:rPr>
        <w:t>»,</w:t>
      </w:r>
      <w:r w:rsidR="00C15AAA" w:rsidRPr="0050200B">
        <w:rPr>
          <w:rFonts w:ascii="Garamond" w:hAnsi="Garamond"/>
          <w:sz w:val="24"/>
          <w:szCs w:val="24"/>
          <w:lang w:val="en-US"/>
        </w:rPr>
        <w:t xml:space="preserve"> 69</w:t>
      </w:r>
      <w:r w:rsidR="002A044D" w:rsidRPr="0050200B">
        <w:rPr>
          <w:rFonts w:ascii="Garamond" w:hAnsi="Garamond"/>
          <w:sz w:val="24"/>
          <w:szCs w:val="24"/>
          <w:lang w:val="en-US"/>
        </w:rPr>
        <w:t>,</w:t>
      </w:r>
      <w:r w:rsidR="00C15AAA" w:rsidRPr="0050200B">
        <w:rPr>
          <w:rFonts w:ascii="Garamond" w:hAnsi="Garamond"/>
          <w:sz w:val="24"/>
          <w:szCs w:val="24"/>
          <w:lang w:val="en-US"/>
        </w:rPr>
        <w:t xml:space="preserve"> 2019, pp. 277-</w:t>
      </w:r>
      <w:r w:rsidR="002A044D" w:rsidRPr="0050200B">
        <w:rPr>
          <w:rFonts w:ascii="Garamond" w:hAnsi="Garamond"/>
          <w:sz w:val="24"/>
          <w:szCs w:val="24"/>
          <w:lang w:val="en-US"/>
        </w:rPr>
        <w:t>2</w:t>
      </w:r>
      <w:r w:rsidR="00C15AAA" w:rsidRPr="0050200B">
        <w:rPr>
          <w:rFonts w:ascii="Garamond" w:hAnsi="Garamond"/>
          <w:sz w:val="24"/>
          <w:szCs w:val="24"/>
          <w:lang w:val="en-US"/>
        </w:rPr>
        <w:t>98.</w:t>
      </w:r>
    </w:p>
    <w:p w14:paraId="09911E66" w14:textId="51826A0A" w:rsidR="00F61EFD" w:rsidRPr="00E57251" w:rsidRDefault="008D2920" w:rsidP="0050200B">
      <w:pPr>
        <w:pStyle w:val="Testonotaapidipagina"/>
        <w:spacing w:line="360" w:lineRule="auto"/>
        <w:contextualSpacing/>
        <w:jc w:val="both"/>
        <w:rPr>
          <w:rFonts w:ascii="Garamond" w:hAnsi="Garamond"/>
          <w:sz w:val="24"/>
          <w:szCs w:val="24"/>
          <w:lang w:val="it-IT"/>
        </w:rPr>
      </w:pPr>
      <w:r w:rsidRPr="0050200B">
        <w:rPr>
          <w:rFonts w:ascii="Garamond" w:hAnsi="Garamond"/>
          <w:smallCaps/>
          <w:sz w:val="24"/>
          <w:szCs w:val="24"/>
          <w:lang w:val="it-IT"/>
        </w:rPr>
        <w:t xml:space="preserve">Lodone </w:t>
      </w:r>
      <w:r>
        <w:rPr>
          <w:rFonts w:ascii="Garamond" w:hAnsi="Garamond"/>
          <w:smallCaps/>
          <w:sz w:val="24"/>
          <w:szCs w:val="24"/>
          <w:lang w:val="it-IT"/>
        </w:rPr>
        <w:t xml:space="preserve">2019 = </w:t>
      </w:r>
      <w:r w:rsidR="001E75E9" w:rsidRPr="0050200B">
        <w:rPr>
          <w:rFonts w:ascii="Garamond" w:hAnsi="Garamond"/>
          <w:smallCaps/>
          <w:sz w:val="24"/>
          <w:szCs w:val="24"/>
          <w:lang w:val="it-IT"/>
        </w:rPr>
        <w:t>M. Lodone</w:t>
      </w:r>
      <w:r w:rsidR="001E75E9" w:rsidRPr="0050200B">
        <w:rPr>
          <w:rFonts w:ascii="Garamond" w:hAnsi="Garamond"/>
          <w:sz w:val="24"/>
          <w:szCs w:val="24"/>
          <w:lang w:val="it-IT"/>
        </w:rPr>
        <w:t xml:space="preserve">, </w:t>
      </w:r>
      <w:r w:rsidR="001E75E9" w:rsidRPr="0050200B">
        <w:rPr>
          <w:rFonts w:ascii="Garamond" w:hAnsi="Garamond"/>
          <w:i/>
          <w:iCs/>
          <w:sz w:val="24"/>
          <w:szCs w:val="24"/>
          <w:lang w:val="it-IT"/>
        </w:rPr>
        <w:t>Traversagni, Lorenzo Guglielmo</w:t>
      </w:r>
      <w:r w:rsidR="001E75E9" w:rsidRPr="0050200B">
        <w:rPr>
          <w:rFonts w:ascii="Garamond" w:hAnsi="Garamond"/>
          <w:sz w:val="24"/>
          <w:szCs w:val="24"/>
          <w:lang w:val="it-IT"/>
        </w:rPr>
        <w:t xml:space="preserve">, in </w:t>
      </w:r>
      <w:r w:rsidR="001E75E9" w:rsidRPr="0050200B">
        <w:rPr>
          <w:rFonts w:ascii="Garamond" w:hAnsi="Garamond"/>
          <w:i/>
          <w:iCs/>
          <w:sz w:val="24"/>
          <w:szCs w:val="24"/>
          <w:lang w:val="it-IT"/>
        </w:rPr>
        <w:t>Dizionario Biografico degli Italiani</w:t>
      </w:r>
      <w:r w:rsidR="001E75E9" w:rsidRPr="0050200B">
        <w:rPr>
          <w:rFonts w:ascii="Garamond" w:hAnsi="Garamond"/>
          <w:sz w:val="24"/>
          <w:szCs w:val="24"/>
          <w:lang w:val="it-IT"/>
        </w:rPr>
        <w:t xml:space="preserve"> 96, Roma 2019. </w:t>
      </w:r>
      <w:hyperlink r:id="rId8" w:history="1">
        <w:r w:rsidR="00E57251" w:rsidRPr="00E57251">
          <w:rPr>
            <w:rStyle w:val="Collegamentoipertestuale"/>
            <w:rFonts w:ascii="Garamond" w:hAnsi="Garamond"/>
            <w:sz w:val="24"/>
            <w:szCs w:val="24"/>
            <w:lang w:val="it-IT"/>
          </w:rPr>
          <w:t>https://www.treccani.it/enciclopedia/lorenzo-guglielmo-traversagni_(Dizionario-Biografico)/</w:t>
        </w:r>
      </w:hyperlink>
      <w:r w:rsidR="00E57251" w:rsidRPr="00E57251">
        <w:rPr>
          <w:rFonts w:ascii="Garamond" w:hAnsi="Garamond"/>
          <w:sz w:val="24"/>
          <w:szCs w:val="24"/>
          <w:lang w:val="it-IT"/>
        </w:rPr>
        <w:t xml:space="preserve"> (ul</w:t>
      </w:r>
      <w:r w:rsidR="00E57251">
        <w:rPr>
          <w:rFonts w:ascii="Garamond" w:hAnsi="Garamond"/>
          <w:sz w:val="24"/>
          <w:szCs w:val="24"/>
          <w:lang w:val="it-IT"/>
        </w:rPr>
        <w:t>timo accesso: 1</w:t>
      </w:r>
      <w:r w:rsidR="0071770E">
        <w:rPr>
          <w:rFonts w:ascii="Garamond" w:hAnsi="Garamond"/>
          <w:sz w:val="24"/>
          <w:szCs w:val="24"/>
          <w:lang w:val="it-IT"/>
        </w:rPr>
        <w:t>5</w:t>
      </w:r>
      <w:r w:rsidR="00E57251">
        <w:rPr>
          <w:rFonts w:ascii="Garamond" w:hAnsi="Garamond"/>
          <w:sz w:val="24"/>
          <w:szCs w:val="24"/>
          <w:lang w:val="it-IT"/>
        </w:rPr>
        <w:t xml:space="preserve"> aprile 2022)</w:t>
      </w:r>
    </w:p>
    <w:p w14:paraId="353CA267" w14:textId="65EF7BEA" w:rsidR="00811D00" w:rsidRPr="0050200B" w:rsidRDefault="008D2920" w:rsidP="0050200B">
      <w:pPr>
        <w:pStyle w:val="Testonotaapidipagina"/>
        <w:spacing w:line="360" w:lineRule="auto"/>
        <w:contextualSpacing/>
        <w:jc w:val="both"/>
        <w:rPr>
          <w:rFonts w:ascii="Garamond" w:hAnsi="Garamond"/>
          <w:sz w:val="24"/>
          <w:szCs w:val="24"/>
          <w:lang w:val="it-IT"/>
        </w:rPr>
      </w:pPr>
      <w:r w:rsidRPr="0050200B">
        <w:rPr>
          <w:rFonts w:ascii="Garamond" w:hAnsi="Garamond"/>
          <w:smallCaps/>
          <w:sz w:val="24"/>
          <w:szCs w:val="24"/>
          <w:lang w:val="en-US"/>
        </w:rPr>
        <w:t>Luscombe</w:t>
      </w:r>
      <w:r w:rsidRPr="0050200B">
        <w:rPr>
          <w:rFonts w:ascii="Garamond" w:hAnsi="Garamond"/>
          <w:sz w:val="24"/>
          <w:szCs w:val="24"/>
          <w:lang w:val="en-US"/>
        </w:rPr>
        <w:t xml:space="preserve"> </w:t>
      </w:r>
      <w:r>
        <w:rPr>
          <w:rFonts w:ascii="Garamond" w:hAnsi="Garamond"/>
          <w:sz w:val="24"/>
          <w:szCs w:val="24"/>
          <w:lang w:val="en-US"/>
        </w:rPr>
        <w:t xml:space="preserve">2017 = </w:t>
      </w:r>
      <w:r w:rsidR="00811D00" w:rsidRPr="0050200B">
        <w:rPr>
          <w:rFonts w:ascii="Garamond" w:hAnsi="Garamond"/>
          <w:sz w:val="24"/>
          <w:szCs w:val="24"/>
          <w:lang w:val="en-US"/>
        </w:rPr>
        <w:t xml:space="preserve">D.E. </w:t>
      </w:r>
      <w:r w:rsidR="00811D00" w:rsidRPr="0050200B">
        <w:rPr>
          <w:rFonts w:ascii="Garamond" w:hAnsi="Garamond"/>
          <w:smallCaps/>
          <w:sz w:val="24"/>
          <w:szCs w:val="24"/>
          <w:lang w:val="en-US"/>
        </w:rPr>
        <w:t>Luscombe</w:t>
      </w:r>
      <w:r w:rsidR="00811D00" w:rsidRPr="0050200B">
        <w:rPr>
          <w:rFonts w:ascii="Garamond" w:hAnsi="Garamond"/>
          <w:sz w:val="24"/>
          <w:szCs w:val="24"/>
          <w:lang w:val="en-US"/>
        </w:rPr>
        <w:t xml:space="preserve">, </w:t>
      </w:r>
      <w:r w:rsidR="00811D00" w:rsidRPr="0050200B">
        <w:rPr>
          <w:rFonts w:ascii="Garamond" w:hAnsi="Garamond"/>
          <w:i/>
          <w:iCs/>
          <w:sz w:val="24"/>
          <w:szCs w:val="24"/>
          <w:lang w:val="en-US"/>
        </w:rPr>
        <w:t xml:space="preserve">Space and Mobility in the «Societas Christiana» (X-XIII Centuries): The Two Cities. </w:t>
      </w:r>
      <w:r w:rsidR="00811D00" w:rsidRPr="0050200B">
        <w:rPr>
          <w:rFonts w:ascii="Garamond" w:hAnsi="Garamond"/>
          <w:i/>
          <w:iCs/>
          <w:sz w:val="24"/>
          <w:szCs w:val="24"/>
          <w:lang w:val="it-IT"/>
        </w:rPr>
        <w:t>The Tension Between Two Spaces: Eschatology and Terrestrial Organisation</w:t>
      </w:r>
      <w:r w:rsidR="00811D00" w:rsidRPr="0050200B">
        <w:rPr>
          <w:rFonts w:ascii="Garamond" w:hAnsi="Garamond"/>
          <w:sz w:val="24"/>
          <w:szCs w:val="24"/>
          <w:lang w:val="it-IT"/>
        </w:rPr>
        <w:t xml:space="preserve">, in </w:t>
      </w:r>
      <w:r w:rsidR="00811D00" w:rsidRPr="0050200B">
        <w:rPr>
          <w:rFonts w:ascii="Garamond" w:hAnsi="Garamond"/>
          <w:i/>
          <w:iCs/>
          <w:sz w:val="24"/>
          <w:szCs w:val="24"/>
          <w:lang w:val="it-IT"/>
        </w:rPr>
        <w:t xml:space="preserve">Spazio e mobilità nella «Societas Christiana». Spazio, identità, alterità (secoli X-XIII). </w:t>
      </w:r>
      <w:r w:rsidR="00811D00" w:rsidRPr="0050200B">
        <w:rPr>
          <w:rFonts w:ascii="Garamond" w:hAnsi="Garamond"/>
          <w:sz w:val="24"/>
          <w:szCs w:val="24"/>
          <w:lang w:val="it-IT"/>
        </w:rPr>
        <w:t xml:space="preserve">Atti del Convegno internazionale. Brescia, 17-19 settembre, </w:t>
      </w:r>
      <w:r w:rsidR="002A044D" w:rsidRPr="0050200B">
        <w:rPr>
          <w:rFonts w:ascii="Garamond" w:hAnsi="Garamond"/>
          <w:sz w:val="24"/>
          <w:szCs w:val="24"/>
          <w:lang w:val="it-IT"/>
        </w:rPr>
        <w:t>a cura di</w:t>
      </w:r>
      <w:r w:rsidR="00811D00" w:rsidRPr="0050200B">
        <w:rPr>
          <w:rFonts w:ascii="Garamond" w:hAnsi="Garamond"/>
          <w:sz w:val="24"/>
          <w:szCs w:val="24"/>
          <w:lang w:val="it-IT"/>
        </w:rPr>
        <w:t xml:space="preserve"> G. Andenna</w:t>
      </w:r>
      <w:r w:rsidR="002A044D" w:rsidRPr="0050200B">
        <w:rPr>
          <w:rFonts w:ascii="Garamond" w:hAnsi="Garamond"/>
          <w:sz w:val="24"/>
          <w:szCs w:val="24"/>
          <w:lang w:val="it-IT"/>
        </w:rPr>
        <w:t>,</w:t>
      </w:r>
      <w:r w:rsidR="00811D00" w:rsidRPr="0050200B">
        <w:rPr>
          <w:rFonts w:ascii="Garamond" w:hAnsi="Garamond"/>
          <w:sz w:val="24"/>
          <w:szCs w:val="24"/>
          <w:lang w:val="it-IT"/>
        </w:rPr>
        <w:t xml:space="preserve"> N. D’Acunto</w:t>
      </w:r>
      <w:r w:rsidR="002A044D" w:rsidRPr="0050200B">
        <w:rPr>
          <w:rFonts w:ascii="Garamond" w:hAnsi="Garamond"/>
          <w:sz w:val="24"/>
          <w:szCs w:val="24"/>
          <w:lang w:val="it-IT"/>
        </w:rPr>
        <w:t>,</w:t>
      </w:r>
      <w:r w:rsidR="00811D00" w:rsidRPr="0050200B">
        <w:rPr>
          <w:rFonts w:ascii="Garamond" w:hAnsi="Garamond"/>
          <w:sz w:val="24"/>
          <w:szCs w:val="24"/>
          <w:lang w:val="it-IT"/>
        </w:rPr>
        <w:t xml:space="preserve"> E. Filippini, Milano</w:t>
      </w:r>
      <w:r w:rsidR="00673F19" w:rsidRPr="0050200B">
        <w:rPr>
          <w:rFonts w:ascii="Garamond" w:hAnsi="Garamond"/>
          <w:sz w:val="24"/>
          <w:szCs w:val="24"/>
          <w:lang w:val="it-IT"/>
        </w:rPr>
        <w:t xml:space="preserve"> </w:t>
      </w:r>
      <w:r w:rsidR="00811D00" w:rsidRPr="0050200B">
        <w:rPr>
          <w:rFonts w:ascii="Garamond" w:hAnsi="Garamond"/>
          <w:sz w:val="24"/>
          <w:szCs w:val="24"/>
          <w:lang w:val="it-IT"/>
        </w:rPr>
        <w:t>2017</w:t>
      </w:r>
      <w:r w:rsidR="00673F19" w:rsidRPr="0050200B">
        <w:rPr>
          <w:rFonts w:ascii="Garamond" w:hAnsi="Garamond"/>
          <w:sz w:val="24"/>
          <w:szCs w:val="24"/>
          <w:lang w:val="it-IT"/>
        </w:rPr>
        <w:t xml:space="preserve">, pp. </w:t>
      </w:r>
      <w:r w:rsidR="00811D00" w:rsidRPr="0050200B">
        <w:rPr>
          <w:rFonts w:ascii="Garamond" w:hAnsi="Garamond"/>
          <w:sz w:val="24"/>
          <w:szCs w:val="24"/>
          <w:lang w:val="it-IT"/>
        </w:rPr>
        <w:t>15-25</w:t>
      </w:r>
      <w:r w:rsidR="00673F19" w:rsidRPr="0050200B">
        <w:rPr>
          <w:rFonts w:ascii="Garamond" w:hAnsi="Garamond"/>
          <w:sz w:val="24"/>
          <w:szCs w:val="24"/>
          <w:lang w:val="it-IT"/>
        </w:rPr>
        <w:t>.</w:t>
      </w:r>
    </w:p>
    <w:p w14:paraId="74953F85" w14:textId="43B95377" w:rsidR="00BE1146" w:rsidRPr="0050200B" w:rsidRDefault="008D2920" w:rsidP="0050200B">
      <w:pPr>
        <w:pStyle w:val="Testonotaapidipagina"/>
        <w:spacing w:line="360" w:lineRule="auto"/>
        <w:contextualSpacing/>
        <w:jc w:val="both"/>
        <w:rPr>
          <w:rFonts w:ascii="Garamond" w:hAnsi="Garamond"/>
          <w:sz w:val="24"/>
          <w:szCs w:val="24"/>
          <w:lang w:val="en-US"/>
        </w:rPr>
      </w:pPr>
      <w:r w:rsidRPr="0050200B">
        <w:rPr>
          <w:rFonts w:ascii="Garamond" w:eastAsia="Times-Roman" w:hAnsi="Garamond" w:cs="Times New Roman"/>
          <w:smallCaps/>
          <w:sz w:val="24"/>
          <w:szCs w:val="24"/>
          <w:lang w:val="en-US"/>
        </w:rPr>
        <w:t>Mairhofer</w:t>
      </w:r>
      <w:r w:rsidRPr="0050200B">
        <w:rPr>
          <w:rFonts w:ascii="Garamond" w:eastAsia="Times-Roman" w:hAnsi="Garamond" w:cs="Times New Roman"/>
          <w:sz w:val="24"/>
          <w:szCs w:val="24"/>
          <w:lang w:val="en-US"/>
        </w:rPr>
        <w:t xml:space="preserve"> </w:t>
      </w:r>
      <w:r>
        <w:rPr>
          <w:rFonts w:ascii="Garamond" w:eastAsia="Times-Roman" w:hAnsi="Garamond" w:cs="Times New Roman"/>
          <w:sz w:val="24"/>
          <w:szCs w:val="24"/>
          <w:lang w:val="en-US"/>
        </w:rPr>
        <w:t xml:space="preserve">2014 = </w:t>
      </w:r>
      <w:r w:rsidR="00BE1146" w:rsidRPr="0050200B">
        <w:rPr>
          <w:rFonts w:ascii="Garamond" w:eastAsia="Times-Roman" w:hAnsi="Garamond" w:cs="Times New Roman"/>
          <w:sz w:val="24"/>
          <w:szCs w:val="24"/>
          <w:lang w:val="en-US"/>
        </w:rPr>
        <w:t xml:space="preserve">D.E. </w:t>
      </w:r>
      <w:r w:rsidR="00BE1146" w:rsidRPr="0050200B">
        <w:rPr>
          <w:rFonts w:ascii="Garamond" w:eastAsia="Times-Roman" w:hAnsi="Garamond" w:cs="Times New Roman"/>
          <w:smallCaps/>
          <w:sz w:val="24"/>
          <w:szCs w:val="24"/>
          <w:lang w:val="en-US"/>
        </w:rPr>
        <w:t>Mairhofer</w:t>
      </w:r>
      <w:r w:rsidR="00BE1146" w:rsidRPr="0050200B">
        <w:rPr>
          <w:rFonts w:ascii="Garamond" w:eastAsia="Times-Roman" w:hAnsi="Garamond" w:cs="Times New Roman"/>
          <w:sz w:val="24"/>
          <w:szCs w:val="24"/>
          <w:lang w:val="en-US"/>
        </w:rPr>
        <w:t xml:space="preserve">, </w:t>
      </w:r>
      <w:r w:rsidR="00BE1146" w:rsidRPr="0050200B">
        <w:rPr>
          <w:rFonts w:ascii="Garamond" w:eastAsia="Times-Roman" w:hAnsi="Garamond" w:cs="Times New Roman"/>
          <w:i/>
          <w:iCs/>
          <w:sz w:val="24"/>
          <w:szCs w:val="24"/>
          <w:lang w:val="en-US"/>
        </w:rPr>
        <w:t>Medieval Manuscripts from Würzburg in the Bodleian Library</w:t>
      </w:r>
      <w:r w:rsidR="00BE1146" w:rsidRPr="0050200B">
        <w:rPr>
          <w:rFonts w:ascii="Garamond" w:eastAsia="Times-Roman" w:hAnsi="Garamond" w:cs="Times New Roman"/>
          <w:sz w:val="24"/>
          <w:szCs w:val="24"/>
          <w:lang w:val="en-US"/>
        </w:rPr>
        <w:t>, Oxford 2014.</w:t>
      </w:r>
    </w:p>
    <w:p w14:paraId="7965B17E" w14:textId="78955AF8" w:rsidR="007C4EEE" w:rsidRPr="0050200B" w:rsidRDefault="008D2920" w:rsidP="0050200B">
      <w:pPr>
        <w:pStyle w:val="Testonotaapidipagina"/>
        <w:spacing w:line="360" w:lineRule="auto"/>
        <w:contextualSpacing/>
        <w:jc w:val="both"/>
        <w:rPr>
          <w:rFonts w:ascii="Garamond" w:hAnsi="Garamond"/>
          <w:sz w:val="24"/>
          <w:szCs w:val="24"/>
          <w:lang w:val="it-IT"/>
        </w:rPr>
      </w:pPr>
      <w:r w:rsidRPr="0050200B">
        <w:rPr>
          <w:rFonts w:ascii="Garamond" w:hAnsi="Garamond"/>
          <w:smallCaps/>
          <w:sz w:val="24"/>
          <w:szCs w:val="24"/>
          <w:lang w:val="it-IT"/>
        </w:rPr>
        <w:t>Marin</w:t>
      </w:r>
      <w:r w:rsidRPr="0050200B">
        <w:rPr>
          <w:rFonts w:ascii="Garamond" w:hAnsi="Garamond"/>
          <w:sz w:val="24"/>
          <w:szCs w:val="24"/>
          <w:lang w:val="it-IT"/>
        </w:rPr>
        <w:t xml:space="preserve"> </w:t>
      </w:r>
      <w:r>
        <w:rPr>
          <w:rFonts w:ascii="Garamond" w:hAnsi="Garamond"/>
          <w:sz w:val="24"/>
          <w:szCs w:val="24"/>
          <w:lang w:val="it-IT"/>
        </w:rPr>
        <w:t xml:space="preserve">2004 = </w:t>
      </w:r>
      <w:r w:rsidR="007C4EEE" w:rsidRPr="0050200B">
        <w:rPr>
          <w:rFonts w:ascii="Garamond" w:hAnsi="Garamond"/>
          <w:sz w:val="24"/>
          <w:szCs w:val="24"/>
          <w:lang w:val="it-IT"/>
        </w:rPr>
        <w:t xml:space="preserve">M. </w:t>
      </w:r>
      <w:r w:rsidR="007C4EEE" w:rsidRPr="0050200B">
        <w:rPr>
          <w:rFonts w:ascii="Garamond" w:hAnsi="Garamond"/>
          <w:smallCaps/>
          <w:sz w:val="24"/>
          <w:szCs w:val="24"/>
          <w:lang w:val="it-IT"/>
        </w:rPr>
        <w:t>Marin</w:t>
      </w:r>
      <w:r w:rsidR="007C4EEE" w:rsidRPr="0050200B">
        <w:rPr>
          <w:rFonts w:ascii="Garamond" w:hAnsi="Garamond"/>
          <w:sz w:val="24"/>
          <w:szCs w:val="24"/>
          <w:lang w:val="it-IT"/>
        </w:rPr>
        <w:t xml:space="preserve">, </w:t>
      </w:r>
      <w:r w:rsidR="007C4EEE" w:rsidRPr="0050200B">
        <w:rPr>
          <w:rFonts w:ascii="Garamond" w:hAnsi="Garamond"/>
          <w:i/>
          <w:iCs/>
          <w:sz w:val="24"/>
          <w:szCs w:val="24"/>
          <w:lang w:val="it-IT"/>
        </w:rPr>
        <w:t xml:space="preserve">Uno sguardo sui commenti al </w:t>
      </w:r>
      <w:r w:rsidR="002A044D" w:rsidRPr="0050200B">
        <w:rPr>
          <w:rFonts w:ascii="Garamond" w:hAnsi="Garamond"/>
          <w:i/>
          <w:iCs/>
          <w:sz w:val="24"/>
          <w:szCs w:val="24"/>
          <w:lang w:val="it-IT"/>
        </w:rPr>
        <w:t>«</w:t>
      </w:r>
      <w:r w:rsidR="007C4EEE" w:rsidRPr="0050200B">
        <w:rPr>
          <w:rFonts w:ascii="Garamond" w:hAnsi="Garamond"/>
          <w:i/>
          <w:iCs/>
          <w:sz w:val="24"/>
          <w:szCs w:val="24"/>
          <w:lang w:val="it-IT"/>
        </w:rPr>
        <w:t>De civitate Dei</w:t>
      </w:r>
      <w:r w:rsidR="002A044D" w:rsidRPr="0050200B">
        <w:rPr>
          <w:rFonts w:ascii="Garamond" w:hAnsi="Garamond"/>
          <w:i/>
          <w:iCs/>
          <w:sz w:val="24"/>
          <w:szCs w:val="24"/>
          <w:lang w:val="it-IT"/>
        </w:rPr>
        <w:t>»</w:t>
      </w:r>
      <w:r w:rsidR="007C4EEE" w:rsidRPr="0050200B">
        <w:rPr>
          <w:rFonts w:ascii="Garamond" w:hAnsi="Garamond"/>
          <w:i/>
          <w:iCs/>
          <w:sz w:val="24"/>
          <w:szCs w:val="24"/>
          <w:lang w:val="it-IT"/>
        </w:rPr>
        <w:t xml:space="preserve"> agostiniano</w:t>
      </w:r>
      <w:r w:rsidR="007C4EEE" w:rsidRPr="0050200B">
        <w:rPr>
          <w:rFonts w:ascii="Garamond" w:hAnsi="Garamond"/>
          <w:sz w:val="24"/>
          <w:szCs w:val="24"/>
          <w:lang w:val="it-IT"/>
        </w:rPr>
        <w:t xml:space="preserve">, in </w:t>
      </w:r>
      <w:r w:rsidR="007C4EEE" w:rsidRPr="0050200B">
        <w:rPr>
          <w:rFonts w:ascii="Garamond" w:hAnsi="Garamond"/>
          <w:i/>
          <w:iCs/>
          <w:sz w:val="24"/>
          <w:szCs w:val="24"/>
          <w:lang w:val="it-IT"/>
        </w:rPr>
        <w:t>Padri greci e latini a confronto (secoli XIII-XV)</w:t>
      </w:r>
      <w:r w:rsidR="007C4EEE" w:rsidRPr="0050200B">
        <w:rPr>
          <w:rFonts w:ascii="Garamond" w:hAnsi="Garamond"/>
          <w:sz w:val="24"/>
          <w:szCs w:val="24"/>
          <w:lang w:val="it-IT"/>
        </w:rPr>
        <w:t xml:space="preserve">, </w:t>
      </w:r>
      <w:r w:rsidR="002A044D" w:rsidRPr="0050200B">
        <w:rPr>
          <w:rFonts w:ascii="Garamond" w:hAnsi="Garamond"/>
          <w:sz w:val="24"/>
          <w:szCs w:val="24"/>
          <w:lang w:val="it-IT"/>
        </w:rPr>
        <w:t>a cura di</w:t>
      </w:r>
      <w:r w:rsidR="007C4EEE" w:rsidRPr="0050200B">
        <w:rPr>
          <w:rFonts w:ascii="Garamond" w:hAnsi="Garamond"/>
          <w:sz w:val="24"/>
          <w:szCs w:val="24"/>
          <w:lang w:val="it-IT"/>
        </w:rPr>
        <w:t xml:space="preserve"> M.R. Cortesi, Firenze 2004, pp. 3-17</w:t>
      </w:r>
      <w:r w:rsidR="002A044D" w:rsidRPr="0050200B">
        <w:rPr>
          <w:rFonts w:ascii="Garamond" w:hAnsi="Garamond"/>
          <w:sz w:val="24"/>
          <w:szCs w:val="24"/>
          <w:lang w:val="it-IT"/>
        </w:rPr>
        <w:t>.</w:t>
      </w:r>
    </w:p>
    <w:p w14:paraId="36B7B54A" w14:textId="64BF9381" w:rsidR="00811D00" w:rsidRPr="0050200B" w:rsidRDefault="008D2920" w:rsidP="0050200B">
      <w:pPr>
        <w:pStyle w:val="Testonotaapidipagina"/>
        <w:spacing w:line="360" w:lineRule="auto"/>
        <w:contextualSpacing/>
        <w:jc w:val="both"/>
        <w:rPr>
          <w:rFonts w:ascii="Garamond" w:hAnsi="Garamond"/>
          <w:sz w:val="24"/>
          <w:szCs w:val="24"/>
          <w:lang w:val="it-IT"/>
        </w:rPr>
      </w:pPr>
      <w:r w:rsidRPr="0050200B">
        <w:rPr>
          <w:rFonts w:ascii="Garamond" w:hAnsi="Garamond"/>
          <w:smallCaps/>
          <w:sz w:val="24"/>
          <w:szCs w:val="24"/>
          <w:lang w:val="it-IT"/>
        </w:rPr>
        <w:t>Marrou</w:t>
      </w:r>
      <w:r w:rsidRPr="0050200B">
        <w:rPr>
          <w:rFonts w:ascii="Garamond" w:hAnsi="Garamond"/>
          <w:sz w:val="24"/>
          <w:szCs w:val="24"/>
          <w:lang w:val="it-IT"/>
        </w:rPr>
        <w:t xml:space="preserve"> </w:t>
      </w:r>
      <w:r>
        <w:rPr>
          <w:rFonts w:ascii="Garamond" w:hAnsi="Garamond"/>
          <w:sz w:val="24"/>
          <w:szCs w:val="24"/>
          <w:lang w:val="it-IT"/>
        </w:rPr>
        <w:t xml:space="preserve">1970 = </w:t>
      </w:r>
      <w:r w:rsidR="00811D00" w:rsidRPr="0050200B">
        <w:rPr>
          <w:rFonts w:ascii="Garamond" w:hAnsi="Garamond"/>
          <w:sz w:val="24"/>
          <w:szCs w:val="24"/>
          <w:lang w:val="it-IT"/>
        </w:rPr>
        <w:t xml:space="preserve">H.-I. </w:t>
      </w:r>
      <w:r w:rsidR="00811D00" w:rsidRPr="0050200B">
        <w:rPr>
          <w:rFonts w:ascii="Garamond" w:hAnsi="Garamond"/>
          <w:smallCaps/>
          <w:sz w:val="24"/>
          <w:szCs w:val="24"/>
          <w:lang w:val="it-IT"/>
        </w:rPr>
        <w:t>Marrou</w:t>
      </w:r>
      <w:r w:rsidR="00811D00" w:rsidRPr="0050200B">
        <w:rPr>
          <w:rFonts w:ascii="Garamond" w:hAnsi="Garamond"/>
          <w:sz w:val="24"/>
          <w:szCs w:val="24"/>
          <w:lang w:val="it-IT"/>
        </w:rPr>
        <w:t xml:space="preserve">, </w:t>
      </w:r>
      <w:r w:rsidR="00811D00" w:rsidRPr="0050200B">
        <w:rPr>
          <w:rFonts w:ascii="Garamond" w:hAnsi="Garamond"/>
          <w:i/>
          <w:iCs/>
          <w:sz w:val="24"/>
          <w:szCs w:val="24"/>
          <w:lang w:val="it-IT"/>
        </w:rPr>
        <w:t>Saint Augustin, Orose et l’Augustinisme historique</w:t>
      </w:r>
      <w:r w:rsidR="00811D00" w:rsidRPr="0050200B">
        <w:rPr>
          <w:rFonts w:ascii="Garamond" w:hAnsi="Garamond"/>
          <w:sz w:val="24"/>
          <w:szCs w:val="24"/>
          <w:lang w:val="it-IT"/>
        </w:rPr>
        <w:t xml:space="preserve">, in </w:t>
      </w:r>
      <w:r w:rsidR="00811D00" w:rsidRPr="0050200B">
        <w:rPr>
          <w:rFonts w:ascii="Garamond" w:hAnsi="Garamond"/>
          <w:i/>
          <w:iCs/>
          <w:sz w:val="24"/>
          <w:szCs w:val="24"/>
          <w:lang w:val="it-IT"/>
        </w:rPr>
        <w:t>La storiografia altomedievale. 10-16 aprile 1969</w:t>
      </w:r>
      <w:r w:rsidR="00811D00" w:rsidRPr="0050200B">
        <w:rPr>
          <w:rFonts w:ascii="Garamond" w:hAnsi="Garamond"/>
          <w:sz w:val="24"/>
          <w:szCs w:val="24"/>
          <w:lang w:val="it-IT"/>
        </w:rPr>
        <w:t xml:space="preserve">, 2 voll., Spoleto 1970 (Settimane di studio del </w:t>
      </w:r>
      <w:r w:rsidR="00673F19" w:rsidRPr="0050200B">
        <w:rPr>
          <w:rFonts w:ascii="Garamond" w:hAnsi="Garamond"/>
          <w:sz w:val="24"/>
          <w:szCs w:val="24"/>
          <w:lang w:val="it-IT"/>
        </w:rPr>
        <w:t>Centro Italiano di Studi sull’Alto Medioevo</w:t>
      </w:r>
      <w:r w:rsidR="00811D00" w:rsidRPr="0050200B">
        <w:rPr>
          <w:rFonts w:ascii="Garamond" w:hAnsi="Garamond"/>
          <w:sz w:val="24"/>
          <w:szCs w:val="24"/>
          <w:lang w:val="it-IT"/>
        </w:rPr>
        <w:t xml:space="preserve"> 17), I, pp. 59-88.</w:t>
      </w:r>
    </w:p>
    <w:p w14:paraId="07D41CDE" w14:textId="2930F09B" w:rsidR="00D94AE0" w:rsidRPr="0050200B" w:rsidRDefault="008D2920" w:rsidP="0050200B">
      <w:pPr>
        <w:pStyle w:val="Testonotaapidipagina"/>
        <w:spacing w:line="360" w:lineRule="auto"/>
        <w:contextualSpacing/>
        <w:jc w:val="both"/>
        <w:rPr>
          <w:rFonts w:ascii="Garamond" w:hAnsi="Garamond"/>
          <w:sz w:val="24"/>
          <w:szCs w:val="24"/>
        </w:rPr>
      </w:pPr>
      <w:r w:rsidRPr="0050200B">
        <w:rPr>
          <w:rFonts w:ascii="Garamond" w:hAnsi="Garamond"/>
          <w:smallCaps/>
          <w:sz w:val="24"/>
          <w:szCs w:val="24"/>
        </w:rPr>
        <w:t>Mirbt</w:t>
      </w:r>
      <w:r w:rsidRPr="0050200B">
        <w:rPr>
          <w:rFonts w:ascii="Garamond" w:hAnsi="Garamond"/>
          <w:sz w:val="24"/>
          <w:szCs w:val="24"/>
        </w:rPr>
        <w:t xml:space="preserve"> </w:t>
      </w:r>
      <w:r>
        <w:rPr>
          <w:rFonts w:ascii="Garamond" w:hAnsi="Garamond"/>
          <w:sz w:val="24"/>
          <w:szCs w:val="24"/>
        </w:rPr>
        <w:t xml:space="preserve">1888 = </w:t>
      </w:r>
      <w:r w:rsidR="00D94AE0" w:rsidRPr="0050200B">
        <w:rPr>
          <w:rFonts w:ascii="Garamond" w:hAnsi="Garamond"/>
          <w:sz w:val="24"/>
          <w:szCs w:val="24"/>
        </w:rPr>
        <w:t xml:space="preserve">C. </w:t>
      </w:r>
      <w:r w:rsidR="00D94AE0" w:rsidRPr="0050200B">
        <w:rPr>
          <w:rFonts w:ascii="Garamond" w:hAnsi="Garamond"/>
          <w:smallCaps/>
          <w:sz w:val="24"/>
          <w:szCs w:val="24"/>
        </w:rPr>
        <w:t>Mirbt</w:t>
      </w:r>
      <w:r w:rsidR="00D94AE0" w:rsidRPr="0050200B">
        <w:rPr>
          <w:rFonts w:ascii="Garamond" w:hAnsi="Garamond"/>
          <w:sz w:val="24"/>
          <w:szCs w:val="24"/>
        </w:rPr>
        <w:t xml:space="preserve">, </w:t>
      </w:r>
      <w:r w:rsidR="00D94AE0" w:rsidRPr="0050200B">
        <w:rPr>
          <w:rFonts w:ascii="Garamond" w:hAnsi="Garamond"/>
          <w:i/>
          <w:iCs/>
          <w:sz w:val="24"/>
          <w:szCs w:val="24"/>
        </w:rPr>
        <w:t>Die Stellung Augustins in der Publicistik des Gregorianischen Kirchenstreits</w:t>
      </w:r>
      <w:r w:rsidR="00D94AE0" w:rsidRPr="0050200B">
        <w:rPr>
          <w:rFonts w:ascii="Garamond" w:hAnsi="Garamond"/>
          <w:sz w:val="24"/>
          <w:szCs w:val="24"/>
        </w:rPr>
        <w:t>, Leipzig 1888.</w:t>
      </w:r>
    </w:p>
    <w:p w14:paraId="66509BA7" w14:textId="6EC9B6A3" w:rsidR="002B6467" w:rsidRPr="0050200B" w:rsidRDefault="008D2920" w:rsidP="0050200B">
      <w:pPr>
        <w:pStyle w:val="Testonotaapidipagina"/>
        <w:spacing w:line="360" w:lineRule="auto"/>
        <w:contextualSpacing/>
        <w:jc w:val="both"/>
        <w:rPr>
          <w:rFonts w:ascii="Garamond" w:hAnsi="Garamond"/>
          <w:sz w:val="24"/>
          <w:szCs w:val="24"/>
          <w:lang w:val="en-US"/>
        </w:rPr>
      </w:pPr>
      <w:r w:rsidRPr="0050200B">
        <w:rPr>
          <w:rFonts w:ascii="Garamond" w:hAnsi="Garamond"/>
          <w:smallCaps/>
          <w:sz w:val="24"/>
          <w:szCs w:val="24"/>
          <w:lang w:val="en-US"/>
        </w:rPr>
        <w:t>Mostert</w:t>
      </w:r>
      <w:r w:rsidRPr="0050200B">
        <w:rPr>
          <w:rFonts w:ascii="Garamond" w:hAnsi="Garamond"/>
          <w:sz w:val="24"/>
          <w:szCs w:val="24"/>
          <w:lang w:val="en-US"/>
        </w:rPr>
        <w:t xml:space="preserve"> </w:t>
      </w:r>
      <w:r>
        <w:rPr>
          <w:rFonts w:ascii="Garamond" w:hAnsi="Garamond"/>
          <w:sz w:val="24"/>
          <w:szCs w:val="24"/>
          <w:lang w:val="en-US"/>
        </w:rPr>
        <w:t xml:space="preserve">1989 = </w:t>
      </w:r>
      <w:r w:rsidR="002B6467" w:rsidRPr="0050200B">
        <w:rPr>
          <w:rFonts w:ascii="Garamond" w:hAnsi="Garamond"/>
          <w:sz w:val="24"/>
          <w:szCs w:val="24"/>
          <w:lang w:val="en-US"/>
        </w:rPr>
        <w:t xml:space="preserve">M. </w:t>
      </w:r>
      <w:r w:rsidR="002B6467" w:rsidRPr="0050200B">
        <w:rPr>
          <w:rFonts w:ascii="Garamond" w:hAnsi="Garamond"/>
          <w:smallCaps/>
          <w:sz w:val="24"/>
          <w:szCs w:val="24"/>
          <w:lang w:val="en-US"/>
        </w:rPr>
        <w:t>Mostert</w:t>
      </w:r>
      <w:r w:rsidR="002B6467" w:rsidRPr="0050200B">
        <w:rPr>
          <w:rFonts w:ascii="Garamond" w:hAnsi="Garamond"/>
          <w:sz w:val="24"/>
          <w:szCs w:val="24"/>
          <w:lang w:val="en-US"/>
        </w:rPr>
        <w:t xml:space="preserve">, </w:t>
      </w:r>
      <w:r w:rsidR="002B6467" w:rsidRPr="0050200B">
        <w:rPr>
          <w:rFonts w:ascii="Garamond" w:hAnsi="Garamond"/>
          <w:i/>
          <w:iCs/>
          <w:sz w:val="24"/>
          <w:szCs w:val="24"/>
          <w:lang w:val="en-US"/>
        </w:rPr>
        <w:t>The Library of Fleury. A Provisional List of Manuscripts</w:t>
      </w:r>
      <w:r w:rsidR="002B6467" w:rsidRPr="0050200B">
        <w:rPr>
          <w:rFonts w:ascii="Garamond" w:hAnsi="Garamond"/>
          <w:sz w:val="24"/>
          <w:szCs w:val="24"/>
          <w:lang w:val="en-US"/>
        </w:rPr>
        <w:t>, Hilversum 1989</w:t>
      </w:r>
      <w:r w:rsidR="00121E02" w:rsidRPr="0050200B">
        <w:rPr>
          <w:rFonts w:ascii="Garamond" w:hAnsi="Garamond"/>
          <w:sz w:val="24"/>
          <w:szCs w:val="24"/>
          <w:lang w:val="en-US"/>
        </w:rPr>
        <w:t>.</w:t>
      </w:r>
    </w:p>
    <w:p w14:paraId="016AC3BF" w14:textId="0D9106DF" w:rsidR="00B66524" w:rsidRPr="0050200B" w:rsidRDefault="008D2920" w:rsidP="0050200B">
      <w:pPr>
        <w:pStyle w:val="Testonotaapidipagina"/>
        <w:spacing w:line="360" w:lineRule="auto"/>
        <w:contextualSpacing/>
        <w:jc w:val="both"/>
        <w:rPr>
          <w:rFonts w:ascii="Garamond" w:hAnsi="Garamond"/>
          <w:sz w:val="24"/>
          <w:szCs w:val="24"/>
          <w:lang w:val="en-US"/>
        </w:rPr>
      </w:pPr>
      <w:r w:rsidRPr="0050200B">
        <w:rPr>
          <w:rFonts w:ascii="Garamond" w:hAnsi="Garamond"/>
          <w:smallCaps/>
          <w:sz w:val="24"/>
          <w:szCs w:val="24"/>
          <w:lang w:val="en-US"/>
        </w:rPr>
        <w:t>Müller</w:t>
      </w:r>
      <w:r w:rsidRPr="0050200B">
        <w:rPr>
          <w:rFonts w:ascii="Garamond" w:hAnsi="Garamond"/>
          <w:sz w:val="24"/>
          <w:szCs w:val="24"/>
          <w:lang w:val="en-US"/>
        </w:rPr>
        <w:t xml:space="preserve"> </w:t>
      </w:r>
      <w:r>
        <w:rPr>
          <w:rFonts w:ascii="Garamond" w:hAnsi="Garamond"/>
          <w:sz w:val="24"/>
          <w:szCs w:val="24"/>
          <w:lang w:val="en-US"/>
        </w:rPr>
        <w:t xml:space="preserve">2013 = </w:t>
      </w:r>
      <w:r w:rsidR="00B66524" w:rsidRPr="0050200B">
        <w:rPr>
          <w:rFonts w:ascii="Garamond" w:hAnsi="Garamond"/>
          <w:sz w:val="24"/>
          <w:szCs w:val="24"/>
          <w:lang w:val="en-US"/>
        </w:rPr>
        <w:t xml:space="preserve">H. </w:t>
      </w:r>
      <w:r w:rsidR="00B66524" w:rsidRPr="0050200B">
        <w:rPr>
          <w:rFonts w:ascii="Garamond" w:hAnsi="Garamond"/>
          <w:smallCaps/>
          <w:sz w:val="24"/>
          <w:szCs w:val="24"/>
          <w:lang w:val="en-US"/>
        </w:rPr>
        <w:t>Müller</w:t>
      </w:r>
      <w:r w:rsidR="00B66524" w:rsidRPr="0050200B">
        <w:rPr>
          <w:rFonts w:ascii="Garamond" w:hAnsi="Garamond"/>
          <w:sz w:val="24"/>
          <w:szCs w:val="24"/>
          <w:lang w:val="en-US"/>
        </w:rPr>
        <w:t xml:space="preserve">, </w:t>
      </w:r>
      <w:r w:rsidR="00B66524" w:rsidRPr="0050200B">
        <w:rPr>
          <w:rFonts w:ascii="Garamond" w:hAnsi="Garamond"/>
          <w:i/>
          <w:iCs/>
          <w:sz w:val="24"/>
          <w:szCs w:val="24"/>
          <w:lang w:val="en-US"/>
        </w:rPr>
        <w:t>Enarrationes in Psalmos</w:t>
      </w:r>
      <w:r w:rsidR="00B66524" w:rsidRPr="0050200B">
        <w:rPr>
          <w:rFonts w:ascii="Garamond" w:hAnsi="Garamond"/>
          <w:sz w:val="24"/>
          <w:szCs w:val="24"/>
          <w:lang w:val="en-US"/>
        </w:rPr>
        <w:t xml:space="preserve">, in </w:t>
      </w:r>
      <w:r w:rsidR="00B66524" w:rsidRPr="0050200B">
        <w:rPr>
          <w:rFonts w:ascii="Garamond" w:hAnsi="Garamond"/>
          <w:i/>
          <w:iCs/>
          <w:sz w:val="24"/>
          <w:szCs w:val="24"/>
          <w:lang w:val="en-US"/>
        </w:rPr>
        <w:t>The Oxford Guide to the Historical Reception of Augustine</w:t>
      </w:r>
      <w:r w:rsidR="00B66524" w:rsidRPr="0050200B">
        <w:rPr>
          <w:rFonts w:ascii="Garamond" w:hAnsi="Garamond"/>
          <w:sz w:val="24"/>
          <w:szCs w:val="24"/>
          <w:lang w:val="en-US"/>
        </w:rPr>
        <w:t xml:space="preserve">, </w:t>
      </w:r>
      <w:r w:rsidR="00F55C9D" w:rsidRPr="0050200B">
        <w:rPr>
          <w:rFonts w:ascii="Garamond" w:hAnsi="Garamond"/>
          <w:sz w:val="24"/>
          <w:szCs w:val="24"/>
          <w:lang w:val="en-US"/>
        </w:rPr>
        <w:t>ed.</w:t>
      </w:r>
      <w:r w:rsidR="00121E02" w:rsidRPr="0050200B">
        <w:rPr>
          <w:rFonts w:ascii="Garamond" w:hAnsi="Garamond"/>
          <w:sz w:val="24"/>
          <w:szCs w:val="24"/>
          <w:lang w:val="en-US"/>
        </w:rPr>
        <w:t xml:space="preserve"> by</w:t>
      </w:r>
      <w:r w:rsidR="00F55C9D" w:rsidRPr="0050200B">
        <w:rPr>
          <w:rFonts w:ascii="Garamond" w:hAnsi="Garamond"/>
          <w:sz w:val="24"/>
          <w:szCs w:val="24"/>
          <w:lang w:val="en-US"/>
        </w:rPr>
        <w:t xml:space="preserve"> K. Pollmann</w:t>
      </w:r>
      <w:r w:rsidR="00121E02" w:rsidRPr="0050200B">
        <w:rPr>
          <w:rFonts w:ascii="Garamond" w:hAnsi="Garamond"/>
          <w:sz w:val="24"/>
          <w:szCs w:val="24"/>
          <w:lang w:val="en-US"/>
        </w:rPr>
        <w:t>,</w:t>
      </w:r>
      <w:r w:rsidR="00F55C9D" w:rsidRPr="0050200B">
        <w:rPr>
          <w:rFonts w:ascii="Garamond" w:hAnsi="Garamond"/>
          <w:sz w:val="24"/>
          <w:szCs w:val="24"/>
          <w:lang w:val="en-US"/>
        </w:rPr>
        <w:t xml:space="preserve"> W. Otten, </w:t>
      </w:r>
      <w:r w:rsidR="00B66524" w:rsidRPr="0050200B">
        <w:rPr>
          <w:rFonts w:ascii="Garamond" w:hAnsi="Garamond"/>
          <w:sz w:val="24"/>
          <w:szCs w:val="24"/>
          <w:lang w:val="en-US"/>
        </w:rPr>
        <w:t>3 voll., Oxford 2013, I, pp. 412-417.</w:t>
      </w:r>
    </w:p>
    <w:p w14:paraId="3D33929A" w14:textId="6B37DA54" w:rsidR="00F55C9D" w:rsidRPr="0050200B" w:rsidRDefault="008D2920" w:rsidP="0050200B">
      <w:pPr>
        <w:pStyle w:val="Testonotaapidipagina"/>
        <w:spacing w:line="360" w:lineRule="auto"/>
        <w:contextualSpacing/>
        <w:jc w:val="both"/>
        <w:rPr>
          <w:rFonts w:ascii="Garamond" w:hAnsi="Garamond"/>
          <w:sz w:val="24"/>
          <w:szCs w:val="24"/>
          <w:lang w:val="fr-FR"/>
        </w:rPr>
      </w:pPr>
      <w:r w:rsidRPr="0050200B">
        <w:rPr>
          <w:rFonts w:ascii="Garamond" w:hAnsi="Garamond"/>
          <w:smallCaps/>
          <w:sz w:val="24"/>
          <w:szCs w:val="24"/>
          <w:lang w:val="fr-FR"/>
        </w:rPr>
        <w:t xml:space="preserve">Munk Olsen </w:t>
      </w:r>
      <w:r>
        <w:rPr>
          <w:rFonts w:ascii="Garamond" w:hAnsi="Garamond"/>
          <w:smallCaps/>
          <w:sz w:val="24"/>
          <w:szCs w:val="24"/>
          <w:lang w:val="fr-FR"/>
        </w:rPr>
        <w:t xml:space="preserve">2018 = </w:t>
      </w:r>
      <w:r w:rsidR="00F55C9D" w:rsidRPr="0050200B">
        <w:rPr>
          <w:rFonts w:ascii="Garamond" w:hAnsi="Garamond"/>
          <w:smallCaps/>
          <w:sz w:val="24"/>
          <w:szCs w:val="24"/>
          <w:lang w:val="fr-FR"/>
        </w:rPr>
        <w:t>B. Munk Olsen</w:t>
      </w:r>
      <w:r w:rsidR="00F55C9D" w:rsidRPr="0050200B">
        <w:rPr>
          <w:rFonts w:ascii="Garamond" w:hAnsi="Garamond"/>
          <w:sz w:val="24"/>
          <w:szCs w:val="24"/>
          <w:lang w:val="fr-FR"/>
        </w:rPr>
        <w:t xml:space="preserve">, </w:t>
      </w:r>
      <w:r w:rsidR="00F55C9D" w:rsidRPr="0050200B">
        <w:rPr>
          <w:rFonts w:ascii="Garamond" w:hAnsi="Garamond"/>
          <w:i/>
          <w:iCs/>
          <w:sz w:val="24"/>
          <w:szCs w:val="24"/>
          <w:lang w:val="fr-FR"/>
        </w:rPr>
        <w:t xml:space="preserve">Comment peut-on déterminer la popularité d’un texte au Moyen </w:t>
      </w:r>
      <w:proofErr w:type="gramStart"/>
      <w:r w:rsidR="00F55C9D" w:rsidRPr="0050200B">
        <w:rPr>
          <w:rFonts w:ascii="Garamond" w:hAnsi="Garamond"/>
          <w:i/>
          <w:iCs/>
          <w:sz w:val="24"/>
          <w:szCs w:val="24"/>
          <w:lang w:val="fr-FR"/>
        </w:rPr>
        <w:t>Âge?</w:t>
      </w:r>
      <w:proofErr w:type="gramEnd"/>
      <w:r w:rsidR="00F55C9D" w:rsidRPr="0050200B">
        <w:rPr>
          <w:rFonts w:ascii="Garamond" w:hAnsi="Garamond"/>
          <w:i/>
          <w:iCs/>
          <w:sz w:val="24"/>
          <w:szCs w:val="24"/>
          <w:lang w:val="fr-FR"/>
        </w:rPr>
        <w:t xml:space="preserve"> L’exemple des œuvres classiques latines</w:t>
      </w:r>
      <w:r w:rsidR="00F55C9D" w:rsidRPr="0050200B">
        <w:rPr>
          <w:rFonts w:ascii="Garamond" w:hAnsi="Garamond"/>
          <w:sz w:val="24"/>
          <w:szCs w:val="24"/>
          <w:lang w:val="fr-FR"/>
        </w:rPr>
        <w:t>,</w:t>
      </w:r>
      <w:proofErr w:type="gramStart"/>
      <w:r w:rsidR="00F55C9D" w:rsidRPr="0050200B">
        <w:rPr>
          <w:rFonts w:ascii="Garamond" w:hAnsi="Garamond"/>
          <w:sz w:val="24"/>
          <w:szCs w:val="24"/>
          <w:lang w:val="fr-FR"/>
        </w:rPr>
        <w:t xml:space="preserve"> «Interfaces</w:t>
      </w:r>
      <w:proofErr w:type="gramEnd"/>
      <w:r w:rsidR="00F55C9D" w:rsidRPr="0050200B">
        <w:rPr>
          <w:rFonts w:ascii="Garamond" w:hAnsi="Garamond"/>
          <w:sz w:val="24"/>
          <w:szCs w:val="24"/>
          <w:lang w:val="fr-FR"/>
        </w:rPr>
        <w:t xml:space="preserve">: A Journal of Medieval European </w:t>
      </w:r>
      <w:proofErr w:type="gramStart"/>
      <w:r w:rsidR="00F55C9D" w:rsidRPr="0050200B">
        <w:rPr>
          <w:rFonts w:ascii="Garamond" w:hAnsi="Garamond"/>
          <w:sz w:val="24"/>
          <w:szCs w:val="24"/>
          <w:lang w:val="fr-FR"/>
        </w:rPr>
        <w:t>Literatures»</w:t>
      </w:r>
      <w:proofErr w:type="gramEnd"/>
      <w:r w:rsidR="00F55C9D" w:rsidRPr="0050200B">
        <w:rPr>
          <w:rFonts w:ascii="Garamond" w:hAnsi="Garamond"/>
          <w:sz w:val="24"/>
          <w:szCs w:val="24"/>
          <w:lang w:val="fr-FR"/>
        </w:rPr>
        <w:t>, 3, 2018, pp. 13-27.</w:t>
      </w:r>
    </w:p>
    <w:p w14:paraId="04BFE2AF" w14:textId="57D4D127" w:rsidR="00F61EFD" w:rsidRPr="0050200B" w:rsidRDefault="008D2920" w:rsidP="0050200B">
      <w:pPr>
        <w:pStyle w:val="Testonotaapidipagina"/>
        <w:spacing w:line="360" w:lineRule="auto"/>
        <w:contextualSpacing/>
        <w:jc w:val="both"/>
        <w:rPr>
          <w:rFonts w:ascii="Garamond" w:hAnsi="Garamond"/>
          <w:sz w:val="24"/>
          <w:szCs w:val="24"/>
        </w:rPr>
      </w:pPr>
      <w:r w:rsidRPr="0050200B">
        <w:rPr>
          <w:rFonts w:ascii="Garamond" w:hAnsi="Garamond"/>
          <w:smallCaps/>
          <w:sz w:val="24"/>
          <w:szCs w:val="24"/>
        </w:rPr>
        <w:t>Oberleitner et al</w:t>
      </w:r>
      <w:r w:rsidRPr="0050200B">
        <w:rPr>
          <w:rFonts w:ascii="Garamond" w:hAnsi="Garamond"/>
          <w:sz w:val="24"/>
          <w:szCs w:val="24"/>
        </w:rPr>
        <w:t>.</w:t>
      </w:r>
      <w:r>
        <w:rPr>
          <w:rFonts w:ascii="Garamond" w:hAnsi="Garamond"/>
          <w:sz w:val="24"/>
          <w:szCs w:val="24"/>
        </w:rPr>
        <w:t xml:space="preserve"> 1969-2010 = </w:t>
      </w:r>
      <w:r w:rsidR="00F61EFD" w:rsidRPr="0050200B">
        <w:rPr>
          <w:rFonts w:ascii="Garamond" w:hAnsi="Garamond"/>
          <w:smallCaps/>
          <w:sz w:val="24"/>
          <w:szCs w:val="24"/>
        </w:rPr>
        <w:t>M. Oberleitner et al</w:t>
      </w:r>
      <w:r w:rsidR="00F61EFD" w:rsidRPr="0050200B">
        <w:rPr>
          <w:rFonts w:ascii="Garamond" w:hAnsi="Garamond"/>
          <w:sz w:val="24"/>
          <w:szCs w:val="24"/>
        </w:rPr>
        <w:t xml:space="preserve">., </w:t>
      </w:r>
      <w:r w:rsidR="00F61EFD" w:rsidRPr="0050200B">
        <w:rPr>
          <w:rFonts w:ascii="Garamond" w:hAnsi="Garamond"/>
          <w:i/>
          <w:iCs/>
          <w:sz w:val="24"/>
          <w:szCs w:val="24"/>
        </w:rPr>
        <w:t>Die handschriftliche Überlieferung der Werke des heiligen Augustinus</w:t>
      </w:r>
      <w:r w:rsidR="00F61EFD" w:rsidRPr="0050200B">
        <w:rPr>
          <w:rFonts w:ascii="Garamond" w:hAnsi="Garamond"/>
          <w:sz w:val="24"/>
          <w:szCs w:val="24"/>
        </w:rPr>
        <w:t>, 11 voll., Wien 1969-2010</w:t>
      </w:r>
      <w:r w:rsidR="0050200B" w:rsidRPr="0050200B">
        <w:rPr>
          <w:rFonts w:ascii="Garamond" w:hAnsi="Garamond"/>
          <w:sz w:val="24"/>
          <w:szCs w:val="24"/>
        </w:rPr>
        <w:t>.</w:t>
      </w:r>
    </w:p>
    <w:p w14:paraId="2133FACA" w14:textId="28A5D78E" w:rsidR="00093815" w:rsidRPr="0050200B" w:rsidRDefault="008D2920" w:rsidP="0050200B">
      <w:pPr>
        <w:pStyle w:val="Testonotaapidipagina"/>
        <w:spacing w:line="360" w:lineRule="auto"/>
        <w:contextualSpacing/>
        <w:jc w:val="both"/>
        <w:rPr>
          <w:rFonts w:ascii="Garamond" w:hAnsi="Garamond"/>
          <w:sz w:val="24"/>
          <w:szCs w:val="24"/>
          <w:lang w:val="en-US"/>
        </w:rPr>
      </w:pPr>
      <w:r w:rsidRPr="0050200B">
        <w:rPr>
          <w:rFonts w:ascii="Garamond" w:hAnsi="Garamond"/>
          <w:smallCaps/>
          <w:sz w:val="24"/>
          <w:szCs w:val="24"/>
          <w:lang w:val="en-US"/>
        </w:rPr>
        <w:t xml:space="preserve">O’Daly </w:t>
      </w:r>
      <w:r>
        <w:rPr>
          <w:rFonts w:ascii="Garamond" w:hAnsi="Garamond"/>
          <w:smallCaps/>
          <w:sz w:val="24"/>
          <w:szCs w:val="24"/>
          <w:lang w:val="en-US"/>
        </w:rPr>
        <w:t xml:space="preserve">1999 = </w:t>
      </w:r>
      <w:r w:rsidR="00093815" w:rsidRPr="0050200B">
        <w:rPr>
          <w:rFonts w:ascii="Garamond" w:hAnsi="Garamond"/>
          <w:smallCaps/>
          <w:sz w:val="24"/>
          <w:szCs w:val="24"/>
          <w:lang w:val="en-US"/>
        </w:rPr>
        <w:t>G. P. O’Daly</w:t>
      </w:r>
      <w:r w:rsidR="00093815" w:rsidRPr="0050200B">
        <w:rPr>
          <w:rFonts w:ascii="Garamond" w:hAnsi="Garamond"/>
          <w:sz w:val="24"/>
          <w:szCs w:val="24"/>
          <w:lang w:val="en-US"/>
        </w:rPr>
        <w:t xml:space="preserve">, </w:t>
      </w:r>
      <w:r w:rsidR="00093815" w:rsidRPr="0050200B">
        <w:rPr>
          <w:rFonts w:ascii="Garamond" w:hAnsi="Garamond"/>
          <w:i/>
          <w:iCs/>
          <w:sz w:val="24"/>
          <w:szCs w:val="24"/>
          <w:lang w:val="en-US"/>
        </w:rPr>
        <w:t>Augustine’s City of God. A Reader’s Guide</w:t>
      </w:r>
      <w:r w:rsidR="00093815" w:rsidRPr="0050200B">
        <w:rPr>
          <w:rFonts w:ascii="Garamond" w:hAnsi="Garamond"/>
          <w:sz w:val="24"/>
          <w:szCs w:val="24"/>
          <w:lang w:val="en-US"/>
        </w:rPr>
        <w:t>, Oxford 1999.</w:t>
      </w:r>
    </w:p>
    <w:p w14:paraId="45560D74" w14:textId="7D3ED8A0" w:rsidR="00093815" w:rsidRPr="0050200B" w:rsidRDefault="008D2920" w:rsidP="0050200B">
      <w:pPr>
        <w:pStyle w:val="Testonotaapidipagina"/>
        <w:spacing w:line="360" w:lineRule="auto"/>
        <w:contextualSpacing/>
        <w:jc w:val="both"/>
        <w:rPr>
          <w:rFonts w:ascii="Garamond" w:hAnsi="Garamond"/>
          <w:sz w:val="24"/>
          <w:szCs w:val="24"/>
          <w:lang w:val="en-US"/>
        </w:rPr>
      </w:pPr>
      <w:r w:rsidRPr="0061376F">
        <w:rPr>
          <w:rFonts w:ascii="Garamond" w:hAnsi="Garamond"/>
          <w:smallCaps/>
          <w:sz w:val="24"/>
          <w:szCs w:val="24"/>
          <w:lang w:val="en-US"/>
        </w:rPr>
        <w:t xml:space="preserve">O’Daly </w:t>
      </w:r>
      <w:r>
        <w:rPr>
          <w:rFonts w:ascii="Garamond" w:hAnsi="Garamond"/>
          <w:smallCaps/>
          <w:sz w:val="24"/>
          <w:szCs w:val="24"/>
          <w:lang w:val="en-US"/>
        </w:rPr>
        <w:t xml:space="preserve">1986-1994 = </w:t>
      </w:r>
      <w:r w:rsidR="00093815" w:rsidRPr="0061376F">
        <w:rPr>
          <w:rFonts w:ascii="Garamond" w:hAnsi="Garamond"/>
          <w:smallCaps/>
          <w:sz w:val="24"/>
          <w:szCs w:val="24"/>
          <w:lang w:val="en-US"/>
        </w:rPr>
        <w:t>G. P. O’Daly</w:t>
      </w:r>
      <w:r w:rsidR="00093815" w:rsidRPr="0061376F">
        <w:rPr>
          <w:rFonts w:ascii="Garamond" w:hAnsi="Garamond"/>
          <w:sz w:val="24"/>
          <w:szCs w:val="24"/>
          <w:lang w:val="en-US"/>
        </w:rPr>
        <w:t xml:space="preserve">, </w:t>
      </w:r>
      <w:r w:rsidR="00093815" w:rsidRPr="0061376F">
        <w:rPr>
          <w:rFonts w:ascii="Garamond" w:hAnsi="Garamond"/>
          <w:i/>
          <w:iCs/>
          <w:sz w:val="24"/>
          <w:szCs w:val="24"/>
          <w:lang w:val="en-US"/>
        </w:rPr>
        <w:t>Ciuitate Dei (De)</w:t>
      </w:r>
      <w:r w:rsidR="00093815" w:rsidRPr="0061376F">
        <w:rPr>
          <w:rFonts w:ascii="Garamond" w:hAnsi="Garamond"/>
          <w:sz w:val="24"/>
          <w:szCs w:val="24"/>
          <w:lang w:val="en-US"/>
        </w:rPr>
        <w:t xml:space="preserve">, in </w:t>
      </w:r>
      <w:r w:rsidR="00093815" w:rsidRPr="0061376F">
        <w:rPr>
          <w:rFonts w:ascii="Garamond" w:hAnsi="Garamond"/>
          <w:i/>
          <w:iCs/>
          <w:sz w:val="24"/>
          <w:szCs w:val="24"/>
          <w:lang w:val="en-US"/>
        </w:rPr>
        <w:t>Augustinus-Lexikon</w:t>
      </w:r>
      <w:r w:rsidR="00093815" w:rsidRPr="0061376F">
        <w:rPr>
          <w:rFonts w:ascii="Garamond" w:hAnsi="Garamond"/>
          <w:sz w:val="24"/>
          <w:szCs w:val="24"/>
          <w:lang w:val="en-US"/>
        </w:rPr>
        <w:t>, ed.</w:t>
      </w:r>
      <w:r w:rsidR="0050200B" w:rsidRPr="0061376F">
        <w:rPr>
          <w:rFonts w:ascii="Garamond" w:hAnsi="Garamond"/>
          <w:sz w:val="24"/>
          <w:szCs w:val="24"/>
          <w:lang w:val="en-US"/>
        </w:rPr>
        <w:t xml:space="preserve"> by</w:t>
      </w:r>
      <w:r w:rsidR="00093815" w:rsidRPr="0061376F">
        <w:rPr>
          <w:rFonts w:ascii="Garamond" w:hAnsi="Garamond"/>
          <w:sz w:val="24"/>
          <w:szCs w:val="24"/>
          <w:lang w:val="en-US"/>
        </w:rPr>
        <w:t xml:space="preserve"> </w:t>
      </w:r>
      <w:r w:rsidR="00093815" w:rsidRPr="0050200B">
        <w:rPr>
          <w:rFonts w:ascii="Garamond" w:hAnsi="Garamond"/>
          <w:sz w:val="24"/>
          <w:szCs w:val="24"/>
          <w:lang w:val="en-US"/>
        </w:rPr>
        <w:t xml:space="preserve">C. Mayer et al., 5 voll., Basel 1986-2021, I, </w:t>
      </w:r>
      <w:r>
        <w:rPr>
          <w:rFonts w:ascii="Garamond" w:hAnsi="Garamond"/>
          <w:sz w:val="24"/>
          <w:szCs w:val="24"/>
          <w:lang w:val="en-US"/>
        </w:rPr>
        <w:t xml:space="preserve">1986-1994, </w:t>
      </w:r>
      <w:r w:rsidR="00093815" w:rsidRPr="0050200B">
        <w:rPr>
          <w:rFonts w:ascii="Garamond" w:hAnsi="Garamond"/>
          <w:sz w:val="24"/>
          <w:szCs w:val="24"/>
          <w:lang w:val="en-US"/>
        </w:rPr>
        <w:t>coll. 969-1010.</w:t>
      </w:r>
    </w:p>
    <w:p w14:paraId="0DD13382" w14:textId="2F6E19D1" w:rsidR="00911D48" w:rsidRPr="0050200B" w:rsidRDefault="008D2920" w:rsidP="0050200B">
      <w:pPr>
        <w:pStyle w:val="Testonotaapidipagina"/>
        <w:spacing w:line="360" w:lineRule="auto"/>
        <w:contextualSpacing/>
        <w:jc w:val="both"/>
        <w:rPr>
          <w:rFonts w:ascii="Garamond" w:hAnsi="Garamond"/>
          <w:sz w:val="24"/>
          <w:szCs w:val="24"/>
          <w:lang w:val="en-US"/>
        </w:rPr>
      </w:pPr>
      <w:r w:rsidRPr="0050200B">
        <w:rPr>
          <w:rFonts w:ascii="Garamond" w:hAnsi="Garamond"/>
          <w:smallCaps/>
          <w:sz w:val="24"/>
          <w:szCs w:val="24"/>
          <w:lang w:val="en-US"/>
        </w:rPr>
        <w:lastRenderedPageBreak/>
        <w:t>Partoens</w:t>
      </w:r>
      <w:r>
        <w:rPr>
          <w:rFonts w:ascii="Garamond" w:hAnsi="Garamond"/>
          <w:smallCaps/>
          <w:sz w:val="24"/>
          <w:szCs w:val="24"/>
          <w:lang w:val="en-US"/>
        </w:rPr>
        <w:t>,</w:t>
      </w:r>
      <w:r w:rsidRPr="0050200B">
        <w:rPr>
          <w:rFonts w:ascii="Garamond" w:hAnsi="Garamond"/>
          <w:smallCaps/>
          <w:sz w:val="24"/>
          <w:szCs w:val="24"/>
          <w:lang w:val="en-US"/>
        </w:rPr>
        <w:t xml:space="preserve"> Boodts</w:t>
      </w:r>
      <w:r w:rsidRPr="0050200B">
        <w:rPr>
          <w:rFonts w:ascii="Garamond" w:hAnsi="Garamond"/>
          <w:sz w:val="24"/>
          <w:szCs w:val="24"/>
          <w:lang w:val="en-US"/>
        </w:rPr>
        <w:t xml:space="preserve"> </w:t>
      </w:r>
      <w:r>
        <w:rPr>
          <w:rFonts w:ascii="Garamond" w:hAnsi="Garamond"/>
          <w:sz w:val="24"/>
          <w:szCs w:val="24"/>
          <w:lang w:val="en-US"/>
        </w:rPr>
        <w:t xml:space="preserve">2020 = </w:t>
      </w:r>
      <w:r w:rsidR="00911D48" w:rsidRPr="0050200B">
        <w:rPr>
          <w:rFonts w:ascii="Garamond" w:hAnsi="Garamond"/>
          <w:sz w:val="24"/>
          <w:szCs w:val="24"/>
          <w:lang w:val="en-US"/>
        </w:rPr>
        <w:t>G</w:t>
      </w:r>
      <w:r w:rsidR="00911D48" w:rsidRPr="0050200B">
        <w:rPr>
          <w:rFonts w:ascii="Garamond" w:hAnsi="Garamond"/>
          <w:smallCaps/>
          <w:sz w:val="24"/>
          <w:szCs w:val="24"/>
          <w:lang w:val="en-US"/>
        </w:rPr>
        <w:t>. Partoens</w:t>
      </w:r>
      <w:r w:rsidR="00E57251">
        <w:rPr>
          <w:rFonts w:ascii="Garamond" w:hAnsi="Garamond"/>
          <w:smallCaps/>
          <w:sz w:val="24"/>
          <w:szCs w:val="24"/>
          <w:lang w:val="en-US"/>
        </w:rPr>
        <w:t>,</w:t>
      </w:r>
      <w:r w:rsidR="00911D48" w:rsidRPr="0050200B">
        <w:rPr>
          <w:rFonts w:ascii="Garamond" w:hAnsi="Garamond"/>
          <w:smallCaps/>
          <w:sz w:val="24"/>
          <w:szCs w:val="24"/>
          <w:lang w:val="en-US"/>
        </w:rPr>
        <w:t xml:space="preserve"> S. Boodts</w:t>
      </w:r>
      <w:r w:rsidR="00911D48" w:rsidRPr="0050200B">
        <w:rPr>
          <w:rFonts w:ascii="Garamond" w:hAnsi="Garamond"/>
          <w:sz w:val="24"/>
          <w:szCs w:val="24"/>
          <w:lang w:val="en-US"/>
        </w:rPr>
        <w:t xml:space="preserve">, </w:t>
      </w:r>
      <w:r w:rsidR="00911D48" w:rsidRPr="0050200B">
        <w:rPr>
          <w:rFonts w:ascii="Garamond" w:hAnsi="Garamond"/>
          <w:i/>
          <w:iCs/>
          <w:sz w:val="24"/>
          <w:szCs w:val="24"/>
          <w:lang w:val="en-US"/>
        </w:rPr>
        <w:t>Reading Augustine in Twelfth Century Rochester. Reflections on the Origin, Context, and Function of the Florilegia in London, British Library, Royal 5.B. XIII</w:t>
      </w:r>
      <w:r w:rsidR="00911D48" w:rsidRPr="0050200B">
        <w:rPr>
          <w:rFonts w:ascii="Garamond" w:hAnsi="Garamond"/>
          <w:sz w:val="24"/>
          <w:szCs w:val="24"/>
          <w:lang w:val="en-US"/>
        </w:rPr>
        <w:t xml:space="preserve">, in </w:t>
      </w:r>
      <w:r w:rsidR="00911D48" w:rsidRPr="0050200B">
        <w:rPr>
          <w:rFonts w:ascii="Garamond" w:hAnsi="Garamond"/>
          <w:i/>
          <w:iCs/>
          <w:sz w:val="24"/>
          <w:szCs w:val="24"/>
          <w:lang w:val="en-US"/>
        </w:rPr>
        <w:t>Flores Augustini. Augustinian Florilegia in the Middle Ages</w:t>
      </w:r>
      <w:r w:rsidR="00911D48" w:rsidRPr="0050200B">
        <w:rPr>
          <w:rFonts w:ascii="Garamond" w:hAnsi="Garamond"/>
          <w:sz w:val="24"/>
          <w:szCs w:val="24"/>
          <w:lang w:val="en-US"/>
        </w:rPr>
        <w:t xml:space="preserve">, ed. J. Delmulle </w:t>
      </w:r>
      <w:r w:rsidR="0050200B" w:rsidRPr="0050200B">
        <w:rPr>
          <w:rFonts w:ascii="Garamond" w:hAnsi="Garamond"/>
          <w:sz w:val="24"/>
          <w:szCs w:val="24"/>
          <w:lang w:val="en-US"/>
        </w:rPr>
        <w:t>et al.</w:t>
      </w:r>
      <w:r w:rsidR="00911D48" w:rsidRPr="0050200B">
        <w:rPr>
          <w:rFonts w:ascii="Garamond" w:hAnsi="Garamond"/>
          <w:sz w:val="24"/>
          <w:szCs w:val="24"/>
          <w:lang w:val="en-US"/>
        </w:rPr>
        <w:t>, Leuven 2020, pp. 143-170.</w:t>
      </w:r>
    </w:p>
    <w:p w14:paraId="21CBA1D7" w14:textId="634D9C8A" w:rsidR="007C4EEE" w:rsidRPr="0050200B" w:rsidRDefault="008D2920" w:rsidP="0050200B">
      <w:pPr>
        <w:pStyle w:val="Testonotaapidipagina"/>
        <w:spacing w:line="360" w:lineRule="auto"/>
        <w:contextualSpacing/>
        <w:jc w:val="both"/>
        <w:rPr>
          <w:rFonts w:ascii="Garamond" w:hAnsi="Garamond"/>
          <w:sz w:val="24"/>
          <w:szCs w:val="24"/>
          <w:lang w:val="en-US"/>
        </w:rPr>
      </w:pPr>
      <w:r w:rsidRPr="0050200B">
        <w:rPr>
          <w:rFonts w:ascii="Garamond" w:hAnsi="Garamond"/>
          <w:smallCaps/>
          <w:sz w:val="24"/>
          <w:szCs w:val="24"/>
          <w:lang w:val="en-US"/>
        </w:rPr>
        <w:t>Partoens</w:t>
      </w:r>
      <w:r w:rsidRPr="0050200B">
        <w:rPr>
          <w:rFonts w:ascii="Garamond" w:hAnsi="Garamond"/>
          <w:sz w:val="24"/>
          <w:szCs w:val="24"/>
          <w:lang w:val="en-US"/>
        </w:rPr>
        <w:t xml:space="preserve"> </w:t>
      </w:r>
      <w:r>
        <w:rPr>
          <w:rFonts w:ascii="Garamond" w:hAnsi="Garamond"/>
          <w:sz w:val="24"/>
          <w:szCs w:val="24"/>
          <w:lang w:val="en-US"/>
        </w:rPr>
        <w:t xml:space="preserve">2020 = </w:t>
      </w:r>
      <w:r w:rsidR="00911D48" w:rsidRPr="0050200B">
        <w:rPr>
          <w:rFonts w:ascii="Garamond" w:hAnsi="Garamond"/>
          <w:sz w:val="24"/>
          <w:szCs w:val="24"/>
          <w:lang w:val="en-US"/>
        </w:rPr>
        <w:t xml:space="preserve">G. </w:t>
      </w:r>
      <w:r w:rsidR="00911D48" w:rsidRPr="0050200B">
        <w:rPr>
          <w:rFonts w:ascii="Garamond" w:hAnsi="Garamond"/>
          <w:smallCaps/>
          <w:sz w:val="24"/>
          <w:szCs w:val="24"/>
          <w:lang w:val="en-US"/>
        </w:rPr>
        <w:t>Partoens</w:t>
      </w:r>
      <w:r w:rsidR="00911D48" w:rsidRPr="0050200B">
        <w:rPr>
          <w:rFonts w:ascii="Garamond" w:hAnsi="Garamond"/>
          <w:sz w:val="24"/>
          <w:szCs w:val="24"/>
          <w:lang w:val="en-US"/>
        </w:rPr>
        <w:t xml:space="preserve">, </w:t>
      </w:r>
      <w:r w:rsidR="00911D48" w:rsidRPr="0050200B">
        <w:rPr>
          <w:rFonts w:ascii="Garamond" w:hAnsi="Garamond"/>
          <w:i/>
          <w:iCs/>
          <w:sz w:val="24"/>
          <w:szCs w:val="24"/>
          <w:lang w:val="en-US"/>
        </w:rPr>
        <w:t xml:space="preserve">An </w:t>
      </w:r>
      <w:r w:rsidR="00A24CB6">
        <w:rPr>
          <w:rFonts w:ascii="Garamond" w:hAnsi="Garamond"/>
          <w:i/>
          <w:iCs/>
          <w:sz w:val="24"/>
          <w:szCs w:val="24"/>
          <w:lang w:val="en-US"/>
        </w:rPr>
        <w:t>A</w:t>
      </w:r>
      <w:r w:rsidR="00911D48" w:rsidRPr="0050200B">
        <w:rPr>
          <w:rFonts w:ascii="Garamond" w:hAnsi="Garamond"/>
          <w:i/>
          <w:iCs/>
          <w:sz w:val="24"/>
          <w:szCs w:val="24"/>
          <w:lang w:val="en-US"/>
        </w:rPr>
        <w:t xml:space="preserve">nthology from Augustine’s </w:t>
      </w:r>
      <w:r w:rsidR="0050200B" w:rsidRPr="0050200B">
        <w:rPr>
          <w:rFonts w:ascii="Garamond" w:hAnsi="Garamond"/>
          <w:i/>
          <w:iCs/>
          <w:sz w:val="24"/>
          <w:szCs w:val="24"/>
          <w:lang w:val="en-US"/>
        </w:rPr>
        <w:t>«</w:t>
      </w:r>
      <w:r w:rsidR="00911D48" w:rsidRPr="0050200B">
        <w:rPr>
          <w:rFonts w:ascii="Garamond" w:hAnsi="Garamond"/>
          <w:i/>
          <w:iCs/>
          <w:sz w:val="24"/>
          <w:szCs w:val="24"/>
          <w:lang w:val="en-US"/>
        </w:rPr>
        <w:t>De civitate Dei</w:t>
      </w:r>
      <w:r w:rsidR="0050200B" w:rsidRPr="0050200B">
        <w:rPr>
          <w:rFonts w:ascii="Garamond" w:hAnsi="Garamond"/>
          <w:i/>
          <w:iCs/>
          <w:sz w:val="24"/>
          <w:szCs w:val="24"/>
          <w:lang w:val="en-US"/>
        </w:rPr>
        <w:t>»</w:t>
      </w:r>
      <w:r w:rsidR="00911D48" w:rsidRPr="0050200B">
        <w:rPr>
          <w:rFonts w:ascii="Garamond" w:hAnsi="Garamond"/>
          <w:i/>
          <w:iCs/>
          <w:sz w:val="24"/>
          <w:szCs w:val="24"/>
          <w:lang w:val="en-US"/>
        </w:rPr>
        <w:t>: A Short Note on the Vatican Library’s Codex Rossianus 343</w:t>
      </w:r>
      <w:r w:rsidR="00911D48" w:rsidRPr="0050200B">
        <w:rPr>
          <w:rFonts w:ascii="Garamond" w:hAnsi="Garamond"/>
          <w:sz w:val="24"/>
          <w:szCs w:val="24"/>
          <w:lang w:val="en-US"/>
        </w:rPr>
        <w:t xml:space="preserve">, in </w:t>
      </w:r>
      <w:r w:rsidR="00911D48" w:rsidRPr="0050200B">
        <w:rPr>
          <w:rFonts w:ascii="Garamond" w:hAnsi="Garamond"/>
          <w:i/>
          <w:iCs/>
          <w:sz w:val="24"/>
          <w:szCs w:val="24"/>
          <w:lang w:val="en-US"/>
        </w:rPr>
        <w:t>Flores Augustini. Augustinian Florilegia in the Middle Ages</w:t>
      </w:r>
      <w:r w:rsidR="00911D48" w:rsidRPr="0050200B">
        <w:rPr>
          <w:rFonts w:ascii="Garamond" w:hAnsi="Garamond"/>
          <w:sz w:val="24"/>
          <w:szCs w:val="24"/>
          <w:lang w:val="en-US"/>
        </w:rPr>
        <w:t xml:space="preserve">, ed. J. Delmulle </w:t>
      </w:r>
      <w:r w:rsidR="0050200B" w:rsidRPr="0050200B">
        <w:rPr>
          <w:rFonts w:ascii="Garamond" w:hAnsi="Garamond"/>
          <w:sz w:val="24"/>
          <w:szCs w:val="24"/>
          <w:lang w:val="en-US"/>
        </w:rPr>
        <w:t>et al.</w:t>
      </w:r>
      <w:r w:rsidR="00911D48" w:rsidRPr="0050200B">
        <w:rPr>
          <w:rFonts w:ascii="Garamond" w:hAnsi="Garamond"/>
          <w:sz w:val="24"/>
          <w:szCs w:val="24"/>
          <w:lang w:val="en-US"/>
        </w:rPr>
        <w:t>, Leuven 2020, pp. 131-141</w:t>
      </w:r>
    </w:p>
    <w:p w14:paraId="15B6F79F" w14:textId="564246EC" w:rsidR="00911D48" w:rsidRPr="0050200B" w:rsidRDefault="008D2920" w:rsidP="0050200B">
      <w:pPr>
        <w:pStyle w:val="Testonotaapidipagina"/>
        <w:spacing w:line="360" w:lineRule="auto"/>
        <w:contextualSpacing/>
        <w:jc w:val="both"/>
        <w:rPr>
          <w:rFonts w:ascii="Garamond" w:hAnsi="Garamond"/>
          <w:sz w:val="24"/>
          <w:szCs w:val="24"/>
          <w:lang w:val="en-US"/>
        </w:rPr>
      </w:pPr>
      <w:bookmarkStart w:id="2" w:name="_Hlk101123222"/>
      <w:r w:rsidRPr="0050200B">
        <w:rPr>
          <w:rFonts w:ascii="Garamond" w:hAnsi="Garamond"/>
          <w:smallCaps/>
          <w:sz w:val="24"/>
          <w:szCs w:val="24"/>
          <w:lang w:val="it-IT"/>
        </w:rPr>
        <w:t>Rinaldi</w:t>
      </w:r>
      <w:r w:rsidRPr="0050200B">
        <w:rPr>
          <w:rFonts w:ascii="Garamond" w:hAnsi="Garamond"/>
          <w:sz w:val="24"/>
          <w:szCs w:val="24"/>
          <w:lang w:val="it-IT"/>
        </w:rPr>
        <w:t xml:space="preserve"> </w:t>
      </w:r>
      <w:r>
        <w:rPr>
          <w:rFonts w:ascii="Garamond" w:hAnsi="Garamond"/>
          <w:sz w:val="24"/>
          <w:szCs w:val="24"/>
          <w:lang w:val="it-IT"/>
        </w:rPr>
        <w:t xml:space="preserve">2014 </w:t>
      </w:r>
      <w:bookmarkEnd w:id="2"/>
      <w:r>
        <w:rPr>
          <w:rFonts w:ascii="Garamond" w:hAnsi="Garamond"/>
          <w:sz w:val="24"/>
          <w:szCs w:val="24"/>
          <w:lang w:val="it-IT"/>
        </w:rPr>
        <w:t xml:space="preserve">= </w:t>
      </w:r>
      <w:r w:rsidR="007C4EEE" w:rsidRPr="0050200B">
        <w:rPr>
          <w:rFonts w:ascii="Garamond" w:hAnsi="Garamond"/>
          <w:sz w:val="24"/>
          <w:szCs w:val="24"/>
          <w:lang w:val="it-IT"/>
        </w:rPr>
        <w:t xml:space="preserve">M. </w:t>
      </w:r>
      <w:r w:rsidR="007C4EEE" w:rsidRPr="0050200B">
        <w:rPr>
          <w:rFonts w:ascii="Garamond" w:hAnsi="Garamond"/>
          <w:smallCaps/>
          <w:sz w:val="24"/>
          <w:szCs w:val="24"/>
          <w:lang w:val="it-IT"/>
        </w:rPr>
        <w:t>Rinaldi,</w:t>
      </w:r>
      <w:r w:rsidR="007C4EEE" w:rsidRPr="0050200B">
        <w:rPr>
          <w:rFonts w:ascii="Garamond" w:hAnsi="Garamond"/>
          <w:sz w:val="24"/>
          <w:szCs w:val="24"/>
          <w:lang w:val="it-IT"/>
        </w:rPr>
        <w:t xml:space="preserve"> </w:t>
      </w:r>
      <w:r w:rsidR="007C4EEE" w:rsidRPr="0050200B">
        <w:rPr>
          <w:rFonts w:ascii="Garamond" w:hAnsi="Garamond"/>
          <w:i/>
          <w:iCs/>
          <w:sz w:val="24"/>
          <w:szCs w:val="24"/>
          <w:lang w:val="it-IT"/>
        </w:rPr>
        <w:t>«Tria genera theologiae»: note sui commenti al «De civitate Dei» di Agostino della prima metà del Trecento</w:t>
      </w:r>
      <w:r w:rsidR="007C4EEE" w:rsidRPr="0050200B">
        <w:rPr>
          <w:rFonts w:ascii="Garamond" w:hAnsi="Garamond"/>
          <w:sz w:val="24"/>
          <w:szCs w:val="24"/>
          <w:lang w:val="it-IT"/>
        </w:rPr>
        <w:t xml:space="preserve">, in </w:t>
      </w:r>
      <w:r w:rsidR="007C4EEE" w:rsidRPr="0050200B">
        <w:rPr>
          <w:rFonts w:ascii="Garamond" w:hAnsi="Garamond"/>
          <w:i/>
          <w:iCs/>
          <w:sz w:val="24"/>
          <w:szCs w:val="24"/>
          <w:lang w:val="it-IT"/>
        </w:rPr>
        <w:t xml:space="preserve">Auctor et auctoritas in Latinis medii aevi litteris. </w:t>
      </w:r>
      <w:r w:rsidR="007C4EEE" w:rsidRPr="0050200B">
        <w:rPr>
          <w:rFonts w:ascii="Garamond" w:hAnsi="Garamond"/>
          <w:i/>
          <w:iCs/>
          <w:sz w:val="24"/>
          <w:szCs w:val="24"/>
          <w:lang w:val="en-US"/>
        </w:rPr>
        <w:t xml:space="preserve">Author and Authorship in Medieval Latin Literature. </w:t>
      </w:r>
      <w:r w:rsidR="007C4EEE" w:rsidRPr="0050200B">
        <w:rPr>
          <w:rFonts w:ascii="Garamond" w:hAnsi="Garamond"/>
          <w:sz w:val="24"/>
          <w:szCs w:val="24"/>
          <w:lang w:val="en-US"/>
        </w:rPr>
        <w:t>Proceedings of the VI Congress of the International Medieval Latin Committee (Benevento-Naples, November 9-13, 2010)</w:t>
      </w:r>
      <w:r w:rsidR="0050200B" w:rsidRPr="0050200B">
        <w:rPr>
          <w:rFonts w:ascii="Garamond" w:hAnsi="Garamond"/>
          <w:sz w:val="24"/>
          <w:szCs w:val="24"/>
          <w:lang w:val="en-US"/>
        </w:rPr>
        <w:t xml:space="preserve">, </w:t>
      </w:r>
      <w:r w:rsidR="0071770E">
        <w:rPr>
          <w:rFonts w:ascii="Garamond" w:hAnsi="Garamond"/>
          <w:sz w:val="24"/>
          <w:szCs w:val="24"/>
          <w:lang w:val="en-US"/>
        </w:rPr>
        <w:t>ed. by</w:t>
      </w:r>
      <w:r w:rsidR="007C4EEE" w:rsidRPr="0050200B">
        <w:rPr>
          <w:rFonts w:ascii="Garamond" w:hAnsi="Garamond"/>
          <w:sz w:val="24"/>
          <w:szCs w:val="24"/>
          <w:lang w:val="en-US"/>
        </w:rPr>
        <w:t xml:space="preserve"> E. D’Angelo</w:t>
      </w:r>
      <w:r w:rsidR="0050200B" w:rsidRPr="0050200B">
        <w:rPr>
          <w:rFonts w:ascii="Garamond" w:hAnsi="Garamond"/>
          <w:sz w:val="24"/>
          <w:szCs w:val="24"/>
          <w:lang w:val="en-US"/>
        </w:rPr>
        <w:t>,</w:t>
      </w:r>
      <w:r w:rsidR="007C4EEE" w:rsidRPr="0050200B">
        <w:rPr>
          <w:rFonts w:ascii="Garamond" w:hAnsi="Garamond"/>
          <w:sz w:val="24"/>
          <w:szCs w:val="24"/>
          <w:lang w:val="en-US"/>
        </w:rPr>
        <w:t xml:space="preserve"> J. M. Ziolkowski, Firenze 2014, pp. 929-940.</w:t>
      </w:r>
    </w:p>
    <w:p w14:paraId="6F42DC14" w14:textId="3C264F6C" w:rsidR="00AA247B" w:rsidRPr="0061376F" w:rsidRDefault="008D2920" w:rsidP="0050200B">
      <w:pPr>
        <w:pStyle w:val="Testonotaapidipagina"/>
        <w:spacing w:line="360" w:lineRule="auto"/>
        <w:contextualSpacing/>
        <w:jc w:val="both"/>
        <w:rPr>
          <w:rFonts w:ascii="Garamond" w:hAnsi="Garamond"/>
          <w:sz w:val="24"/>
          <w:szCs w:val="24"/>
          <w:lang w:val="it-IT"/>
        </w:rPr>
      </w:pPr>
      <w:r w:rsidRPr="0050200B">
        <w:rPr>
          <w:rFonts w:ascii="Garamond" w:hAnsi="Garamond"/>
          <w:smallCaps/>
          <w:sz w:val="24"/>
          <w:szCs w:val="24"/>
          <w:lang w:val="en-US"/>
        </w:rPr>
        <w:t>Saak</w:t>
      </w:r>
      <w:r w:rsidRPr="0050200B">
        <w:rPr>
          <w:rFonts w:ascii="Garamond" w:hAnsi="Garamond"/>
          <w:sz w:val="24"/>
          <w:szCs w:val="24"/>
          <w:lang w:val="en-US"/>
        </w:rPr>
        <w:t xml:space="preserve"> </w:t>
      </w:r>
      <w:r>
        <w:rPr>
          <w:rFonts w:ascii="Garamond" w:hAnsi="Garamond"/>
          <w:sz w:val="24"/>
          <w:szCs w:val="24"/>
          <w:lang w:val="en-US"/>
        </w:rPr>
        <w:t xml:space="preserve">2021 = </w:t>
      </w:r>
      <w:r w:rsidR="00AA247B" w:rsidRPr="0050200B">
        <w:rPr>
          <w:rFonts w:ascii="Garamond" w:hAnsi="Garamond"/>
          <w:sz w:val="24"/>
          <w:szCs w:val="24"/>
          <w:lang w:val="en-US"/>
        </w:rPr>
        <w:t xml:space="preserve">E. </w:t>
      </w:r>
      <w:r w:rsidR="00AA247B" w:rsidRPr="0050200B">
        <w:rPr>
          <w:rFonts w:ascii="Garamond" w:hAnsi="Garamond"/>
          <w:smallCaps/>
          <w:sz w:val="24"/>
          <w:szCs w:val="24"/>
          <w:lang w:val="en-US"/>
        </w:rPr>
        <w:t>Saak</w:t>
      </w:r>
      <w:r w:rsidR="00AA247B" w:rsidRPr="0050200B">
        <w:rPr>
          <w:rFonts w:ascii="Garamond" w:hAnsi="Garamond"/>
          <w:sz w:val="24"/>
          <w:szCs w:val="24"/>
          <w:lang w:val="en-US"/>
        </w:rPr>
        <w:t>, «</w:t>
      </w:r>
      <w:r w:rsidR="00AA247B" w:rsidRPr="0050200B">
        <w:rPr>
          <w:rFonts w:ascii="Garamond" w:hAnsi="Garamond"/>
          <w:i/>
          <w:iCs/>
          <w:sz w:val="24"/>
          <w:szCs w:val="24"/>
          <w:lang w:val="en-US"/>
        </w:rPr>
        <w:t>De civitate Dei</w:t>
      </w:r>
      <w:r w:rsidR="00AA247B" w:rsidRPr="0050200B">
        <w:rPr>
          <w:rFonts w:ascii="Garamond" w:hAnsi="Garamond"/>
          <w:sz w:val="24"/>
          <w:szCs w:val="24"/>
          <w:lang w:val="en-US"/>
        </w:rPr>
        <w:t>»</w:t>
      </w:r>
      <w:r w:rsidR="00AA247B" w:rsidRPr="0050200B">
        <w:rPr>
          <w:rFonts w:ascii="Garamond" w:hAnsi="Garamond"/>
          <w:i/>
          <w:iCs/>
          <w:sz w:val="24"/>
          <w:szCs w:val="24"/>
          <w:lang w:val="en-US"/>
        </w:rPr>
        <w:t xml:space="preserve"> in the Renaissance. Ignoring </w:t>
      </w:r>
      <w:proofErr w:type="gramStart"/>
      <w:r w:rsidR="00AA247B" w:rsidRPr="0050200B">
        <w:rPr>
          <w:rFonts w:ascii="Garamond" w:hAnsi="Garamond"/>
          <w:i/>
          <w:iCs/>
          <w:sz w:val="24"/>
          <w:szCs w:val="24"/>
          <w:lang w:val="en-US"/>
        </w:rPr>
        <w:t>Augustine?</w:t>
      </w:r>
      <w:r w:rsidR="00AA247B" w:rsidRPr="0050200B">
        <w:rPr>
          <w:rFonts w:ascii="Garamond" w:hAnsi="Garamond"/>
          <w:sz w:val="24"/>
          <w:szCs w:val="24"/>
          <w:lang w:val="en-US"/>
        </w:rPr>
        <w:t>,</w:t>
      </w:r>
      <w:proofErr w:type="gramEnd"/>
      <w:r w:rsidR="00AA247B" w:rsidRPr="0050200B">
        <w:rPr>
          <w:rFonts w:ascii="Garamond" w:hAnsi="Garamond"/>
          <w:sz w:val="24"/>
          <w:szCs w:val="24"/>
          <w:lang w:val="en-US"/>
        </w:rPr>
        <w:t xml:space="preserve"> in </w:t>
      </w:r>
      <w:r w:rsidR="00AA247B" w:rsidRPr="0050200B">
        <w:rPr>
          <w:rFonts w:ascii="Garamond" w:hAnsi="Garamond"/>
          <w:i/>
          <w:iCs/>
          <w:sz w:val="24"/>
          <w:szCs w:val="24"/>
          <w:lang w:val="en-US"/>
        </w:rPr>
        <w:t>Augustine and the Humanists. Reading the City of God from Petrarch to Poliziano</w:t>
      </w:r>
      <w:r w:rsidR="00AA247B" w:rsidRPr="0050200B">
        <w:rPr>
          <w:rFonts w:ascii="Garamond" w:hAnsi="Garamond"/>
          <w:sz w:val="24"/>
          <w:szCs w:val="24"/>
          <w:lang w:val="en-US"/>
        </w:rPr>
        <w:t xml:space="preserve">, ed. </w:t>
      </w:r>
      <w:r w:rsidR="00AA247B" w:rsidRPr="0061376F">
        <w:rPr>
          <w:rFonts w:ascii="Garamond" w:hAnsi="Garamond"/>
          <w:sz w:val="24"/>
          <w:szCs w:val="24"/>
          <w:lang w:val="it-IT"/>
        </w:rPr>
        <w:t xml:space="preserve">G. Claessens </w:t>
      </w:r>
      <w:r w:rsidR="0050200B" w:rsidRPr="0061376F">
        <w:rPr>
          <w:rFonts w:ascii="Garamond" w:hAnsi="Garamond"/>
          <w:sz w:val="24"/>
          <w:szCs w:val="24"/>
          <w:lang w:val="it-IT"/>
        </w:rPr>
        <w:t>et al.</w:t>
      </w:r>
      <w:r w:rsidR="00AA247B" w:rsidRPr="0061376F">
        <w:rPr>
          <w:rFonts w:ascii="Garamond" w:hAnsi="Garamond"/>
          <w:sz w:val="24"/>
          <w:szCs w:val="24"/>
          <w:lang w:val="it-IT"/>
        </w:rPr>
        <w:t>, Gent 2021, pp. 19-42.</w:t>
      </w:r>
    </w:p>
    <w:p w14:paraId="39A14CF8" w14:textId="47A7B861" w:rsidR="00F53DEC" w:rsidRPr="0050200B" w:rsidRDefault="008D2920" w:rsidP="0050200B">
      <w:pPr>
        <w:pStyle w:val="Testonotaapidipagina"/>
        <w:spacing w:line="360" w:lineRule="auto"/>
        <w:contextualSpacing/>
        <w:jc w:val="both"/>
        <w:rPr>
          <w:rFonts w:ascii="Garamond" w:hAnsi="Garamond"/>
          <w:sz w:val="24"/>
          <w:szCs w:val="24"/>
          <w:lang w:val="it-IT"/>
        </w:rPr>
      </w:pPr>
      <w:r w:rsidRPr="0050200B">
        <w:rPr>
          <w:rFonts w:ascii="Garamond" w:hAnsi="Garamond"/>
          <w:smallCaps/>
          <w:sz w:val="24"/>
          <w:szCs w:val="24"/>
          <w:lang w:val="it-IT"/>
        </w:rPr>
        <w:t>Segre</w:t>
      </w:r>
      <w:r w:rsidRPr="0050200B">
        <w:rPr>
          <w:rFonts w:ascii="Garamond" w:hAnsi="Garamond"/>
          <w:sz w:val="24"/>
          <w:szCs w:val="24"/>
          <w:lang w:val="it-IT"/>
        </w:rPr>
        <w:t xml:space="preserve"> </w:t>
      </w:r>
      <w:r>
        <w:rPr>
          <w:rFonts w:ascii="Garamond" w:hAnsi="Garamond"/>
          <w:sz w:val="24"/>
          <w:szCs w:val="24"/>
          <w:lang w:val="it-IT"/>
        </w:rPr>
        <w:t xml:space="preserve">1961 = </w:t>
      </w:r>
      <w:r w:rsidR="00F53DEC" w:rsidRPr="0050200B">
        <w:rPr>
          <w:rFonts w:ascii="Garamond" w:hAnsi="Garamond"/>
          <w:sz w:val="24"/>
          <w:szCs w:val="24"/>
          <w:lang w:val="it-IT"/>
        </w:rPr>
        <w:t xml:space="preserve">C. </w:t>
      </w:r>
      <w:r w:rsidR="00F53DEC" w:rsidRPr="0050200B">
        <w:rPr>
          <w:rFonts w:ascii="Garamond" w:hAnsi="Garamond"/>
          <w:smallCaps/>
          <w:sz w:val="24"/>
          <w:szCs w:val="24"/>
          <w:lang w:val="it-IT"/>
        </w:rPr>
        <w:t>Segre</w:t>
      </w:r>
      <w:r w:rsidR="00F53DEC" w:rsidRPr="0050200B">
        <w:rPr>
          <w:rFonts w:ascii="Garamond" w:hAnsi="Garamond"/>
          <w:sz w:val="24"/>
          <w:szCs w:val="24"/>
          <w:lang w:val="it-IT"/>
        </w:rPr>
        <w:t xml:space="preserve">, </w:t>
      </w:r>
      <w:r w:rsidR="00F53DEC" w:rsidRPr="0050200B">
        <w:rPr>
          <w:rFonts w:ascii="Garamond" w:hAnsi="Garamond"/>
          <w:i/>
          <w:iCs/>
          <w:sz w:val="24"/>
          <w:szCs w:val="24"/>
          <w:lang w:val="it-IT"/>
        </w:rPr>
        <w:t>Appunti sul problema delle contaminazioni nei testi in prosa</w:t>
      </w:r>
      <w:r w:rsidR="00F53DEC" w:rsidRPr="0050200B">
        <w:rPr>
          <w:rFonts w:ascii="Garamond" w:hAnsi="Garamond"/>
          <w:sz w:val="24"/>
          <w:szCs w:val="24"/>
          <w:lang w:val="it-IT"/>
        </w:rPr>
        <w:t xml:space="preserve">, in </w:t>
      </w:r>
      <w:r w:rsidR="00F53DEC" w:rsidRPr="0050200B">
        <w:rPr>
          <w:rFonts w:ascii="Garamond" w:hAnsi="Garamond"/>
          <w:i/>
          <w:iCs/>
          <w:sz w:val="24"/>
          <w:szCs w:val="24"/>
          <w:lang w:val="it-IT"/>
        </w:rPr>
        <w:t xml:space="preserve">Studi e problemi di critica testuale. </w:t>
      </w:r>
      <w:r w:rsidR="00F53DEC" w:rsidRPr="0050200B">
        <w:rPr>
          <w:rFonts w:ascii="Garamond" w:hAnsi="Garamond"/>
          <w:sz w:val="24"/>
          <w:szCs w:val="24"/>
          <w:lang w:val="it-IT"/>
        </w:rPr>
        <w:t>Convegno di studi di filologia italiana nel centenario della Commissione per i testi di lingua (7-9 aprile 1960), Bologna 1961, pp. 63-</w:t>
      </w:r>
      <w:r w:rsidR="0071770E">
        <w:rPr>
          <w:rFonts w:ascii="Garamond" w:hAnsi="Garamond"/>
          <w:sz w:val="24"/>
          <w:szCs w:val="24"/>
          <w:lang w:val="it-IT"/>
        </w:rPr>
        <w:t>6</w:t>
      </w:r>
      <w:r w:rsidR="00F53DEC" w:rsidRPr="0050200B">
        <w:rPr>
          <w:rFonts w:ascii="Garamond" w:hAnsi="Garamond"/>
          <w:sz w:val="24"/>
          <w:szCs w:val="24"/>
          <w:lang w:val="it-IT"/>
        </w:rPr>
        <w:t>7.</w:t>
      </w:r>
    </w:p>
    <w:p w14:paraId="1AEE19CD" w14:textId="73D52868" w:rsidR="001E75E9" w:rsidRPr="0050200B" w:rsidRDefault="008D2920" w:rsidP="0050200B">
      <w:pPr>
        <w:pStyle w:val="Testonotaapidipagina"/>
        <w:spacing w:line="360" w:lineRule="auto"/>
        <w:contextualSpacing/>
        <w:jc w:val="both"/>
        <w:rPr>
          <w:rFonts w:ascii="Garamond" w:hAnsi="Garamond"/>
          <w:sz w:val="24"/>
          <w:szCs w:val="24"/>
          <w:lang w:val="en-US"/>
        </w:rPr>
      </w:pPr>
      <w:r w:rsidRPr="0050200B">
        <w:rPr>
          <w:rFonts w:ascii="Garamond" w:hAnsi="Garamond"/>
          <w:smallCaps/>
          <w:sz w:val="24"/>
          <w:szCs w:val="24"/>
          <w:lang w:val="en-US"/>
        </w:rPr>
        <w:t>Sharpe</w:t>
      </w:r>
      <w:r w:rsidRPr="0050200B">
        <w:rPr>
          <w:rFonts w:ascii="Garamond" w:hAnsi="Garamond"/>
          <w:sz w:val="24"/>
          <w:szCs w:val="24"/>
          <w:lang w:val="en-US"/>
        </w:rPr>
        <w:t xml:space="preserve"> 2001</w:t>
      </w:r>
      <w:r w:rsidRPr="0050200B">
        <w:rPr>
          <w:rFonts w:ascii="Garamond" w:hAnsi="Garamond"/>
          <w:sz w:val="24"/>
          <w:szCs w:val="24"/>
          <w:vertAlign w:val="superscript"/>
          <w:lang w:val="en-US"/>
        </w:rPr>
        <w:t>2</w:t>
      </w:r>
      <w:r>
        <w:rPr>
          <w:rFonts w:ascii="Garamond" w:hAnsi="Garamond"/>
          <w:sz w:val="24"/>
          <w:szCs w:val="24"/>
          <w:vertAlign w:val="superscript"/>
          <w:lang w:val="en-US"/>
        </w:rPr>
        <w:t xml:space="preserve"> </w:t>
      </w:r>
      <w:r>
        <w:rPr>
          <w:rFonts w:ascii="Garamond" w:hAnsi="Garamond"/>
          <w:sz w:val="24"/>
          <w:szCs w:val="24"/>
          <w:lang w:val="en-US"/>
        </w:rPr>
        <w:t xml:space="preserve">= </w:t>
      </w:r>
      <w:r w:rsidR="001E75E9" w:rsidRPr="0050200B">
        <w:rPr>
          <w:rFonts w:ascii="Garamond" w:hAnsi="Garamond"/>
          <w:sz w:val="24"/>
          <w:szCs w:val="24"/>
          <w:lang w:val="en-US"/>
        </w:rPr>
        <w:t xml:space="preserve">R. </w:t>
      </w:r>
      <w:r w:rsidR="001E75E9" w:rsidRPr="0050200B">
        <w:rPr>
          <w:rFonts w:ascii="Garamond" w:hAnsi="Garamond"/>
          <w:smallCaps/>
          <w:sz w:val="24"/>
          <w:szCs w:val="24"/>
          <w:lang w:val="en-US"/>
        </w:rPr>
        <w:t>Sharpe</w:t>
      </w:r>
      <w:r w:rsidR="001E75E9" w:rsidRPr="0050200B">
        <w:rPr>
          <w:rFonts w:ascii="Garamond" w:hAnsi="Garamond"/>
          <w:sz w:val="24"/>
          <w:szCs w:val="24"/>
          <w:lang w:val="en-US"/>
        </w:rPr>
        <w:t xml:space="preserve">, </w:t>
      </w:r>
      <w:r w:rsidR="001E75E9" w:rsidRPr="0050200B">
        <w:rPr>
          <w:rFonts w:ascii="Garamond" w:hAnsi="Garamond"/>
          <w:i/>
          <w:iCs/>
          <w:sz w:val="24"/>
          <w:szCs w:val="24"/>
          <w:lang w:val="en-US"/>
        </w:rPr>
        <w:t>A Handlist of the Latin Writers of Great Britain and Ireland before 1540. With Addictions and Corrections</w:t>
      </w:r>
      <w:r w:rsidR="001E75E9" w:rsidRPr="0050200B">
        <w:rPr>
          <w:rFonts w:ascii="Garamond" w:hAnsi="Garamond"/>
          <w:sz w:val="24"/>
          <w:szCs w:val="24"/>
          <w:lang w:val="en-US"/>
        </w:rPr>
        <w:t>, Turnhout 2001</w:t>
      </w:r>
      <w:r w:rsidR="001E75E9" w:rsidRPr="0050200B">
        <w:rPr>
          <w:rFonts w:ascii="Garamond" w:hAnsi="Garamond"/>
          <w:sz w:val="24"/>
          <w:szCs w:val="24"/>
          <w:vertAlign w:val="superscript"/>
          <w:lang w:val="en-US"/>
        </w:rPr>
        <w:t>2</w:t>
      </w:r>
      <w:r>
        <w:rPr>
          <w:rFonts w:ascii="Garamond" w:hAnsi="Garamond"/>
          <w:sz w:val="24"/>
          <w:szCs w:val="24"/>
          <w:lang w:val="en-US"/>
        </w:rPr>
        <w:t xml:space="preserve"> (ed. or. 1997).</w:t>
      </w:r>
    </w:p>
    <w:p w14:paraId="410A2A78" w14:textId="6469E6D9" w:rsidR="00F55C9D" w:rsidRPr="0050200B" w:rsidRDefault="008D2920" w:rsidP="0050200B">
      <w:pPr>
        <w:pStyle w:val="Testonotaapidipagina"/>
        <w:spacing w:line="360" w:lineRule="auto"/>
        <w:contextualSpacing/>
        <w:jc w:val="both"/>
        <w:rPr>
          <w:rFonts w:ascii="Garamond" w:hAnsi="Garamond"/>
          <w:sz w:val="24"/>
          <w:szCs w:val="24"/>
          <w:lang w:val="en-US"/>
        </w:rPr>
      </w:pPr>
      <w:r w:rsidRPr="0050200B">
        <w:rPr>
          <w:rFonts w:ascii="Garamond" w:hAnsi="Garamond"/>
          <w:smallCaps/>
          <w:sz w:val="24"/>
          <w:szCs w:val="24"/>
          <w:lang w:val="en-US"/>
        </w:rPr>
        <w:t>Sloan</w:t>
      </w:r>
      <w:r w:rsidRPr="0050200B">
        <w:rPr>
          <w:rFonts w:ascii="Garamond" w:hAnsi="Garamond"/>
          <w:sz w:val="24"/>
          <w:szCs w:val="24"/>
          <w:lang w:val="en-US"/>
        </w:rPr>
        <w:t xml:space="preserve"> </w:t>
      </w:r>
      <w:r>
        <w:rPr>
          <w:rFonts w:ascii="Garamond" w:hAnsi="Garamond"/>
          <w:sz w:val="24"/>
          <w:szCs w:val="24"/>
          <w:lang w:val="en-US"/>
        </w:rPr>
        <w:t xml:space="preserve">2013 = </w:t>
      </w:r>
      <w:r w:rsidR="00F55C9D" w:rsidRPr="0050200B">
        <w:rPr>
          <w:rFonts w:ascii="Garamond" w:hAnsi="Garamond"/>
          <w:sz w:val="24"/>
          <w:szCs w:val="24"/>
          <w:lang w:val="en-US"/>
        </w:rPr>
        <w:t xml:space="preserve">M.C. </w:t>
      </w:r>
      <w:r w:rsidR="00F55C9D" w:rsidRPr="0050200B">
        <w:rPr>
          <w:rFonts w:ascii="Garamond" w:hAnsi="Garamond"/>
          <w:smallCaps/>
          <w:sz w:val="24"/>
          <w:szCs w:val="24"/>
          <w:lang w:val="en-US"/>
        </w:rPr>
        <w:t>Sloan</w:t>
      </w:r>
      <w:r w:rsidR="00F55C9D" w:rsidRPr="0050200B">
        <w:rPr>
          <w:rFonts w:ascii="Garamond" w:hAnsi="Garamond"/>
          <w:sz w:val="24"/>
          <w:szCs w:val="24"/>
          <w:lang w:val="en-US"/>
        </w:rPr>
        <w:t xml:space="preserve">, </w:t>
      </w:r>
      <w:r w:rsidR="00F55C9D" w:rsidRPr="0050200B">
        <w:rPr>
          <w:rFonts w:ascii="Garamond" w:hAnsi="Garamond"/>
          <w:i/>
          <w:iCs/>
          <w:sz w:val="24"/>
          <w:szCs w:val="24"/>
          <w:lang w:val="en-US"/>
        </w:rPr>
        <w:t>De civitate Dei</w:t>
      </w:r>
      <w:r w:rsidR="00F55C9D" w:rsidRPr="0050200B">
        <w:rPr>
          <w:rFonts w:ascii="Garamond" w:hAnsi="Garamond"/>
          <w:sz w:val="24"/>
          <w:szCs w:val="24"/>
          <w:lang w:val="en-US"/>
        </w:rPr>
        <w:t xml:space="preserve">, in </w:t>
      </w:r>
      <w:r w:rsidR="00F55C9D" w:rsidRPr="0050200B">
        <w:rPr>
          <w:rFonts w:ascii="Garamond" w:hAnsi="Garamond"/>
          <w:i/>
          <w:iCs/>
          <w:sz w:val="24"/>
          <w:szCs w:val="24"/>
          <w:lang w:val="en-US"/>
        </w:rPr>
        <w:t>The Oxford Guide to the Historical Reception of Augustine</w:t>
      </w:r>
      <w:r w:rsidR="00F55C9D" w:rsidRPr="0050200B">
        <w:rPr>
          <w:rFonts w:ascii="Garamond" w:hAnsi="Garamond"/>
          <w:sz w:val="24"/>
          <w:szCs w:val="24"/>
          <w:lang w:val="en-US"/>
        </w:rPr>
        <w:t xml:space="preserve">, </w:t>
      </w:r>
      <w:r w:rsidR="00D94AE0" w:rsidRPr="0050200B">
        <w:rPr>
          <w:rFonts w:ascii="Garamond" w:hAnsi="Garamond"/>
          <w:sz w:val="24"/>
          <w:szCs w:val="24"/>
          <w:lang w:val="en-US"/>
        </w:rPr>
        <w:t xml:space="preserve">ed. </w:t>
      </w:r>
      <w:r w:rsidR="0050200B" w:rsidRPr="0050200B">
        <w:rPr>
          <w:rFonts w:ascii="Garamond" w:hAnsi="Garamond"/>
          <w:sz w:val="24"/>
          <w:szCs w:val="24"/>
          <w:lang w:val="en-US"/>
        </w:rPr>
        <w:t xml:space="preserve">by </w:t>
      </w:r>
      <w:r w:rsidR="00D94AE0" w:rsidRPr="0050200B">
        <w:rPr>
          <w:rFonts w:ascii="Garamond" w:hAnsi="Garamond"/>
          <w:sz w:val="24"/>
          <w:szCs w:val="24"/>
          <w:lang w:val="en-US"/>
        </w:rPr>
        <w:t>K. Pollmann</w:t>
      </w:r>
      <w:r w:rsidR="0050200B" w:rsidRPr="0050200B">
        <w:rPr>
          <w:rFonts w:ascii="Garamond" w:hAnsi="Garamond"/>
          <w:sz w:val="24"/>
          <w:szCs w:val="24"/>
          <w:lang w:val="en-US"/>
        </w:rPr>
        <w:t xml:space="preserve">, </w:t>
      </w:r>
      <w:r w:rsidR="00D94AE0" w:rsidRPr="0050200B">
        <w:rPr>
          <w:rFonts w:ascii="Garamond" w:hAnsi="Garamond"/>
          <w:sz w:val="24"/>
          <w:szCs w:val="24"/>
          <w:lang w:val="en-US"/>
        </w:rPr>
        <w:t>W. Otten, 3 voll.</w:t>
      </w:r>
      <w:r w:rsidR="0071770E">
        <w:rPr>
          <w:rFonts w:ascii="Garamond" w:hAnsi="Garamond"/>
          <w:sz w:val="24"/>
          <w:szCs w:val="24"/>
          <w:lang w:val="en-US"/>
        </w:rPr>
        <w:t>,</w:t>
      </w:r>
      <w:r w:rsidR="00D94AE0" w:rsidRPr="0050200B">
        <w:rPr>
          <w:rFonts w:ascii="Garamond" w:hAnsi="Garamond"/>
          <w:sz w:val="24"/>
          <w:szCs w:val="24"/>
          <w:lang w:val="en-US"/>
        </w:rPr>
        <w:t xml:space="preserve"> </w:t>
      </w:r>
      <w:r w:rsidR="00F55C9D" w:rsidRPr="0050200B">
        <w:rPr>
          <w:rFonts w:ascii="Garamond" w:hAnsi="Garamond"/>
          <w:sz w:val="24"/>
          <w:szCs w:val="24"/>
          <w:lang w:val="en-US"/>
        </w:rPr>
        <w:t xml:space="preserve">Oxford 2013, </w:t>
      </w:r>
      <w:r w:rsidR="00D94AE0" w:rsidRPr="0050200B">
        <w:rPr>
          <w:rFonts w:ascii="Garamond" w:hAnsi="Garamond"/>
          <w:sz w:val="24"/>
          <w:szCs w:val="24"/>
          <w:lang w:val="en-US"/>
        </w:rPr>
        <w:t xml:space="preserve">I, </w:t>
      </w:r>
      <w:r w:rsidR="00F55C9D" w:rsidRPr="0050200B">
        <w:rPr>
          <w:rFonts w:ascii="Garamond" w:hAnsi="Garamond"/>
          <w:sz w:val="24"/>
          <w:szCs w:val="24"/>
          <w:lang w:val="en-US"/>
        </w:rPr>
        <w:t>pp. 255-</w:t>
      </w:r>
      <w:r w:rsidR="002323BA" w:rsidRPr="0050200B">
        <w:rPr>
          <w:rFonts w:ascii="Garamond" w:hAnsi="Garamond"/>
          <w:sz w:val="24"/>
          <w:szCs w:val="24"/>
          <w:lang w:val="en-US"/>
        </w:rPr>
        <w:t>2</w:t>
      </w:r>
      <w:r w:rsidR="00F55C9D" w:rsidRPr="0050200B">
        <w:rPr>
          <w:rFonts w:ascii="Garamond" w:hAnsi="Garamond"/>
          <w:sz w:val="24"/>
          <w:szCs w:val="24"/>
          <w:lang w:val="en-US"/>
        </w:rPr>
        <w:t>61</w:t>
      </w:r>
      <w:r w:rsidR="00D94AE0" w:rsidRPr="0050200B">
        <w:rPr>
          <w:rFonts w:ascii="Garamond" w:hAnsi="Garamond"/>
          <w:sz w:val="24"/>
          <w:szCs w:val="24"/>
          <w:lang w:val="en-US"/>
        </w:rPr>
        <w:t>.</w:t>
      </w:r>
    </w:p>
    <w:p w14:paraId="0321DDCC" w14:textId="31953E7E" w:rsidR="002323BA" w:rsidRPr="0050200B" w:rsidRDefault="008D2920" w:rsidP="0050200B">
      <w:pPr>
        <w:pStyle w:val="Testonotaapidipagina"/>
        <w:spacing w:line="360" w:lineRule="auto"/>
        <w:contextualSpacing/>
        <w:jc w:val="both"/>
        <w:rPr>
          <w:rFonts w:ascii="Garamond" w:hAnsi="Garamond"/>
          <w:sz w:val="24"/>
          <w:szCs w:val="24"/>
          <w:lang w:val="en-US"/>
        </w:rPr>
      </w:pPr>
      <w:r w:rsidRPr="00640078">
        <w:rPr>
          <w:rFonts w:ascii="Garamond" w:hAnsi="Garamond"/>
          <w:smallCaps/>
          <w:sz w:val="24"/>
          <w:szCs w:val="24"/>
          <w:lang w:val="it-IT"/>
        </w:rPr>
        <w:t>Steinov</w:t>
      </w:r>
      <w:r w:rsidRPr="00640078">
        <w:rPr>
          <w:rFonts w:ascii="Garamond" w:hAnsi="Garamond" w:cstheme="minorHAnsi"/>
          <w:smallCaps/>
          <w:sz w:val="24"/>
          <w:szCs w:val="24"/>
          <w:lang w:val="it-IT"/>
        </w:rPr>
        <w:t>á</w:t>
      </w:r>
      <w:r w:rsidRPr="00640078">
        <w:rPr>
          <w:rFonts w:ascii="Garamond" w:hAnsi="Garamond"/>
          <w:sz w:val="24"/>
          <w:szCs w:val="24"/>
          <w:lang w:val="it-IT"/>
        </w:rPr>
        <w:t xml:space="preserve"> 2019 = </w:t>
      </w:r>
      <w:r w:rsidR="002323BA" w:rsidRPr="00640078">
        <w:rPr>
          <w:rFonts w:ascii="Garamond" w:hAnsi="Garamond"/>
          <w:sz w:val="24"/>
          <w:szCs w:val="24"/>
          <w:lang w:val="it-IT"/>
        </w:rPr>
        <w:t xml:space="preserve">E. </w:t>
      </w:r>
      <w:r w:rsidR="002323BA" w:rsidRPr="00640078">
        <w:rPr>
          <w:rFonts w:ascii="Garamond" w:hAnsi="Garamond"/>
          <w:smallCaps/>
          <w:sz w:val="24"/>
          <w:szCs w:val="24"/>
          <w:lang w:val="it-IT"/>
        </w:rPr>
        <w:t>Steinov</w:t>
      </w:r>
      <w:r w:rsidR="002323BA" w:rsidRPr="00640078">
        <w:rPr>
          <w:rFonts w:ascii="Garamond" w:hAnsi="Garamond" w:cstheme="minorHAnsi"/>
          <w:smallCaps/>
          <w:sz w:val="24"/>
          <w:szCs w:val="24"/>
          <w:lang w:val="it-IT"/>
        </w:rPr>
        <w:t>á</w:t>
      </w:r>
      <w:r w:rsidR="002323BA" w:rsidRPr="00640078">
        <w:rPr>
          <w:rFonts w:ascii="Garamond" w:hAnsi="Garamond"/>
          <w:sz w:val="24"/>
          <w:szCs w:val="24"/>
          <w:lang w:val="it-IT"/>
        </w:rPr>
        <w:t xml:space="preserve">, </w:t>
      </w:r>
      <w:r w:rsidR="002323BA" w:rsidRPr="00640078">
        <w:rPr>
          <w:rFonts w:ascii="Garamond" w:hAnsi="Garamond"/>
          <w:i/>
          <w:iCs/>
          <w:sz w:val="24"/>
          <w:szCs w:val="24"/>
          <w:lang w:val="it-IT"/>
        </w:rPr>
        <w:t>«Notam superponere studui</w:t>
      </w:r>
      <w:r w:rsidR="002323BA" w:rsidRPr="00640078">
        <w:rPr>
          <w:rFonts w:ascii="Garamond" w:hAnsi="Garamond"/>
          <w:sz w:val="24"/>
          <w:szCs w:val="24"/>
          <w:lang w:val="it-IT"/>
        </w:rPr>
        <w:t>»</w:t>
      </w:r>
      <w:r w:rsidR="002323BA" w:rsidRPr="00640078">
        <w:rPr>
          <w:rFonts w:ascii="Garamond" w:hAnsi="Garamond"/>
          <w:i/>
          <w:iCs/>
          <w:sz w:val="24"/>
          <w:szCs w:val="24"/>
          <w:lang w:val="it-IT"/>
        </w:rPr>
        <w:t xml:space="preserve">. </w:t>
      </w:r>
      <w:r w:rsidR="002323BA" w:rsidRPr="0050200B">
        <w:rPr>
          <w:rFonts w:ascii="Garamond" w:hAnsi="Garamond"/>
          <w:i/>
          <w:iCs/>
          <w:sz w:val="24"/>
          <w:szCs w:val="24"/>
          <w:lang w:val="en-US"/>
        </w:rPr>
        <w:t>The Use of Annotation Symbols in the Early Middle Ages</w:t>
      </w:r>
      <w:r w:rsidR="002323BA" w:rsidRPr="0050200B">
        <w:rPr>
          <w:rFonts w:ascii="Garamond" w:hAnsi="Garamond"/>
          <w:sz w:val="24"/>
          <w:szCs w:val="24"/>
          <w:lang w:val="en-US"/>
        </w:rPr>
        <w:t>, Turnhout</w:t>
      </w:r>
      <w:r w:rsidR="0050200B" w:rsidRPr="0050200B">
        <w:rPr>
          <w:rFonts w:ascii="Garamond" w:hAnsi="Garamond"/>
          <w:sz w:val="24"/>
          <w:szCs w:val="24"/>
          <w:lang w:val="en-US"/>
        </w:rPr>
        <w:t xml:space="preserve"> </w:t>
      </w:r>
      <w:r w:rsidR="002323BA" w:rsidRPr="0050200B">
        <w:rPr>
          <w:rFonts w:ascii="Garamond" w:hAnsi="Garamond"/>
          <w:sz w:val="24"/>
          <w:szCs w:val="24"/>
          <w:lang w:val="en-US"/>
        </w:rPr>
        <w:t>2019</w:t>
      </w:r>
      <w:r w:rsidR="0050200B" w:rsidRPr="0050200B">
        <w:rPr>
          <w:rFonts w:ascii="Garamond" w:hAnsi="Garamond"/>
          <w:sz w:val="24"/>
          <w:szCs w:val="24"/>
          <w:lang w:val="en-US"/>
        </w:rPr>
        <w:t>.</w:t>
      </w:r>
    </w:p>
    <w:p w14:paraId="37B5CA6C" w14:textId="29C3EB1A" w:rsidR="00673F19" w:rsidRPr="0050200B" w:rsidRDefault="008D2920" w:rsidP="0050200B">
      <w:pPr>
        <w:pStyle w:val="Testonotaapidipagina"/>
        <w:spacing w:line="360" w:lineRule="auto"/>
        <w:contextualSpacing/>
        <w:jc w:val="both"/>
        <w:rPr>
          <w:rFonts w:ascii="Garamond" w:hAnsi="Garamond"/>
          <w:sz w:val="24"/>
          <w:szCs w:val="24"/>
          <w:lang w:val="fr-FR"/>
        </w:rPr>
      </w:pPr>
      <w:r w:rsidRPr="0050200B">
        <w:rPr>
          <w:rFonts w:ascii="Garamond" w:hAnsi="Garamond"/>
          <w:smallCaps/>
          <w:sz w:val="24"/>
          <w:szCs w:val="24"/>
          <w:lang w:val="fr-FR"/>
        </w:rPr>
        <w:t>Stoclet</w:t>
      </w:r>
      <w:r w:rsidRPr="0050200B">
        <w:rPr>
          <w:rFonts w:ascii="Garamond" w:hAnsi="Garamond"/>
          <w:sz w:val="24"/>
          <w:szCs w:val="24"/>
          <w:lang w:val="fr-FR"/>
        </w:rPr>
        <w:t xml:space="preserve"> </w:t>
      </w:r>
      <w:r>
        <w:rPr>
          <w:rFonts w:ascii="Garamond" w:hAnsi="Garamond"/>
          <w:sz w:val="24"/>
          <w:szCs w:val="24"/>
          <w:lang w:val="fr-FR"/>
        </w:rPr>
        <w:t xml:space="preserve">1984 = </w:t>
      </w:r>
      <w:r w:rsidR="00673F19" w:rsidRPr="0050200B">
        <w:rPr>
          <w:rFonts w:ascii="Garamond" w:hAnsi="Garamond"/>
          <w:sz w:val="24"/>
          <w:szCs w:val="24"/>
          <w:lang w:val="fr-FR"/>
        </w:rPr>
        <w:t xml:space="preserve">A. </w:t>
      </w:r>
      <w:r w:rsidR="00673F19" w:rsidRPr="0050200B">
        <w:rPr>
          <w:rFonts w:ascii="Garamond" w:hAnsi="Garamond"/>
          <w:smallCaps/>
          <w:sz w:val="24"/>
          <w:szCs w:val="24"/>
          <w:lang w:val="fr-FR"/>
        </w:rPr>
        <w:t>Stoclet</w:t>
      </w:r>
      <w:r w:rsidR="00673F19" w:rsidRPr="0050200B">
        <w:rPr>
          <w:rFonts w:ascii="Garamond" w:hAnsi="Garamond"/>
          <w:sz w:val="24"/>
          <w:szCs w:val="24"/>
          <w:lang w:val="fr-FR"/>
        </w:rPr>
        <w:t xml:space="preserve">, </w:t>
      </w:r>
      <w:r w:rsidR="00673F19" w:rsidRPr="0050200B">
        <w:rPr>
          <w:rFonts w:ascii="Garamond" w:hAnsi="Garamond"/>
          <w:i/>
          <w:iCs/>
          <w:sz w:val="24"/>
          <w:szCs w:val="24"/>
          <w:lang w:val="fr-FR"/>
        </w:rPr>
        <w:t>Le</w:t>
      </w:r>
      <w:proofErr w:type="gramStart"/>
      <w:r w:rsidR="00673F19" w:rsidRPr="0050200B">
        <w:rPr>
          <w:rFonts w:ascii="Garamond" w:hAnsi="Garamond"/>
          <w:i/>
          <w:iCs/>
          <w:sz w:val="24"/>
          <w:szCs w:val="24"/>
          <w:lang w:val="fr-FR"/>
        </w:rPr>
        <w:t xml:space="preserve"> «De</w:t>
      </w:r>
      <w:proofErr w:type="gramEnd"/>
      <w:r w:rsidR="00673F19" w:rsidRPr="0050200B">
        <w:rPr>
          <w:rFonts w:ascii="Garamond" w:hAnsi="Garamond"/>
          <w:i/>
          <w:iCs/>
          <w:sz w:val="24"/>
          <w:szCs w:val="24"/>
          <w:lang w:val="fr-FR"/>
        </w:rPr>
        <w:t xml:space="preserve"> civitate </w:t>
      </w:r>
      <w:proofErr w:type="gramStart"/>
      <w:r w:rsidR="00673F19" w:rsidRPr="0050200B">
        <w:rPr>
          <w:rFonts w:ascii="Garamond" w:hAnsi="Garamond"/>
          <w:i/>
          <w:iCs/>
          <w:sz w:val="24"/>
          <w:szCs w:val="24"/>
          <w:lang w:val="fr-FR"/>
        </w:rPr>
        <w:t>Dei»</w:t>
      </w:r>
      <w:proofErr w:type="gramEnd"/>
      <w:r w:rsidR="00673F19" w:rsidRPr="0050200B">
        <w:rPr>
          <w:rFonts w:ascii="Garamond" w:hAnsi="Garamond"/>
          <w:i/>
          <w:iCs/>
          <w:sz w:val="24"/>
          <w:szCs w:val="24"/>
          <w:lang w:val="fr-FR"/>
        </w:rPr>
        <w:t xml:space="preserve"> de saint Augustin. Sa diffusion avant 900 d’après les caractères externes des manuscrits antérieurs à cette date et les catalogues contemporains</w:t>
      </w:r>
      <w:r w:rsidR="00673F19" w:rsidRPr="0050200B">
        <w:rPr>
          <w:rFonts w:ascii="Garamond" w:hAnsi="Garamond"/>
          <w:sz w:val="24"/>
          <w:szCs w:val="24"/>
          <w:lang w:val="fr-FR"/>
        </w:rPr>
        <w:t>,</w:t>
      </w:r>
      <w:proofErr w:type="gramStart"/>
      <w:r>
        <w:rPr>
          <w:rFonts w:ascii="Garamond" w:hAnsi="Garamond"/>
          <w:sz w:val="24"/>
          <w:szCs w:val="24"/>
          <w:lang w:val="fr-FR"/>
        </w:rPr>
        <w:t xml:space="preserve"> </w:t>
      </w:r>
      <w:r w:rsidR="00673F19" w:rsidRPr="0050200B">
        <w:rPr>
          <w:rFonts w:ascii="Garamond" w:hAnsi="Garamond"/>
          <w:sz w:val="24"/>
          <w:szCs w:val="24"/>
          <w:lang w:val="fr-FR"/>
        </w:rPr>
        <w:t>«Recherches</w:t>
      </w:r>
      <w:proofErr w:type="gramEnd"/>
      <w:r w:rsidR="00673F19" w:rsidRPr="0050200B">
        <w:rPr>
          <w:rFonts w:ascii="Garamond" w:hAnsi="Garamond"/>
          <w:sz w:val="24"/>
          <w:szCs w:val="24"/>
          <w:lang w:val="fr-FR"/>
        </w:rPr>
        <w:t xml:space="preserve"> Augustiniennes et </w:t>
      </w:r>
      <w:proofErr w:type="gramStart"/>
      <w:r w:rsidR="00673F19" w:rsidRPr="0050200B">
        <w:rPr>
          <w:rFonts w:ascii="Garamond" w:hAnsi="Garamond"/>
          <w:sz w:val="24"/>
          <w:szCs w:val="24"/>
          <w:lang w:val="fr-FR"/>
        </w:rPr>
        <w:t>Patristiques»</w:t>
      </w:r>
      <w:proofErr w:type="gramEnd"/>
      <w:r w:rsidR="0050200B" w:rsidRPr="0050200B">
        <w:rPr>
          <w:rFonts w:ascii="Garamond" w:hAnsi="Garamond"/>
          <w:sz w:val="24"/>
          <w:szCs w:val="24"/>
          <w:lang w:val="fr-FR"/>
        </w:rPr>
        <w:t>,</w:t>
      </w:r>
      <w:r w:rsidR="00673F19" w:rsidRPr="0050200B">
        <w:rPr>
          <w:rFonts w:ascii="Garamond" w:hAnsi="Garamond"/>
          <w:sz w:val="24"/>
          <w:szCs w:val="24"/>
          <w:lang w:val="fr-FR"/>
        </w:rPr>
        <w:t xml:space="preserve"> 19, 1984, pp. 185-209.</w:t>
      </w:r>
    </w:p>
    <w:p w14:paraId="0DB8E4F3" w14:textId="160A76A4" w:rsidR="00C15AAA" w:rsidRPr="0050200B" w:rsidRDefault="008D2920" w:rsidP="0050200B">
      <w:pPr>
        <w:pStyle w:val="Testonotaapidipagina"/>
        <w:spacing w:line="360" w:lineRule="auto"/>
        <w:contextualSpacing/>
        <w:jc w:val="both"/>
        <w:rPr>
          <w:rFonts w:ascii="Garamond" w:hAnsi="Garamond"/>
          <w:sz w:val="24"/>
          <w:szCs w:val="24"/>
          <w:lang w:val="en-US"/>
        </w:rPr>
      </w:pPr>
      <w:r w:rsidRPr="0050200B">
        <w:rPr>
          <w:rFonts w:ascii="Garamond" w:hAnsi="Garamond"/>
          <w:smallCaps/>
          <w:sz w:val="24"/>
          <w:szCs w:val="24"/>
          <w:lang w:val="en-US"/>
        </w:rPr>
        <w:t>Urlings</w:t>
      </w:r>
      <w:r w:rsidRPr="0050200B">
        <w:rPr>
          <w:rFonts w:ascii="Garamond" w:hAnsi="Garamond"/>
          <w:sz w:val="24"/>
          <w:szCs w:val="24"/>
          <w:lang w:val="en-US"/>
        </w:rPr>
        <w:t xml:space="preserve"> </w:t>
      </w:r>
      <w:r>
        <w:rPr>
          <w:rFonts w:ascii="Garamond" w:hAnsi="Garamond"/>
          <w:sz w:val="24"/>
          <w:szCs w:val="24"/>
          <w:lang w:val="en-US"/>
        </w:rPr>
        <w:t xml:space="preserve">2021 = </w:t>
      </w:r>
      <w:r w:rsidR="00C15AAA" w:rsidRPr="0050200B">
        <w:rPr>
          <w:rFonts w:ascii="Garamond" w:hAnsi="Garamond"/>
          <w:sz w:val="24"/>
          <w:szCs w:val="24"/>
          <w:lang w:val="en-US"/>
        </w:rPr>
        <w:t xml:space="preserve">S. </w:t>
      </w:r>
      <w:r w:rsidR="00C15AAA" w:rsidRPr="0050200B">
        <w:rPr>
          <w:rFonts w:ascii="Garamond" w:hAnsi="Garamond"/>
          <w:smallCaps/>
          <w:sz w:val="24"/>
          <w:szCs w:val="24"/>
          <w:lang w:val="en-US"/>
        </w:rPr>
        <w:t>Urlings</w:t>
      </w:r>
      <w:r w:rsidR="00C15AAA" w:rsidRPr="0050200B">
        <w:rPr>
          <w:rFonts w:ascii="Garamond" w:hAnsi="Garamond"/>
          <w:sz w:val="24"/>
          <w:szCs w:val="24"/>
          <w:lang w:val="en-US"/>
        </w:rPr>
        <w:t xml:space="preserve">, </w:t>
      </w:r>
      <w:r w:rsidR="00C15AAA" w:rsidRPr="0050200B">
        <w:rPr>
          <w:rFonts w:ascii="Garamond" w:hAnsi="Garamond"/>
          <w:i/>
          <w:iCs/>
          <w:sz w:val="24"/>
          <w:szCs w:val="24"/>
          <w:lang w:val="en-US"/>
        </w:rPr>
        <w:t>IV. Coluccio Salutati</w:t>
      </w:r>
      <w:r w:rsidR="00C15AAA" w:rsidRPr="0050200B">
        <w:rPr>
          <w:rFonts w:ascii="Garamond" w:hAnsi="Garamond"/>
          <w:sz w:val="24"/>
          <w:szCs w:val="24"/>
          <w:lang w:val="en-US"/>
        </w:rPr>
        <w:t xml:space="preserve">, in </w:t>
      </w:r>
      <w:r w:rsidR="00C15AAA" w:rsidRPr="0050200B">
        <w:rPr>
          <w:rFonts w:ascii="Garamond" w:hAnsi="Garamond"/>
          <w:i/>
          <w:iCs/>
          <w:sz w:val="24"/>
          <w:szCs w:val="24"/>
          <w:lang w:val="en-US"/>
        </w:rPr>
        <w:t>Augustine and the Humanists. Reading the City of God from Petrarch to Poliziano</w:t>
      </w:r>
      <w:r w:rsidR="00C15AAA" w:rsidRPr="0050200B">
        <w:rPr>
          <w:rFonts w:ascii="Garamond" w:hAnsi="Garamond"/>
          <w:sz w:val="24"/>
          <w:szCs w:val="24"/>
          <w:lang w:val="en-US"/>
        </w:rPr>
        <w:t xml:space="preserve">, </w:t>
      </w:r>
      <w:r w:rsidR="0050200B" w:rsidRPr="0050200B">
        <w:rPr>
          <w:rFonts w:ascii="Garamond" w:hAnsi="Garamond"/>
          <w:sz w:val="24"/>
          <w:szCs w:val="24"/>
          <w:lang w:val="en-US"/>
        </w:rPr>
        <w:t xml:space="preserve">a cura di G. Claessens et al., </w:t>
      </w:r>
      <w:r w:rsidR="00C15AAA" w:rsidRPr="0050200B">
        <w:rPr>
          <w:rFonts w:ascii="Garamond" w:hAnsi="Garamond"/>
          <w:sz w:val="24"/>
          <w:szCs w:val="24"/>
          <w:lang w:val="en-US"/>
        </w:rPr>
        <w:t>Gent 2021, pp. 99-123.</w:t>
      </w:r>
    </w:p>
    <w:p w14:paraId="774B400F" w14:textId="5E52A904" w:rsidR="002A3D1B" w:rsidRPr="0050200B" w:rsidRDefault="008D2920" w:rsidP="0050200B">
      <w:pPr>
        <w:pStyle w:val="Testonotaapidipagina"/>
        <w:spacing w:line="360" w:lineRule="auto"/>
        <w:contextualSpacing/>
        <w:jc w:val="both"/>
        <w:rPr>
          <w:rFonts w:ascii="Garamond" w:hAnsi="Garamond"/>
          <w:sz w:val="24"/>
          <w:szCs w:val="24"/>
          <w:lang w:val="en-US"/>
        </w:rPr>
      </w:pPr>
      <w:r w:rsidRPr="0050200B">
        <w:rPr>
          <w:rFonts w:ascii="Garamond" w:hAnsi="Garamond" w:cs="Times New Roman"/>
          <w:smallCaps/>
          <w:sz w:val="24"/>
          <w:szCs w:val="24"/>
          <w:lang w:val="fr-FR"/>
        </w:rPr>
        <w:t>Van Balberghe</w:t>
      </w:r>
      <w:r w:rsidRPr="0050200B">
        <w:rPr>
          <w:rFonts w:ascii="Garamond" w:hAnsi="Garamond" w:cs="Times New Roman"/>
          <w:sz w:val="24"/>
          <w:szCs w:val="24"/>
          <w:lang w:val="fr-FR"/>
        </w:rPr>
        <w:t xml:space="preserve"> </w:t>
      </w:r>
      <w:r>
        <w:rPr>
          <w:rFonts w:ascii="Garamond" w:hAnsi="Garamond" w:cs="Times New Roman"/>
          <w:sz w:val="24"/>
          <w:szCs w:val="24"/>
          <w:lang w:val="fr-FR"/>
        </w:rPr>
        <w:t xml:space="preserve">1968 = </w:t>
      </w:r>
      <w:r w:rsidR="002A3D1B" w:rsidRPr="0050200B">
        <w:rPr>
          <w:rFonts w:ascii="Garamond" w:hAnsi="Garamond" w:cs="Times New Roman"/>
          <w:sz w:val="24"/>
          <w:szCs w:val="24"/>
          <w:lang w:val="fr-FR"/>
        </w:rPr>
        <w:t>É</w:t>
      </w:r>
      <w:r w:rsidR="002A3D1B" w:rsidRPr="0050200B">
        <w:rPr>
          <w:rFonts w:ascii="Garamond" w:hAnsi="Garamond" w:cs="Times New Roman"/>
          <w:smallCaps/>
          <w:sz w:val="24"/>
          <w:szCs w:val="24"/>
          <w:lang w:val="fr-FR"/>
        </w:rPr>
        <w:t>. Van Balberghe</w:t>
      </w:r>
      <w:r w:rsidR="002A3D1B" w:rsidRPr="0050200B">
        <w:rPr>
          <w:rFonts w:ascii="Garamond" w:hAnsi="Garamond" w:cs="Times New Roman"/>
          <w:sz w:val="24"/>
          <w:szCs w:val="24"/>
          <w:lang w:val="fr-FR"/>
        </w:rPr>
        <w:t xml:space="preserve">, </w:t>
      </w:r>
      <w:r w:rsidR="002A3D1B" w:rsidRPr="0050200B">
        <w:rPr>
          <w:rFonts w:ascii="Garamond" w:hAnsi="Garamond" w:cs="Times New Roman"/>
          <w:i/>
          <w:iCs/>
          <w:sz w:val="24"/>
          <w:szCs w:val="24"/>
          <w:lang w:val="fr-FR"/>
        </w:rPr>
        <w:t xml:space="preserve">L’ancienne bibliothèque des manuscrits de l’abbaye de Parc. </w:t>
      </w:r>
      <w:r w:rsidR="002A3D1B" w:rsidRPr="0050200B">
        <w:rPr>
          <w:rFonts w:ascii="Garamond" w:hAnsi="Garamond" w:cs="Times New Roman"/>
          <w:i/>
          <w:iCs/>
          <w:sz w:val="24"/>
          <w:szCs w:val="24"/>
          <w:lang w:val="en-US"/>
        </w:rPr>
        <w:t>Essai de reconstitution</w:t>
      </w:r>
      <w:r w:rsidR="002A3D1B" w:rsidRPr="0050200B">
        <w:rPr>
          <w:rFonts w:ascii="Garamond" w:hAnsi="Garamond" w:cs="Times New Roman"/>
          <w:sz w:val="24"/>
          <w:szCs w:val="24"/>
          <w:lang w:val="en-US"/>
        </w:rPr>
        <w:t>, Leuven 1968</w:t>
      </w:r>
      <w:r w:rsidR="007C4EEE" w:rsidRPr="0050200B">
        <w:rPr>
          <w:rFonts w:ascii="Garamond" w:hAnsi="Garamond" w:cs="Times New Roman"/>
          <w:sz w:val="24"/>
          <w:szCs w:val="24"/>
          <w:lang w:val="en-US"/>
        </w:rPr>
        <w:t>.</w:t>
      </w:r>
    </w:p>
    <w:p w14:paraId="47A28445" w14:textId="7A48AB17" w:rsidR="00B17D59" w:rsidRPr="0050200B" w:rsidRDefault="008D2920" w:rsidP="0050200B">
      <w:pPr>
        <w:pStyle w:val="Testonotaapidipagina"/>
        <w:spacing w:line="360" w:lineRule="auto"/>
        <w:contextualSpacing/>
        <w:jc w:val="both"/>
        <w:rPr>
          <w:rFonts w:ascii="Garamond" w:hAnsi="Garamond"/>
          <w:sz w:val="24"/>
          <w:szCs w:val="24"/>
          <w:lang w:val="en-US"/>
        </w:rPr>
      </w:pPr>
      <w:r w:rsidRPr="0050200B">
        <w:rPr>
          <w:rFonts w:ascii="Garamond" w:hAnsi="Garamond"/>
          <w:smallCaps/>
          <w:sz w:val="24"/>
          <w:szCs w:val="24"/>
          <w:lang w:val="en-US"/>
        </w:rPr>
        <w:t>Weber</w:t>
      </w:r>
      <w:r w:rsidRPr="0050200B">
        <w:rPr>
          <w:rFonts w:ascii="Garamond" w:hAnsi="Garamond"/>
          <w:sz w:val="24"/>
          <w:szCs w:val="24"/>
          <w:lang w:val="en-US"/>
        </w:rPr>
        <w:t xml:space="preserve"> </w:t>
      </w:r>
      <w:r>
        <w:rPr>
          <w:rFonts w:ascii="Garamond" w:hAnsi="Garamond"/>
          <w:sz w:val="24"/>
          <w:szCs w:val="24"/>
          <w:lang w:val="en-US"/>
        </w:rPr>
        <w:t xml:space="preserve">2013 = </w:t>
      </w:r>
      <w:r w:rsidR="00B17D59" w:rsidRPr="0050200B">
        <w:rPr>
          <w:rFonts w:ascii="Garamond" w:hAnsi="Garamond"/>
          <w:sz w:val="24"/>
          <w:szCs w:val="24"/>
          <w:lang w:val="en-US"/>
        </w:rPr>
        <w:t xml:space="preserve">D. </w:t>
      </w:r>
      <w:r w:rsidR="00B17D59" w:rsidRPr="0050200B">
        <w:rPr>
          <w:rFonts w:ascii="Garamond" w:hAnsi="Garamond"/>
          <w:smallCaps/>
          <w:sz w:val="24"/>
          <w:szCs w:val="24"/>
          <w:lang w:val="en-US"/>
        </w:rPr>
        <w:t>Weber</w:t>
      </w:r>
      <w:r w:rsidR="00B17D59" w:rsidRPr="0050200B">
        <w:rPr>
          <w:rFonts w:ascii="Garamond" w:hAnsi="Garamond"/>
          <w:sz w:val="24"/>
          <w:szCs w:val="24"/>
          <w:lang w:val="en-US"/>
        </w:rPr>
        <w:t xml:space="preserve">, </w:t>
      </w:r>
      <w:r w:rsidR="00B17D59" w:rsidRPr="0050200B">
        <w:rPr>
          <w:rFonts w:ascii="Garamond" w:hAnsi="Garamond"/>
          <w:i/>
          <w:iCs/>
          <w:sz w:val="24"/>
          <w:szCs w:val="24"/>
          <w:lang w:val="en-US"/>
        </w:rPr>
        <w:t>Confessiones</w:t>
      </w:r>
      <w:r w:rsidR="00B17D59" w:rsidRPr="0050200B">
        <w:rPr>
          <w:rFonts w:ascii="Garamond" w:hAnsi="Garamond"/>
          <w:sz w:val="24"/>
          <w:szCs w:val="24"/>
          <w:lang w:val="en-US"/>
        </w:rPr>
        <w:t xml:space="preserve">, in </w:t>
      </w:r>
      <w:r w:rsidR="00B17D59" w:rsidRPr="0050200B">
        <w:rPr>
          <w:rFonts w:ascii="Garamond" w:hAnsi="Garamond"/>
          <w:i/>
          <w:iCs/>
          <w:sz w:val="24"/>
          <w:szCs w:val="24"/>
          <w:lang w:val="en-US"/>
        </w:rPr>
        <w:t>The Oxford Guide to the Historical Reception of Augustine</w:t>
      </w:r>
      <w:r w:rsidR="00B17D59" w:rsidRPr="0050200B">
        <w:rPr>
          <w:rFonts w:ascii="Garamond" w:hAnsi="Garamond"/>
          <w:sz w:val="24"/>
          <w:szCs w:val="24"/>
          <w:lang w:val="en-US"/>
        </w:rPr>
        <w:t>,</w:t>
      </w:r>
      <w:r w:rsidR="00F55C9D" w:rsidRPr="0050200B">
        <w:rPr>
          <w:rFonts w:ascii="Garamond" w:hAnsi="Garamond"/>
          <w:sz w:val="24"/>
          <w:szCs w:val="24"/>
          <w:lang w:val="en-US"/>
        </w:rPr>
        <w:t xml:space="preserve"> ed.</w:t>
      </w:r>
      <w:r w:rsidR="0050200B" w:rsidRPr="0050200B">
        <w:rPr>
          <w:rFonts w:ascii="Garamond" w:hAnsi="Garamond"/>
          <w:sz w:val="24"/>
          <w:szCs w:val="24"/>
          <w:lang w:val="en-US"/>
        </w:rPr>
        <w:t xml:space="preserve"> by</w:t>
      </w:r>
      <w:r w:rsidR="00F55C9D" w:rsidRPr="0050200B">
        <w:rPr>
          <w:rFonts w:ascii="Garamond" w:hAnsi="Garamond"/>
          <w:sz w:val="24"/>
          <w:szCs w:val="24"/>
          <w:lang w:val="en-US"/>
        </w:rPr>
        <w:t xml:space="preserve"> K. Pollmann</w:t>
      </w:r>
      <w:r w:rsidR="0050200B" w:rsidRPr="0050200B">
        <w:rPr>
          <w:rFonts w:ascii="Garamond" w:hAnsi="Garamond"/>
          <w:sz w:val="24"/>
          <w:szCs w:val="24"/>
          <w:lang w:val="en-US"/>
        </w:rPr>
        <w:t>,</w:t>
      </w:r>
      <w:r w:rsidR="00F55C9D" w:rsidRPr="0050200B">
        <w:rPr>
          <w:rFonts w:ascii="Garamond" w:hAnsi="Garamond"/>
          <w:sz w:val="24"/>
          <w:szCs w:val="24"/>
          <w:lang w:val="en-US"/>
        </w:rPr>
        <w:t xml:space="preserve"> W. Otten,</w:t>
      </w:r>
      <w:r w:rsidR="00B17D59" w:rsidRPr="0050200B">
        <w:rPr>
          <w:rFonts w:ascii="Garamond" w:hAnsi="Garamond"/>
          <w:sz w:val="24"/>
          <w:szCs w:val="24"/>
          <w:lang w:val="en-US"/>
        </w:rPr>
        <w:t xml:space="preserve"> 3 voll., Oxford 2013, I, pp. 167-174.</w:t>
      </w:r>
    </w:p>
    <w:p w14:paraId="15FB26D3" w14:textId="7F6963D1" w:rsidR="007C4EEE" w:rsidRPr="0050200B" w:rsidRDefault="008D2920" w:rsidP="0050200B">
      <w:pPr>
        <w:pStyle w:val="Testonotaapidipagina"/>
        <w:spacing w:line="360" w:lineRule="auto"/>
        <w:contextualSpacing/>
        <w:jc w:val="both"/>
        <w:rPr>
          <w:rFonts w:ascii="Garamond" w:hAnsi="Garamond"/>
          <w:sz w:val="24"/>
          <w:szCs w:val="24"/>
          <w:lang w:val="fr-FR"/>
        </w:rPr>
      </w:pPr>
      <w:r w:rsidRPr="0050200B">
        <w:rPr>
          <w:rFonts w:ascii="Garamond" w:hAnsi="Garamond"/>
          <w:smallCaps/>
          <w:sz w:val="24"/>
          <w:szCs w:val="24"/>
          <w:lang w:val="fr-FR"/>
        </w:rPr>
        <w:lastRenderedPageBreak/>
        <w:t>Wilmart</w:t>
      </w:r>
      <w:r w:rsidRPr="0050200B">
        <w:rPr>
          <w:rFonts w:ascii="Garamond" w:hAnsi="Garamond"/>
          <w:sz w:val="24"/>
          <w:szCs w:val="24"/>
          <w:lang w:val="fr-FR"/>
        </w:rPr>
        <w:t xml:space="preserve"> </w:t>
      </w:r>
      <w:r>
        <w:rPr>
          <w:rFonts w:ascii="Garamond" w:hAnsi="Garamond"/>
          <w:sz w:val="24"/>
          <w:szCs w:val="24"/>
          <w:lang w:val="fr-FR"/>
        </w:rPr>
        <w:t xml:space="preserve">1931 = </w:t>
      </w:r>
      <w:r w:rsidR="00B17D59" w:rsidRPr="0050200B">
        <w:rPr>
          <w:rFonts w:ascii="Garamond" w:hAnsi="Garamond"/>
          <w:sz w:val="24"/>
          <w:szCs w:val="24"/>
          <w:lang w:val="fr-FR"/>
        </w:rPr>
        <w:t xml:space="preserve">A. </w:t>
      </w:r>
      <w:r w:rsidR="00B17D59" w:rsidRPr="0050200B">
        <w:rPr>
          <w:rFonts w:ascii="Garamond" w:hAnsi="Garamond"/>
          <w:smallCaps/>
          <w:sz w:val="24"/>
          <w:szCs w:val="24"/>
          <w:lang w:val="fr-FR"/>
        </w:rPr>
        <w:t>Wilmart</w:t>
      </w:r>
      <w:r w:rsidR="00B17D59" w:rsidRPr="0050200B">
        <w:rPr>
          <w:rFonts w:ascii="Garamond" w:hAnsi="Garamond"/>
          <w:sz w:val="24"/>
          <w:szCs w:val="24"/>
          <w:lang w:val="fr-FR"/>
        </w:rPr>
        <w:t xml:space="preserve">, </w:t>
      </w:r>
      <w:r w:rsidR="00B17D59" w:rsidRPr="0050200B">
        <w:rPr>
          <w:rFonts w:ascii="Garamond" w:hAnsi="Garamond"/>
          <w:i/>
          <w:iCs/>
          <w:sz w:val="24"/>
          <w:szCs w:val="24"/>
          <w:lang w:val="fr-FR"/>
        </w:rPr>
        <w:t>La tradition des grands ouvrages de saint Augusin</w:t>
      </w:r>
      <w:r w:rsidR="00B17D59" w:rsidRPr="0050200B">
        <w:rPr>
          <w:rFonts w:ascii="Garamond" w:hAnsi="Garamond"/>
          <w:sz w:val="24"/>
          <w:szCs w:val="24"/>
          <w:lang w:val="fr-FR"/>
        </w:rPr>
        <w:t xml:space="preserve">, in </w:t>
      </w:r>
      <w:r w:rsidR="00B17D59" w:rsidRPr="0050200B">
        <w:rPr>
          <w:rFonts w:ascii="Garamond" w:hAnsi="Garamond"/>
          <w:i/>
          <w:iCs/>
          <w:sz w:val="24"/>
          <w:szCs w:val="24"/>
          <w:lang w:val="fr-FR"/>
        </w:rPr>
        <w:t>Studi Agostiniani</w:t>
      </w:r>
      <w:r w:rsidR="00B17D59" w:rsidRPr="0050200B">
        <w:rPr>
          <w:rFonts w:ascii="Garamond" w:hAnsi="Garamond"/>
          <w:sz w:val="24"/>
          <w:szCs w:val="24"/>
          <w:lang w:val="fr-FR"/>
        </w:rPr>
        <w:t>, 2 voll., Roma 1931, II, pp. 257-315.</w:t>
      </w:r>
    </w:p>
    <w:p w14:paraId="086AE1DB" w14:textId="4DC9F25D" w:rsidR="007C4EEE" w:rsidRPr="0050200B" w:rsidRDefault="008D2920" w:rsidP="0050200B">
      <w:pPr>
        <w:pStyle w:val="Testonotaapidipagina"/>
        <w:spacing w:line="360" w:lineRule="auto"/>
        <w:contextualSpacing/>
        <w:jc w:val="both"/>
        <w:rPr>
          <w:rFonts w:ascii="Garamond" w:hAnsi="Garamond"/>
          <w:sz w:val="24"/>
          <w:szCs w:val="24"/>
          <w:lang w:val="fr-FR"/>
        </w:rPr>
      </w:pPr>
      <w:r w:rsidRPr="0050200B">
        <w:rPr>
          <w:rFonts w:ascii="Garamond" w:hAnsi="Garamond"/>
          <w:smallCaps/>
          <w:sz w:val="24"/>
          <w:szCs w:val="24"/>
          <w:lang w:val="fr-FR"/>
        </w:rPr>
        <w:t>Wittlin</w:t>
      </w:r>
      <w:r w:rsidRPr="0050200B">
        <w:rPr>
          <w:rFonts w:ascii="Garamond" w:hAnsi="Garamond"/>
          <w:sz w:val="24"/>
          <w:szCs w:val="24"/>
          <w:lang w:val="fr-FR"/>
        </w:rPr>
        <w:t xml:space="preserve"> </w:t>
      </w:r>
      <w:r>
        <w:rPr>
          <w:rFonts w:ascii="Garamond" w:hAnsi="Garamond"/>
          <w:sz w:val="24"/>
          <w:szCs w:val="24"/>
          <w:lang w:val="fr-FR"/>
        </w:rPr>
        <w:t xml:space="preserve">1978 = </w:t>
      </w:r>
      <w:r w:rsidR="007C4EEE" w:rsidRPr="0050200B">
        <w:rPr>
          <w:rFonts w:ascii="Garamond" w:hAnsi="Garamond"/>
          <w:sz w:val="24"/>
          <w:szCs w:val="24"/>
          <w:lang w:val="fr-FR"/>
        </w:rPr>
        <w:t xml:space="preserve">C.J. </w:t>
      </w:r>
      <w:r w:rsidR="007C4EEE" w:rsidRPr="0050200B">
        <w:rPr>
          <w:rFonts w:ascii="Garamond" w:hAnsi="Garamond"/>
          <w:smallCaps/>
          <w:sz w:val="24"/>
          <w:szCs w:val="24"/>
          <w:lang w:val="fr-FR"/>
        </w:rPr>
        <w:t>Wittlin</w:t>
      </w:r>
      <w:r w:rsidR="007C4EEE" w:rsidRPr="0050200B">
        <w:rPr>
          <w:rFonts w:ascii="Garamond" w:hAnsi="Garamond"/>
          <w:sz w:val="24"/>
          <w:szCs w:val="24"/>
          <w:lang w:val="fr-FR"/>
        </w:rPr>
        <w:t xml:space="preserve">, </w:t>
      </w:r>
      <w:r w:rsidR="007C4EEE" w:rsidRPr="0050200B">
        <w:rPr>
          <w:rFonts w:ascii="Garamond" w:hAnsi="Garamond"/>
          <w:i/>
          <w:iCs/>
          <w:sz w:val="24"/>
          <w:szCs w:val="24"/>
          <w:lang w:val="fr-FR"/>
        </w:rPr>
        <w:t>Traductions et commentaires médiévaux de la Cité de Dieu de saint Augustin</w:t>
      </w:r>
      <w:r w:rsidR="007C4EEE" w:rsidRPr="0050200B">
        <w:rPr>
          <w:rFonts w:ascii="Garamond" w:hAnsi="Garamond"/>
          <w:sz w:val="24"/>
          <w:szCs w:val="24"/>
          <w:lang w:val="fr-FR"/>
        </w:rPr>
        <w:t>,</w:t>
      </w:r>
      <w:proofErr w:type="gramStart"/>
      <w:r w:rsidR="007C4EEE" w:rsidRPr="0050200B">
        <w:rPr>
          <w:rFonts w:ascii="Garamond" w:hAnsi="Garamond"/>
          <w:sz w:val="24"/>
          <w:szCs w:val="24"/>
          <w:lang w:val="fr-FR"/>
        </w:rPr>
        <w:t xml:space="preserve"> «Travaux</w:t>
      </w:r>
      <w:proofErr w:type="gramEnd"/>
      <w:r w:rsidR="007C4EEE" w:rsidRPr="0050200B">
        <w:rPr>
          <w:rFonts w:ascii="Garamond" w:hAnsi="Garamond"/>
          <w:sz w:val="24"/>
          <w:szCs w:val="24"/>
          <w:lang w:val="fr-FR"/>
        </w:rPr>
        <w:t xml:space="preserve"> de linguistique et de </w:t>
      </w:r>
      <w:proofErr w:type="gramStart"/>
      <w:r w:rsidR="007C4EEE" w:rsidRPr="0050200B">
        <w:rPr>
          <w:rFonts w:ascii="Garamond" w:hAnsi="Garamond"/>
          <w:sz w:val="24"/>
          <w:szCs w:val="24"/>
          <w:lang w:val="fr-FR"/>
        </w:rPr>
        <w:t>littérature»</w:t>
      </w:r>
      <w:proofErr w:type="gramEnd"/>
      <w:r w:rsidR="0050200B" w:rsidRPr="0050200B">
        <w:rPr>
          <w:rFonts w:ascii="Garamond" w:hAnsi="Garamond"/>
          <w:sz w:val="24"/>
          <w:szCs w:val="24"/>
          <w:lang w:val="fr-FR"/>
        </w:rPr>
        <w:t>,</w:t>
      </w:r>
      <w:r>
        <w:rPr>
          <w:rFonts w:ascii="Garamond" w:hAnsi="Garamond"/>
          <w:sz w:val="24"/>
          <w:szCs w:val="24"/>
          <w:lang w:val="fr-FR"/>
        </w:rPr>
        <w:t xml:space="preserve"> </w:t>
      </w:r>
      <w:r w:rsidR="007C4EEE" w:rsidRPr="0050200B">
        <w:rPr>
          <w:rFonts w:ascii="Garamond" w:hAnsi="Garamond"/>
          <w:sz w:val="24"/>
          <w:szCs w:val="24"/>
          <w:lang w:val="fr-FR"/>
        </w:rPr>
        <w:t>16, 1978, pp. 531-555.</w:t>
      </w:r>
    </w:p>
    <w:p w14:paraId="7B396642" w14:textId="77777777" w:rsidR="00B17D59" w:rsidRPr="00B17D59" w:rsidRDefault="00B17D59" w:rsidP="00B17D59">
      <w:pPr>
        <w:pStyle w:val="Testonotaapidipagina"/>
        <w:jc w:val="both"/>
        <w:rPr>
          <w:rFonts w:ascii="Garamond" w:hAnsi="Garamond"/>
          <w:sz w:val="24"/>
          <w:szCs w:val="24"/>
          <w:lang w:val="fr-FR"/>
        </w:rPr>
      </w:pPr>
    </w:p>
    <w:p w14:paraId="09067F47" w14:textId="6BD6094A" w:rsidR="00D94AE0" w:rsidRPr="007C4EEE" w:rsidRDefault="00D94AE0" w:rsidP="00D94AE0">
      <w:pPr>
        <w:pStyle w:val="Testonotaapidipagina"/>
        <w:jc w:val="both"/>
        <w:rPr>
          <w:rFonts w:ascii="Garamond" w:hAnsi="Garamond"/>
          <w:lang w:val="fr-FR"/>
        </w:rPr>
      </w:pPr>
    </w:p>
    <w:p w14:paraId="60DB93C4" w14:textId="77777777" w:rsidR="00B17D59" w:rsidRPr="007C4EEE" w:rsidRDefault="00B17D59" w:rsidP="00722C8A">
      <w:pPr>
        <w:pStyle w:val="Testonotaapidipagina"/>
        <w:spacing w:line="360" w:lineRule="auto"/>
        <w:contextualSpacing/>
        <w:rPr>
          <w:rFonts w:ascii="Garamond" w:hAnsi="Garamond"/>
          <w:sz w:val="24"/>
          <w:szCs w:val="24"/>
          <w:lang w:val="fr-FR"/>
        </w:rPr>
      </w:pPr>
    </w:p>
    <w:sectPr w:rsidR="00B17D59" w:rsidRPr="007C4EEE">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9360F62" w14:textId="77777777" w:rsidR="00EA68BB" w:rsidRDefault="00EA68BB" w:rsidP="00A471A5">
      <w:pPr>
        <w:spacing w:after="0" w:line="240" w:lineRule="auto"/>
      </w:pPr>
      <w:r>
        <w:separator/>
      </w:r>
    </w:p>
  </w:endnote>
  <w:endnote w:type="continuationSeparator" w:id="0">
    <w:p w14:paraId="5B36838E" w14:textId="77777777" w:rsidR="00EA68BB" w:rsidRDefault="00EA68BB" w:rsidP="00A471A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Garamond">
    <w:panose1 w:val="02020404030301010803"/>
    <w:charset w:val="00"/>
    <w:family w:val="roman"/>
    <w:pitch w:val="variable"/>
    <w:sig w:usb0="00000287" w:usb1="00000000" w:usb2="00000000" w:usb3="00000000" w:csb0="0000009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Open Sans">
    <w:charset w:val="00"/>
    <w:family w:val="swiss"/>
    <w:pitch w:val="variable"/>
    <w:sig w:usb0="E00002EF" w:usb1="4000205B" w:usb2="00000028" w:usb3="00000000" w:csb0="0000019F" w:csb1="00000000"/>
  </w:font>
  <w:font w:name="Times-Roman">
    <w:altName w:val="Yu Gothic"/>
    <w:panose1 w:val="00000000000000000000"/>
    <w:charset w:val="00"/>
    <w:family w:val="roman"/>
    <w:notTrueType/>
    <w:pitch w:val="default"/>
    <w:sig w:usb0="00000003" w:usb1="08070000" w:usb2="00000010" w:usb3="00000000" w:csb0="00020001" w:csb1="00000000"/>
  </w:font>
  <w:font w:name="Arial">
    <w:panose1 w:val="020B0604020202020204"/>
    <w:charset w:val="00"/>
    <w:family w:val="swiss"/>
    <w:pitch w:val="variable"/>
    <w:sig w:usb0="E0002EFF" w:usb1="C000785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6413419" w14:textId="77777777" w:rsidR="00EA68BB" w:rsidRDefault="00EA68BB" w:rsidP="00A471A5">
      <w:pPr>
        <w:spacing w:after="0" w:line="240" w:lineRule="auto"/>
      </w:pPr>
      <w:r>
        <w:separator/>
      </w:r>
    </w:p>
  </w:footnote>
  <w:footnote w:type="continuationSeparator" w:id="0">
    <w:p w14:paraId="5BFEE234" w14:textId="77777777" w:rsidR="00EA68BB" w:rsidRDefault="00EA68BB" w:rsidP="00A471A5">
      <w:pPr>
        <w:spacing w:after="0" w:line="240" w:lineRule="auto"/>
      </w:pPr>
      <w:r>
        <w:continuationSeparator/>
      </w:r>
    </w:p>
  </w:footnote>
  <w:footnote w:id="1">
    <w:p w14:paraId="49B7D6DB" w14:textId="128A6C08" w:rsidR="007735F9" w:rsidRPr="007735F9" w:rsidRDefault="007735F9" w:rsidP="00093815">
      <w:pPr>
        <w:pStyle w:val="Testonotaapidipagina"/>
        <w:jc w:val="both"/>
        <w:rPr>
          <w:rFonts w:ascii="Garamond" w:hAnsi="Garamond"/>
          <w:lang w:val="it-IT"/>
        </w:rPr>
      </w:pPr>
      <w:r w:rsidRPr="007735F9">
        <w:rPr>
          <w:rFonts w:ascii="Garamond" w:hAnsi="Garamond"/>
          <w:lang w:val="it-IT"/>
        </w:rPr>
        <w:t>* Le ricerche preliminari alla p</w:t>
      </w:r>
      <w:r>
        <w:rPr>
          <w:rFonts w:ascii="Garamond" w:hAnsi="Garamond"/>
          <w:lang w:val="it-IT"/>
        </w:rPr>
        <w:t xml:space="preserve">ubblicazione di questo contributo sono state condotte nel quadro del progetto di ricerca </w:t>
      </w:r>
      <w:r w:rsidRPr="007735F9">
        <w:rPr>
          <w:rFonts w:ascii="Garamond" w:hAnsi="Garamond"/>
          <w:i/>
          <w:iCs/>
          <w:lang w:val="it-IT"/>
        </w:rPr>
        <w:t>«Magnum opus et arduum». Towards a History of the Reception of Augustine’s «De civitate Dei»</w:t>
      </w:r>
      <w:r w:rsidRPr="007735F9">
        <w:rPr>
          <w:rFonts w:ascii="Garamond" w:hAnsi="Garamond"/>
          <w:lang w:val="it-IT"/>
        </w:rPr>
        <w:t xml:space="preserve"> dell’Università di Lovanio, sotto la direzione di G. Parto</w:t>
      </w:r>
      <w:r>
        <w:rPr>
          <w:rFonts w:ascii="Garamond" w:hAnsi="Garamond"/>
          <w:lang w:val="it-IT"/>
        </w:rPr>
        <w:t>ens, A. Dupont, A.A. Robiglio.</w:t>
      </w:r>
    </w:p>
    <w:p w14:paraId="6BD05C85" w14:textId="098F63DD" w:rsidR="00093815" w:rsidRPr="006312BB" w:rsidRDefault="00093815" w:rsidP="00093815">
      <w:pPr>
        <w:pStyle w:val="Testonotaapidipagina"/>
        <w:jc w:val="both"/>
        <w:rPr>
          <w:rFonts w:ascii="Garamond" w:hAnsi="Garamond"/>
          <w:lang w:val="it-IT"/>
        </w:rPr>
      </w:pPr>
      <w:r w:rsidRPr="006312BB">
        <w:rPr>
          <w:rStyle w:val="Rimandonotaapidipagina"/>
          <w:rFonts w:ascii="Garamond" w:hAnsi="Garamond"/>
        </w:rPr>
        <w:footnoteRef/>
      </w:r>
      <w:r w:rsidRPr="000219B9">
        <w:rPr>
          <w:rFonts w:ascii="Garamond" w:hAnsi="Garamond"/>
          <w:lang w:val="en-US"/>
        </w:rPr>
        <w:t xml:space="preserve"> </w:t>
      </w:r>
      <w:r w:rsidR="00AA247B" w:rsidRPr="000219B9">
        <w:rPr>
          <w:rFonts w:ascii="Garamond" w:hAnsi="Garamond"/>
          <w:smallCaps/>
          <w:lang w:val="en-US"/>
        </w:rPr>
        <w:t>Sloan</w:t>
      </w:r>
      <w:r w:rsidR="00AA247B" w:rsidRPr="000219B9">
        <w:rPr>
          <w:rFonts w:ascii="Garamond" w:hAnsi="Garamond"/>
          <w:lang w:val="en-US"/>
        </w:rPr>
        <w:t xml:space="preserve"> 2013, p. 255: «the general pattern is that </w:t>
      </w:r>
      <w:r w:rsidR="00AA247B" w:rsidRPr="000219B9">
        <w:rPr>
          <w:rFonts w:ascii="Garamond" w:hAnsi="Garamond"/>
          <w:i/>
          <w:iCs/>
          <w:lang w:val="en-US"/>
        </w:rPr>
        <w:t>civ</w:t>
      </w:r>
      <w:r w:rsidR="00AA247B" w:rsidRPr="000219B9">
        <w:rPr>
          <w:rFonts w:ascii="Garamond" w:hAnsi="Garamond"/>
          <w:lang w:val="en-US"/>
        </w:rPr>
        <w:t xml:space="preserve">. was studied and employed atomistically». </w:t>
      </w:r>
      <w:r w:rsidR="00AA247B">
        <w:rPr>
          <w:rFonts w:ascii="Garamond" w:hAnsi="Garamond"/>
          <w:lang w:val="it-IT"/>
        </w:rPr>
        <w:t>Si vedano anche</w:t>
      </w:r>
      <w:r w:rsidR="00AA247B" w:rsidRPr="006312BB">
        <w:rPr>
          <w:rFonts w:ascii="Garamond" w:hAnsi="Garamond"/>
          <w:lang w:val="it-IT"/>
        </w:rPr>
        <w:t>,</w:t>
      </w:r>
      <w:r w:rsidR="00AA247B">
        <w:rPr>
          <w:rFonts w:ascii="Garamond" w:hAnsi="Garamond"/>
          <w:lang w:val="it-IT"/>
        </w:rPr>
        <w:t xml:space="preserve"> a titolo </w:t>
      </w:r>
      <w:r w:rsidR="0061376F">
        <w:rPr>
          <w:rFonts w:ascii="Garamond" w:hAnsi="Garamond"/>
          <w:lang w:val="it-IT"/>
        </w:rPr>
        <w:t>d’</w:t>
      </w:r>
      <w:r w:rsidR="00AA247B">
        <w:rPr>
          <w:rFonts w:ascii="Garamond" w:hAnsi="Garamond"/>
          <w:lang w:val="it-IT"/>
        </w:rPr>
        <w:t xml:space="preserve">esempio, </w:t>
      </w:r>
      <w:r w:rsidR="00AA247B" w:rsidRPr="006312BB">
        <w:rPr>
          <w:rFonts w:ascii="Garamond" w:hAnsi="Garamond"/>
          <w:smallCaps/>
          <w:lang w:val="it-IT"/>
        </w:rPr>
        <w:t>Marrou</w:t>
      </w:r>
      <w:r w:rsidR="00AA247B" w:rsidRPr="006312BB">
        <w:rPr>
          <w:rFonts w:ascii="Garamond" w:hAnsi="Garamond"/>
          <w:lang w:val="it-IT"/>
        </w:rPr>
        <w:t xml:space="preserve"> 1970</w:t>
      </w:r>
      <w:r w:rsidR="00AA247B">
        <w:rPr>
          <w:rFonts w:ascii="Garamond" w:hAnsi="Garamond"/>
          <w:lang w:val="it-IT"/>
        </w:rPr>
        <w:t xml:space="preserve"> e</w:t>
      </w:r>
      <w:r w:rsidR="00AA247B" w:rsidRPr="006312BB">
        <w:rPr>
          <w:rFonts w:ascii="Garamond" w:hAnsi="Garamond"/>
          <w:lang w:val="it-IT"/>
        </w:rPr>
        <w:t xml:space="preserve"> </w:t>
      </w:r>
      <w:r w:rsidR="00AA247B" w:rsidRPr="006312BB">
        <w:rPr>
          <w:rFonts w:ascii="Garamond" w:hAnsi="Garamond"/>
          <w:smallCaps/>
          <w:lang w:val="it-IT"/>
        </w:rPr>
        <w:t>Saak</w:t>
      </w:r>
      <w:r w:rsidR="00AA247B" w:rsidRPr="006312BB">
        <w:rPr>
          <w:rFonts w:ascii="Garamond" w:hAnsi="Garamond"/>
          <w:lang w:val="it-IT"/>
        </w:rPr>
        <w:t xml:space="preserve"> 2021.</w:t>
      </w:r>
      <w:r w:rsidR="00AA247B">
        <w:rPr>
          <w:rFonts w:ascii="Garamond" w:hAnsi="Garamond"/>
          <w:lang w:val="it-IT"/>
        </w:rPr>
        <w:t xml:space="preserve"> </w:t>
      </w:r>
    </w:p>
  </w:footnote>
  <w:footnote w:id="2">
    <w:p w14:paraId="41EEB2A9" w14:textId="04132069" w:rsidR="00640078" w:rsidRPr="00F61EFD" w:rsidRDefault="00640078" w:rsidP="00640078">
      <w:pPr>
        <w:pStyle w:val="Testonotaapidipagina"/>
        <w:rPr>
          <w:lang w:val="it-IT"/>
        </w:rPr>
      </w:pPr>
      <w:r w:rsidRPr="00640078">
        <w:rPr>
          <w:rStyle w:val="Rimandonotaapidipagina"/>
          <w:rFonts w:ascii="Garamond" w:hAnsi="Garamond"/>
        </w:rPr>
        <w:footnoteRef/>
      </w:r>
      <w:r w:rsidRPr="00640078">
        <w:rPr>
          <w:rFonts w:ascii="Garamond" w:hAnsi="Garamond"/>
          <w:lang w:val="it-IT"/>
        </w:rPr>
        <w:t xml:space="preserve"> </w:t>
      </w:r>
      <w:r w:rsidRPr="00A055F9">
        <w:rPr>
          <w:rFonts w:ascii="Garamond" w:hAnsi="Garamond"/>
          <w:lang w:val="it-IT"/>
        </w:rPr>
        <w:t xml:space="preserve">Sulla ricezione dell’opera in generale, un buon punto di partenza è </w:t>
      </w:r>
      <w:r w:rsidRPr="007C4EEE">
        <w:rPr>
          <w:rFonts w:ascii="Garamond" w:hAnsi="Garamond"/>
          <w:smallCaps/>
          <w:lang w:val="it-IT"/>
        </w:rPr>
        <w:t>Sloan</w:t>
      </w:r>
      <w:r>
        <w:rPr>
          <w:rFonts w:ascii="Garamond" w:hAnsi="Garamond"/>
          <w:lang w:val="it-IT"/>
        </w:rPr>
        <w:t xml:space="preserve"> 2013</w:t>
      </w:r>
      <w:r w:rsidRPr="00A055F9">
        <w:rPr>
          <w:rFonts w:ascii="Garamond" w:hAnsi="Garamond"/>
          <w:lang w:val="it-IT"/>
        </w:rPr>
        <w:t xml:space="preserve">; per </w:t>
      </w:r>
      <w:r>
        <w:rPr>
          <w:rFonts w:ascii="Garamond" w:hAnsi="Garamond"/>
          <w:lang w:val="it-IT"/>
        </w:rPr>
        <w:t>approfondire il periodo</w:t>
      </w:r>
      <w:r w:rsidRPr="00A055F9">
        <w:rPr>
          <w:rFonts w:ascii="Garamond" w:hAnsi="Garamond"/>
          <w:lang w:val="it-IT"/>
        </w:rPr>
        <w:t xml:space="preserve"> altomedievale, </w:t>
      </w:r>
      <w:r>
        <w:rPr>
          <w:rFonts w:ascii="Garamond" w:hAnsi="Garamond"/>
          <w:lang w:val="it-IT"/>
        </w:rPr>
        <w:t xml:space="preserve">si consultino </w:t>
      </w:r>
      <w:r w:rsidRPr="007C4EEE">
        <w:rPr>
          <w:rFonts w:ascii="Garamond" w:hAnsi="Garamond"/>
          <w:smallCaps/>
          <w:lang w:val="it-IT"/>
        </w:rPr>
        <w:t>Stoclet</w:t>
      </w:r>
      <w:r>
        <w:rPr>
          <w:rFonts w:ascii="Garamond" w:hAnsi="Garamond"/>
          <w:lang w:val="it-IT"/>
        </w:rPr>
        <w:t xml:space="preserve"> 1984 </w:t>
      </w:r>
      <w:r w:rsidRPr="003B236F">
        <w:rPr>
          <w:rFonts w:ascii="Garamond" w:hAnsi="Garamond"/>
          <w:lang w:val="it-IT"/>
        </w:rPr>
        <w:t xml:space="preserve">e </w:t>
      </w:r>
      <w:r w:rsidRPr="007C4EEE">
        <w:rPr>
          <w:rFonts w:ascii="Garamond" w:hAnsi="Garamond"/>
          <w:smallCaps/>
          <w:lang w:val="it-IT"/>
        </w:rPr>
        <w:t>Hillgarth</w:t>
      </w:r>
      <w:r>
        <w:rPr>
          <w:rFonts w:ascii="Garamond" w:hAnsi="Garamond"/>
          <w:lang w:val="it-IT"/>
        </w:rPr>
        <w:t xml:space="preserve"> 1985. </w:t>
      </w:r>
      <w:r w:rsidRPr="00A055F9">
        <w:rPr>
          <w:rFonts w:ascii="Garamond" w:hAnsi="Garamond"/>
          <w:lang w:val="it-IT"/>
        </w:rPr>
        <w:t xml:space="preserve">Per quanto concerne la ricezione </w:t>
      </w:r>
      <w:r>
        <w:rPr>
          <w:rFonts w:ascii="Garamond" w:hAnsi="Garamond"/>
          <w:lang w:val="it-IT"/>
        </w:rPr>
        <w:t>u</w:t>
      </w:r>
      <w:r w:rsidRPr="00A055F9">
        <w:rPr>
          <w:rFonts w:ascii="Garamond" w:hAnsi="Garamond"/>
          <w:lang w:val="it-IT"/>
        </w:rPr>
        <w:t xml:space="preserve">manistica, </w:t>
      </w:r>
      <w:r>
        <w:rPr>
          <w:rFonts w:ascii="Garamond" w:hAnsi="Garamond"/>
          <w:lang w:val="it-IT"/>
        </w:rPr>
        <w:t xml:space="preserve">si veda </w:t>
      </w:r>
      <w:r w:rsidRPr="00A055F9">
        <w:rPr>
          <w:rFonts w:ascii="Garamond" w:hAnsi="Garamond"/>
          <w:lang w:val="it-IT"/>
        </w:rPr>
        <w:t xml:space="preserve">la recente raccolta di studi </w:t>
      </w:r>
      <w:r>
        <w:rPr>
          <w:rFonts w:ascii="Garamond" w:hAnsi="Garamond"/>
          <w:lang w:val="it-IT"/>
        </w:rPr>
        <w:t xml:space="preserve">di </w:t>
      </w:r>
      <w:r w:rsidRPr="007C4EEE">
        <w:rPr>
          <w:rFonts w:ascii="Garamond" w:hAnsi="Garamond"/>
          <w:smallCaps/>
          <w:lang w:val="it-IT"/>
        </w:rPr>
        <w:t>Claessens</w:t>
      </w:r>
      <w:r>
        <w:rPr>
          <w:rFonts w:ascii="Garamond" w:hAnsi="Garamond"/>
          <w:smallCaps/>
          <w:lang w:val="it-IT"/>
        </w:rPr>
        <w:t xml:space="preserve"> et al.</w:t>
      </w:r>
      <w:r>
        <w:rPr>
          <w:rFonts w:ascii="Garamond" w:hAnsi="Garamond"/>
          <w:lang w:val="it-IT"/>
        </w:rPr>
        <w:t xml:space="preserve"> 2021</w:t>
      </w:r>
      <w:r w:rsidRPr="007C4EEE">
        <w:rPr>
          <w:rFonts w:ascii="Garamond" w:hAnsi="Garamond"/>
          <w:lang w:val="it-IT"/>
        </w:rPr>
        <w:t>.</w:t>
      </w:r>
      <w:r>
        <w:rPr>
          <w:rFonts w:ascii="Garamond" w:hAnsi="Garamond"/>
          <w:lang w:val="it-IT"/>
        </w:rPr>
        <w:t xml:space="preserve"> </w:t>
      </w:r>
      <w:r>
        <w:rPr>
          <w:rFonts w:ascii="Garamond" w:hAnsi="Garamond" w:cs="Times New Roman"/>
          <w:lang w:val="it-IT"/>
        </w:rPr>
        <w:t>I criteri presi in esame nel prosieguo del contributo per dimostrare lo straordinario successo dell’opera sono ispirati a quelli enunciati da</w:t>
      </w:r>
      <w:r w:rsidRPr="00B66524">
        <w:rPr>
          <w:rFonts w:ascii="Garamond" w:hAnsi="Garamond" w:cs="Times New Roman"/>
          <w:smallCaps/>
          <w:lang w:val="it-IT"/>
        </w:rPr>
        <w:t xml:space="preserve"> Munk Olsen</w:t>
      </w:r>
      <w:r>
        <w:rPr>
          <w:rFonts w:ascii="Garamond" w:hAnsi="Garamond" w:cs="Times New Roman"/>
          <w:smallCaps/>
          <w:lang w:val="it-IT"/>
        </w:rPr>
        <w:t xml:space="preserve"> 2018</w:t>
      </w:r>
      <w:r>
        <w:rPr>
          <w:rFonts w:ascii="Garamond" w:hAnsi="Garamond" w:cs="Times New Roman"/>
          <w:lang w:val="it-IT"/>
        </w:rPr>
        <w:t xml:space="preserve">: </w:t>
      </w:r>
      <w:r w:rsidRPr="00F2380B">
        <w:rPr>
          <w:rFonts w:ascii="Garamond" w:hAnsi="Garamond" w:cs="Times New Roman"/>
          <w:lang w:val="it-IT"/>
        </w:rPr>
        <w:t xml:space="preserve">influenza letteraria, menzioni esplicite nelle fonti, </w:t>
      </w:r>
      <w:r>
        <w:rPr>
          <w:rFonts w:ascii="Garamond" w:hAnsi="Garamond" w:cs="Times New Roman"/>
          <w:lang w:val="it-IT"/>
        </w:rPr>
        <w:t xml:space="preserve">cataloghi di biblioteche medievali, produzione di copie manoscritte. </w:t>
      </w:r>
    </w:p>
  </w:footnote>
  <w:footnote w:id="3">
    <w:p w14:paraId="4DE879A7" w14:textId="05812652" w:rsidR="00766D5E" w:rsidRPr="00950A83" w:rsidRDefault="00766D5E" w:rsidP="002115C3">
      <w:pPr>
        <w:pStyle w:val="Testonotaapidipagina"/>
        <w:jc w:val="both"/>
        <w:rPr>
          <w:rFonts w:ascii="Garamond" w:hAnsi="Garamond"/>
          <w:lang w:val="it-IT"/>
        </w:rPr>
      </w:pPr>
      <w:r w:rsidRPr="006312BB">
        <w:rPr>
          <w:rStyle w:val="Rimandonotaapidipagina"/>
          <w:rFonts w:ascii="Garamond" w:hAnsi="Garamond"/>
        </w:rPr>
        <w:footnoteRef/>
      </w:r>
      <w:r w:rsidRPr="006312BB">
        <w:rPr>
          <w:rFonts w:ascii="Garamond" w:hAnsi="Garamond"/>
          <w:lang w:val="it-IT"/>
        </w:rPr>
        <w:t xml:space="preserve"> </w:t>
      </w:r>
      <w:r w:rsidR="005C7CCD">
        <w:rPr>
          <w:rFonts w:ascii="Garamond" w:hAnsi="Garamond"/>
          <w:lang w:val="it-IT"/>
        </w:rPr>
        <w:t>Su entrambe le questioni, mi</w:t>
      </w:r>
      <w:r w:rsidR="00F55C9D" w:rsidRPr="006312BB">
        <w:rPr>
          <w:rFonts w:ascii="Garamond" w:hAnsi="Garamond"/>
          <w:lang w:val="it-IT"/>
        </w:rPr>
        <w:t xml:space="preserve"> limito a rimandare </w:t>
      </w:r>
      <w:r w:rsidR="006664A5" w:rsidRPr="006312BB">
        <w:rPr>
          <w:rFonts w:ascii="Garamond" w:hAnsi="Garamond"/>
          <w:lang w:val="it-IT"/>
        </w:rPr>
        <w:t>a</w:t>
      </w:r>
      <w:r w:rsidR="006312BB">
        <w:rPr>
          <w:rFonts w:ascii="Garamond" w:hAnsi="Garamond"/>
          <w:lang w:val="it-IT"/>
        </w:rPr>
        <w:t>i classici</w:t>
      </w:r>
      <w:r w:rsidR="004F51E2" w:rsidRPr="006312BB">
        <w:rPr>
          <w:rFonts w:ascii="Garamond" w:hAnsi="Garamond"/>
          <w:lang w:val="it-IT"/>
        </w:rPr>
        <w:t xml:space="preserve"> </w:t>
      </w:r>
      <w:r w:rsidR="004F51E2" w:rsidRPr="006312BB">
        <w:rPr>
          <w:rFonts w:ascii="Garamond" w:hAnsi="Garamond"/>
          <w:smallCaps/>
          <w:lang w:val="it-IT"/>
        </w:rPr>
        <w:t>Mirbt</w:t>
      </w:r>
      <w:r w:rsidR="004F51E2" w:rsidRPr="006312BB">
        <w:rPr>
          <w:rFonts w:ascii="Garamond" w:hAnsi="Garamond"/>
          <w:lang w:val="it-IT"/>
        </w:rPr>
        <w:t xml:space="preserve"> 1888</w:t>
      </w:r>
      <w:r w:rsidR="005C7CCD">
        <w:rPr>
          <w:rFonts w:ascii="Garamond" w:hAnsi="Garamond"/>
          <w:lang w:val="it-IT"/>
        </w:rPr>
        <w:t xml:space="preserve"> e</w:t>
      </w:r>
      <w:r w:rsidR="00D94AE0" w:rsidRPr="006312BB">
        <w:rPr>
          <w:rFonts w:ascii="Garamond" w:hAnsi="Garamond"/>
          <w:lang w:val="it-IT"/>
        </w:rPr>
        <w:t xml:space="preserve"> </w:t>
      </w:r>
      <w:r w:rsidR="004F51E2" w:rsidRPr="006312BB">
        <w:rPr>
          <w:rFonts w:ascii="Garamond" w:hAnsi="Garamond"/>
          <w:smallCaps/>
          <w:lang w:val="it-IT"/>
        </w:rPr>
        <w:t>Aquillière</w:t>
      </w:r>
      <w:r w:rsidR="00D94AE0" w:rsidRPr="006312BB">
        <w:rPr>
          <w:rFonts w:ascii="Garamond" w:hAnsi="Garamond"/>
          <w:lang w:val="it-IT"/>
        </w:rPr>
        <w:t xml:space="preserve"> 1955</w:t>
      </w:r>
      <w:r w:rsidR="00503BA0" w:rsidRPr="00503BA0">
        <w:rPr>
          <w:rFonts w:ascii="Garamond" w:hAnsi="Garamond"/>
          <w:vertAlign w:val="superscript"/>
          <w:lang w:val="it-IT"/>
        </w:rPr>
        <w:t>2</w:t>
      </w:r>
      <w:r w:rsidR="006312BB" w:rsidRPr="006312BB">
        <w:rPr>
          <w:rFonts w:ascii="Garamond" w:hAnsi="Garamond"/>
          <w:lang w:val="it-IT"/>
        </w:rPr>
        <w:t xml:space="preserve"> e ai più recenti</w:t>
      </w:r>
      <w:r w:rsidR="006664A5" w:rsidRPr="006312BB">
        <w:rPr>
          <w:rFonts w:ascii="Garamond" w:hAnsi="Garamond"/>
          <w:lang w:val="it-IT"/>
        </w:rPr>
        <w:t xml:space="preserve"> </w:t>
      </w:r>
      <w:r w:rsidR="006664A5" w:rsidRPr="006312BB">
        <w:rPr>
          <w:rFonts w:ascii="Garamond" w:hAnsi="Garamond"/>
          <w:smallCaps/>
          <w:lang w:val="it-IT"/>
        </w:rPr>
        <w:t>Allen</w:t>
      </w:r>
      <w:r w:rsidR="006664A5" w:rsidRPr="006312BB">
        <w:rPr>
          <w:rFonts w:ascii="Garamond" w:hAnsi="Garamond"/>
          <w:lang w:val="it-IT"/>
        </w:rPr>
        <w:t xml:space="preserve"> 2003, </w:t>
      </w:r>
      <w:r w:rsidR="00F55C9D" w:rsidRPr="006312BB">
        <w:rPr>
          <w:rFonts w:ascii="Garamond" w:hAnsi="Garamond"/>
          <w:smallCaps/>
          <w:lang w:val="it-IT"/>
        </w:rPr>
        <w:t>Sloan</w:t>
      </w:r>
      <w:r w:rsidR="00F55C9D" w:rsidRPr="006312BB">
        <w:rPr>
          <w:rFonts w:ascii="Garamond" w:hAnsi="Garamond"/>
          <w:lang w:val="it-IT"/>
        </w:rPr>
        <w:t xml:space="preserve"> 2013, pp. 255-257</w:t>
      </w:r>
      <w:r w:rsidR="00D94AE0" w:rsidRPr="006312BB">
        <w:rPr>
          <w:rFonts w:ascii="Garamond" w:hAnsi="Garamond"/>
          <w:lang w:val="it-IT"/>
        </w:rPr>
        <w:t xml:space="preserve"> e</w:t>
      </w:r>
      <w:r w:rsidR="00F55C9D" w:rsidRPr="006312BB">
        <w:rPr>
          <w:rFonts w:ascii="Garamond" w:hAnsi="Garamond"/>
          <w:lang w:val="it-IT"/>
        </w:rPr>
        <w:t xml:space="preserve"> </w:t>
      </w:r>
      <w:r w:rsidR="00F55C9D" w:rsidRPr="006312BB">
        <w:rPr>
          <w:rFonts w:ascii="Garamond" w:hAnsi="Garamond"/>
          <w:smallCaps/>
          <w:lang w:val="it-IT"/>
        </w:rPr>
        <w:t>Luscombe</w:t>
      </w:r>
      <w:r w:rsidR="00F55C9D" w:rsidRPr="006312BB">
        <w:rPr>
          <w:rFonts w:ascii="Garamond" w:hAnsi="Garamond"/>
          <w:lang w:val="it-IT"/>
        </w:rPr>
        <w:t xml:space="preserve"> 2017</w:t>
      </w:r>
      <w:r w:rsidR="00950A83" w:rsidRPr="006312BB">
        <w:rPr>
          <w:rFonts w:ascii="Garamond" w:hAnsi="Garamond"/>
          <w:lang w:val="it-IT"/>
        </w:rPr>
        <w:t>.</w:t>
      </w:r>
    </w:p>
  </w:footnote>
  <w:footnote w:id="4">
    <w:p w14:paraId="4FF81711" w14:textId="5DA2DBFD" w:rsidR="00451292" w:rsidRPr="00DE3B62" w:rsidRDefault="00451292" w:rsidP="00451292">
      <w:pPr>
        <w:pStyle w:val="Testonotaapidipagina"/>
        <w:jc w:val="both"/>
        <w:rPr>
          <w:rFonts w:ascii="Garamond" w:hAnsi="Garamond"/>
          <w:lang w:val="it-IT"/>
        </w:rPr>
      </w:pPr>
      <w:r w:rsidRPr="00DE3B62">
        <w:rPr>
          <w:rStyle w:val="Rimandonotaapidipagina"/>
          <w:rFonts w:ascii="Garamond" w:hAnsi="Garamond"/>
        </w:rPr>
        <w:footnoteRef/>
      </w:r>
      <w:r w:rsidRPr="000F4DCC">
        <w:rPr>
          <w:rFonts w:ascii="Garamond" w:hAnsi="Garamond"/>
          <w:lang w:val="it-IT"/>
        </w:rPr>
        <w:t xml:space="preserve"> </w:t>
      </w:r>
      <w:r w:rsidR="00673F19">
        <w:rPr>
          <w:rFonts w:ascii="Garamond" w:hAnsi="Garamond"/>
          <w:lang w:val="it-IT"/>
        </w:rPr>
        <w:t>Si veda</w:t>
      </w:r>
      <w:r w:rsidR="000721B1">
        <w:rPr>
          <w:rFonts w:ascii="Garamond" w:hAnsi="Garamond"/>
          <w:lang w:val="it-IT"/>
        </w:rPr>
        <w:t>no</w:t>
      </w:r>
      <w:r w:rsidR="000721B1" w:rsidRPr="000721B1">
        <w:rPr>
          <w:rFonts w:ascii="Garamond" w:hAnsi="Garamond"/>
          <w:smallCaps/>
          <w:sz w:val="24"/>
          <w:szCs w:val="24"/>
          <w:lang w:val="it-IT"/>
        </w:rPr>
        <w:t xml:space="preserve"> </w:t>
      </w:r>
      <w:r w:rsidR="000721B1" w:rsidRPr="000721B1">
        <w:rPr>
          <w:rFonts w:ascii="Garamond" w:hAnsi="Garamond"/>
          <w:smallCaps/>
          <w:lang w:val="it-IT"/>
        </w:rPr>
        <w:t>Rinaldi</w:t>
      </w:r>
      <w:r w:rsidR="000721B1" w:rsidRPr="000721B1">
        <w:rPr>
          <w:rFonts w:ascii="Garamond" w:hAnsi="Garamond"/>
          <w:lang w:val="it-IT"/>
        </w:rPr>
        <w:t xml:space="preserve"> 2014 </w:t>
      </w:r>
      <w:r w:rsidR="00673F19">
        <w:rPr>
          <w:rFonts w:ascii="Garamond" w:hAnsi="Garamond"/>
          <w:lang w:val="it-IT"/>
        </w:rPr>
        <w:t xml:space="preserve">e </w:t>
      </w:r>
      <w:r w:rsidR="00673F19" w:rsidRPr="00673F19">
        <w:rPr>
          <w:rFonts w:ascii="Garamond" w:hAnsi="Garamond"/>
          <w:smallCaps/>
          <w:lang w:val="it-IT"/>
        </w:rPr>
        <w:t>Giani</w:t>
      </w:r>
      <w:r w:rsidR="00673F19">
        <w:rPr>
          <w:rFonts w:ascii="Garamond" w:hAnsi="Garamond"/>
          <w:lang w:val="it-IT"/>
        </w:rPr>
        <w:t xml:space="preserve"> 2021, pp. 299-300.</w:t>
      </w:r>
    </w:p>
  </w:footnote>
  <w:footnote w:id="5">
    <w:p w14:paraId="39C1A06B" w14:textId="38B99C6F" w:rsidR="007354FD" w:rsidRPr="00404423" w:rsidRDefault="007354FD" w:rsidP="00404423">
      <w:pPr>
        <w:pStyle w:val="Testonotaapidipagina"/>
        <w:jc w:val="both"/>
        <w:rPr>
          <w:lang w:val="it-IT"/>
        </w:rPr>
      </w:pPr>
      <w:r w:rsidRPr="00C45C85">
        <w:rPr>
          <w:rStyle w:val="Rimandonotaapidipagina"/>
          <w:rFonts w:ascii="Garamond" w:hAnsi="Garamond"/>
        </w:rPr>
        <w:footnoteRef/>
      </w:r>
      <w:r w:rsidR="006123D8">
        <w:rPr>
          <w:rFonts w:ascii="Garamond" w:hAnsi="Garamond"/>
          <w:lang w:val="it-IT"/>
        </w:rPr>
        <w:t xml:space="preserve"> Panoramiche</w:t>
      </w:r>
      <w:r w:rsidR="00673F19">
        <w:rPr>
          <w:rFonts w:ascii="Garamond" w:hAnsi="Garamond"/>
          <w:lang w:val="it-IT"/>
        </w:rPr>
        <w:t xml:space="preserve"> della trasmissione</w:t>
      </w:r>
      <w:r w:rsidR="006123D8">
        <w:rPr>
          <w:rFonts w:ascii="Garamond" w:hAnsi="Garamond"/>
          <w:lang w:val="it-IT"/>
        </w:rPr>
        <w:t xml:space="preserve"> altomedievale</w:t>
      </w:r>
      <w:r w:rsidR="00673F19">
        <w:rPr>
          <w:rFonts w:ascii="Garamond" w:hAnsi="Garamond"/>
          <w:lang w:val="it-IT"/>
        </w:rPr>
        <w:t xml:space="preserve"> che </w:t>
      </w:r>
      <w:r w:rsidR="006123D8">
        <w:rPr>
          <w:rFonts w:ascii="Garamond" w:hAnsi="Garamond"/>
          <w:lang w:val="it-IT"/>
        </w:rPr>
        <w:t>tengono conto anche</w:t>
      </w:r>
      <w:r w:rsidR="00673F19">
        <w:rPr>
          <w:rFonts w:ascii="Garamond" w:hAnsi="Garamond"/>
          <w:lang w:val="it-IT"/>
        </w:rPr>
        <w:t xml:space="preserve"> </w:t>
      </w:r>
      <w:r w:rsidR="00640078">
        <w:rPr>
          <w:rFonts w:ascii="Garamond" w:hAnsi="Garamond"/>
          <w:lang w:val="it-IT"/>
        </w:rPr>
        <w:t>del</w:t>
      </w:r>
      <w:r w:rsidR="00673F19">
        <w:rPr>
          <w:rFonts w:ascii="Garamond" w:hAnsi="Garamond"/>
          <w:lang w:val="it-IT"/>
        </w:rPr>
        <w:t xml:space="preserve">le menzioni nei cataloghi di biblioteche sono </w:t>
      </w:r>
      <w:r w:rsidR="00673F19" w:rsidRPr="00673F19">
        <w:rPr>
          <w:rFonts w:ascii="Garamond" w:hAnsi="Garamond"/>
          <w:smallCaps/>
          <w:lang w:val="it-IT"/>
        </w:rPr>
        <w:t>Stoclet</w:t>
      </w:r>
      <w:r w:rsidR="00673F19">
        <w:rPr>
          <w:rFonts w:ascii="Garamond" w:hAnsi="Garamond"/>
          <w:lang w:val="it-IT"/>
        </w:rPr>
        <w:t xml:space="preserve"> 1984 e </w:t>
      </w:r>
      <w:r w:rsidR="00673F19" w:rsidRPr="00673F19">
        <w:rPr>
          <w:rFonts w:ascii="Garamond" w:hAnsi="Garamond"/>
          <w:smallCaps/>
          <w:lang w:val="it-IT"/>
        </w:rPr>
        <w:t>Colombi</w:t>
      </w:r>
      <w:r w:rsidR="00673F19">
        <w:rPr>
          <w:rFonts w:ascii="Garamond" w:hAnsi="Garamond"/>
          <w:lang w:val="it-IT"/>
        </w:rPr>
        <w:t xml:space="preserve"> 2013. </w:t>
      </w:r>
    </w:p>
  </w:footnote>
  <w:footnote w:id="6">
    <w:p w14:paraId="464C91D7" w14:textId="0F42025A" w:rsidR="00404423" w:rsidRPr="007C1684" w:rsidRDefault="00404423" w:rsidP="0058484E">
      <w:pPr>
        <w:pStyle w:val="Testonotaapidipagina"/>
        <w:jc w:val="both"/>
        <w:rPr>
          <w:rFonts w:ascii="Garamond" w:hAnsi="Garamond"/>
          <w:lang w:val="it-IT"/>
        </w:rPr>
      </w:pPr>
      <w:r w:rsidRPr="0058484E">
        <w:rPr>
          <w:rStyle w:val="Rimandonotaapidipagina"/>
          <w:rFonts w:ascii="Garamond" w:hAnsi="Garamond"/>
        </w:rPr>
        <w:footnoteRef/>
      </w:r>
      <w:r w:rsidRPr="007C1684">
        <w:rPr>
          <w:rFonts w:ascii="Garamond" w:hAnsi="Garamond"/>
          <w:lang w:val="it-IT"/>
        </w:rPr>
        <w:t xml:space="preserve"> </w:t>
      </w:r>
      <w:r w:rsidRPr="007C1684">
        <w:rPr>
          <w:rFonts w:ascii="Garamond" w:hAnsi="Garamond"/>
          <w:smallCaps/>
          <w:lang w:val="it-IT"/>
        </w:rPr>
        <w:t>Wilmart</w:t>
      </w:r>
      <w:r w:rsidR="00673F19" w:rsidRPr="007C1684">
        <w:rPr>
          <w:rFonts w:ascii="Garamond" w:hAnsi="Garamond"/>
          <w:lang w:val="it-IT"/>
        </w:rPr>
        <w:t xml:space="preserve"> 1931</w:t>
      </w:r>
      <w:r w:rsidRPr="007C1684">
        <w:rPr>
          <w:rFonts w:ascii="Garamond" w:hAnsi="Garamond"/>
          <w:lang w:val="it-IT"/>
        </w:rPr>
        <w:t>, pp. 279-</w:t>
      </w:r>
      <w:r w:rsidR="00673F19" w:rsidRPr="007C1684">
        <w:rPr>
          <w:rFonts w:ascii="Garamond" w:hAnsi="Garamond"/>
          <w:lang w:val="it-IT"/>
        </w:rPr>
        <w:t>2</w:t>
      </w:r>
      <w:r w:rsidRPr="007C1684">
        <w:rPr>
          <w:rFonts w:ascii="Garamond" w:hAnsi="Garamond"/>
          <w:lang w:val="it-IT"/>
        </w:rPr>
        <w:t>94.</w:t>
      </w:r>
    </w:p>
  </w:footnote>
  <w:footnote w:id="7">
    <w:p w14:paraId="219AEE76" w14:textId="2CA7BA92" w:rsidR="0058484E" w:rsidRPr="00FF4A64" w:rsidRDefault="0058484E">
      <w:pPr>
        <w:pStyle w:val="Testonotaapidipagina"/>
        <w:rPr>
          <w:rFonts w:ascii="Garamond" w:hAnsi="Garamond"/>
          <w:lang w:val="it-IT"/>
        </w:rPr>
      </w:pPr>
      <w:r w:rsidRPr="00F93A1D">
        <w:rPr>
          <w:rStyle w:val="Rimandonotaapidipagina"/>
          <w:rFonts w:ascii="Garamond" w:hAnsi="Garamond"/>
        </w:rPr>
        <w:footnoteRef/>
      </w:r>
      <w:r w:rsidRPr="00FF4A64">
        <w:rPr>
          <w:rFonts w:ascii="Garamond" w:hAnsi="Garamond"/>
          <w:lang w:val="it-IT"/>
        </w:rPr>
        <w:t xml:space="preserve"> </w:t>
      </w:r>
      <w:r w:rsidR="00FF4A64" w:rsidRPr="00FF4A64">
        <w:rPr>
          <w:rFonts w:ascii="Garamond" w:hAnsi="Garamond"/>
          <w:smallCaps/>
          <w:lang w:val="it-IT"/>
        </w:rPr>
        <w:t>Dombart</w:t>
      </w:r>
      <w:r w:rsidR="00FF4A64">
        <w:rPr>
          <w:rFonts w:ascii="Garamond" w:hAnsi="Garamond"/>
          <w:smallCaps/>
          <w:lang w:val="it-IT"/>
        </w:rPr>
        <w:t xml:space="preserve">, </w:t>
      </w:r>
      <w:r w:rsidR="00FF4A64" w:rsidRPr="00FF4A64">
        <w:rPr>
          <w:rFonts w:ascii="Garamond" w:hAnsi="Garamond"/>
          <w:smallCaps/>
          <w:lang w:val="it-IT"/>
        </w:rPr>
        <w:t>Kalb</w:t>
      </w:r>
      <w:r w:rsidR="00673F19" w:rsidRPr="00FF4A64">
        <w:rPr>
          <w:rFonts w:ascii="Garamond" w:hAnsi="Garamond"/>
          <w:lang w:val="it-IT"/>
        </w:rPr>
        <w:t xml:space="preserve"> 1955, </w:t>
      </w:r>
      <w:r w:rsidRPr="00FF4A64">
        <w:rPr>
          <w:rFonts w:ascii="Garamond" w:hAnsi="Garamond"/>
          <w:lang w:val="it-IT"/>
        </w:rPr>
        <w:t>I, p. viii*.</w:t>
      </w:r>
    </w:p>
  </w:footnote>
  <w:footnote w:id="8">
    <w:p w14:paraId="06D6ED39" w14:textId="432BB529" w:rsidR="00A22626" w:rsidRPr="0078567F" w:rsidRDefault="00A22626" w:rsidP="0058484E">
      <w:pPr>
        <w:pStyle w:val="Testonotaapidipagina"/>
        <w:jc w:val="both"/>
        <w:rPr>
          <w:lang w:val="it-IT"/>
        </w:rPr>
      </w:pPr>
      <w:r w:rsidRPr="00F93A1D">
        <w:rPr>
          <w:rStyle w:val="Rimandonotaapidipagina"/>
          <w:rFonts w:ascii="Garamond" w:hAnsi="Garamond"/>
        </w:rPr>
        <w:footnoteRef/>
      </w:r>
      <w:r w:rsidRPr="0078567F">
        <w:rPr>
          <w:rFonts w:ascii="Garamond" w:hAnsi="Garamond"/>
          <w:lang w:val="it-IT"/>
        </w:rPr>
        <w:t xml:space="preserve"> </w:t>
      </w:r>
      <w:r w:rsidR="00093815" w:rsidRPr="0078567F">
        <w:rPr>
          <w:rFonts w:ascii="Garamond" w:hAnsi="Garamond"/>
          <w:smallCaps/>
          <w:lang w:val="it-IT"/>
        </w:rPr>
        <w:t>O’Daly</w:t>
      </w:r>
      <w:r w:rsidR="00093815" w:rsidRPr="0078567F">
        <w:rPr>
          <w:rFonts w:ascii="Garamond" w:hAnsi="Garamond"/>
          <w:lang w:val="it-IT"/>
        </w:rPr>
        <w:t xml:space="preserve"> 1986-1994, col. 1005</w:t>
      </w:r>
      <w:r w:rsidR="003F3EFE" w:rsidRPr="0078567F">
        <w:rPr>
          <w:rFonts w:ascii="Garamond" w:hAnsi="Garamond"/>
          <w:lang w:val="it-IT"/>
        </w:rPr>
        <w:t>;</w:t>
      </w:r>
      <w:r w:rsidR="00093815" w:rsidRPr="0078567F">
        <w:rPr>
          <w:rFonts w:ascii="Garamond" w:hAnsi="Garamond"/>
          <w:lang w:val="it-IT"/>
        </w:rPr>
        <w:t xml:space="preserve"> </w:t>
      </w:r>
      <w:r w:rsidR="00093815" w:rsidRPr="0078567F">
        <w:rPr>
          <w:rFonts w:ascii="Garamond" w:hAnsi="Garamond"/>
          <w:smallCaps/>
          <w:lang w:val="it-IT"/>
        </w:rPr>
        <w:t>O’Daly</w:t>
      </w:r>
      <w:r w:rsidR="00093815" w:rsidRPr="0078567F">
        <w:rPr>
          <w:rFonts w:ascii="Garamond" w:hAnsi="Garamond"/>
          <w:lang w:val="it-IT"/>
        </w:rPr>
        <w:t xml:space="preserve"> 1999, p. 275</w:t>
      </w:r>
      <w:r w:rsidR="003F3EFE" w:rsidRPr="0078567F">
        <w:rPr>
          <w:rFonts w:ascii="Garamond" w:hAnsi="Garamond"/>
          <w:lang w:val="it-IT"/>
        </w:rPr>
        <w:t>;</w:t>
      </w:r>
      <w:r w:rsidR="00093815" w:rsidRPr="0078567F">
        <w:rPr>
          <w:rFonts w:ascii="Garamond" w:hAnsi="Garamond"/>
          <w:lang w:val="it-IT"/>
        </w:rPr>
        <w:t xml:space="preserve"> </w:t>
      </w:r>
      <w:r w:rsidR="00D0180B" w:rsidRPr="0078567F">
        <w:rPr>
          <w:rFonts w:ascii="Garamond" w:hAnsi="Garamond"/>
          <w:smallCaps/>
          <w:lang w:val="it-IT"/>
        </w:rPr>
        <w:t>Sloan</w:t>
      </w:r>
      <w:r w:rsidR="00093815" w:rsidRPr="0078567F">
        <w:rPr>
          <w:rFonts w:ascii="Garamond" w:hAnsi="Garamond"/>
          <w:lang w:val="it-IT"/>
        </w:rPr>
        <w:t xml:space="preserve"> 2013, </w:t>
      </w:r>
      <w:r w:rsidR="00D0180B" w:rsidRPr="0078567F">
        <w:rPr>
          <w:rFonts w:ascii="Garamond" w:hAnsi="Garamond"/>
          <w:lang w:val="it-IT"/>
        </w:rPr>
        <w:t>p. 255.</w:t>
      </w:r>
    </w:p>
  </w:footnote>
  <w:footnote w:id="9">
    <w:p w14:paraId="331DB81C" w14:textId="36DA8A9C" w:rsidR="0058484E" w:rsidRPr="0078567F" w:rsidRDefault="0058484E">
      <w:pPr>
        <w:pStyle w:val="Testonotaapidipagina"/>
        <w:rPr>
          <w:rFonts w:ascii="Garamond" w:hAnsi="Garamond"/>
        </w:rPr>
      </w:pPr>
      <w:r w:rsidRPr="00F93A1D">
        <w:rPr>
          <w:rStyle w:val="Rimandonotaapidipagina"/>
          <w:rFonts w:ascii="Garamond" w:hAnsi="Garamond"/>
        </w:rPr>
        <w:footnoteRef/>
      </w:r>
      <w:r w:rsidRPr="0078567F">
        <w:rPr>
          <w:rFonts w:ascii="Garamond" w:hAnsi="Garamond"/>
        </w:rPr>
        <w:t xml:space="preserve"> </w:t>
      </w:r>
      <w:r w:rsidR="00F61EFD" w:rsidRPr="0078567F">
        <w:rPr>
          <w:rFonts w:ascii="Garamond" w:hAnsi="Garamond"/>
          <w:smallCaps/>
        </w:rPr>
        <w:t>Oberleitner</w:t>
      </w:r>
      <w:r w:rsidR="00F93A1D" w:rsidRPr="0078567F">
        <w:rPr>
          <w:rFonts w:ascii="Garamond" w:hAnsi="Garamond"/>
        </w:rPr>
        <w:t xml:space="preserve"> </w:t>
      </w:r>
      <w:r w:rsidR="003F3EFE" w:rsidRPr="0078567F">
        <w:rPr>
          <w:rFonts w:ascii="Garamond" w:hAnsi="Garamond"/>
          <w:smallCaps/>
        </w:rPr>
        <w:t>et al.</w:t>
      </w:r>
      <w:r w:rsidR="003F3EFE" w:rsidRPr="0078567F">
        <w:rPr>
          <w:rFonts w:ascii="Garamond" w:hAnsi="Garamond"/>
        </w:rPr>
        <w:t xml:space="preserve"> </w:t>
      </w:r>
      <w:r w:rsidR="00F93A1D" w:rsidRPr="0078567F">
        <w:rPr>
          <w:rFonts w:ascii="Garamond" w:hAnsi="Garamond"/>
        </w:rPr>
        <w:t>1969-2010.</w:t>
      </w:r>
    </w:p>
  </w:footnote>
  <w:footnote w:id="10">
    <w:p w14:paraId="3443CC82" w14:textId="222BED48" w:rsidR="0058484E" w:rsidRPr="0078567F" w:rsidRDefault="0058484E" w:rsidP="00DC1B0A">
      <w:pPr>
        <w:pStyle w:val="Testonotaapidipagina"/>
        <w:jc w:val="both"/>
        <w:rPr>
          <w:rFonts w:ascii="Garamond" w:hAnsi="Garamond"/>
        </w:rPr>
      </w:pPr>
      <w:r w:rsidRPr="00F93A1D">
        <w:rPr>
          <w:rStyle w:val="Rimandonotaapidipagina"/>
          <w:rFonts w:ascii="Garamond" w:hAnsi="Garamond"/>
        </w:rPr>
        <w:footnoteRef/>
      </w:r>
      <w:r w:rsidRPr="0078567F">
        <w:rPr>
          <w:rFonts w:ascii="Garamond" w:hAnsi="Garamond"/>
        </w:rPr>
        <w:t xml:space="preserve"> </w:t>
      </w:r>
      <w:r w:rsidR="00F61EFD" w:rsidRPr="0078567F">
        <w:rPr>
          <w:rFonts w:ascii="Garamond" w:hAnsi="Garamond"/>
          <w:smallCaps/>
        </w:rPr>
        <w:t>Gorman</w:t>
      </w:r>
      <w:r w:rsidR="00F61EFD" w:rsidRPr="0078567F">
        <w:rPr>
          <w:rFonts w:ascii="Garamond" w:hAnsi="Garamond"/>
        </w:rPr>
        <w:t xml:space="preserve"> 1982; </w:t>
      </w:r>
      <w:r w:rsidR="00F61EFD" w:rsidRPr="0078567F">
        <w:rPr>
          <w:rFonts w:ascii="Garamond" w:hAnsi="Garamond"/>
          <w:smallCaps/>
        </w:rPr>
        <w:t>Gorman</w:t>
      </w:r>
      <w:r w:rsidR="00F61EFD" w:rsidRPr="0078567F">
        <w:rPr>
          <w:rFonts w:ascii="Garamond" w:hAnsi="Garamond"/>
        </w:rPr>
        <w:t xml:space="preserve"> 1987.</w:t>
      </w:r>
    </w:p>
  </w:footnote>
  <w:footnote w:id="11">
    <w:p w14:paraId="60651D1B" w14:textId="15C59165" w:rsidR="00D0180B" w:rsidRPr="007735F9" w:rsidRDefault="00D0180B" w:rsidP="00DC1B0A">
      <w:pPr>
        <w:pStyle w:val="Testonotaapidipagina"/>
        <w:jc w:val="both"/>
        <w:rPr>
          <w:rFonts w:ascii="Garamond" w:hAnsi="Garamond"/>
          <w:lang w:val="it-IT"/>
        </w:rPr>
      </w:pPr>
      <w:r w:rsidRPr="007735F9">
        <w:rPr>
          <w:rStyle w:val="Rimandonotaapidipagina"/>
          <w:rFonts w:ascii="Garamond" w:hAnsi="Garamond"/>
        </w:rPr>
        <w:footnoteRef/>
      </w:r>
      <w:r w:rsidRPr="007735F9">
        <w:rPr>
          <w:rFonts w:ascii="Garamond" w:hAnsi="Garamond"/>
          <w:lang w:val="it-IT"/>
        </w:rPr>
        <w:t xml:space="preserve"> </w:t>
      </w:r>
      <w:r w:rsidR="00661604" w:rsidRPr="007735F9">
        <w:rPr>
          <w:rFonts w:ascii="Garamond" w:hAnsi="Garamond"/>
          <w:smallCaps/>
          <w:lang w:val="it-IT"/>
        </w:rPr>
        <w:t>Della Schiava</w:t>
      </w:r>
      <w:r w:rsidR="00FF4A64" w:rsidRPr="007735F9">
        <w:rPr>
          <w:rFonts w:ascii="Garamond" w:hAnsi="Garamond"/>
          <w:smallCaps/>
          <w:lang w:val="it-IT"/>
        </w:rPr>
        <w:t xml:space="preserve">, </w:t>
      </w:r>
      <w:r w:rsidR="00661604" w:rsidRPr="007735F9">
        <w:rPr>
          <w:rFonts w:ascii="Garamond" w:hAnsi="Garamond"/>
          <w:smallCaps/>
          <w:lang w:val="it-IT"/>
        </w:rPr>
        <w:t>Giani</w:t>
      </w:r>
      <w:r w:rsidR="00FF4A64" w:rsidRPr="007735F9">
        <w:rPr>
          <w:rFonts w:ascii="Garamond" w:hAnsi="Garamond"/>
          <w:smallCaps/>
          <w:lang w:val="it-IT"/>
        </w:rPr>
        <w:t xml:space="preserve">, </w:t>
      </w:r>
      <w:r w:rsidR="00661604" w:rsidRPr="007735F9">
        <w:rPr>
          <w:rFonts w:ascii="Garamond" w:hAnsi="Garamond"/>
          <w:smallCaps/>
          <w:lang w:val="it-IT"/>
        </w:rPr>
        <w:t>Vereeck</w:t>
      </w:r>
      <w:r w:rsidR="00661604" w:rsidRPr="007735F9">
        <w:rPr>
          <w:rFonts w:ascii="Garamond" w:hAnsi="Garamond"/>
          <w:lang w:val="it-IT"/>
        </w:rPr>
        <w:t xml:space="preserve"> 2020.</w:t>
      </w:r>
    </w:p>
  </w:footnote>
  <w:footnote w:id="12">
    <w:p w14:paraId="5FB83581" w14:textId="01DF5226" w:rsidR="007735F9" w:rsidRPr="007735F9" w:rsidRDefault="007735F9">
      <w:pPr>
        <w:pStyle w:val="Testonotaapidipagina"/>
        <w:rPr>
          <w:lang w:val="it-IT"/>
        </w:rPr>
      </w:pPr>
      <w:r w:rsidRPr="007735F9">
        <w:rPr>
          <w:rStyle w:val="Rimandonotaapidipagina"/>
          <w:rFonts w:ascii="Garamond" w:hAnsi="Garamond"/>
        </w:rPr>
        <w:footnoteRef/>
      </w:r>
      <w:r w:rsidRPr="007735F9">
        <w:rPr>
          <w:rFonts w:ascii="Garamond" w:hAnsi="Garamond"/>
          <w:lang w:val="it-IT"/>
        </w:rPr>
        <w:t xml:space="preserve"> </w:t>
      </w:r>
      <w:r w:rsidR="003F3EFE">
        <w:rPr>
          <w:rFonts w:ascii="Garamond" w:hAnsi="Garamond"/>
          <w:lang w:val="it-IT"/>
        </w:rPr>
        <w:t>I</w:t>
      </w:r>
      <w:r w:rsidRPr="007735F9">
        <w:rPr>
          <w:rFonts w:ascii="Garamond" w:hAnsi="Garamond"/>
          <w:lang w:val="it-IT"/>
        </w:rPr>
        <w:t>l</w:t>
      </w:r>
      <w:r w:rsidR="003F3EFE">
        <w:rPr>
          <w:rFonts w:ascii="Garamond" w:hAnsi="Garamond"/>
          <w:lang w:val="it-IT"/>
        </w:rPr>
        <w:t xml:space="preserve"> nuovo censimento è a cura del</w:t>
      </w:r>
      <w:r w:rsidRPr="007735F9">
        <w:rPr>
          <w:rFonts w:ascii="Garamond" w:hAnsi="Garamond"/>
          <w:lang w:val="it-IT"/>
        </w:rPr>
        <w:t xml:space="preserve"> progetto di ricerca di cui alla nota *.</w:t>
      </w:r>
    </w:p>
  </w:footnote>
  <w:footnote w:id="13">
    <w:p w14:paraId="23BC4A43" w14:textId="4ECA9195" w:rsidR="00540CFF" w:rsidRPr="007C4EEE" w:rsidRDefault="00540CFF" w:rsidP="00EC39DB">
      <w:pPr>
        <w:spacing w:after="0"/>
        <w:jc w:val="both"/>
        <w:rPr>
          <w:rFonts w:ascii="Garamond" w:hAnsi="Garamond" w:cs="Times New Roman"/>
          <w:sz w:val="20"/>
          <w:szCs w:val="20"/>
          <w:lang w:val="it-IT"/>
        </w:rPr>
      </w:pPr>
      <w:r w:rsidRPr="00661604">
        <w:rPr>
          <w:rStyle w:val="Rimandonotaapidipagina"/>
          <w:rFonts w:ascii="Garamond" w:hAnsi="Garamond" w:cs="Times New Roman"/>
          <w:sz w:val="20"/>
          <w:szCs w:val="20"/>
        </w:rPr>
        <w:footnoteRef/>
      </w:r>
      <w:r w:rsidRPr="00661604">
        <w:rPr>
          <w:rFonts w:ascii="Garamond" w:hAnsi="Garamond" w:cs="Times New Roman"/>
          <w:sz w:val="20"/>
          <w:szCs w:val="20"/>
          <w:lang w:val="it-IT"/>
        </w:rPr>
        <w:t xml:space="preserve"> Ai 342 item già segnalati da Wilmart sono stati aggiunti </w:t>
      </w:r>
      <w:r w:rsidR="00661604" w:rsidRPr="00661604">
        <w:rPr>
          <w:rFonts w:ascii="Garamond" w:hAnsi="Garamond" w:cs="Times New Roman"/>
          <w:sz w:val="20"/>
          <w:szCs w:val="20"/>
          <w:lang w:val="it-IT"/>
        </w:rPr>
        <w:t>73</w:t>
      </w:r>
      <w:r w:rsidR="00661604">
        <w:rPr>
          <w:rFonts w:ascii="Garamond" w:hAnsi="Garamond" w:cs="Times New Roman"/>
          <w:sz w:val="20"/>
          <w:szCs w:val="20"/>
          <w:lang w:val="it-IT"/>
        </w:rPr>
        <w:t xml:space="preserve"> codici</w:t>
      </w:r>
      <w:r w:rsidR="00661604" w:rsidRPr="00661604">
        <w:rPr>
          <w:rFonts w:ascii="Garamond" w:hAnsi="Garamond" w:cs="Times New Roman"/>
          <w:sz w:val="20"/>
          <w:szCs w:val="20"/>
          <w:lang w:val="it-IT"/>
        </w:rPr>
        <w:t xml:space="preserve"> reperiti attraverso lo spoglio dei volumi del </w:t>
      </w:r>
      <w:r w:rsidR="00661604" w:rsidRPr="00661604">
        <w:rPr>
          <w:rFonts w:ascii="Garamond" w:hAnsi="Garamond" w:cs="Times New Roman"/>
          <w:i/>
          <w:iCs/>
          <w:sz w:val="20"/>
          <w:szCs w:val="20"/>
          <w:lang w:val="it-IT"/>
        </w:rPr>
        <w:t>Corpus</w:t>
      </w:r>
      <w:r w:rsidR="00661604" w:rsidRPr="00661604">
        <w:rPr>
          <w:rFonts w:ascii="Garamond" w:hAnsi="Garamond" w:cs="Times New Roman"/>
          <w:sz w:val="20"/>
          <w:szCs w:val="20"/>
          <w:lang w:val="it-IT"/>
        </w:rPr>
        <w:t xml:space="preserve"> di Vienna </w:t>
      </w:r>
      <w:r w:rsidR="00661604">
        <w:rPr>
          <w:rFonts w:ascii="Garamond" w:hAnsi="Garamond" w:cs="Times New Roman"/>
          <w:sz w:val="20"/>
          <w:szCs w:val="20"/>
          <w:lang w:val="it-IT"/>
        </w:rPr>
        <w:t xml:space="preserve">e </w:t>
      </w:r>
      <w:r w:rsidRPr="00661604">
        <w:rPr>
          <w:rFonts w:ascii="Garamond" w:hAnsi="Garamond" w:cs="Times New Roman"/>
          <w:sz w:val="20"/>
          <w:szCs w:val="20"/>
          <w:lang w:val="it-IT"/>
        </w:rPr>
        <w:t xml:space="preserve">14 individuati da </w:t>
      </w:r>
      <w:r w:rsidRPr="00661604">
        <w:rPr>
          <w:rFonts w:ascii="Garamond" w:hAnsi="Garamond" w:cs="Times New Roman"/>
          <w:smallCaps/>
          <w:sz w:val="20"/>
          <w:szCs w:val="20"/>
          <w:lang w:val="it-IT"/>
        </w:rPr>
        <w:t>Della Schiava</w:t>
      </w:r>
      <w:r w:rsidR="00FF4A64">
        <w:rPr>
          <w:rFonts w:ascii="Garamond" w:hAnsi="Garamond" w:cs="Times New Roman"/>
          <w:smallCaps/>
          <w:sz w:val="20"/>
          <w:szCs w:val="20"/>
          <w:lang w:val="it-IT"/>
        </w:rPr>
        <w:t xml:space="preserve">, </w:t>
      </w:r>
      <w:r w:rsidRPr="00661604">
        <w:rPr>
          <w:rFonts w:ascii="Garamond" w:hAnsi="Garamond" w:cs="Times New Roman"/>
          <w:smallCaps/>
          <w:sz w:val="20"/>
          <w:szCs w:val="20"/>
          <w:lang w:val="it-IT"/>
        </w:rPr>
        <w:t>Giani</w:t>
      </w:r>
      <w:r w:rsidR="00FF4A64">
        <w:rPr>
          <w:rFonts w:ascii="Garamond" w:hAnsi="Garamond" w:cs="Times New Roman"/>
          <w:smallCaps/>
          <w:sz w:val="20"/>
          <w:szCs w:val="20"/>
          <w:lang w:val="it-IT"/>
        </w:rPr>
        <w:t xml:space="preserve">, </w:t>
      </w:r>
      <w:r w:rsidRPr="00661604">
        <w:rPr>
          <w:rFonts w:ascii="Garamond" w:hAnsi="Garamond" w:cs="Times New Roman"/>
          <w:smallCaps/>
          <w:sz w:val="20"/>
          <w:szCs w:val="20"/>
          <w:lang w:val="it-IT"/>
        </w:rPr>
        <w:t>Vereeck</w:t>
      </w:r>
      <w:r w:rsidR="00661604">
        <w:rPr>
          <w:rFonts w:ascii="Garamond" w:hAnsi="Garamond" w:cs="Times New Roman"/>
          <w:sz w:val="20"/>
          <w:szCs w:val="20"/>
          <w:lang w:val="it-IT"/>
        </w:rPr>
        <w:t xml:space="preserve"> 2020 </w:t>
      </w:r>
      <w:r w:rsidRPr="00661604">
        <w:rPr>
          <w:rFonts w:ascii="Garamond" w:hAnsi="Garamond" w:cs="Times New Roman"/>
          <w:sz w:val="20"/>
          <w:szCs w:val="20"/>
          <w:lang w:val="it-IT"/>
        </w:rPr>
        <w:t>(</w:t>
      </w:r>
      <w:r w:rsidR="003F3EFE">
        <w:rPr>
          <w:rFonts w:ascii="Garamond" w:hAnsi="Garamond" w:cs="Times New Roman"/>
          <w:sz w:val="20"/>
          <w:szCs w:val="20"/>
          <w:lang w:val="it-IT"/>
        </w:rPr>
        <w:t xml:space="preserve">che include anche </w:t>
      </w:r>
      <w:r w:rsidRPr="00661604">
        <w:rPr>
          <w:rFonts w:ascii="Garamond" w:hAnsi="Garamond" w:cs="Times New Roman"/>
          <w:sz w:val="20"/>
          <w:szCs w:val="20"/>
          <w:lang w:val="it-IT"/>
        </w:rPr>
        <w:t>due</w:t>
      </w:r>
      <w:r w:rsidR="003F3EFE">
        <w:rPr>
          <w:rFonts w:ascii="Garamond" w:hAnsi="Garamond" w:cs="Times New Roman"/>
          <w:sz w:val="20"/>
          <w:szCs w:val="20"/>
          <w:lang w:val="it-IT"/>
        </w:rPr>
        <w:t xml:space="preserve"> codici </w:t>
      </w:r>
      <w:r w:rsidRPr="00661604">
        <w:rPr>
          <w:rFonts w:ascii="Garamond" w:hAnsi="Garamond" w:cs="Times New Roman"/>
          <w:sz w:val="20"/>
          <w:szCs w:val="20"/>
          <w:lang w:val="it-IT"/>
        </w:rPr>
        <w:t>già nella lista di Wilmart</w:t>
      </w:r>
      <w:r w:rsidR="003F3EFE">
        <w:rPr>
          <w:rFonts w:ascii="Garamond" w:hAnsi="Garamond" w:cs="Times New Roman"/>
          <w:sz w:val="20"/>
          <w:szCs w:val="20"/>
          <w:lang w:val="it-IT"/>
        </w:rPr>
        <w:t xml:space="preserve"> ricondotti alla</w:t>
      </w:r>
      <w:r w:rsidRPr="00661604">
        <w:rPr>
          <w:rFonts w:ascii="Garamond" w:hAnsi="Garamond" w:cs="Times New Roman"/>
          <w:sz w:val="20"/>
          <w:szCs w:val="20"/>
          <w:lang w:val="it-IT"/>
        </w:rPr>
        <w:t xml:space="preserve"> segnatura</w:t>
      </w:r>
      <w:r w:rsidR="003F3EFE">
        <w:rPr>
          <w:rFonts w:ascii="Garamond" w:hAnsi="Garamond" w:cs="Times New Roman"/>
          <w:sz w:val="20"/>
          <w:szCs w:val="20"/>
          <w:lang w:val="it-IT"/>
        </w:rPr>
        <w:t xml:space="preserve"> attuale</w:t>
      </w:r>
      <w:r w:rsidRPr="00661604">
        <w:rPr>
          <w:rFonts w:ascii="Garamond" w:hAnsi="Garamond" w:cs="Times New Roman"/>
          <w:sz w:val="20"/>
          <w:szCs w:val="20"/>
          <w:lang w:val="it-IT"/>
        </w:rPr>
        <w:t>), e se n’è aggiunto uno di nuova identificazione (</w:t>
      </w:r>
      <w:r w:rsidRPr="00661604">
        <w:rPr>
          <w:rFonts w:ascii="Garamond" w:hAnsi="Garamond" w:cs="Times New Roman"/>
          <w:sz w:val="20"/>
          <w:szCs w:val="20"/>
          <w:shd w:val="clear" w:color="auto" w:fill="FFFFFF"/>
          <w:lang w:val="it-IT"/>
        </w:rPr>
        <w:t xml:space="preserve">† </w:t>
      </w:r>
      <w:r w:rsidRPr="00661604">
        <w:rPr>
          <w:rFonts w:ascii="Garamond" w:hAnsi="Garamond" w:cs="Times New Roman"/>
          <w:sz w:val="20"/>
          <w:szCs w:val="20"/>
          <w:lang w:val="it-IT"/>
        </w:rPr>
        <w:t>Leuven Universiteitsbibliotheek 128 (218[1]), s. XII, distrutto nel 1914, cfr</w:t>
      </w:r>
      <w:r w:rsidR="00661604">
        <w:rPr>
          <w:rFonts w:ascii="Garamond" w:hAnsi="Garamond" w:cs="Times New Roman"/>
          <w:sz w:val="20"/>
          <w:szCs w:val="20"/>
          <w:lang w:val="it-IT"/>
        </w:rPr>
        <w:t>.</w:t>
      </w:r>
      <w:r w:rsidRPr="00661604">
        <w:rPr>
          <w:rFonts w:ascii="Garamond" w:hAnsi="Garamond" w:cs="Times New Roman"/>
          <w:sz w:val="20"/>
          <w:szCs w:val="20"/>
          <w:lang w:val="it-IT"/>
        </w:rPr>
        <w:t xml:space="preserve"> </w:t>
      </w:r>
      <w:r w:rsidRPr="00661604">
        <w:rPr>
          <w:rFonts w:ascii="Garamond" w:hAnsi="Garamond" w:cs="Times New Roman"/>
          <w:smallCaps/>
          <w:sz w:val="20"/>
          <w:szCs w:val="20"/>
          <w:lang w:val="it-IT"/>
        </w:rPr>
        <w:t>Van Balberghe</w:t>
      </w:r>
      <w:r w:rsidR="00661604">
        <w:rPr>
          <w:rFonts w:ascii="Garamond" w:hAnsi="Garamond" w:cs="Times New Roman"/>
          <w:sz w:val="20"/>
          <w:szCs w:val="20"/>
          <w:lang w:val="it-IT"/>
        </w:rPr>
        <w:t xml:space="preserve"> 1968</w:t>
      </w:r>
      <w:r w:rsidR="007C4EEE">
        <w:rPr>
          <w:rFonts w:ascii="Garamond" w:hAnsi="Garamond" w:cs="Times New Roman"/>
          <w:sz w:val="20"/>
          <w:szCs w:val="20"/>
          <w:lang w:val="it-IT"/>
        </w:rPr>
        <w:t>, p. 322</w:t>
      </w:r>
      <w:r w:rsidR="00661604">
        <w:rPr>
          <w:rFonts w:ascii="Garamond" w:hAnsi="Garamond" w:cs="Times New Roman"/>
          <w:sz w:val="20"/>
          <w:szCs w:val="20"/>
          <w:lang w:val="it-IT"/>
        </w:rPr>
        <w:t>).</w:t>
      </w:r>
    </w:p>
  </w:footnote>
  <w:footnote w:id="14">
    <w:p w14:paraId="09DE9CF1" w14:textId="4873C4F1" w:rsidR="00EE7F04" w:rsidRPr="00911D48" w:rsidRDefault="00EE7F04" w:rsidP="00EC39DB">
      <w:pPr>
        <w:pStyle w:val="Testonotaapidipagina"/>
        <w:rPr>
          <w:rFonts w:ascii="Garamond" w:hAnsi="Garamond"/>
          <w:lang w:val="it-IT"/>
        </w:rPr>
      </w:pPr>
      <w:r w:rsidRPr="00EC39DB">
        <w:rPr>
          <w:rStyle w:val="Rimandonotaapidipagina"/>
          <w:rFonts w:ascii="Garamond" w:hAnsi="Garamond"/>
        </w:rPr>
        <w:footnoteRef/>
      </w:r>
      <w:r w:rsidRPr="00EC39DB">
        <w:rPr>
          <w:rFonts w:ascii="Garamond" w:hAnsi="Garamond"/>
          <w:lang w:val="it-IT"/>
        </w:rPr>
        <w:t xml:space="preserve"> </w:t>
      </w:r>
      <w:r w:rsidR="00C847E6" w:rsidRPr="00EC39DB">
        <w:rPr>
          <w:rFonts w:ascii="Garamond" w:hAnsi="Garamond"/>
          <w:lang w:val="it-IT"/>
        </w:rPr>
        <w:t>Come quello nel codice London, BL, Royal 5.B.XIII</w:t>
      </w:r>
      <w:r w:rsidR="00911D48">
        <w:rPr>
          <w:rFonts w:ascii="Garamond" w:hAnsi="Garamond"/>
          <w:lang w:val="it-IT"/>
        </w:rPr>
        <w:t xml:space="preserve"> (</w:t>
      </w:r>
      <w:r w:rsidR="003F3EFE">
        <w:rPr>
          <w:rFonts w:ascii="Garamond" w:hAnsi="Garamond"/>
          <w:lang w:val="it-IT"/>
        </w:rPr>
        <w:t xml:space="preserve">vedi </w:t>
      </w:r>
      <w:r w:rsidR="00911D48" w:rsidRPr="00911D48">
        <w:rPr>
          <w:rFonts w:ascii="Garamond" w:hAnsi="Garamond"/>
          <w:smallCaps/>
          <w:lang w:val="it-IT"/>
        </w:rPr>
        <w:t>Partoens</w:t>
      </w:r>
      <w:r w:rsidR="00FF4A64">
        <w:rPr>
          <w:rFonts w:ascii="Garamond" w:hAnsi="Garamond"/>
          <w:smallCaps/>
          <w:lang w:val="it-IT"/>
        </w:rPr>
        <w:t xml:space="preserve">, </w:t>
      </w:r>
      <w:r w:rsidR="00911D48" w:rsidRPr="00911D48">
        <w:rPr>
          <w:rFonts w:ascii="Garamond" w:hAnsi="Garamond"/>
          <w:smallCaps/>
          <w:lang w:val="it-IT"/>
        </w:rPr>
        <w:t>Boodts</w:t>
      </w:r>
      <w:r w:rsidR="00911D48">
        <w:rPr>
          <w:rFonts w:ascii="Garamond" w:hAnsi="Garamond"/>
          <w:lang w:val="it-IT"/>
        </w:rPr>
        <w:t xml:space="preserve"> 2020).</w:t>
      </w:r>
    </w:p>
  </w:footnote>
  <w:footnote w:id="15">
    <w:p w14:paraId="7D4064EC" w14:textId="14AC5D0B" w:rsidR="00A91AAB" w:rsidRPr="00911D48" w:rsidRDefault="00A91AAB" w:rsidP="00EC39DB">
      <w:pPr>
        <w:pStyle w:val="Testonotaapidipagina"/>
        <w:rPr>
          <w:rFonts w:ascii="Garamond" w:hAnsi="Garamond"/>
          <w:lang w:val="it-IT"/>
        </w:rPr>
      </w:pPr>
      <w:r w:rsidRPr="00911D48">
        <w:rPr>
          <w:rStyle w:val="Rimandonotaapidipagina"/>
          <w:rFonts w:ascii="Garamond" w:hAnsi="Garamond"/>
        </w:rPr>
        <w:footnoteRef/>
      </w:r>
      <w:r w:rsidRPr="00911D48">
        <w:rPr>
          <w:rFonts w:ascii="Garamond" w:hAnsi="Garamond"/>
          <w:lang w:val="it-IT"/>
        </w:rPr>
        <w:t xml:space="preserve"> </w:t>
      </w:r>
      <w:r w:rsidR="00911D48" w:rsidRPr="00911D48">
        <w:rPr>
          <w:rFonts w:ascii="Garamond" w:hAnsi="Garamond"/>
          <w:lang w:val="it-IT"/>
        </w:rPr>
        <w:t>A</w:t>
      </w:r>
      <w:r w:rsidR="002A3D1B" w:rsidRPr="00911D48">
        <w:rPr>
          <w:rFonts w:ascii="Garamond" w:hAnsi="Garamond"/>
          <w:lang w:val="it-IT"/>
        </w:rPr>
        <w:t xml:space="preserve"> titolo d’esempio, ricordo il compendio anonimo trasmesso nel </w:t>
      </w:r>
      <w:r w:rsidR="00553BD1">
        <w:rPr>
          <w:rFonts w:ascii="Garamond" w:hAnsi="Garamond"/>
          <w:lang w:val="it-IT"/>
        </w:rPr>
        <w:t xml:space="preserve">codice </w:t>
      </w:r>
      <w:r w:rsidR="002A3D1B" w:rsidRPr="00911D48">
        <w:rPr>
          <w:rFonts w:ascii="Garamond" w:hAnsi="Garamond"/>
          <w:lang w:val="it-IT"/>
        </w:rPr>
        <w:t>Vat. Ross. 343</w:t>
      </w:r>
      <w:r w:rsidR="00911D48" w:rsidRPr="00911D48">
        <w:rPr>
          <w:rFonts w:ascii="Garamond" w:hAnsi="Garamond"/>
          <w:lang w:val="it-IT"/>
        </w:rPr>
        <w:t xml:space="preserve"> (</w:t>
      </w:r>
      <w:r w:rsidR="003F3EFE">
        <w:rPr>
          <w:rFonts w:ascii="Garamond" w:hAnsi="Garamond"/>
          <w:lang w:val="it-IT"/>
        </w:rPr>
        <w:t xml:space="preserve">cfr. </w:t>
      </w:r>
      <w:r w:rsidR="00911D48" w:rsidRPr="00911D48">
        <w:rPr>
          <w:rFonts w:ascii="Garamond" w:hAnsi="Garamond"/>
          <w:smallCaps/>
          <w:lang w:val="it-IT"/>
        </w:rPr>
        <w:t>Partoens</w:t>
      </w:r>
      <w:r w:rsidR="00911D48" w:rsidRPr="00911D48">
        <w:rPr>
          <w:rFonts w:ascii="Garamond" w:hAnsi="Garamond"/>
          <w:lang w:val="it-IT"/>
        </w:rPr>
        <w:t xml:space="preserve"> 2020) </w:t>
      </w:r>
      <w:r w:rsidR="002A3D1B" w:rsidRPr="00911D48">
        <w:rPr>
          <w:rFonts w:ascii="Garamond" w:hAnsi="Garamond"/>
          <w:lang w:val="it-IT"/>
        </w:rPr>
        <w:t xml:space="preserve">e quello di Alessandro Fassitelli [† 1326] </w:t>
      </w:r>
      <w:r w:rsidR="00911D48" w:rsidRPr="00911D48">
        <w:rPr>
          <w:rFonts w:ascii="Garamond" w:hAnsi="Garamond"/>
          <w:lang w:val="it-IT"/>
        </w:rPr>
        <w:t>(</w:t>
      </w:r>
      <w:r w:rsidR="002A3D1B" w:rsidRPr="00911D48">
        <w:rPr>
          <w:rFonts w:ascii="Garamond" w:hAnsi="Garamond"/>
          <w:lang w:val="it-IT"/>
        </w:rPr>
        <w:t>CALMA I 2, p. 175, n. 9</w:t>
      </w:r>
      <w:r w:rsidR="00911D48" w:rsidRPr="00911D48">
        <w:rPr>
          <w:rFonts w:ascii="Garamond" w:hAnsi="Garamond"/>
          <w:lang w:val="it-IT"/>
        </w:rPr>
        <w:t>)</w:t>
      </w:r>
      <w:r w:rsidR="002A3D1B" w:rsidRPr="00911D48">
        <w:rPr>
          <w:rFonts w:ascii="Garamond" w:hAnsi="Garamond"/>
          <w:lang w:val="it-IT"/>
        </w:rPr>
        <w:t>.</w:t>
      </w:r>
    </w:p>
  </w:footnote>
  <w:footnote w:id="16">
    <w:p w14:paraId="44F902DA" w14:textId="1F64019C" w:rsidR="00117855" w:rsidRPr="000F4467" w:rsidRDefault="00117855" w:rsidP="00EC39DB">
      <w:pPr>
        <w:pStyle w:val="Testonotaapidipagina"/>
        <w:rPr>
          <w:rFonts w:ascii="Garamond" w:hAnsi="Garamond"/>
          <w:lang w:val="it-IT"/>
        </w:rPr>
      </w:pPr>
      <w:r w:rsidRPr="00EC39DB">
        <w:rPr>
          <w:rStyle w:val="Rimandonotaapidipagina"/>
          <w:rFonts w:ascii="Garamond" w:hAnsi="Garamond"/>
        </w:rPr>
        <w:footnoteRef/>
      </w:r>
      <w:r w:rsidRPr="00EC39DB">
        <w:rPr>
          <w:rFonts w:ascii="Garamond" w:hAnsi="Garamond"/>
          <w:lang w:val="it-IT"/>
        </w:rPr>
        <w:t xml:space="preserve"> </w:t>
      </w:r>
      <w:r w:rsidR="003F3EFE">
        <w:rPr>
          <w:rFonts w:ascii="Garamond" w:hAnsi="Garamond"/>
          <w:lang w:val="it-IT"/>
        </w:rPr>
        <w:t xml:space="preserve">Su cui si veda da ultimo </w:t>
      </w:r>
      <w:r w:rsidR="00911D48" w:rsidRPr="00911D48">
        <w:rPr>
          <w:rFonts w:ascii="Garamond" w:hAnsi="Garamond"/>
          <w:smallCaps/>
          <w:lang w:val="it-IT"/>
        </w:rPr>
        <w:t>Brilli</w:t>
      </w:r>
      <w:r w:rsidR="00FF4A64">
        <w:rPr>
          <w:rFonts w:ascii="Garamond" w:hAnsi="Garamond"/>
          <w:smallCaps/>
          <w:lang w:val="it-IT"/>
        </w:rPr>
        <w:t xml:space="preserve">, </w:t>
      </w:r>
      <w:r w:rsidR="00911D48" w:rsidRPr="00911D48">
        <w:rPr>
          <w:rFonts w:ascii="Garamond" w:hAnsi="Garamond"/>
          <w:smallCaps/>
          <w:lang w:val="it-IT"/>
        </w:rPr>
        <w:t>Tanzini</w:t>
      </w:r>
      <w:r w:rsidR="00911D48">
        <w:rPr>
          <w:rFonts w:ascii="Garamond" w:hAnsi="Garamond"/>
          <w:lang w:val="it-IT"/>
        </w:rPr>
        <w:t xml:space="preserve"> 2018. </w:t>
      </w:r>
    </w:p>
  </w:footnote>
  <w:footnote w:id="17">
    <w:p w14:paraId="524E4965" w14:textId="47E61793" w:rsidR="00117855" w:rsidRPr="000F4467" w:rsidRDefault="00117855" w:rsidP="00117855">
      <w:pPr>
        <w:pStyle w:val="Testonotaapidipagina"/>
        <w:rPr>
          <w:rFonts w:ascii="Garamond" w:hAnsi="Garamond"/>
          <w:lang w:val="it-IT"/>
        </w:rPr>
      </w:pPr>
      <w:r w:rsidRPr="000F4467">
        <w:rPr>
          <w:rStyle w:val="Rimandonotaapidipagina"/>
          <w:rFonts w:ascii="Garamond" w:hAnsi="Garamond"/>
        </w:rPr>
        <w:footnoteRef/>
      </w:r>
      <w:r w:rsidRPr="000F4467">
        <w:rPr>
          <w:rFonts w:ascii="Garamond" w:hAnsi="Garamond"/>
          <w:lang w:val="it-IT"/>
        </w:rPr>
        <w:t xml:space="preserve"> </w:t>
      </w:r>
      <w:r w:rsidR="003F3EFE">
        <w:rPr>
          <w:rFonts w:ascii="Garamond" w:hAnsi="Garamond"/>
          <w:lang w:val="it-IT"/>
        </w:rPr>
        <w:t>In merito a</w:t>
      </w:r>
      <w:r w:rsidRPr="000F4467">
        <w:rPr>
          <w:rFonts w:ascii="Garamond" w:hAnsi="Garamond"/>
          <w:lang w:val="it-IT"/>
        </w:rPr>
        <w:t xml:space="preserve"> questi volgarizzamenti e </w:t>
      </w:r>
      <w:r w:rsidR="003F3EFE">
        <w:rPr>
          <w:rFonts w:ascii="Garamond" w:hAnsi="Garamond"/>
          <w:lang w:val="it-IT"/>
        </w:rPr>
        <w:t>al</w:t>
      </w:r>
      <w:r w:rsidRPr="000F4467">
        <w:rPr>
          <w:rFonts w:ascii="Garamond" w:hAnsi="Garamond"/>
          <w:lang w:val="it-IT"/>
        </w:rPr>
        <w:t>le loro relazioni</w:t>
      </w:r>
      <w:r w:rsidR="003F3EFE">
        <w:rPr>
          <w:rFonts w:ascii="Garamond" w:hAnsi="Garamond"/>
          <w:lang w:val="it-IT"/>
        </w:rPr>
        <w:t xml:space="preserve"> genealogiche</w:t>
      </w:r>
      <w:r w:rsidRPr="000F4467">
        <w:rPr>
          <w:rFonts w:ascii="Garamond" w:hAnsi="Garamond"/>
          <w:lang w:val="it-IT"/>
        </w:rPr>
        <w:t xml:space="preserve"> si veda </w:t>
      </w:r>
      <w:r w:rsidRPr="007C4EEE">
        <w:rPr>
          <w:rFonts w:ascii="Garamond" w:hAnsi="Garamond"/>
          <w:smallCaps/>
          <w:lang w:val="it-IT"/>
        </w:rPr>
        <w:t>Wittlin</w:t>
      </w:r>
      <w:r w:rsidR="007C4EEE">
        <w:rPr>
          <w:rFonts w:ascii="Garamond" w:hAnsi="Garamond"/>
          <w:lang w:val="it-IT"/>
        </w:rPr>
        <w:t xml:space="preserve"> 1978</w:t>
      </w:r>
      <w:r w:rsidRPr="000F4467">
        <w:rPr>
          <w:rFonts w:ascii="Garamond" w:hAnsi="Garamond"/>
          <w:lang w:val="it-IT"/>
        </w:rPr>
        <w:t>.</w:t>
      </w:r>
    </w:p>
  </w:footnote>
  <w:footnote w:id="18">
    <w:p w14:paraId="0F3C52D7" w14:textId="3D875808" w:rsidR="000B4F47" w:rsidRPr="007735F9" w:rsidRDefault="000B4F47">
      <w:pPr>
        <w:pStyle w:val="Testonotaapidipagina"/>
        <w:rPr>
          <w:rFonts w:ascii="Garamond" w:hAnsi="Garamond"/>
          <w:lang w:val="it-IT"/>
        </w:rPr>
      </w:pPr>
      <w:r w:rsidRPr="007735F9">
        <w:rPr>
          <w:rStyle w:val="Rimandonotaapidipagina"/>
          <w:rFonts w:ascii="Garamond" w:hAnsi="Garamond"/>
        </w:rPr>
        <w:footnoteRef/>
      </w:r>
      <w:r w:rsidRPr="007735F9">
        <w:rPr>
          <w:rFonts w:ascii="Garamond" w:hAnsi="Garamond"/>
          <w:lang w:val="it-IT"/>
        </w:rPr>
        <w:t xml:space="preserve"> Faccio riferimento ai dati raccolti nel contesto del progetto di ricerca dell’Università di Lovani</w:t>
      </w:r>
      <w:r w:rsidR="007735F9" w:rsidRPr="007735F9">
        <w:rPr>
          <w:rFonts w:ascii="Garamond" w:hAnsi="Garamond"/>
          <w:lang w:val="it-IT"/>
        </w:rPr>
        <w:t>o, per cui cfr. nota *.</w:t>
      </w:r>
    </w:p>
  </w:footnote>
  <w:footnote w:id="19">
    <w:p w14:paraId="4395178F" w14:textId="7F9D3697" w:rsidR="00A24214" w:rsidRPr="00625BCA" w:rsidRDefault="00A24214" w:rsidP="00A24214">
      <w:pPr>
        <w:pStyle w:val="Testonotaapidipagina"/>
        <w:jc w:val="both"/>
        <w:rPr>
          <w:rFonts w:ascii="Garamond" w:hAnsi="Garamond"/>
          <w:lang w:val="it-IT"/>
        </w:rPr>
      </w:pPr>
      <w:r w:rsidRPr="00625BCA">
        <w:rPr>
          <w:rStyle w:val="Rimandonotaapidipagina"/>
          <w:rFonts w:ascii="Garamond" w:hAnsi="Garamond"/>
        </w:rPr>
        <w:footnoteRef/>
      </w:r>
      <w:r w:rsidRPr="00950A83">
        <w:rPr>
          <w:rFonts w:ascii="Garamond" w:hAnsi="Garamond"/>
          <w:lang w:val="fr-FR"/>
        </w:rPr>
        <w:t xml:space="preserve"> </w:t>
      </w:r>
      <w:r w:rsidRPr="00B17D59">
        <w:rPr>
          <w:rFonts w:ascii="Garamond" w:hAnsi="Garamond"/>
          <w:smallCaps/>
          <w:lang w:val="fr-FR"/>
        </w:rPr>
        <w:t>Wilmart</w:t>
      </w:r>
      <w:r>
        <w:rPr>
          <w:rFonts w:ascii="Garamond" w:hAnsi="Garamond"/>
          <w:lang w:val="fr-FR"/>
        </w:rPr>
        <w:t xml:space="preserve"> 1931, </w:t>
      </w:r>
      <w:r w:rsidRPr="00950A83">
        <w:rPr>
          <w:rFonts w:ascii="Garamond" w:hAnsi="Garamond"/>
          <w:lang w:val="fr-FR"/>
        </w:rPr>
        <w:t>p. 279</w:t>
      </w:r>
      <w:r>
        <w:rPr>
          <w:rFonts w:ascii="Garamond" w:hAnsi="Garamond"/>
          <w:lang w:val="fr-FR"/>
        </w:rPr>
        <w:t> :</w:t>
      </w:r>
      <w:proofErr w:type="gramStart"/>
      <w:r w:rsidRPr="00950A83">
        <w:rPr>
          <w:rFonts w:ascii="Garamond" w:hAnsi="Garamond"/>
          <w:lang w:val="fr-FR"/>
        </w:rPr>
        <w:t xml:space="preserve"> </w:t>
      </w:r>
      <w:r>
        <w:rPr>
          <w:rFonts w:ascii="Garamond" w:hAnsi="Garamond"/>
          <w:lang w:val="fr-FR"/>
        </w:rPr>
        <w:t>«a</w:t>
      </w:r>
      <w:r w:rsidRPr="00950A83">
        <w:rPr>
          <w:rFonts w:ascii="Garamond" w:hAnsi="Garamond"/>
          <w:lang w:val="fr-FR"/>
        </w:rPr>
        <w:t>ucun</w:t>
      </w:r>
      <w:proofErr w:type="gramEnd"/>
      <w:r w:rsidRPr="00950A83">
        <w:rPr>
          <w:rFonts w:ascii="Garamond" w:hAnsi="Garamond"/>
          <w:lang w:val="fr-FR"/>
        </w:rPr>
        <w:t xml:space="preserve"> ouvrage de saint </w:t>
      </w:r>
      <w:r w:rsidR="003F3EFE">
        <w:rPr>
          <w:rFonts w:ascii="Garamond" w:hAnsi="Garamond"/>
          <w:lang w:val="fr-FR"/>
        </w:rPr>
        <w:t xml:space="preserve">Augustin </w:t>
      </w:r>
      <w:r w:rsidRPr="00950A83">
        <w:rPr>
          <w:rFonts w:ascii="Garamond" w:hAnsi="Garamond"/>
          <w:lang w:val="fr-FR"/>
        </w:rPr>
        <w:t>n’a été aussi souven</w:t>
      </w:r>
      <w:r>
        <w:rPr>
          <w:rFonts w:ascii="Garamond" w:hAnsi="Garamond"/>
          <w:lang w:val="fr-FR"/>
        </w:rPr>
        <w:t xml:space="preserve">t </w:t>
      </w:r>
      <w:proofErr w:type="gramStart"/>
      <w:r>
        <w:rPr>
          <w:rFonts w:ascii="Garamond" w:hAnsi="Garamond"/>
          <w:lang w:val="fr-FR"/>
        </w:rPr>
        <w:t>copiée»</w:t>
      </w:r>
      <w:proofErr w:type="gramEnd"/>
      <w:r>
        <w:rPr>
          <w:rFonts w:ascii="Garamond" w:hAnsi="Garamond"/>
          <w:lang w:val="fr-FR"/>
        </w:rPr>
        <w:t xml:space="preserve">. </w:t>
      </w:r>
      <w:r w:rsidRPr="00B66524">
        <w:rPr>
          <w:rFonts w:ascii="Garamond" w:hAnsi="Garamond"/>
          <w:lang w:val="it-IT"/>
        </w:rPr>
        <w:t xml:space="preserve">Numeri comparabili emergono per le </w:t>
      </w:r>
      <w:r w:rsidR="003F3EFE">
        <w:rPr>
          <w:rFonts w:ascii="Garamond" w:hAnsi="Garamond"/>
          <w:i/>
          <w:iCs/>
          <w:lang w:val="it-IT"/>
        </w:rPr>
        <w:t>E</w:t>
      </w:r>
      <w:r w:rsidRPr="00B66524">
        <w:rPr>
          <w:rFonts w:ascii="Garamond" w:hAnsi="Garamond"/>
          <w:i/>
          <w:iCs/>
          <w:lang w:val="it-IT"/>
        </w:rPr>
        <w:t>n</w:t>
      </w:r>
      <w:r>
        <w:rPr>
          <w:rFonts w:ascii="Garamond" w:hAnsi="Garamond"/>
          <w:i/>
          <w:iCs/>
          <w:lang w:val="it-IT"/>
        </w:rPr>
        <w:t>arrationes in</w:t>
      </w:r>
      <w:r w:rsidRPr="00B66524">
        <w:rPr>
          <w:rFonts w:ascii="Garamond" w:hAnsi="Garamond"/>
          <w:i/>
          <w:iCs/>
          <w:lang w:val="it-IT"/>
        </w:rPr>
        <w:t xml:space="preserve"> Psalmos</w:t>
      </w:r>
      <w:r>
        <w:rPr>
          <w:rFonts w:ascii="Garamond" w:hAnsi="Garamond"/>
          <w:lang w:val="it-IT"/>
        </w:rPr>
        <w:t xml:space="preserve">, di cui rimangono </w:t>
      </w:r>
      <w:r w:rsidRPr="00625BCA">
        <w:rPr>
          <w:rFonts w:ascii="Garamond" w:hAnsi="Garamond"/>
          <w:lang w:val="it-IT"/>
        </w:rPr>
        <w:t>più di 400</w:t>
      </w:r>
      <w:r>
        <w:rPr>
          <w:rFonts w:ascii="Garamond" w:hAnsi="Garamond"/>
          <w:lang w:val="it-IT"/>
        </w:rPr>
        <w:t xml:space="preserve"> copie</w:t>
      </w:r>
      <w:r w:rsidRPr="00625BCA">
        <w:rPr>
          <w:rFonts w:ascii="Garamond" w:hAnsi="Garamond"/>
          <w:lang w:val="it-IT"/>
        </w:rPr>
        <w:t xml:space="preserve"> (</w:t>
      </w:r>
      <w:r>
        <w:rPr>
          <w:rFonts w:ascii="Garamond" w:hAnsi="Garamond"/>
          <w:lang w:val="it-IT"/>
        </w:rPr>
        <w:t xml:space="preserve">cfr. infra e </w:t>
      </w:r>
      <w:r w:rsidRPr="00B66524">
        <w:rPr>
          <w:rFonts w:ascii="Garamond" w:hAnsi="Garamond"/>
          <w:smallCaps/>
          <w:lang w:val="it-IT"/>
        </w:rPr>
        <w:t>Müller</w:t>
      </w:r>
      <w:r>
        <w:rPr>
          <w:rFonts w:ascii="Garamond" w:hAnsi="Garamond"/>
          <w:lang w:val="it-IT"/>
        </w:rPr>
        <w:t xml:space="preserve"> 2013, </w:t>
      </w:r>
      <w:r w:rsidRPr="00625BCA">
        <w:rPr>
          <w:rFonts w:ascii="Garamond" w:hAnsi="Garamond"/>
          <w:lang w:val="it-IT"/>
        </w:rPr>
        <w:t>p. 413)</w:t>
      </w:r>
      <w:r>
        <w:rPr>
          <w:rFonts w:ascii="Garamond" w:hAnsi="Garamond"/>
          <w:lang w:val="it-IT"/>
        </w:rPr>
        <w:t xml:space="preserve">. </w:t>
      </w:r>
      <w:r w:rsidRPr="00950A83">
        <w:rPr>
          <w:rFonts w:ascii="Garamond" w:hAnsi="Garamond"/>
          <w:lang w:val="it-IT"/>
        </w:rPr>
        <w:t xml:space="preserve">Delle </w:t>
      </w:r>
      <w:r w:rsidRPr="00B17D59">
        <w:rPr>
          <w:rFonts w:ascii="Garamond" w:hAnsi="Garamond"/>
          <w:i/>
          <w:iCs/>
          <w:lang w:val="it-IT"/>
        </w:rPr>
        <w:t>Confessiones</w:t>
      </w:r>
      <w:r w:rsidRPr="00950A83">
        <w:rPr>
          <w:rFonts w:ascii="Garamond" w:hAnsi="Garamond"/>
          <w:lang w:val="it-IT"/>
        </w:rPr>
        <w:t xml:space="preserve"> </w:t>
      </w:r>
      <w:r>
        <w:rPr>
          <w:rFonts w:ascii="Garamond" w:hAnsi="Garamond"/>
          <w:lang w:val="it-IT"/>
        </w:rPr>
        <w:t>si conservano</w:t>
      </w:r>
      <w:r w:rsidRPr="00950A83">
        <w:rPr>
          <w:rFonts w:ascii="Garamond" w:hAnsi="Garamond"/>
          <w:lang w:val="it-IT"/>
        </w:rPr>
        <w:t xml:space="preserve"> più di 300 copie (</w:t>
      </w:r>
      <w:r w:rsidRPr="00B17D59">
        <w:rPr>
          <w:rFonts w:ascii="Garamond" w:hAnsi="Garamond"/>
          <w:smallCaps/>
          <w:lang w:val="it-IT"/>
        </w:rPr>
        <w:t>Weber</w:t>
      </w:r>
      <w:r>
        <w:rPr>
          <w:rFonts w:ascii="Garamond" w:hAnsi="Garamond"/>
          <w:lang w:val="it-IT"/>
        </w:rPr>
        <w:t xml:space="preserve"> 2013</w:t>
      </w:r>
      <w:r w:rsidRPr="00625BCA">
        <w:rPr>
          <w:rFonts w:ascii="Garamond" w:hAnsi="Garamond"/>
          <w:lang w:val="it-IT"/>
        </w:rPr>
        <w:t>, p. 167)</w:t>
      </w:r>
      <w:r>
        <w:rPr>
          <w:rFonts w:ascii="Garamond" w:hAnsi="Garamond"/>
          <w:lang w:val="it-IT"/>
        </w:rPr>
        <w:t xml:space="preserve">, tante quante quelle del </w:t>
      </w:r>
      <w:r w:rsidRPr="00B17D59">
        <w:rPr>
          <w:rFonts w:ascii="Garamond" w:hAnsi="Garamond"/>
          <w:i/>
          <w:iCs/>
          <w:lang w:val="it-IT"/>
        </w:rPr>
        <w:t>De Trinitate</w:t>
      </w:r>
      <w:r w:rsidRPr="00625BCA">
        <w:rPr>
          <w:rFonts w:ascii="Garamond" w:hAnsi="Garamond"/>
          <w:lang w:val="it-IT"/>
        </w:rPr>
        <w:t> (</w:t>
      </w:r>
      <w:r w:rsidRPr="00B66524">
        <w:rPr>
          <w:rFonts w:ascii="Garamond" w:hAnsi="Garamond"/>
          <w:smallCaps/>
          <w:lang w:val="it-IT"/>
        </w:rPr>
        <w:t>Kany</w:t>
      </w:r>
      <w:r>
        <w:rPr>
          <w:rFonts w:ascii="Garamond" w:hAnsi="Garamond"/>
          <w:lang w:val="it-IT"/>
        </w:rPr>
        <w:t xml:space="preserve"> 2013</w:t>
      </w:r>
      <w:r w:rsidRPr="00625BCA">
        <w:rPr>
          <w:rFonts w:ascii="Garamond" w:hAnsi="Garamond"/>
          <w:lang w:val="it-IT"/>
        </w:rPr>
        <w:t>, p. 388)</w:t>
      </w:r>
      <w:r>
        <w:rPr>
          <w:rFonts w:ascii="Garamond" w:hAnsi="Garamond"/>
          <w:lang w:val="it-IT"/>
        </w:rPr>
        <w:t xml:space="preserve">. Dei codici dei </w:t>
      </w:r>
      <w:r w:rsidRPr="00B66524">
        <w:rPr>
          <w:rFonts w:ascii="Garamond" w:hAnsi="Garamond"/>
          <w:i/>
          <w:iCs/>
          <w:lang w:val="it-IT"/>
        </w:rPr>
        <w:t>Sermones ad populum</w:t>
      </w:r>
      <w:r>
        <w:rPr>
          <w:rFonts w:ascii="Garamond" w:hAnsi="Garamond"/>
          <w:lang w:val="it-IT"/>
        </w:rPr>
        <w:t xml:space="preserve"> manca un censimento completo, ma giova ricordare che n</w:t>
      </w:r>
      <w:r w:rsidRPr="00625BCA">
        <w:rPr>
          <w:rFonts w:ascii="Garamond" w:hAnsi="Garamond"/>
          <w:lang w:val="it-IT"/>
        </w:rPr>
        <w:t xml:space="preserve">on si tratta di un’opera unitaria, </w:t>
      </w:r>
      <w:r>
        <w:rPr>
          <w:rFonts w:ascii="Garamond" w:hAnsi="Garamond"/>
          <w:lang w:val="it-IT"/>
        </w:rPr>
        <w:t>bensì</w:t>
      </w:r>
      <w:r w:rsidRPr="00625BCA">
        <w:rPr>
          <w:rFonts w:ascii="Garamond" w:hAnsi="Garamond"/>
          <w:lang w:val="it-IT"/>
        </w:rPr>
        <w:t xml:space="preserve"> di una serie di testi ciascuno con una trasmissione distinta, raccolti in collezioni dalla conformazione </w:t>
      </w:r>
      <w:r>
        <w:rPr>
          <w:rFonts w:ascii="Garamond" w:hAnsi="Garamond"/>
          <w:lang w:val="it-IT"/>
        </w:rPr>
        <w:t>mutevole</w:t>
      </w:r>
      <w:r w:rsidRPr="00625BCA">
        <w:rPr>
          <w:rFonts w:ascii="Garamond" w:hAnsi="Garamond"/>
          <w:lang w:val="it-IT"/>
        </w:rPr>
        <w:t>.</w:t>
      </w:r>
    </w:p>
  </w:footnote>
  <w:footnote w:id="20">
    <w:p w14:paraId="49B5A9AE" w14:textId="77777777" w:rsidR="00A24214" w:rsidRPr="00B66524" w:rsidRDefault="00A24214" w:rsidP="00A24214">
      <w:pPr>
        <w:pStyle w:val="Testonotaapidipagina"/>
        <w:rPr>
          <w:rFonts w:ascii="Garamond" w:hAnsi="Garamond"/>
          <w:lang w:val="it-IT"/>
        </w:rPr>
      </w:pPr>
      <w:r w:rsidRPr="00625BCA">
        <w:rPr>
          <w:rStyle w:val="Rimandonotaapidipagina"/>
          <w:rFonts w:ascii="Garamond" w:hAnsi="Garamond"/>
        </w:rPr>
        <w:footnoteRef/>
      </w:r>
      <w:r w:rsidRPr="00B66524">
        <w:rPr>
          <w:rFonts w:ascii="Garamond" w:hAnsi="Garamond"/>
          <w:lang w:val="it-IT"/>
        </w:rPr>
        <w:t xml:space="preserve"> </w:t>
      </w:r>
      <w:r w:rsidRPr="00B66524">
        <w:rPr>
          <w:rFonts w:ascii="Garamond" w:hAnsi="Garamond"/>
          <w:smallCaps/>
          <w:lang w:val="it-IT"/>
        </w:rPr>
        <w:t>O’Daly</w:t>
      </w:r>
      <w:r w:rsidRPr="00B66524">
        <w:rPr>
          <w:rFonts w:ascii="Garamond" w:hAnsi="Garamond"/>
          <w:lang w:val="it-IT"/>
        </w:rPr>
        <w:t xml:space="preserve"> 1999, p. 275.</w:t>
      </w:r>
    </w:p>
  </w:footnote>
  <w:footnote w:id="21">
    <w:p w14:paraId="593B6528" w14:textId="7A8F43EA" w:rsidR="00A24214" w:rsidRPr="006312BB" w:rsidRDefault="00A24214" w:rsidP="00A24214">
      <w:pPr>
        <w:pStyle w:val="Testonotaapidipagina"/>
        <w:rPr>
          <w:rFonts w:ascii="Garamond" w:hAnsi="Garamond"/>
          <w:lang w:val="it-IT"/>
        </w:rPr>
      </w:pPr>
      <w:r w:rsidRPr="00625BCA">
        <w:rPr>
          <w:rStyle w:val="Rimandonotaapidipagina"/>
          <w:rFonts w:ascii="Garamond" w:hAnsi="Garamond"/>
        </w:rPr>
        <w:footnoteRef/>
      </w:r>
      <w:r w:rsidRPr="00625BCA">
        <w:rPr>
          <w:rFonts w:ascii="Garamond" w:hAnsi="Garamond"/>
          <w:lang w:val="it-IT"/>
        </w:rPr>
        <w:t xml:space="preserve"> </w:t>
      </w:r>
      <w:r w:rsidRPr="00B66524">
        <w:rPr>
          <w:rFonts w:ascii="Garamond" w:hAnsi="Garamond" w:cs="Times New Roman"/>
          <w:smallCaps/>
          <w:lang w:val="it-IT"/>
        </w:rPr>
        <w:t>Munk Olsen</w:t>
      </w:r>
      <w:r>
        <w:rPr>
          <w:rFonts w:ascii="Garamond" w:hAnsi="Garamond" w:cs="Times New Roman"/>
          <w:smallCaps/>
          <w:lang w:val="it-IT"/>
        </w:rPr>
        <w:t xml:space="preserve"> 2018</w:t>
      </w:r>
      <w:r w:rsidR="00F61EFD">
        <w:rPr>
          <w:rFonts w:ascii="Garamond" w:hAnsi="Garamond" w:cs="Times New Roman"/>
          <w:lang w:val="it-IT"/>
        </w:rPr>
        <w:t xml:space="preserve"> </w:t>
      </w:r>
      <w:r>
        <w:rPr>
          <w:rFonts w:ascii="Garamond" w:hAnsi="Garamond" w:cs="Times New Roman"/>
          <w:lang w:val="it-IT"/>
        </w:rPr>
        <w:t xml:space="preserve">considera popolari i 25 testi classici tramandati in più di </w:t>
      </w:r>
      <w:r w:rsidRPr="00625BCA">
        <w:rPr>
          <w:rFonts w:ascii="Garamond" w:hAnsi="Garamond" w:cs="Times New Roman"/>
          <w:lang w:val="it-IT"/>
        </w:rPr>
        <w:t xml:space="preserve">50 copie nei 4 secoli </w:t>
      </w:r>
      <w:r>
        <w:rPr>
          <w:rFonts w:ascii="Garamond" w:hAnsi="Garamond" w:cs="Times New Roman"/>
          <w:lang w:val="it-IT"/>
        </w:rPr>
        <w:t xml:space="preserve">considerati, </w:t>
      </w:r>
      <w:r w:rsidRPr="00625BCA">
        <w:rPr>
          <w:rFonts w:ascii="Garamond" w:hAnsi="Garamond" w:cs="Times New Roman"/>
          <w:lang w:val="it-IT"/>
        </w:rPr>
        <w:t>dal IX al XII</w:t>
      </w:r>
      <w:r>
        <w:rPr>
          <w:rFonts w:ascii="Garamond" w:hAnsi="Garamond" w:cs="Times New Roman"/>
          <w:lang w:val="it-IT"/>
        </w:rPr>
        <w:t>.</w:t>
      </w:r>
      <w:r w:rsidRPr="004F51E2">
        <w:rPr>
          <w:rFonts w:ascii="Garamond" w:hAnsi="Garamond"/>
          <w:lang w:val="it-IT"/>
        </w:rPr>
        <w:t xml:space="preserve"> </w:t>
      </w:r>
      <w:r>
        <w:rPr>
          <w:rFonts w:ascii="Garamond" w:hAnsi="Garamond"/>
          <w:lang w:val="it-IT"/>
        </w:rPr>
        <w:t xml:space="preserve">La </w:t>
      </w:r>
      <w:r w:rsidRPr="00625BCA">
        <w:rPr>
          <w:rFonts w:ascii="Garamond" w:hAnsi="Garamond" w:cs="Times New Roman"/>
          <w:lang w:val="it-IT"/>
        </w:rPr>
        <w:t xml:space="preserve">base dati </w:t>
      </w:r>
      <w:r w:rsidRPr="00504D78">
        <w:rPr>
          <w:rFonts w:ascii="Garamond" w:hAnsi="Garamond" w:cs="Times New Roman"/>
          <w:i/>
          <w:iCs/>
          <w:lang w:val="it-IT"/>
        </w:rPr>
        <w:t>FAMA Œuvres latines médiévales à succès</w:t>
      </w:r>
      <w:r w:rsidRPr="00625BCA">
        <w:rPr>
          <w:rFonts w:ascii="Garamond" w:hAnsi="Garamond" w:cs="Times New Roman"/>
          <w:lang w:val="it-IT"/>
        </w:rPr>
        <w:t xml:space="preserve"> </w:t>
      </w:r>
      <w:r>
        <w:rPr>
          <w:rFonts w:ascii="Garamond" w:hAnsi="Garamond" w:cs="Times New Roman"/>
          <w:lang w:val="it-IT"/>
        </w:rPr>
        <w:t>&lt;</w:t>
      </w:r>
      <w:hyperlink r:id="rId1" w:history="1">
        <w:r w:rsidRPr="00CC62EB">
          <w:rPr>
            <w:rStyle w:val="Collegamentoipertestuale"/>
            <w:rFonts w:ascii="Garamond" w:hAnsi="Garamond" w:cs="Times New Roman"/>
            <w:lang w:val="it-IT"/>
          </w:rPr>
          <w:t>http://fama.irht.cnrs.fr/en/</w:t>
        </w:r>
      </w:hyperlink>
      <w:r>
        <w:rPr>
          <w:rStyle w:val="Collegamentoipertestuale"/>
          <w:rFonts w:ascii="Garamond" w:hAnsi="Garamond" w:cs="Times New Roman"/>
          <w:lang w:val="it-IT"/>
        </w:rPr>
        <w:t>&gt;</w:t>
      </w:r>
      <w:r w:rsidRPr="00625BCA">
        <w:rPr>
          <w:rFonts w:ascii="Garamond" w:hAnsi="Garamond" w:cs="Times New Roman"/>
          <w:lang w:val="it-IT"/>
        </w:rPr>
        <w:t xml:space="preserve"> </w:t>
      </w:r>
      <w:r>
        <w:rPr>
          <w:rFonts w:ascii="Garamond" w:hAnsi="Garamond" w:cs="Times New Roman"/>
          <w:lang w:val="it-IT"/>
        </w:rPr>
        <w:t>(</w:t>
      </w:r>
      <w:r w:rsidRPr="00625BCA">
        <w:rPr>
          <w:rFonts w:ascii="Garamond" w:hAnsi="Garamond" w:cs="Times New Roman"/>
          <w:lang w:val="it-IT"/>
        </w:rPr>
        <w:t xml:space="preserve">ultimo accesso: </w:t>
      </w:r>
      <w:r w:rsidR="00D85420">
        <w:rPr>
          <w:rFonts w:ascii="Garamond" w:hAnsi="Garamond" w:cs="Times New Roman"/>
          <w:lang w:val="it-IT"/>
        </w:rPr>
        <w:t>15</w:t>
      </w:r>
      <w:r>
        <w:rPr>
          <w:rFonts w:ascii="Garamond" w:hAnsi="Garamond" w:cs="Times New Roman"/>
          <w:lang w:val="it-IT"/>
        </w:rPr>
        <w:t xml:space="preserve"> </w:t>
      </w:r>
      <w:r w:rsidR="00D85420">
        <w:rPr>
          <w:rFonts w:ascii="Garamond" w:hAnsi="Garamond" w:cs="Times New Roman"/>
          <w:lang w:val="it-IT"/>
        </w:rPr>
        <w:t>aprile</w:t>
      </w:r>
      <w:r>
        <w:rPr>
          <w:rFonts w:ascii="Garamond" w:hAnsi="Garamond" w:cs="Times New Roman"/>
          <w:lang w:val="it-IT"/>
        </w:rPr>
        <w:t xml:space="preserve"> </w:t>
      </w:r>
      <w:r w:rsidRPr="00625BCA">
        <w:rPr>
          <w:rFonts w:ascii="Garamond" w:hAnsi="Garamond" w:cs="Times New Roman"/>
          <w:lang w:val="it-IT"/>
        </w:rPr>
        <w:t>2022</w:t>
      </w:r>
      <w:r>
        <w:rPr>
          <w:rFonts w:ascii="Garamond" w:hAnsi="Garamond" w:cs="Times New Roman"/>
          <w:lang w:val="it-IT"/>
        </w:rPr>
        <w:t>)</w:t>
      </w:r>
      <w:r w:rsidR="00D85420">
        <w:rPr>
          <w:rFonts w:ascii="Garamond" w:hAnsi="Garamond" w:cs="Times New Roman"/>
          <w:lang w:val="it-IT"/>
        </w:rPr>
        <w:t xml:space="preserve"> dell’IRHT</w:t>
      </w:r>
      <w:r>
        <w:rPr>
          <w:rFonts w:ascii="Garamond" w:hAnsi="Garamond" w:cs="Times New Roman"/>
          <w:lang w:val="it-IT"/>
        </w:rPr>
        <w:t xml:space="preserve"> include i testi tramandati </w:t>
      </w:r>
      <w:r w:rsidRPr="00625BCA">
        <w:rPr>
          <w:rFonts w:ascii="Garamond" w:hAnsi="Garamond" w:cs="Times New Roman"/>
          <w:lang w:val="it-IT"/>
        </w:rPr>
        <w:t xml:space="preserve">indicativamente </w:t>
      </w:r>
      <w:r>
        <w:rPr>
          <w:rFonts w:ascii="Garamond" w:hAnsi="Garamond" w:cs="Times New Roman"/>
          <w:lang w:val="it-IT"/>
        </w:rPr>
        <w:t>in almeno</w:t>
      </w:r>
      <w:r w:rsidRPr="00625BCA">
        <w:rPr>
          <w:rFonts w:ascii="Garamond" w:hAnsi="Garamond" w:cs="Times New Roman"/>
          <w:lang w:val="it-IT"/>
        </w:rPr>
        <w:t xml:space="preserve"> 30 </w:t>
      </w:r>
      <w:r>
        <w:rPr>
          <w:rFonts w:ascii="Garamond" w:hAnsi="Garamond" w:cs="Times New Roman"/>
          <w:lang w:val="it-IT"/>
        </w:rPr>
        <w:t>(</w:t>
      </w:r>
      <w:r w:rsidRPr="00625BCA">
        <w:rPr>
          <w:rFonts w:ascii="Garamond" w:hAnsi="Garamond" w:cs="Times New Roman"/>
          <w:lang w:val="it-IT"/>
        </w:rPr>
        <w:t>opere profane</w:t>
      </w:r>
      <w:r>
        <w:rPr>
          <w:rFonts w:ascii="Garamond" w:hAnsi="Garamond" w:cs="Times New Roman"/>
          <w:lang w:val="it-IT"/>
        </w:rPr>
        <w:t>)</w:t>
      </w:r>
      <w:r w:rsidRPr="00625BCA">
        <w:rPr>
          <w:rFonts w:ascii="Garamond" w:hAnsi="Garamond" w:cs="Times New Roman"/>
          <w:lang w:val="it-IT"/>
        </w:rPr>
        <w:t xml:space="preserve"> </w:t>
      </w:r>
      <w:r>
        <w:rPr>
          <w:rFonts w:ascii="Garamond" w:hAnsi="Garamond" w:cs="Times New Roman"/>
          <w:lang w:val="it-IT"/>
        </w:rPr>
        <w:t xml:space="preserve">o </w:t>
      </w:r>
      <w:r w:rsidRPr="00625BCA">
        <w:rPr>
          <w:rFonts w:ascii="Garamond" w:hAnsi="Garamond" w:cs="Times New Roman"/>
          <w:lang w:val="it-IT"/>
        </w:rPr>
        <w:t xml:space="preserve">40 copie </w:t>
      </w:r>
      <w:r>
        <w:rPr>
          <w:rFonts w:ascii="Garamond" w:hAnsi="Garamond" w:cs="Times New Roman"/>
          <w:lang w:val="it-IT"/>
        </w:rPr>
        <w:t xml:space="preserve">(opere </w:t>
      </w:r>
      <w:r w:rsidRPr="00625BCA">
        <w:rPr>
          <w:rFonts w:ascii="Garamond" w:hAnsi="Garamond" w:cs="Times New Roman"/>
          <w:lang w:val="it-IT"/>
        </w:rPr>
        <w:t>religiose e filosofiche</w:t>
      </w:r>
      <w:r>
        <w:rPr>
          <w:rFonts w:ascii="Garamond" w:hAnsi="Garamond" w:cs="Times New Roman"/>
          <w:lang w:val="it-IT"/>
        </w:rPr>
        <w:t>). I</w:t>
      </w:r>
      <w:r w:rsidRPr="00625BCA">
        <w:rPr>
          <w:rFonts w:ascii="Garamond" w:hAnsi="Garamond" w:cs="Times New Roman"/>
          <w:lang w:val="it-IT"/>
        </w:rPr>
        <w:t>l progetto ERC StG OPVS (2010-2015) diretto da G. Veysseyre relativo alle opere religiose in volgare</w:t>
      </w:r>
      <w:r>
        <w:rPr>
          <w:rFonts w:ascii="Garamond" w:hAnsi="Garamond" w:cs="Times New Roman"/>
          <w:lang w:val="it-IT"/>
        </w:rPr>
        <w:t>,</w:t>
      </w:r>
      <w:r w:rsidRPr="00625BCA">
        <w:rPr>
          <w:rFonts w:ascii="Garamond" w:hAnsi="Garamond" w:cs="Times New Roman"/>
          <w:lang w:val="it-IT"/>
        </w:rPr>
        <w:t xml:space="preserve"> </w:t>
      </w:r>
      <w:r>
        <w:rPr>
          <w:rFonts w:ascii="Garamond" w:hAnsi="Garamond" w:cs="Times New Roman"/>
          <w:lang w:val="it-IT"/>
        </w:rPr>
        <w:t>conteggia</w:t>
      </w:r>
      <w:r w:rsidRPr="00625BCA">
        <w:rPr>
          <w:rFonts w:ascii="Garamond" w:hAnsi="Garamond" w:cs="Times New Roman"/>
          <w:lang w:val="it-IT"/>
        </w:rPr>
        <w:t xml:space="preserve"> </w:t>
      </w:r>
      <w:r w:rsidR="003F3EFE">
        <w:rPr>
          <w:rFonts w:ascii="Garamond" w:hAnsi="Garamond" w:cs="Times New Roman"/>
          <w:lang w:val="it-IT"/>
        </w:rPr>
        <w:t xml:space="preserve">le opere diffuse in almeno </w:t>
      </w:r>
      <w:r w:rsidRPr="00625BCA">
        <w:rPr>
          <w:rFonts w:ascii="Garamond" w:hAnsi="Garamond" w:cs="Times New Roman"/>
          <w:lang w:val="it-IT"/>
        </w:rPr>
        <w:t xml:space="preserve">80 copie e tre </w:t>
      </w:r>
      <w:r w:rsidRPr="006312BB">
        <w:rPr>
          <w:rFonts w:ascii="Garamond" w:hAnsi="Garamond" w:cs="Times New Roman"/>
          <w:lang w:val="it-IT"/>
        </w:rPr>
        <w:t>aree linguistiche (</w:t>
      </w:r>
      <w:r w:rsidRPr="006312BB">
        <w:rPr>
          <w:rFonts w:ascii="Garamond" w:hAnsi="Garamond"/>
          <w:lang w:val="it-IT"/>
        </w:rPr>
        <w:t xml:space="preserve">cfr. </w:t>
      </w:r>
      <w:r w:rsidRPr="006312BB">
        <w:rPr>
          <w:rFonts w:ascii="Garamond" w:hAnsi="Garamond"/>
          <w:smallCaps/>
          <w:lang w:val="it-IT"/>
        </w:rPr>
        <w:t>Falvay</w:t>
      </w:r>
      <w:r w:rsidRPr="006312BB">
        <w:rPr>
          <w:rFonts w:ascii="Garamond" w:hAnsi="Garamond"/>
          <w:lang w:val="it-IT"/>
        </w:rPr>
        <w:t xml:space="preserve"> 2018).</w:t>
      </w:r>
    </w:p>
  </w:footnote>
  <w:footnote w:id="22">
    <w:p w14:paraId="27987A92" w14:textId="424F69CA" w:rsidR="00A042BA" w:rsidRPr="00295E89" w:rsidRDefault="00A042BA" w:rsidP="00A042BA">
      <w:pPr>
        <w:pStyle w:val="Testonotaapidipagina"/>
        <w:jc w:val="both"/>
        <w:rPr>
          <w:rFonts w:ascii="Garamond" w:hAnsi="Garamond"/>
          <w:lang w:val="it-IT"/>
        </w:rPr>
      </w:pPr>
      <w:r w:rsidRPr="00DC1B0A">
        <w:rPr>
          <w:rStyle w:val="Rimandonotaapidipagina"/>
          <w:rFonts w:ascii="Garamond" w:hAnsi="Garamond"/>
        </w:rPr>
        <w:footnoteRef/>
      </w:r>
      <w:r w:rsidRPr="00A24214">
        <w:rPr>
          <w:rFonts w:ascii="Garamond" w:hAnsi="Garamond"/>
          <w:lang w:val="it-IT"/>
        </w:rPr>
        <w:t xml:space="preserve"> Per una presentazione generale</w:t>
      </w:r>
      <w:r w:rsidR="003F3EFE">
        <w:rPr>
          <w:rFonts w:ascii="Garamond" w:hAnsi="Garamond"/>
          <w:lang w:val="it-IT"/>
        </w:rPr>
        <w:t xml:space="preserve"> di questi testi</w:t>
      </w:r>
      <w:r w:rsidRPr="00A24214">
        <w:rPr>
          <w:rFonts w:ascii="Garamond" w:hAnsi="Garamond"/>
          <w:lang w:val="it-IT"/>
        </w:rPr>
        <w:t xml:space="preserve">, </w:t>
      </w:r>
      <w:r w:rsidR="007C4EEE">
        <w:rPr>
          <w:rFonts w:ascii="Garamond" w:hAnsi="Garamond"/>
          <w:lang w:val="it-IT"/>
        </w:rPr>
        <w:t xml:space="preserve">si vedano </w:t>
      </w:r>
      <w:r w:rsidR="007C4EEE" w:rsidRPr="007C4EEE">
        <w:rPr>
          <w:rFonts w:ascii="Garamond" w:hAnsi="Garamond"/>
          <w:smallCaps/>
          <w:lang w:val="it-IT"/>
        </w:rPr>
        <w:t>Wittlin</w:t>
      </w:r>
      <w:r w:rsidR="007C4EEE">
        <w:rPr>
          <w:rFonts w:ascii="Garamond" w:hAnsi="Garamond"/>
          <w:lang w:val="it-IT"/>
        </w:rPr>
        <w:t xml:space="preserve"> 1978; </w:t>
      </w:r>
      <w:r w:rsidR="007C4EEE" w:rsidRPr="007C4EEE">
        <w:rPr>
          <w:rFonts w:ascii="Garamond" w:hAnsi="Garamond"/>
          <w:smallCaps/>
          <w:lang w:val="it-IT"/>
        </w:rPr>
        <w:t>Marin</w:t>
      </w:r>
      <w:r w:rsidR="007C4EEE">
        <w:rPr>
          <w:rFonts w:ascii="Garamond" w:hAnsi="Garamond"/>
          <w:lang w:val="it-IT"/>
        </w:rPr>
        <w:t xml:space="preserve"> 2004 e </w:t>
      </w:r>
      <w:r w:rsidR="007C4EEE" w:rsidRPr="007C4EEE">
        <w:rPr>
          <w:rFonts w:ascii="Garamond" w:hAnsi="Garamond"/>
          <w:smallCaps/>
          <w:lang w:val="it-IT"/>
        </w:rPr>
        <w:t>Rinaldi</w:t>
      </w:r>
      <w:r w:rsidR="007C4EEE">
        <w:rPr>
          <w:rFonts w:ascii="Garamond" w:hAnsi="Garamond"/>
          <w:lang w:val="it-IT"/>
        </w:rPr>
        <w:t xml:space="preserve"> 2014. </w:t>
      </w:r>
    </w:p>
  </w:footnote>
  <w:footnote w:id="23">
    <w:p w14:paraId="43BA3754" w14:textId="6AB190FB" w:rsidR="00BD18A8" w:rsidRPr="00295E89" w:rsidRDefault="00BD18A8" w:rsidP="00A042BA">
      <w:pPr>
        <w:pStyle w:val="Testonotaapidipagina"/>
        <w:jc w:val="both"/>
        <w:rPr>
          <w:rFonts w:ascii="Garamond" w:hAnsi="Garamond"/>
          <w:lang w:val="it-IT"/>
        </w:rPr>
      </w:pPr>
      <w:r w:rsidRPr="00A042BA">
        <w:rPr>
          <w:rStyle w:val="Rimandonotaapidipagina"/>
          <w:rFonts w:ascii="Garamond" w:hAnsi="Garamond"/>
        </w:rPr>
        <w:footnoteRef/>
      </w:r>
      <w:r w:rsidRPr="00295E89">
        <w:rPr>
          <w:rFonts w:ascii="Garamond" w:hAnsi="Garamond"/>
          <w:lang w:val="it-IT"/>
        </w:rPr>
        <w:t xml:space="preserve"> </w:t>
      </w:r>
      <w:r w:rsidR="00553BD1" w:rsidRPr="00553BD1">
        <w:rPr>
          <w:rFonts w:ascii="Garamond" w:hAnsi="Garamond"/>
          <w:smallCaps/>
          <w:lang w:val="it-IT"/>
        </w:rPr>
        <w:t>Kaeppeli</w:t>
      </w:r>
      <w:r w:rsidR="00553BD1">
        <w:rPr>
          <w:rFonts w:ascii="Garamond" w:hAnsi="Garamond"/>
          <w:lang w:val="it-IT"/>
        </w:rPr>
        <w:t xml:space="preserve"> 1970-</w:t>
      </w:r>
      <w:r w:rsidR="001E75E9">
        <w:rPr>
          <w:rFonts w:ascii="Garamond" w:hAnsi="Garamond"/>
          <w:lang w:val="it-IT"/>
        </w:rPr>
        <w:t>1980</w:t>
      </w:r>
      <w:r w:rsidR="00553BD1">
        <w:rPr>
          <w:rFonts w:ascii="Garamond" w:hAnsi="Garamond"/>
          <w:lang w:val="it-IT"/>
        </w:rPr>
        <w:t>, III, n</w:t>
      </w:r>
      <w:r w:rsidR="00C15AAA">
        <w:rPr>
          <w:rFonts w:ascii="Garamond" w:hAnsi="Garamond"/>
          <w:lang w:val="it-IT"/>
        </w:rPr>
        <w:t>n</w:t>
      </w:r>
      <w:r w:rsidR="00553BD1">
        <w:rPr>
          <w:rFonts w:ascii="Garamond" w:hAnsi="Garamond"/>
          <w:lang w:val="it-IT"/>
        </w:rPr>
        <w:t xml:space="preserve">. 3136-3137. </w:t>
      </w:r>
    </w:p>
  </w:footnote>
  <w:footnote w:id="24">
    <w:p w14:paraId="4EB228FE" w14:textId="4222285A" w:rsidR="007D4E87" w:rsidRPr="00A06FC9" w:rsidRDefault="007D4E87" w:rsidP="00A042BA">
      <w:pPr>
        <w:pStyle w:val="Testonotaapidipagina"/>
        <w:jc w:val="both"/>
        <w:rPr>
          <w:rFonts w:ascii="Garamond" w:hAnsi="Garamond"/>
          <w:lang w:val="it-IT"/>
        </w:rPr>
      </w:pPr>
      <w:r w:rsidRPr="00A042BA">
        <w:rPr>
          <w:rStyle w:val="Rimandonotaapidipagina"/>
          <w:rFonts w:ascii="Garamond" w:hAnsi="Garamond"/>
        </w:rPr>
        <w:footnoteRef/>
      </w:r>
      <w:r w:rsidRPr="00A06FC9">
        <w:rPr>
          <w:rFonts w:ascii="Garamond" w:hAnsi="Garamond"/>
          <w:lang w:val="it-IT"/>
        </w:rPr>
        <w:t xml:space="preserve"> </w:t>
      </w:r>
      <w:r w:rsidR="00553BD1" w:rsidRPr="00A06FC9">
        <w:rPr>
          <w:rFonts w:ascii="Garamond" w:hAnsi="Garamond"/>
          <w:smallCaps/>
          <w:lang w:val="it-IT"/>
        </w:rPr>
        <w:t>Kaeppeli</w:t>
      </w:r>
      <w:r w:rsidR="00FF4A64">
        <w:rPr>
          <w:rFonts w:ascii="Garamond" w:hAnsi="Garamond"/>
          <w:smallCaps/>
          <w:lang w:val="it-IT"/>
        </w:rPr>
        <w:t xml:space="preserve">, </w:t>
      </w:r>
      <w:r w:rsidR="00553BD1" w:rsidRPr="00A06FC9">
        <w:rPr>
          <w:rFonts w:ascii="Garamond" w:hAnsi="Garamond"/>
          <w:smallCaps/>
          <w:lang w:val="it-IT"/>
        </w:rPr>
        <w:t>Panella</w:t>
      </w:r>
      <w:r w:rsidR="00553BD1" w:rsidRPr="00A06FC9">
        <w:rPr>
          <w:rFonts w:ascii="Garamond" w:hAnsi="Garamond"/>
          <w:lang w:val="it-IT"/>
        </w:rPr>
        <w:t xml:space="preserve"> 1993, </w:t>
      </w:r>
      <w:r w:rsidR="004F41F3" w:rsidRPr="00A06FC9">
        <w:rPr>
          <w:rFonts w:ascii="Garamond" w:hAnsi="Garamond"/>
          <w:lang w:val="it-IT"/>
        </w:rPr>
        <w:t>n.</w:t>
      </w:r>
      <w:r w:rsidRPr="00A06FC9">
        <w:rPr>
          <w:rFonts w:ascii="Garamond" w:hAnsi="Garamond"/>
          <w:lang w:val="it-IT"/>
        </w:rPr>
        <w:t xml:space="preserve"> 3891</w:t>
      </w:r>
      <w:r w:rsidR="00553BD1" w:rsidRPr="00A06FC9">
        <w:rPr>
          <w:rFonts w:ascii="Garamond" w:hAnsi="Garamond"/>
          <w:lang w:val="it-IT"/>
        </w:rPr>
        <w:t>.</w:t>
      </w:r>
    </w:p>
  </w:footnote>
  <w:footnote w:id="25">
    <w:p w14:paraId="527B5E8A" w14:textId="2C05844F" w:rsidR="008E04FC" w:rsidRPr="00640078" w:rsidRDefault="008E04FC" w:rsidP="008E04FC">
      <w:pPr>
        <w:pStyle w:val="Testonotaapidipagina"/>
        <w:jc w:val="both"/>
        <w:rPr>
          <w:rFonts w:ascii="Garamond" w:hAnsi="Garamond"/>
          <w:lang w:val="it-IT"/>
        </w:rPr>
      </w:pPr>
      <w:r w:rsidRPr="002841ED">
        <w:rPr>
          <w:rStyle w:val="Rimandonotaapidipagina"/>
          <w:rFonts w:ascii="Garamond" w:hAnsi="Garamond"/>
        </w:rPr>
        <w:footnoteRef/>
      </w:r>
      <w:r w:rsidRPr="00640078">
        <w:rPr>
          <w:rFonts w:ascii="Garamond" w:hAnsi="Garamond"/>
          <w:lang w:val="it-IT"/>
        </w:rPr>
        <w:t xml:space="preserve"> </w:t>
      </w:r>
      <w:r w:rsidR="001E75E9" w:rsidRPr="00640078">
        <w:rPr>
          <w:rFonts w:ascii="Garamond" w:hAnsi="Garamond"/>
          <w:smallCaps/>
          <w:lang w:val="it-IT"/>
        </w:rPr>
        <w:t>Sharpe</w:t>
      </w:r>
      <w:r w:rsidR="001E75E9" w:rsidRPr="00640078">
        <w:rPr>
          <w:rFonts w:ascii="Garamond" w:hAnsi="Garamond"/>
          <w:lang w:val="it-IT"/>
        </w:rPr>
        <w:t xml:space="preserve"> 2001</w:t>
      </w:r>
      <w:r w:rsidR="001E75E9" w:rsidRPr="00640078">
        <w:rPr>
          <w:rFonts w:ascii="Garamond" w:hAnsi="Garamond"/>
          <w:vertAlign w:val="superscript"/>
          <w:lang w:val="it-IT"/>
        </w:rPr>
        <w:t>2</w:t>
      </w:r>
      <w:r w:rsidR="001E75E9" w:rsidRPr="00640078">
        <w:rPr>
          <w:rFonts w:ascii="Garamond" w:hAnsi="Garamond"/>
          <w:lang w:val="it-IT"/>
        </w:rPr>
        <w:t>, p. 301, n. 856.</w:t>
      </w:r>
    </w:p>
  </w:footnote>
  <w:footnote w:id="26">
    <w:p w14:paraId="25E47D73" w14:textId="77777777" w:rsidR="000721B1" w:rsidRPr="00640078" w:rsidRDefault="000721B1" w:rsidP="000721B1">
      <w:pPr>
        <w:pStyle w:val="Testonotaapidipagina"/>
        <w:jc w:val="both"/>
        <w:rPr>
          <w:rFonts w:ascii="Garamond" w:hAnsi="Garamond"/>
          <w:lang w:val="it-IT"/>
        </w:rPr>
      </w:pPr>
      <w:r w:rsidRPr="002841ED">
        <w:rPr>
          <w:rStyle w:val="Rimandonotaapidipagina"/>
          <w:rFonts w:ascii="Garamond" w:hAnsi="Garamond"/>
        </w:rPr>
        <w:footnoteRef/>
      </w:r>
      <w:r w:rsidRPr="00640078">
        <w:rPr>
          <w:rFonts w:ascii="Garamond" w:hAnsi="Garamond"/>
          <w:lang w:val="it-IT"/>
        </w:rPr>
        <w:t xml:space="preserve"> CALMA VII 1, p. 67, n. 5.</w:t>
      </w:r>
    </w:p>
  </w:footnote>
  <w:footnote w:id="27">
    <w:p w14:paraId="447D757E" w14:textId="60B21B67" w:rsidR="00EA167E" w:rsidRPr="00EA167E" w:rsidRDefault="00EA167E">
      <w:pPr>
        <w:pStyle w:val="Testonotaapidipagina"/>
        <w:rPr>
          <w:rFonts w:ascii="Garamond" w:hAnsi="Garamond"/>
          <w:lang w:val="it-IT"/>
        </w:rPr>
      </w:pPr>
      <w:r w:rsidRPr="00EA167E">
        <w:rPr>
          <w:rStyle w:val="Rimandonotaapidipagina"/>
          <w:rFonts w:ascii="Garamond" w:hAnsi="Garamond"/>
        </w:rPr>
        <w:footnoteRef/>
      </w:r>
      <w:r w:rsidRPr="00EA167E">
        <w:rPr>
          <w:rFonts w:ascii="Garamond" w:hAnsi="Garamond"/>
          <w:lang w:val="it-IT"/>
        </w:rPr>
        <w:t xml:space="preserve"> </w:t>
      </w:r>
      <w:r w:rsidR="00E250DB">
        <w:rPr>
          <w:rFonts w:ascii="Garamond" w:hAnsi="Garamond"/>
          <w:lang w:val="it-IT"/>
        </w:rPr>
        <w:t xml:space="preserve">Si veda in proposito </w:t>
      </w:r>
      <w:r w:rsidRPr="00EA167E">
        <w:rPr>
          <w:rFonts w:ascii="Garamond" w:hAnsi="Garamond"/>
          <w:smallCaps/>
          <w:lang w:val="it-IT"/>
        </w:rPr>
        <w:t>Rinaldi</w:t>
      </w:r>
      <w:r w:rsidRPr="00EA167E">
        <w:rPr>
          <w:rFonts w:ascii="Garamond" w:hAnsi="Garamond"/>
          <w:lang w:val="it-IT"/>
        </w:rPr>
        <w:t xml:space="preserve"> 2014.</w:t>
      </w:r>
    </w:p>
  </w:footnote>
  <w:footnote w:id="28">
    <w:p w14:paraId="39F15E17" w14:textId="77777777" w:rsidR="00EA167E" w:rsidRPr="00EA167E" w:rsidRDefault="00EA167E" w:rsidP="00EA167E">
      <w:pPr>
        <w:pStyle w:val="Testonotaapidipagina"/>
        <w:jc w:val="both"/>
        <w:rPr>
          <w:rFonts w:ascii="Garamond" w:hAnsi="Garamond"/>
          <w:lang w:val="it-IT"/>
        </w:rPr>
      </w:pPr>
      <w:r w:rsidRPr="002841ED">
        <w:rPr>
          <w:rStyle w:val="Rimandonotaapidipagina"/>
          <w:rFonts w:ascii="Garamond" w:hAnsi="Garamond"/>
        </w:rPr>
        <w:footnoteRef/>
      </w:r>
      <w:r w:rsidRPr="00EA167E">
        <w:rPr>
          <w:rFonts w:ascii="Garamond" w:hAnsi="Garamond"/>
          <w:lang w:val="it-IT"/>
        </w:rPr>
        <w:t xml:space="preserve"> </w:t>
      </w:r>
      <w:r w:rsidRPr="00EA167E">
        <w:rPr>
          <w:rFonts w:ascii="Garamond" w:hAnsi="Garamond"/>
          <w:smallCaps/>
          <w:lang w:val="it-IT"/>
        </w:rPr>
        <w:t>Sharpe</w:t>
      </w:r>
      <w:r w:rsidRPr="00EA167E">
        <w:rPr>
          <w:rFonts w:ascii="Garamond" w:hAnsi="Garamond"/>
          <w:lang w:val="it-IT"/>
        </w:rPr>
        <w:t xml:space="preserve"> 2001</w:t>
      </w:r>
      <w:r w:rsidRPr="00EA167E">
        <w:rPr>
          <w:rFonts w:ascii="Garamond" w:hAnsi="Garamond"/>
          <w:vertAlign w:val="superscript"/>
          <w:lang w:val="it-IT"/>
        </w:rPr>
        <w:t>2</w:t>
      </w:r>
      <w:r w:rsidRPr="00EA167E">
        <w:rPr>
          <w:rFonts w:ascii="Garamond" w:hAnsi="Garamond"/>
          <w:lang w:val="it-IT"/>
        </w:rPr>
        <w:t>, p. 208, n. 574.</w:t>
      </w:r>
    </w:p>
  </w:footnote>
  <w:footnote w:id="29">
    <w:p w14:paraId="1564D17D" w14:textId="00D73C1C" w:rsidR="00401722" w:rsidRPr="00F94693" w:rsidRDefault="00401722" w:rsidP="00401722">
      <w:pPr>
        <w:pStyle w:val="Testonotaapidipagina"/>
        <w:jc w:val="both"/>
        <w:rPr>
          <w:rFonts w:ascii="Garamond" w:hAnsi="Garamond"/>
          <w:lang w:val="it-IT"/>
        </w:rPr>
      </w:pPr>
      <w:r w:rsidRPr="002841ED">
        <w:rPr>
          <w:rStyle w:val="Rimandonotaapidipagina"/>
          <w:rFonts w:ascii="Garamond" w:hAnsi="Garamond"/>
        </w:rPr>
        <w:footnoteRef/>
      </w:r>
      <w:r w:rsidRPr="002841ED">
        <w:rPr>
          <w:rFonts w:ascii="Garamond" w:hAnsi="Garamond"/>
          <w:lang w:val="it-IT"/>
        </w:rPr>
        <w:t xml:space="preserve"> CALMA </w:t>
      </w:r>
      <w:r w:rsidRPr="00F94693">
        <w:rPr>
          <w:rFonts w:ascii="Garamond" w:hAnsi="Garamond"/>
          <w:lang w:val="it-IT"/>
        </w:rPr>
        <w:t>II 3</w:t>
      </w:r>
      <w:r w:rsidR="00630F26">
        <w:rPr>
          <w:rFonts w:ascii="Garamond" w:hAnsi="Garamond"/>
          <w:lang w:val="it-IT"/>
        </w:rPr>
        <w:t>,</w:t>
      </w:r>
      <w:r w:rsidRPr="00F94693">
        <w:rPr>
          <w:rFonts w:ascii="Garamond" w:hAnsi="Garamond"/>
          <w:lang w:val="it-IT"/>
        </w:rPr>
        <w:t xml:space="preserve"> p. 290</w:t>
      </w:r>
      <w:r w:rsidR="00403141">
        <w:rPr>
          <w:rFonts w:ascii="Garamond" w:hAnsi="Garamond"/>
          <w:lang w:val="it-IT"/>
        </w:rPr>
        <w:t>, n. 4</w:t>
      </w:r>
      <w:r w:rsidR="00A27F29">
        <w:rPr>
          <w:rFonts w:ascii="Garamond" w:hAnsi="Garamond"/>
          <w:lang w:val="it-IT"/>
        </w:rPr>
        <w:t xml:space="preserve"> </w:t>
      </w:r>
      <w:r w:rsidR="00D00E1D">
        <w:rPr>
          <w:rFonts w:ascii="Garamond" w:hAnsi="Garamond"/>
          <w:lang w:val="it-IT"/>
        </w:rPr>
        <w:t>e</w:t>
      </w:r>
      <w:r w:rsidR="00403141">
        <w:rPr>
          <w:rFonts w:ascii="Garamond" w:hAnsi="Garamond"/>
          <w:lang w:val="it-IT"/>
        </w:rPr>
        <w:t xml:space="preserve"> </w:t>
      </w:r>
      <w:r w:rsidR="00A27F29" w:rsidRPr="00F94693">
        <w:rPr>
          <w:rFonts w:ascii="Garamond" w:hAnsi="Garamond" w:cs="Open Sans"/>
          <w:shd w:val="clear" w:color="auto" w:fill="FFFFFF"/>
          <w:lang w:val="it-IT"/>
        </w:rPr>
        <w:t>p. 291</w:t>
      </w:r>
      <w:r w:rsidR="00A27F29">
        <w:rPr>
          <w:rFonts w:ascii="Garamond" w:hAnsi="Garamond" w:cs="Open Sans"/>
          <w:shd w:val="clear" w:color="auto" w:fill="FFFFFF"/>
          <w:lang w:val="it-IT"/>
        </w:rPr>
        <w:t>, n. 10</w:t>
      </w:r>
      <w:r w:rsidR="00A27F29">
        <w:rPr>
          <w:rFonts w:ascii="Garamond" w:hAnsi="Garamond"/>
          <w:lang w:val="it-IT"/>
        </w:rPr>
        <w:t>.</w:t>
      </w:r>
    </w:p>
  </w:footnote>
  <w:footnote w:id="30">
    <w:p w14:paraId="57C55A63" w14:textId="205149F3" w:rsidR="00401722" w:rsidRPr="00A06FC9" w:rsidRDefault="00401722" w:rsidP="00401722">
      <w:pPr>
        <w:pStyle w:val="Testonotaapidipagina"/>
        <w:jc w:val="both"/>
        <w:rPr>
          <w:rFonts w:ascii="Garamond" w:hAnsi="Garamond"/>
          <w:lang w:val="fr-FR"/>
        </w:rPr>
      </w:pPr>
      <w:r w:rsidRPr="004365AF">
        <w:rPr>
          <w:rStyle w:val="Rimandonotaapidipagina"/>
          <w:rFonts w:ascii="Garamond" w:hAnsi="Garamond"/>
        </w:rPr>
        <w:footnoteRef/>
      </w:r>
      <w:r w:rsidRPr="001E75E9">
        <w:rPr>
          <w:rFonts w:ascii="Garamond" w:hAnsi="Garamond"/>
          <w:lang w:val="fr-FR"/>
        </w:rPr>
        <w:t xml:space="preserve"> </w:t>
      </w:r>
      <w:r w:rsidR="001E75E9" w:rsidRPr="001E75E9">
        <w:rPr>
          <w:rFonts w:ascii="Garamond" w:hAnsi="Garamond"/>
          <w:smallCaps/>
          <w:lang w:val="fr-FR"/>
        </w:rPr>
        <w:t>Díaz y Díaz et al.</w:t>
      </w:r>
      <w:r w:rsidR="001E75E9" w:rsidRPr="001E75E9">
        <w:rPr>
          <w:rFonts w:ascii="Garamond" w:hAnsi="Garamond"/>
          <w:lang w:val="fr-FR"/>
        </w:rPr>
        <w:t xml:space="preserve"> 1993, p. 382</w:t>
      </w:r>
      <w:r w:rsidR="001E75E9">
        <w:rPr>
          <w:rFonts w:ascii="Garamond" w:hAnsi="Garamond"/>
          <w:lang w:val="fr-FR"/>
        </w:rPr>
        <w:t xml:space="preserve">. </w:t>
      </w:r>
    </w:p>
  </w:footnote>
  <w:footnote w:id="31">
    <w:p w14:paraId="524E879C" w14:textId="71BCC5AB" w:rsidR="00D43548" w:rsidRPr="002841ED" w:rsidRDefault="00D43548" w:rsidP="00D43548">
      <w:pPr>
        <w:pStyle w:val="Testonotaapidipagina"/>
        <w:jc w:val="both"/>
        <w:rPr>
          <w:rFonts w:ascii="Garamond" w:hAnsi="Garamond"/>
          <w:lang w:val="it-IT"/>
        </w:rPr>
      </w:pPr>
      <w:r w:rsidRPr="002841ED">
        <w:rPr>
          <w:rStyle w:val="Rimandonotaapidipagina"/>
          <w:rFonts w:ascii="Garamond" w:hAnsi="Garamond"/>
        </w:rPr>
        <w:footnoteRef/>
      </w:r>
      <w:r w:rsidRPr="002841ED">
        <w:rPr>
          <w:rFonts w:ascii="Garamond" w:hAnsi="Garamond"/>
          <w:lang w:val="it-IT"/>
        </w:rPr>
        <w:t xml:space="preserve"> </w:t>
      </w:r>
      <w:r w:rsidRPr="001E75E9">
        <w:rPr>
          <w:rFonts w:ascii="Garamond" w:hAnsi="Garamond"/>
          <w:smallCaps/>
          <w:lang w:val="it-IT"/>
        </w:rPr>
        <w:t>Brilli</w:t>
      </w:r>
      <w:r w:rsidR="00FF4A64">
        <w:rPr>
          <w:rFonts w:ascii="Garamond" w:hAnsi="Garamond"/>
          <w:smallCaps/>
          <w:lang w:val="it-IT"/>
        </w:rPr>
        <w:t xml:space="preserve">, </w:t>
      </w:r>
      <w:r w:rsidR="002841ED" w:rsidRPr="001E75E9">
        <w:rPr>
          <w:rFonts w:ascii="Garamond" w:hAnsi="Garamond"/>
          <w:smallCaps/>
          <w:lang w:val="it-IT"/>
        </w:rPr>
        <w:t>Tanzini</w:t>
      </w:r>
      <w:r w:rsidR="001E75E9">
        <w:rPr>
          <w:rFonts w:ascii="Garamond" w:hAnsi="Garamond"/>
          <w:lang w:val="it-IT"/>
        </w:rPr>
        <w:t xml:space="preserve"> 2018, </w:t>
      </w:r>
      <w:r w:rsidR="002841ED" w:rsidRPr="002841ED">
        <w:rPr>
          <w:rFonts w:ascii="Garamond" w:hAnsi="Garamond"/>
          <w:lang w:val="it-IT"/>
        </w:rPr>
        <w:t>pp.</w:t>
      </w:r>
      <w:r w:rsidR="00F94693">
        <w:rPr>
          <w:rFonts w:ascii="Garamond" w:hAnsi="Garamond"/>
          <w:lang w:val="it-IT"/>
        </w:rPr>
        <w:t xml:space="preserve"> 208-</w:t>
      </w:r>
      <w:r w:rsidR="001E75E9">
        <w:rPr>
          <w:rFonts w:ascii="Garamond" w:hAnsi="Garamond"/>
          <w:lang w:val="it-IT"/>
        </w:rPr>
        <w:t>2</w:t>
      </w:r>
      <w:r w:rsidR="00F94693">
        <w:rPr>
          <w:rFonts w:ascii="Garamond" w:hAnsi="Garamond"/>
          <w:lang w:val="it-IT"/>
        </w:rPr>
        <w:t>16.</w:t>
      </w:r>
    </w:p>
  </w:footnote>
  <w:footnote w:id="32">
    <w:p w14:paraId="29B54284" w14:textId="59B3DEED" w:rsidR="00D43548" w:rsidRPr="001E75E9" w:rsidRDefault="00D43548" w:rsidP="00D43548">
      <w:pPr>
        <w:pStyle w:val="Testonotaapidipagina"/>
        <w:rPr>
          <w:rFonts w:ascii="Garamond" w:hAnsi="Garamond"/>
          <w:lang w:val="it-IT"/>
        </w:rPr>
      </w:pPr>
      <w:r w:rsidRPr="002841ED">
        <w:rPr>
          <w:rStyle w:val="Rimandonotaapidipagina"/>
          <w:rFonts w:ascii="Garamond" w:hAnsi="Garamond"/>
        </w:rPr>
        <w:footnoteRef/>
      </w:r>
      <w:r w:rsidR="001E75E9">
        <w:rPr>
          <w:rFonts w:ascii="Garamond" w:hAnsi="Garamond"/>
          <w:lang w:val="it-IT"/>
        </w:rPr>
        <w:t xml:space="preserve"> </w:t>
      </w:r>
      <w:r w:rsidR="001E75E9" w:rsidRPr="001E75E9">
        <w:rPr>
          <w:rFonts w:ascii="Garamond" w:hAnsi="Garamond"/>
          <w:smallCaps/>
          <w:lang w:val="it-IT"/>
        </w:rPr>
        <w:t>Bertalot</w:t>
      </w:r>
      <w:r w:rsidR="001E75E9">
        <w:rPr>
          <w:rFonts w:ascii="Garamond" w:hAnsi="Garamond"/>
          <w:lang w:val="it-IT"/>
        </w:rPr>
        <w:t xml:space="preserve"> 1990-2004</w:t>
      </w:r>
      <w:r w:rsidR="00630F26" w:rsidRPr="001E75E9">
        <w:rPr>
          <w:rFonts w:ascii="Garamond" w:hAnsi="Garamond"/>
          <w:lang w:val="it-IT"/>
        </w:rPr>
        <w:t>, II, n. 13602.</w:t>
      </w:r>
    </w:p>
  </w:footnote>
  <w:footnote w:id="33">
    <w:p w14:paraId="29C58970" w14:textId="1C5ED8AF" w:rsidR="00D43548" w:rsidRPr="00A06FC9" w:rsidRDefault="00D43548" w:rsidP="00D43548">
      <w:pPr>
        <w:pStyle w:val="Testonotaapidipagina"/>
        <w:rPr>
          <w:rFonts w:ascii="Garamond" w:hAnsi="Garamond"/>
          <w:lang w:val="it-IT"/>
        </w:rPr>
      </w:pPr>
      <w:r w:rsidRPr="00630F26">
        <w:rPr>
          <w:rStyle w:val="Rimandonotaapidipagina"/>
          <w:rFonts w:ascii="Garamond" w:hAnsi="Garamond"/>
        </w:rPr>
        <w:footnoteRef/>
      </w:r>
      <w:r w:rsidRPr="00A06FC9">
        <w:rPr>
          <w:rFonts w:ascii="Garamond" w:hAnsi="Garamond"/>
          <w:lang w:val="it-IT"/>
        </w:rPr>
        <w:t xml:space="preserve"> </w:t>
      </w:r>
      <w:r w:rsidR="001E75E9" w:rsidRPr="00A06FC9">
        <w:rPr>
          <w:rFonts w:ascii="Garamond" w:hAnsi="Garamond"/>
          <w:smallCaps/>
          <w:lang w:val="it-IT"/>
        </w:rPr>
        <w:t>Lodone</w:t>
      </w:r>
      <w:r w:rsidR="001E75E9" w:rsidRPr="00A06FC9">
        <w:rPr>
          <w:rFonts w:ascii="Garamond" w:hAnsi="Garamond"/>
          <w:lang w:val="it-IT"/>
        </w:rPr>
        <w:t xml:space="preserve"> 2019.</w:t>
      </w:r>
    </w:p>
  </w:footnote>
  <w:footnote w:id="34">
    <w:p w14:paraId="38F13206" w14:textId="35DDA8E8" w:rsidR="0073673C" w:rsidRPr="00A06FC9" w:rsidRDefault="0073673C" w:rsidP="0073673C">
      <w:pPr>
        <w:pStyle w:val="Testonotaapidipagina"/>
        <w:jc w:val="both"/>
        <w:rPr>
          <w:rFonts w:ascii="Garamond" w:hAnsi="Garamond"/>
          <w:lang w:val="it-IT"/>
        </w:rPr>
      </w:pPr>
      <w:r w:rsidRPr="002841ED">
        <w:rPr>
          <w:rStyle w:val="Rimandonotaapidipagina"/>
          <w:rFonts w:ascii="Garamond" w:hAnsi="Garamond"/>
        </w:rPr>
        <w:footnoteRef/>
      </w:r>
      <w:r w:rsidRPr="00A06FC9">
        <w:rPr>
          <w:rFonts w:ascii="Garamond" w:hAnsi="Garamond"/>
          <w:lang w:val="it-IT"/>
        </w:rPr>
        <w:t xml:space="preserve"> </w:t>
      </w:r>
      <w:r w:rsidR="001E75E9" w:rsidRPr="00A06FC9">
        <w:rPr>
          <w:rFonts w:ascii="Garamond" w:hAnsi="Garamond"/>
          <w:smallCaps/>
          <w:lang w:val="it-IT"/>
        </w:rPr>
        <w:t>Gorman</w:t>
      </w:r>
      <w:r w:rsidR="001E75E9" w:rsidRPr="00A06FC9">
        <w:rPr>
          <w:rFonts w:ascii="Garamond" w:hAnsi="Garamond"/>
          <w:lang w:val="it-IT"/>
        </w:rPr>
        <w:t xml:space="preserve"> 2006; </w:t>
      </w:r>
      <w:r w:rsidR="001E75E9" w:rsidRPr="00A06FC9">
        <w:rPr>
          <w:rFonts w:ascii="Garamond" w:hAnsi="Garamond"/>
          <w:smallCaps/>
          <w:lang w:val="it-IT"/>
        </w:rPr>
        <w:t>Fransen</w:t>
      </w:r>
      <w:r w:rsidR="001E75E9" w:rsidRPr="00A06FC9">
        <w:rPr>
          <w:rFonts w:ascii="Garamond" w:hAnsi="Garamond"/>
          <w:lang w:val="it-IT"/>
        </w:rPr>
        <w:t xml:space="preserve"> 2015; </w:t>
      </w:r>
      <w:r w:rsidR="001E75E9" w:rsidRPr="00A06FC9">
        <w:rPr>
          <w:rFonts w:ascii="Garamond" w:hAnsi="Garamond"/>
          <w:smallCaps/>
          <w:lang w:val="it-IT"/>
        </w:rPr>
        <w:t>Fransen</w:t>
      </w:r>
      <w:r w:rsidR="001E75E9" w:rsidRPr="00A06FC9">
        <w:rPr>
          <w:rFonts w:ascii="Garamond" w:hAnsi="Garamond"/>
          <w:lang w:val="it-IT"/>
        </w:rPr>
        <w:t xml:space="preserve"> 2019; </w:t>
      </w:r>
      <w:r w:rsidR="001E75E9" w:rsidRPr="00A06FC9">
        <w:rPr>
          <w:rFonts w:ascii="Garamond" w:hAnsi="Garamond"/>
          <w:smallCaps/>
          <w:lang w:val="it-IT"/>
        </w:rPr>
        <w:t>Keskiaho</w:t>
      </w:r>
      <w:r w:rsidR="001E75E9" w:rsidRPr="00A06FC9">
        <w:rPr>
          <w:rFonts w:ascii="Garamond" w:hAnsi="Garamond"/>
          <w:lang w:val="it-IT"/>
        </w:rPr>
        <w:t xml:space="preserve"> 2019. </w:t>
      </w:r>
    </w:p>
  </w:footnote>
  <w:footnote w:id="35">
    <w:p w14:paraId="1818D651" w14:textId="18BFE579" w:rsidR="0073673C" w:rsidRPr="00A06FC9" w:rsidRDefault="0073673C" w:rsidP="0073673C">
      <w:pPr>
        <w:pStyle w:val="Testonotaapidipagina"/>
        <w:jc w:val="both"/>
        <w:rPr>
          <w:rFonts w:ascii="Garamond" w:hAnsi="Garamond"/>
          <w:lang w:val="it-IT"/>
        </w:rPr>
      </w:pPr>
      <w:r w:rsidRPr="000F4467">
        <w:rPr>
          <w:rStyle w:val="Rimandonotaapidipagina"/>
          <w:rFonts w:ascii="Garamond" w:hAnsi="Garamond"/>
        </w:rPr>
        <w:footnoteRef/>
      </w:r>
      <w:r w:rsidRPr="00A06FC9">
        <w:rPr>
          <w:rFonts w:ascii="Garamond" w:hAnsi="Garamond"/>
          <w:lang w:val="it-IT"/>
        </w:rPr>
        <w:t xml:space="preserve"> </w:t>
      </w:r>
      <w:r w:rsidR="00C15AAA" w:rsidRPr="00A06FC9">
        <w:rPr>
          <w:rFonts w:ascii="Garamond" w:hAnsi="Garamond"/>
          <w:smallCaps/>
          <w:lang w:val="it-IT"/>
        </w:rPr>
        <w:t>Gibson</w:t>
      </w:r>
      <w:r w:rsidR="00C15AAA" w:rsidRPr="00A06FC9">
        <w:rPr>
          <w:rFonts w:ascii="Garamond" w:hAnsi="Garamond"/>
          <w:lang w:val="it-IT"/>
        </w:rPr>
        <w:t xml:space="preserve"> 1971. </w:t>
      </w:r>
    </w:p>
  </w:footnote>
  <w:footnote w:id="36">
    <w:p w14:paraId="0BE29581" w14:textId="3FA11EC5" w:rsidR="0073673C" w:rsidRPr="00F94693" w:rsidRDefault="0073673C" w:rsidP="0073673C">
      <w:pPr>
        <w:pStyle w:val="Testonotaapidipagina"/>
        <w:rPr>
          <w:rFonts w:ascii="Garamond" w:hAnsi="Garamond"/>
          <w:lang w:val="it-IT"/>
        </w:rPr>
      </w:pPr>
      <w:r w:rsidRPr="00F94693">
        <w:rPr>
          <w:rStyle w:val="Rimandonotaapidipagina"/>
          <w:rFonts w:ascii="Garamond" w:hAnsi="Garamond"/>
        </w:rPr>
        <w:footnoteRef/>
      </w:r>
      <w:r w:rsidRPr="00F94693">
        <w:rPr>
          <w:rFonts w:ascii="Garamond" w:hAnsi="Garamond"/>
          <w:lang w:val="it-IT"/>
        </w:rPr>
        <w:t xml:space="preserve"> </w:t>
      </w:r>
      <w:r w:rsidR="00C15AAA" w:rsidRPr="00C15AAA">
        <w:rPr>
          <w:rFonts w:ascii="Garamond" w:hAnsi="Garamond"/>
          <w:smallCaps/>
          <w:lang w:val="it-IT"/>
        </w:rPr>
        <w:t>Gavinelli</w:t>
      </w:r>
      <w:r w:rsidR="00C15AAA">
        <w:rPr>
          <w:rFonts w:ascii="Garamond" w:hAnsi="Garamond"/>
          <w:lang w:val="it-IT"/>
        </w:rPr>
        <w:t xml:space="preserve"> 2007, p. 270. </w:t>
      </w:r>
    </w:p>
  </w:footnote>
  <w:footnote w:id="37">
    <w:p w14:paraId="0E8E328F" w14:textId="08AA5722" w:rsidR="0073673C" w:rsidRPr="00F94693" w:rsidRDefault="0073673C" w:rsidP="0073673C">
      <w:pPr>
        <w:pStyle w:val="Testonotaapidipagina"/>
        <w:rPr>
          <w:rFonts w:ascii="Garamond" w:hAnsi="Garamond"/>
          <w:lang w:val="it-IT"/>
        </w:rPr>
      </w:pPr>
      <w:r w:rsidRPr="00F94693">
        <w:rPr>
          <w:rStyle w:val="Rimandonotaapidipagina"/>
          <w:rFonts w:ascii="Garamond" w:hAnsi="Garamond"/>
        </w:rPr>
        <w:footnoteRef/>
      </w:r>
      <w:r w:rsidRPr="00784ED8">
        <w:rPr>
          <w:rFonts w:ascii="Garamond" w:hAnsi="Garamond"/>
          <w:lang w:val="it-IT"/>
        </w:rPr>
        <w:t xml:space="preserve"> </w:t>
      </w:r>
      <w:r w:rsidR="00C15AAA" w:rsidRPr="00C15AAA">
        <w:rPr>
          <w:rFonts w:ascii="Garamond" w:hAnsi="Garamond"/>
          <w:smallCaps/>
          <w:lang w:val="it-IT"/>
        </w:rPr>
        <w:t>Urlings</w:t>
      </w:r>
      <w:r w:rsidR="00C15AAA">
        <w:rPr>
          <w:rFonts w:ascii="Garamond" w:hAnsi="Garamond"/>
          <w:lang w:val="it-IT"/>
        </w:rPr>
        <w:t xml:space="preserve"> 2021,</w:t>
      </w:r>
      <w:r w:rsidR="00C15AAA" w:rsidRPr="00F94693">
        <w:rPr>
          <w:rFonts w:ascii="Garamond" w:hAnsi="Garamond"/>
          <w:lang w:val="it-IT"/>
        </w:rPr>
        <w:t xml:space="preserve"> pp. 106-</w:t>
      </w:r>
      <w:r w:rsidR="00C15AAA">
        <w:rPr>
          <w:rFonts w:ascii="Garamond" w:hAnsi="Garamond"/>
          <w:lang w:val="it-IT"/>
        </w:rPr>
        <w:t>10</w:t>
      </w:r>
      <w:r w:rsidR="00C15AAA" w:rsidRPr="00F94693">
        <w:rPr>
          <w:rFonts w:ascii="Garamond" w:hAnsi="Garamond"/>
          <w:lang w:val="it-IT"/>
        </w:rPr>
        <w:t>8</w:t>
      </w:r>
      <w:r w:rsidR="00C15AAA">
        <w:rPr>
          <w:rFonts w:ascii="Garamond" w:hAnsi="Garamond"/>
          <w:lang w:val="it-IT"/>
        </w:rPr>
        <w:t xml:space="preserve">. </w:t>
      </w:r>
    </w:p>
  </w:footnote>
  <w:footnote w:id="38">
    <w:p w14:paraId="00365060" w14:textId="0C7B3C76" w:rsidR="0073673C" w:rsidRPr="00784ED8" w:rsidRDefault="0073673C" w:rsidP="0073673C">
      <w:pPr>
        <w:pStyle w:val="Testonotaapidipagina"/>
        <w:jc w:val="both"/>
        <w:rPr>
          <w:rFonts w:ascii="Garamond" w:hAnsi="Garamond"/>
          <w:lang w:val="it-IT"/>
        </w:rPr>
      </w:pPr>
      <w:r w:rsidRPr="00640AEE">
        <w:rPr>
          <w:rStyle w:val="Rimandonotaapidipagina"/>
          <w:rFonts w:ascii="Garamond" w:hAnsi="Garamond"/>
        </w:rPr>
        <w:footnoteRef/>
      </w:r>
      <w:r w:rsidRPr="00640AEE">
        <w:rPr>
          <w:rFonts w:ascii="Garamond" w:hAnsi="Garamond"/>
          <w:lang w:val="it-IT"/>
        </w:rPr>
        <w:t xml:space="preserve"> CALMA</w:t>
      </w:r>
      <w:r w:rsidR="00640AEE" w:rsidRPr="00640AEE">
        <w:rPr>
          <w:rFonts w:ascii="Garamond" w:hAnsi="Garamond"/>
          <w:lang w:val="it-IT"/>
        </w:rPr>
        <w:t xml:space="preserve"> VI 2,</w:t>
      </w:r>
      <w:r w:rsidR="00640AEE">
        <w:rPr>
          <w:rFonts w:ascii="Garamond" w:hAnsi="Garamond"/>
          <w:lang w:val="it-IT"/>
        </w:rPr>
        <w:t xml:space="preserve"> p. 175, n. 4.</w:t>
      </w:r>
    </w:p>
  </w:footnote>
  <w:footnote w:id="39">
    <w:p w14:paraId="7C63FC3E" w14:textId="2C038386" w:rsidR="00532EA7" w:rsidRPr="00A042BA" w:rsidRDefault="00532EA7" w:rsidP="00A042BA">
      <w:pPr>
        <w:pStyle w:val="Testonotaapidipagina"/>
        <w:jc w:val="both"/>
        <w:rPr>
          <w:rFonts w:ascii="Garamond" w:hAnsi="Garamond"/>
          <w:lang w:val="it-IT"/>
        </w:rPr>
      </w:pPr>
      <w:r w:rsidRPr="00F94693">
        <w:rPr>
          <w:rStyle w:val="Rimandonotaapidipagina"/>
          <w:rFonts w:ascii="Garamond" w:hAnsi="Garamond"/>
        </w:rPr>
        <w:footnoteRef/>
      </w:r>
      <w:r w:rsidRPr="00F94693">
        <w:rPr>
          <w:rFonts w:ascii="Garamond" w:hAnsi="Garamond"/>
          <w:lang w:val="it-IT"/>
        </w:rPr>
        <w:t xml:space="preserve"> </w:t>
      </w:r>
      <w:r w:rsidR="00C15AAA" w:rsidRPr="00E63B27">
        <w:rPr>
          <w:rFonts w:ascii="Garamond" w:hAnsi="Garamond"/>
          <w:smallCaps/>
          <w:lang w:val="it-IT"/>
        </w:rPr>
        <w:t>Colombi</w:t>
      </w:r>
      <w:r w:rsidR="00C15AAA">
        <w:rPr>
          <w:rFonts w:ascii="Garamond" w:hAnsi="Garamond"/>
          <w:lang w:val="it-IT"/>
        </w:rPr>
        <w:t xml:space="preserve"> 2019</w:t>
      </w:r>
      <w:r w:rsidR="00A042BA" w:rsidRPr="00F94693">
        <w:rPr>
          <w:rFonts w:ascii="Garamond" w:hAnsi="Garamond"/>
          <w:lang w:val="it-IT"/>
        </w:rPr>
        <w:t xml:space="preserve">. Sul set A e la sua possibile attribuzione a Eugippio, si vedano anche </w:t>
      </w:r>
      <w:r w:rsidR="00A042BA" w:rsidRPr="00E63B27">
        <w:rPr>
          <w:rFonts w:ascii="Garamond" w:hAnsi="Garamond"/>
          <w:smallCaps/>
          <w:lang w:val="it-IT"/>
        </w:rPr>
        <w:t>Gorman</w:t>
      </w:r>
      <w:r w:rsidR="00C15AAA">
        <w:rPr>
          <w:rFonts w:ascii="Garamond" w:hAnsi="Garamond"/>
          <w:lang w:val="it-IT"/>
        </w:rPr>
        <w:t xml:space="preserve"> 1982, </w:t>
      </w:r>
      <w:r w:rsidR="00A042BA" w:rsidRPr="00F94693">
        <w:rPr>
          <w:rFonts w:ascii="Garamond" w:hAnsi="Garamond"/>
          <w:lang w:val="it-IT"/>
        </w:rPr>
        <w:t>pp. 407-</w:t>
      </w:r>
      <w:r w:rsidR="00C15AAA">
        <w:rPr>
          <w:rFonts w:ascii="Garamond" w:hAnsi="Garamond"/>
          <w:lang w:val="it-IT"/>
        </w:rPr>
        <w:t>4</w:t>
      </w:r>
      <w:r w:rsidR="00A042BA" w:rsidRPr="00F94693">
        <w:rPr>
          <w:rFonts w:ascii="Garamond" w:hAnsi="Garamond"/>
          <w:lang w:val="it-IT"/>
        </w:rPr>
        <w:t xml:space="preserve">10; </w:t>
      </w:r>
      <w:r w:rsidR="00A042BA" w:rsidRPr="00E63B27">
        <w:rPr>
          <w:rFonts w:ascii="Garamond" w:hAnsi="Garamond"/>
          <w:smallCaps/>
          <w:lang w:val="it-IT"/>
        </w:rPr>
        <w:t>Colombi</w:t>
      </w:r>
      <w:r w:rsidR="00C15AAA">
        <w:rPr>
          <w:rFonts w:ascii="Garamond" w:hAnsi="Garamond"/>
          <w:lang w:val="it-IT"/>
        </w:rPr>
        <w:t xml:space="preserve"> 2020, </w:t>
      </w:r>
      <w:r w:rsidR="00A042BA" w:rsidRPr="00F94693">
        <w:rPr>
          <w:rFonts w:ascii="Garamond" w:hAnsi="Garamond"/>
          <w:lang w:val="it-IT"/>
        </w:rPr>
        <w:t>pp. 67-71.</w:t>
      </w:r>
    </w:p>
  </w:footnote>
  <w:footnote w:id="40">
    <w:p w14:paraId="17D8E427" w14:textId="1A8D1EDC" w:rsidR="00450D76" w:rsidRPr="003B3EE5" w:rsidRDefault="00450D76" w:rsidP="00A042BA">
      <w:pPr>
        <w:pStyle w:val="Testonotaapidipagina"/>
        <w:jc w:val="both"/>
        <w:rPr>
          <w:rFonts w:ascii="Garamond" w:hAnsi="Garamond"/>
          <w:lang w:val="it-IT"/>
        </w:rPr>
      </w:pPr>
      <w:r w:rsidRPr="00630F26">
        <w:rPr>
          <w:rStyle w:val="Rimandonotaapidipagina"/>
          <w:rFonts w:ascii="Garamond" w:hAnsi="Garamond"/>
        </w:rPr>
        <w:footnoteRef/>
      </w:r>
      <w:r w:rsidRPr="003B3EE5">
        <w:rPr>
          <w:rFonts w:ascii="Garamond" w:hAnsi="Garamond"/>
          <w:lang w:val="it-IT"/>
        </w:rPr>
        <w:t xml:space="preserve"> CALMA V 1 p. 70</w:t>
      </w:r>
      <w:r w:rsidR="00630F26" w:rsidRPr="003B3EE5">
        <w:rPr>
          <w:rFonts w:ascii="Garamond" w:hAnsi="Garamond"/>
          <w:lang w:val="it-IT"/>
        </w:rPr>
        <w:t>, n. 1.</w:t>
      </w:r>
    </w:p>
  </w:footnote>
  <w:footnote w:id="41">
    <w:p w14:paraId="2306E39B" w14:textId="30EEC78C" w:rsidR="00532EA7" w:rsidRPr="00E63B27" w:rsidRDefault="00532EA7" w:rsidP="0005691D">
      <w:pPr>
        <w:spacing w:after="0" w:line="240" w:lineRule="auto"/>
        <w:jc w:val="both"/>
        <w:rPr>
          <w:rFonts w:ascii="Garamond" w:hAnsi="Garamond"/>
          <w:sz w:val="20"/>
          <w:szCs w:val="20"/>
          <w:lang w:val="it-IT"/>
        </w:rPr>
      </w:pPr>
      <w:r w:rsidRPr="00625BCA">
        <w:rPr>
          <w:rStyle w:val="Rimandonotaapidipagina"/>
          <w:rFonts w:ascii="Garamond" w:hAnsi="Garamond"/>
          <w:sz w:val="20"/>
          <w:szCs w:val="20"/>
        </w:rPr>
        <w:footnoteRef/>
      </w:r>
      <w:r w:rsidRPr="003B3EE5">
        <w:rPr>
          <w:rFonts w:ascii="Garamond" w:hAnsi="Garamond"/>
          <w:sz w:val="20"/>
          <w:szCs w:val="20"/>
          <w:lang w:val="it-IT"/>
        </w:rPr>
        <w:t xml:space="preserve"> </w:t>
      </w:r>
      <w:r w:rsidR="00E63B27" w:rsidRPr="00E63B27">
        <w:rPr>
          <w:rFonts w:ascii="Garamond" w:hAnsi="Garamond"/>
          <w:smallCaps/>
          <w:sz w:val="20"/>
          <w:szCs w:val="20"/>
          <w:lang w:val="it-IT"/>
        </w:rPr>
        <w:t>Brix</w:t>
      </w:r>
      <w:r w:rsidR="00E63B27">
        <w:rPr>
          <w:rFonts w:ascii="Garamond" w:hAnsi="Garamond"/>
          <w:sz w:val="20"/>
          <w:szCs w:val="20"/>
          <w:lang w:val="it-IT"/>
        </w:rPr>
        <w:t xml:space="preserve"> 2014.</w:t>
      </w:r>
    </w:p>
  </w:footnote>
  <w:footnote w:id="42">
    <w:p w14:paraId="720F974F" w14:textId="62378A0F" w:rsidR="00450D76" w:rsidRPr="00F53DEC" w:rsidRDefault="00450D76" w:rsidP="0005691D">
      <w:pPr>
        <w:pStyle w:val="Testonotaapidipagina"/>
        <w:jc w:val="both"/>
        <w:rPr>
          <w:rFonts w:ascii="Garamond" w:hAnsi="Garamond"/>
          <w:lang w:val="it-IT"/>
        </w:rPr>
      </w:pPr>
      <w:r w:rsidRPr="0005691D">
        <w:rPr>
          <w:rStyle w:val="Rimandonotaapidipagina"/>
          <w:rFonts w:ascii="Garamond" w:hAnsi="Garamond"/>
        </w:rPr>
        <w:footnoteRef/>
      </w:r>
      <w:r w:rsidRPr="00F53DEC">
        <w:rPr>
          <w:rFonts w:ascii="Garamond" w:hAnsi="Garamond"/>
          <w:lang w:val="it-IT"/>
        </w:rPr>
        <w:t xml:space="preserve"> CALMA </w:t>
      </w:r>
      <w:r w:rsidR="00630F26" w:rsidRPr="00F53DEC">
        <w:rPr>
          <w:rFonts w:ascii="Garamond" w:hAnsi="Garamond"/>
          <w:lang w:val="it-IT"/>
        </w:rPr>
        <w:t>VII 1, p. 27, n. 55.</w:t>
      </w:r>
    </w:p>
  </w:footnote>
  <w:footnote w:id="43">
    <w:p w14:paraId="037DD6DB" w14:textId="177E8F93" w:rsidR="00A471A5" w:rsidRPr="00F924C8" w:rsidRDefault="00A471A5" w:rsidP="00A471A5">
      <w:pPr>
        <w:pStyle w:val="Testonotaapidipagina"/>
        <w:jc w:val="both"/>
        <w:rPr>
          <w:rFonts w:ascii="Garamond" w:hAnsi="Garamond"/>
          <w:lang w:val="it-IT"/>
        </w:rPr>
      </w:pPr>
      <w:r w:rsidRPr="001A39DD">
        <w:rPr>
          <w:rStyle w:val="Rimandonotaapidipagina"/>
          <w:rFonts w:ascii="Garamond" w:hAnsi="Garamond"/>
        </w:rPr>
        <w:footnoteRef/>
      </w:r>
      <w:r w:rsidRPr="001A39DD">
        <w:rPr>
          <w:rFonts w:ascii="Garamond" w:hAnsi="Garamond"/>
          <w:lang w:val="it-IT"/>
        </w:rPr>
        <w:t xml:space="preserve"> Su questi temi, si veda</w:t>
      </w:r>
      <w:r w:rsidR="00F53DEC">
        <w:rPr>
          <w:rFonts w:ascii="Garamond" w:hAnsi="Garamond"/>
          <w:lang w:val="it-IT"/>
        </w:rPr>
        <w:t xml:space="preserve"> </w:t>
      </w:r>
      <w:r w:rsidR="00E250DB">
        <w:rPr>
          <w:rFonts w:ascii="Garamond" w:hAnsi="Garamond"/>
          <w:lang w:val="it-IT"/>
        </w:rPr>
        <w:t xml:space="preserve">da ultimo </w:t>
      </w:r>
      <w:r w:rsidR="00F53DEC" w:rsidRPr="00F53DEC">
        <w:rPr>
          <w:rFonts w:ascii="Garamond" w:hAnsi="Garamond"/>
          <w:smallCaps/>
          <w:lang w:val="it-IT"/>
        </w:rPr>
        <w:t>Chiesa</w:t>
      </w:r>
      <w:r w:rsidR="00F53DEC">
        <w:rPr>
          <w:rFonts w:ascii="Garamond" w:hAnsi="Garamond"/>
          <w:lang w:val="it-IT"/>
        </w:rPr>
        <w:t xml:space="preserve"> 2019</w:t>
      </w:r>
      <w:r w:rsidRPr="00F924C8">
        <w:rPr>
          <w:rFonts w:ascii="Garamond" w:hAnsi="Garamond"/>
          <w:lang w:val="it-IT"/>
        </w:rPr>
        <w:t>.</w:t>
      </w:r>
    </w:p>
  </w:footnote>
  <w:footnote w:id="44">
    <w:p w14:paraId="583C11AF" w14:textId="520D80AD" w:rsidR="00973285" w:rsidRPr="008D6044" w:rsidRDefault="00973285" w:rsidP="00973285">
      <w:pPr>
        <w:pStyle w:val="Testonotaapidipagina"/>
        <w:jc w:val="both"/>
        <w:rPr>
          <w:rFonts w:ascii="Garamond" w:hAnsi="Garamond"/>
          <w:lang w:val="it-IT"/>
        </w:rPr>
      </w:pPr>
      <w:r w:rsidRPr="008D6044">
        <w:rPr>
          <w:rStyle w:val="Rimandonotaapidipagina"/>
          <w:rFonts w:ascii="Garamond" w:hAnsi="Garamond"/>
        </w:rPr>
        <w:footnoteRef/>
      </w:r>
      <w:r w:rsidRPr="008D6044">
        <w:rPr>
          <w:rFonts w:ascii="Garamond" w:hAnsi="Garamond"/>
          <w:lang w:val="it-IT"/>
        </w:rPr>
        <w:t xml:space="preserve"> Per </w:t>
      </w:r>
      <w:r>
        <w:rPr>
          <w:rFonts w:ascii="Garamond" w:hAnsi="Garamond"/>
          <w:lang w:val="it-IT"/>
        </w:rPr>
        <w:t>le</w:t>
      </w:r>
      <w:r w:rsidRPr="008D6044">
        <w:rPr>
          <w:rFonts w:ascii="Garamond" w:hAnsi="Garamond"/>
          <w:lang w:val="it-IT"/>
        </w:rPr>
        <w:t xml:space="preserve"> </w:t>
      </w:r>
      <w:r>
        <w:rPr>
          <w:rFonts w:ascii="Garamond" w:hAnsi="Garamond"/>
          <w:lang w:val="it-IT"/>
        </w:rPr>
        <w:t>espressioni “contaminazione di esemplari” e “di varianti”</w:t>
      </w:r>
      <w:r w:rsidRPr="008D6044">
        <w:rPr>
          <w:rFonts w:ascii="Garamond" w:hAnsi="Garamond"/>
          <w:lang w:val="it-IT"/>
        </w:rPr>
        <w:t xml:space="preserve">, cfr. </w:t>
      </w:r>
      <w:r w:rsidRPr="00F53DEC">
        <w:rPr>
          <w:rFonts w:ascii="Garamond" w:hAnsi="Garamond"/>
          <w:smallCaps/>
          <w:lang w:val="it-IT"/>
        </w:rPr>
        <w:t>Segre</w:t>
      </w:r>
      <w:r>
        <w:rPr>
          <w:rFonts w:ascii="Garamond" w:hAnsi="Garamond"/>
          <w:lang w:val="it-IT"/>
        </w:rPr>
        <w:t xml:space="preserve"> 1961</w:t>
      </w:r>
      <w:r w:rsidR="00E250DB">
        <w:rPr>
          <w:rFonts w:ascii="Garamond" w:hAnsi="Garamond"/>
          <w:lang w:val="it-IT"/>
        </w:rPr>
        <w:t>, pp. 63-64</w:t>
      </w:r>
      <w:r>
        <w:rPr>
          <w:rFonts w:ascii="Garamond" w:hAnsi="Garamond"/>
          <w:lang w:val="it-IT"/>
        </w:rPr>
        <w:t xml:space="preserve">. </w:t>
      </w:r>
    </w:p>
  </w:footnote>
  <w:footnote w:id="45">
    <w:p w14:paraId="050BA0C1" w14:textId="7710CEDD" w:rsidR="00A471A5" w:rsidRPr="003A6FCF" w:rsidRDefault="00A471A5" w:rsidP="00A471A5">
      <w:pPr>
        <w:pStyle w:val="Testonotaapidipagina"/>
        <w:jc w:val="both"/>
        <w:rPr>
          <w:rFonts w:ascii="Garamond" w:hAnsi="Garamond"/>
          <w:lang w:val="it-IT"/>
        </w:rPr>
      </w:pPr>
      <w:r w:rsidRPr="001A5D54">
        <w:rPr>
          <w:rStyle w:val="Rimandonotaapidipagina"/>
          <w:rFonts w:ascii="Garamond" w:hAnsi="Garamond"/>
        </w:rPr>
        <w:footnoteRef/>
      </w:r>
      <w:r w:rsidRPr="001A5D54">
        <w:rPr>
          <w:rFonts w:ascii="Garamond" w:hAnsi="Garamond"/>
          <w:lang w:val="it-IT"/>
        </w:rPr>
        <w:t xml:space="preserve"> </w:t>
      </w:r>
      <w:r w:rsidR="003A6FCF">
        <w:rPr>
          <w:rFonts w:ascii="Garamond" w:hAnsi="Garamond"/>
          <w:lang w:val="it-IT"/>
        </w:rPr>
        <w:t>Sul</w:t>
      </w:r>
      <w:r w:rsidR="00BE1146">
        <w:rPr>
          <w:rFonts w:ascii="Garamond" w:hAnsi="Garamond"/>
          <w:lang w:val="it-IT"/>
        </w:rPr>
        <w:t>le celebri lettere di Agostino a Fermo, si veda da ultimo</w:t>
      </w:r>
      <w:r w:rsidR="003A6FCF">
        <w:rPr>
          <w:rFonts w:ascii="Garamond" w:hAnsi="Garamond"/>
          <w:lang w:val="it-IT"/>
        </w:rPr>
        <w:t xml:space="preserve"> </w:t>
      </w:r>
      <w:r w:rsidR="003A6FCF" w:rsidRPr="00BE1146">
        <w:rPr>
          <w:rFonts w:ascii="Garamond" w:hAnsi="Garamond"/>
          <w:smallCaps/>
          <w:lang w:val="it-IT"/>
        </w:rPr>
        <w:t>Colombi</w:t>
      </w:r>
      <w:r w:rsidR="003A6FCF">
        <w:rPr>
          <w:rFonts w:ascii="Garamond" w:hAnsi="Garamond"/>
          <w:lang w:val="it-IT"/>
        </w:rPr>
        <w:t xml:space="preserve"> 2013</w:t>
      </w:r>
      <w:r w:rsidR="00BE1146">
        <w:rPr>
          <w:rFonts w:ascii="Garamond" w:hAnsi="Garamond"/>
          <w:lang w:val="it-IT"/>
        </w:rPr>
        <w:t>, pp. 186-191.</w:t>
      </w:r>
    </w:p>
  </w:footnote>
  <w:footnote w:id="46">
    <w:p w14:paraId="085B0476" w14:textId="0DBAC3C0" w:rsidR="005017C7" w:rsidRPr="00B63C6A" w:rsidRDefault="005017C7" w:rsidP="005017C7">
      <w:pPr>
        <w:pStyle w:val="Testonotaapidipagina"/>
        <w:jc w:val="both"/>
        <w:rPr>
          <w:rFonts w:ascii="Garamond" w:hAnsi="Garamond"/>
          <w:lang w:val="it-IT"/>
        </w:rPr>
      </w:pPr>
      <w:r w:rsidRPr="00B63C6A">
        <w:rPr>
          <w:rStyle w:val="Rimandonotaapidipagina"/>
          <w:rFonts w:ascii="Garamond" w:hAnsi="Garamond"/>
        </w:rPr>
        <w:footnoteRef/>
      </w:r>
      <w:r w:rsidRPr="00B63C6A">
        <w:rPr>
          <w:rFonts w:ascii="Garamond" w:hAnsi="Garamond"/>
          <w:lang w:val="it-IT"/>
        </w:rPr>
        <w:t xml:space="preserve"> </w:t>
      </w:r>
      <w:r w:rsidR="003A6FCF">
        <w:rPr>
          <w:rFonts w:ascii="Garamond" w:hAnsi="Garamond"/>
          <w:lang w:val="it-IT"/>
        </w:rPr>
        <w:t>Come nota</w:t>
      </w:r>
      <w:r w:rsidRPr="00B63C6A">
        <w:rPr>
          <w:rFonts w:ascii="Garamond" w:hAnsi="Garamond"/>
          <w:lang w:val="it-IT"/>
        </w:rPr>
        <w:t xml:space="preserve"> </w:t>
      </w:r>
      <w:r w:rsidRPr="003A6FCF">
        <w:rPr>
          <w:rFonts w:ascii="Garamond" w:hAnsi="Garamond" w:cs="Times New Roman"/>
          <w:smallCaps/>
          <w:lang w:val="it-IT"/>
        </w:rPr>
        <w:t>Colombi</w:t>
      </w:r>
      <w:r w:rsidR="003A6FCF">
        <w:rPr>
          <w:rFonts w:ascii="Garamond" w:hAnsi="Garamond" w:cs="Times New Roman"/>
          <w:lang w:val="it-IT"/>
        </w:rPr>
        <w:t xml:space="preserve"> 2013, </w:t>
      </w:r>
      <w:r w:rsidRPr="00B63C6A">
        <w:rPr>
          <w:rFonts w:ascii="Garamond" w:hAnsi="Garamond" w:cs="Times New Roman"/>
          <w:lang w:val="it-IT"/>
        </w:rPr>
        <w:t>p. 196, nell’inventario della biblioteca di Würzburg stilato attorno all’anno 1000 il numero d</w:t>
      </w:r>
      <w:r>
        <w:rPr>
          <w:rFonts w:ascii="Garamond" w:hAnsi="Garamond" w:cs="Times New Roman"/>
          <w:lang w:val="it-IT"/>
        </w:rPr>
        <w:t>e</w:t>
      </w:r>
      <w:r w:rsidRPr="00B63C6A">
        <w:rPr>
          <w:rFonts w:ascii="Garamond" w:hAnsi="Garamond" w:cs="Times New Roman"/>
          <w:lang w:val="it-IT"/>
        </w:rPr>
        <w:t xml:space="preserve">i tomi che componevano l’edizione </w:t>
      </w:r>
      <w:r>
        <w:rPr>
          <w:rFonts w:ascii="Garamond" w:hAnsi="Garamond" w:cs="Times New Roman"/>
          <w:lang w:val="it-IT"/>
        </w:rPr>
        <w:t>d</w:t>
      </w:r>
      <w:r w:rsidR="00BE1146">
        <w:rPr>
          <w:rFonts w:ascii="Garamond" w:hAnsi="Garamond" w:cs="Times New Roman"/>
          <w:lang w:val="it-IT"/>
        </w:rPr>
        <w:t xml:space="preserve">el </w:t>
      </w:r>
      <w:r w:rsidR="00BE1146" w:rsidRPr="00BE1146">
        <w:rPr>
          <w:rFonts w:ascii="Garamond" w:hAnsi="Garamond" w:cs="Times New Roman"/>
          <w:i/>
          <w:iCs/>
          <w:lang w:val="it-IT"/>
        </w:rPr>
        <w:t>De ciuitate Dei</w:t>
      </w:r>
      <w:r>
        <w:rPr>
          <w:rFonts w:ascii="Garamond" w:hAnsi="Garamond" w:cs="Times New Roman"/>
          <w:lang w:val="it-IT"/>
        </w:rPr>
        <w:t xml:space="preserve"> ivi conservata </w:t>
      </w:r>
      <w:r w:rsidRPr="00B63C6A">
        <w:rPr>
          <w:rFonts w:ascii="Garamond" w:hAnsi="Garamond" w:cs="Times New Roman"/>
          <w:lang w:val="it-IT"/>
        </w:rPr>
        <w:t xml:space="preserve">non è più leggibile: non possiamo </w:t>
      </w:r>
      <w:r>
        <w:rPr>
          <w:rFonts w:ascii="Garamond" w:hAnsi="Garamond" w:cs="Times New Roman"/>
          <w:lang w:val="it-IT"/>
        </w:rPr>
        <w:t>pertanto</w:t>
      </w:r>
      <w:r w:rsidRPr="00B63C6A">
        <w:rPr>
          <w:rFonts w:ascii="Garamond" w:hAnsi="Garamond" w:cs="Times New Roman"/>
          <w:lang w:val="it-IT"/>
        </w:rPr>
        <w:t xml:space="preserve"> </w:t>
      </w:r>
      <w:r>
        <w:rPr>
          <w:rFonts w:ascii="Garamond" w:hAnsi="Garamond" w:cs="Times New Roman"/>
          <w:lang w:val="it-IT"/>
        </w:rPr>
        <w:t>essere certi che il</w:t>
      </w:r>
      <w:r w:rsidRPr="00B63C6A">
        <w:rPr>
          <w:rFonts w:ascii="Garamond" w:hAnsi="Garamond" w:cs="Times New Roman"/>
          <w:lang w:val="it-IT"/>
        </w:rPr>
        <w:t xml:space="preserve"> terzo tomo dell’edizione </w:t>
      </w:r>
      <w:r>
        <w:rPr>
          <w:rFonts w:ascii="Garamond" w:hAnsi="Garamond" w:cs="Times New Roman"/>
          <w:lang w:val="it-IT"/>
        </w:rPr>
        <w:t>sia</w:t>
      </w:r>
      <w:r w:rsidRPr="00B63C6A">
        <w:rPr>
          <w:rFonts w:ascii="Garamond" w:hAnsi="Garamond" w:cs="Times New Roman"/>
          <w:lang w:val="it-IT"/>
        </w:rPr>
        <w:t xml:space="preserve"> </w:t>
      </w:r>
      <w:r>
        <w:rPr>
          <w:rFonts w:ascii="Garamond" w:hAnsi="Garamond" w:cs="Times New Roman"/>
          <w:lang w:val="it-IT"/>
        </w:rPr>
        <w:t>mai</w:t>
      </w:r>
      <w:r w:rsidRPr="00B63C6A">
        <w:rPr>
          <w:rFonts w:ascii="Garamond" w:hAnsi="Garamond" w:cs="Times New Roman"/>
          <w:lang w:val="it-IT"/>
        </w:rPr>
        <w:t xml:space="preserve"> esistito, </w:t>
      </w:r>
      <w:r>
        <w:rPr>
          <w:rFonts w:ascii="Garamond" w:hAnsi="Garamond" w:cs="Times New Roman"/>
          <w:lang w:val="it-IT"/>
        </w:rPr>
        <w:t>né tanto meno</w:t>
      </w:r>
      <w:r w:rsidRPr="00B63C6A">
        <w:rPr>
          <w:rFonts w:ascii="Garamond" w:hAnsi="Garamond" w:cs="Times New Roman"/>
          <w:lang w:val="it-IT"/>
        </w:rPr>
        <w:t xml:space="preserve"> che </w:t>
      </w:r>
      <w:r>
        <w:rPr>
          <w:rFonts w:ascii="Garamond" w:hAnsi="Garamond" w:cs="Times New Roman"/>
          <w:lang w:val="it-IT"/>
        </w:rPr>
        <w:t>sia</w:t>
      </w:r>
      <w:r w:rsidRPr="00B63C6A">
        <w:rPr>
          <w:rFonts w:ascii="Garamond" w:hAnsi="Garamond" w:cs="Times New Roman"/>
          <w:lang w:val="it-IT"/>
        </w:rPr>
        <w:t xml:space="preserve"> stato </w:t>
      </w:r>
      <w:r>
        <w:rPr>
          <w:rFonts w:ascii="Garamond" w:hAnsi="Garamond" w:cs="Times New Roman"/>
          <w:lang w:val="it-IT"/>
        </w:rPr>
        <w:t>confezionato</w:t>
      </w:r>
      <w:r w:rsidRPr="00B63C6A">
        <w:rPr>
          <w:rFonts w:ascii="Garamond" w:hAnsi="Garamond" w:cs="Times New Roman"/>
          <w:lang w:val="it-IT"/>
        </w:rPr>
        <w:t xml:space="preserve"> </w:t>
      </w:r>
      <w:r>
        <w:rPr>
          <w:rFonts w:ascii="Garamond" w:hAnsi="Garamond" w:cs="Times New Roman"/>
          <w:lang w:val="it-IT"/>
        </w:rPr>
        <w:t>contestualmente agli</w:t>
      </w:r>
      <w:r w:rsidRPr="00B63C6A">
        <w:rPr>
          <w:rFonts w:ascii="Garamond" w:hAnsi="Garamond" w:cs="Times New Roman"/>
          <w:lang w:val="it-IT"/>
        </w:rPr>
        <w:t xml:space="preserve"> altri due.</w:t>
      </w:r>
    </w:p>
  </w:footnote>
  <w:footnote w:id="47">
    <w:p w14:paraId="214B718A" w14:textId="6EF9A058" w:rsidR="003250FE" w:rsidRPr="003250FE" w:rsidRDefault="003250FE">
      <w:pPr>
        <w:pStyle w:val="Testonotaapidipagina"/>
        <w:rPr>
          <w:lang w:val="it-IT"/>
        </w:rPr>
      </w:pPr>
      <w:r w:rsidRPr="00E0156C">
        <w:rPr>
          <w:rStyle w:val="Rimandonotaapidipagina"/>
          <w:rFonts w:ascii="Garamond" w:hAnsi="Garamond"/>
        </w:rPr>
        <w:footnoteRef/>
      </w:r>
      <w:r w:rsidR="00E0156C" w:rsidRPr="00E0156C">
        <w:rPr>
          <w:rFonts w:ascii="Garamond" w:hAnsi="Garamond"/>
          <w:lang w:val="it-IT"/>
        </w:rPr>
        <w:t xml:space="preserve"> Su Gozbaldo, si vedano</w:t>
      </w:r>
      <w:r w:rsidRPr="00E0156C">
        <w:rPr>
          <w:rFonts w:ascii="Garamond" w:hAnsi="Garamond"/>
          <w:lang w:val="it-IT"/>
        </w:rPr>
        <w:t xml:space="preserve"> </w:t>
      </w:r>
      <w:r w:rsidRPr="00EB69EB">
        <w:rPr>
          <w:rFonts w:ascii="Garamond" w:hAnsi="Garamond"/>
          <w:lang w:val="it-IT"/>
        </w:rPr>
        <w:t>LMA</w:t>
      </w:r>
      <w:r w:rsidRPr="00B71CE6">
        <w:rPr>
          <w:rFonts w:ascii="Garamond" w:hAnsi="Garamond"/>
          <w:lang w:val="it-IT"/>
        </w:rPr>
        <w:t xml:space="preserve"> IV, coll. 1615-</w:t>
      </w:r>
      <w:r w:rsidR="00E57251">
        <w:rPr>
          <w:rFonts w:ascii="Garamond" w:hAnsi="Garamond"/>
          <w:lang w:val="it-IT"/>
        </w:rPr>
        <w:t>161</w:t>
      </w:r>
      <w:r w:rsidRPr="00B71CE6">
        <w:rPr>
          <w:rFonts w:ascii="Garamond" w:hAnsi="Garamond"/>
          <w:lang w:val="it-IT"/>
        </w:rPr>
        <w:t>6</w:t>
      </w:r>
      <w:r w:rsidR="00E0156C">
        <w:rPr>
          <w:rFonts w:ascii="Garamond" w:hAnsi="Garamond"/>
          <w:lang w:val="it-IT"/>
        </w:rPr>
        <w:t>;</w:t>
      </w:r>
      <w:r>
        <w:rPr>
          <w:rFonts w:ascii="Garamond" w:hAnsi="Garamond"/>
          <w:lang w:val="it-IT"/>
        </w:rPr>
        <w:t xml:space="preserve"> </w:t>
      </w:r>
      <w:r w:rsidRPr="00EB69EB">
        <w:rPr>
          <w:rFonts w:ascii="Garamond" w:hAnsi="Garamond"/>
          <w:lang w:val="it-IT"/>
        </w:rPr>
        <w:t>CALMA</w:t>
      </w:r>
      <w:r w:rsidRPr="00B71CE6">
        <w:rPr>
          <w:rFonts w:ascii="Garamond" w:hAnsi="Garamond"/>
          <w:lang w:val="it-IT"/>
        </w:rPr>
        <w:t xml:space="preserve"> </w:t>
      </w:r>
      <w:r w:rsidR="00E0156C">
        <w:rPr>
          <w:rFonts w:ascii="Garamond" w:hAnsi="Garamond"/>
          <w:lang w:val="it-IT"/>
        </w:rPr>
        <w:t xml:space="preserve">IV 4 p. </w:t>
      </w:r>
      <w:r w:rsidR="00E0156C">
        <w:rPr>
          <w:rFonts w:ascii="Garamond" w:hAnsi="Garamond"/>
          <w:lang w:val="it-IT"/>
        </w:rPr>
        <w:t xml:space="preserve">405 </w:t>
      </w:r>
      <w:r w:rsidRPr="00B71CE6">
        <w:rPr>
          <w:rFonts w:ascii="Garamond" w:hAnsi="Garamond"/>
          <w:lang w:val="it-IT"/>
        </w:rPr>
        <w:t xml:space="preserve">e </w:t>
      </w:r>
      <w:r>
        <w:rPr>
          <w:rFonts w:ascii="Garamond" w:hAnsi="Garamond"/>
          <w:lang w:val="it-IT"/>
        </w:rPr>
        <w:t>&lt;</w:t>
      </w:r>
      <w:hyperlink r:id="rId2" w:history="1">
        <w:r w:rsidRPr="003008BA">
          <w:rPr>
            <w:rStyle w:val="Collegamentoipertestuale"/>
            <w:rFonts w:ascii="Garamond" w:hAnsi="Garamond"/>
            <w:lang w:val="it-IT"/>
          </w:rPr>
          <w:t>https://www.geschichtsquellen.de/repPers_102473781.html</w:t>
        </w:r>
      </w:hyperlink>
      <w:r>
        <w:rPr>
          <w:rStyle w:val="Collegamentoipertestuale"/>
          <w:rFonts w:ascii="Garamond" w:hAnsi="Garamond"/>
          <w:lang w:val="it-IT"/>
        </w:rPr>
        <w:t>&gt;</w:t>
      </w:r>
      <w:r w:rsidR="00E0156C" w:rsidRPr="00E0156C">
        <w:rPr>
          <w:rStyle w:val="Collegamentoipertestuale"/>
          <w:rFonts w:ascii="Garamond" w:hAnsi="Garamond"/>
          <w:color w:val="auto"/>
          <w:u w:val="none"/>
          <w:lang w:val="it-IT"/>
        </w:rPr>
        <w:t xml:space="preserve"> (</w:t>
      </w:r>
      <w:r w:rsidR="00D85420">
        <w:rPr>
          <w:rStyle w:val="Collegamentoipertestuale"/>
          <w:rFonts w:ascii="Garamond" w:hAnsi="Garamond"/>
          <w:color w:val="auto"/>
          <w:u w:val="none"/>
          <w:lang w:val="it-IT"/>
        </w:rPr>
        <w:t>ultimo accesso:</w:t>
      </w:r>
      <w:r w:rsidR="00E0156C" w:rsidRPr="00E0156C">
        <w:rPr>
          <w:rStyle w:val="Collegamentoipertestuale"/>
          <w:rFonts w:ascii="Garamond" w:hAnsi="Garamond"/>
          <w:color w:val="auto"/>
          <w:u w:val="none"/>
          <w:lang w:val="it-IT"/>
        </w:rPr>
        <w:t xml:space="preserve"> 15 aprile 2022)</w:t>
      </w:r>
    </w:p>
  </w:footnote>
  <w:footnote w:id="48">
    <w:p w14:paraId="26C6C8A2" w14:textId="569042BB" w:rsidR="005017C7" w:rsidRPr="00EB5FF7" w:rsidRDefault="005017C7" w:rsidP="005017C7">
      <w:pPr>
        <w:spacing w:after="0"/>
        <w:contextualSpacing/>
        <w:jc w:val="both"/>
        <w:rPr>
          <w:rFonts w:ascii="Garamond" w:hAnsi="Garamond" w:cs="Times New Roman"/>
          <w:sz w:val="20"/>
          <w:szCs w:val="20"/>
          <w:lang w:val="it-IT"/>
        </w:rPr>
      </w:pPr>
      <w:r w:rsidRPr="00EB5FF7">
        <w:rPr>
          <w:rStyle w:val="Rimandonotaapidipagina"/>
          <w:rFonts w:ascii="Garamond" w:hAnsi="Garamond" w:cs="Times New Roman"/>
          <w:sz w:val="20"/>
          <w:szCs w:val="20"/>
        </w:rPr>
        <w:footnoteRef/>
      </w:r>
      <w:r w:rsidRPr="00BE1146">
        <w:rPr>
          <w:rFonts w:ascii="Garamond" w:hAnsi="Garamond" w:cs="Times New Roman"/>
          <w:sz w:val="20"/>
          <w:szCs w:val="20"/>
          <w:lang w:val="it-IT"/>
        </w:rPr>
        <w:t xml:space="preserve"> </w:t>
      </w:r>
      <w:r w:rsidR="00BE1146" w:rsidRPr="00BE1146">
        <w:rPr>
          <w:rFonts w:ascii="Garamond" w:hAnsi="Garamond" w:cs="Times New Roman"/>
          <w:smallCaps/>
          <w:sz w:val="20"/>
          <w:szCs w:val="20"/>
          <w:lang w:val="it-IT"/>
        </w:rPr>
        <w:t>Mairhofer</w:t>
      </w:r>
      <w:r w:rsidR="00BE1146" w:rsidRPr="00BE1146">
        <w:rPr>
          <w:rFonts w:ascii="Garamond" w:hAnsi="Garamond" w:cs="Times New Roman"/>
          <w:sz w:val="20"/>
          <w:szCs w:val="20"/>
          <w:lang w:val="it-IT"/>
        </w:rPr>
        <w:t xml:space="preserve"> 2014, pp. 366-374 e 444-452; </w:t>
      </w:r>
      <w:r w:rsidRPr="00EB5FF7">
        <w:rPr>
          <w:rFonts w:ascii="Garamond" w:eastAsia="Times-Roman" w:hAnsi="Garamond" w:cs="Times New Roman"/>
          <w:sz w:val="20"/>
          <w:szCs w:val="20"/>
          <w:lang w:val="it-IT"/>
        </w:rPr>
        <w:t>Altri riferimenti</w:t>
      </w:r>
      <w:r>
        <w:rPr>
          <w:rFonts w:ascii="Garamond" w:eastAsia="Times-Roman" w:hAnsi="Garamond" w:cs="Times New Roman"/>
          <w:sz w:val="20"/>
          <w:szCs w:val="20"/>
          <w:lang w:val="it-IT"/>
        </w:rPr>
        <w:t xml:space="preserve"> bibliografici</w:t>
      </w:r>
      <w:r w:rsidRPr="00EB5FF7">
        <w:rPr>
          <w:rFonts w:ascii="Garamond" w:eastAsia="Times-Roman" w:hAnsi="Garamond" w:cs="Times New Roman"/>
          <w:sz w:val="20"/>
          <w:szCs w:val="20"/>
          <w:lang w:val="it-IT"/>
        </w:rPr>
        <w:t xml:space="preserve"> imprescindibili </w:t>
      </w:r>
      <w:r>
        <w:rPr>
          <w:rFonts w:ascii="Garamond" w:eastAsia="Times-Roman" w:hAnsi="Garamond" w:cs="Times New Roman"/>
          <w:sz w:val="20"/>
          <w:szCs w:val="20"/>
          <w:lang w:val="it-IT"/>
        </w:rPr>
        <w:t>sui due testimoni sono</w:t>
      </w:r>
      <w:r w:rsidR="00BE1146">
        <w:rPr>
          <w:rFonts w:ascii="Garamond" w:hAnsi="Garamond" w:cs="Times New Roman"/>
          <w:sz w:val="20"/>
          <w:szCs w:val="20"/>
          <w:lang w:val="it-IT"/>
        </w:rPr>
        <w:t xml:space="preserve"> </w:t>
      </w:r>
      <w:r w:rsidR="00BE1146" w:rsidRPr="002323BA">
        <w:rPr>
          <w:rFonts w:ascii="Garamond" w:hAnsi="Garamond" w:cs="Times New Roman"/>
          <w:smallCaps/>
          <w:sz w:val="20"/>
          <w:szCs w:val="20"/>
          <w:lang w:val="it-IT"/>
        </w:rPr>
        <w:t>Bischoff</w:t>
      </w:r>
      <w:r w:rsidR="00FF4A64">
        <w:rPr>
          <w:rFonts w:ascii="Garamond" w:hAnsi="Garamond" w:cs="Times New Roman"/>
          <w:smallCaps/>
          <w:sz w:val="20"/>
          <w:szCs w:val="20"/>
          <w:lang w:val="it-IT"/>
        </w:rPr>
        <w:t xml:space="preserve">, </w:t>
      </w:r>
      <w:r w:rsidR="00BE1146" w:rsidRPr="002323BA">
        <w:rPr>
          <w:rFonts w:ascii="Garamond" w:hAnsi="Garamond" w:cs="Times New Roman"/>
          <w:smallCaps/>
          <w:sz w:val="20"/>
          <w:szCs w:val="20"/>
          <w:lang w:val="it-IT"/>
        </w:rPr>
        <w:t>Hoffmann</w:t>
      </w:r>
      <w:r w:rsidR="00BE1146">
        <w:rPr>
          <w:rFonts w:ascii="Garamond" w:hAnsi="Garamond" w:cs="Times New Roman"/>
          <w:sz w:val="20"/>
          <w:szCs w:val="20"/>
          <w:lang w:val="it-IT"/>
        </w:rPr>
        <w:t xml:space="preserve"> 1952</w:t>
      </w:r>
      <w:r w:rsidRPr="00BE1146">
        <w:rPr>
          <w:rFonts w:ascii="Garamond" w:eastAsia="Times New Roman" w:hAnsi="Garamond" w:cs="Times New Roman"/>
          <w:color w:val="333333"/>
          <w:sz w:val="20"/>
          <w:szCs w:val="20"/>
          <w:lang w:val="it-IT" w:eastAsia="it-IT"/>
        </w:rPr>
        <w:t>, pp. 38, 42, 130, 133;</w:t>
      </w:r>
      <w:r w:rsidRPr="00BE1146">
        <w:rPr>
          <w:rFonts w:ascii="Garamond" w:hAnsi="Garamond" w:cs="Times New Roman"/>
          <w:sz w:val="20"/>
          <w:szCs w:val="20"/>
          <w:shd w:val="clear" w:color="auto" w:fill="FFFFFF"/>
          <w:lang w:val="it-IT"/>
        </w:rPr>
        <w:t xml:space="preserve"> </w:t>
      </w:r>
      <w:r w:rsidR="002323BA" w:rsidRPr="002323BA">
        <w:rPr>
          <w:rFonts w:ascii="Garamond" w:eastAsia="Times New Roman" w:hAnsi="Garamond" w:cs="Times New Roman"/>
          <w:smallCaps/>
          <w:color w:val="333333"/>
          <w:sz w:val="20"/>
          <w:szCs w:val="20"/>
          <w:lang w:val="it-IT" w:eastAsia="it-IT"/>
        </w:rPr>
        <w:t>Bischoff</w:t>
      </w:r>
      <w:r w:rsidR="002323BA">
        <w:rPr>
          <w:rFonts w:ascii="Garamond" w:eastAsia="Times New Roman" w:hAnsi="Garamond" w:cs="Times New Roman"/>
          <w:color w:val="333333"/>
          <w:sz w:val="20"/>
          <w:szCs w:val="20"/>
          <w:lang w:val="it-IT" w:eastAsia="it-IT"/>
        </w:rPr>
        <w:t xml:space="preserve"> 1998-2017, </w:t>
      </w:r>
      <w:r w:rsidRPr="00BE1146">
        <w:rPr>
          <w:rFonts w:ascii="Garamond" w:eastAsia="Times New Roman" w:hAnsi="Garamond" w:cs="Times New Roman"/>
          <w:color w:val="333333"/>
          <w:sz w:val="20"/>
          <w:szCs w:val="20"/>
          <w:lang w:val="it-IT" w:eastAsia="it-IT"/>
        </w:rPr>
        <w:t>II</w:t>
      </w:r>
      <w:r w:rsidR="002323BA">
        <w:rPr>
          <w:rFonts w:ascii="Garamond" w:eastAsia="Times New Roman" w:hAnsi="Garamond" w:cs="Times New Roman"/>
          <w:color w:val="333333"/>
          <w:sz w:val="20"/>
          <w:szCs w:val="20"/>
          <w:lang w:val="it-IT" w:eastAsia="it-IT"/>
        </w:rPr>
        <w:t>, nn.</w:t>
      </w:r>
      <w:r w:rsidRPr="00BE1146">
        <w:rPr>
          <w:rFonts w:ascii="Garamond" w:eastAsia="Times New Roman" w:hAnsi="Garamond" w:cs="Times New Roman"/>
          <w:color w:val="333333"/>
          <w:sz w:val="20"/>
          <w:szCs w:val="20"/>
          <w:lang w:val="it-IT" w:eastAsia="it-IT"/>
        </w:rPr>
        <w:t xml:space="preserve"> 3829 e 3844; </w:t>
      </w:r>
      <w:r w:rsidR="00D21462" w:rsidRPr="00D21462">
        <w:rPr>
          <w:rFonts w:ascii="Garamond" w:eastAsia="Times New Roman" w:hAnsi="Garamond" w:cs="Times New Roman"/>
          <w:smallCaps/>
          <w:color w:val="333333"/>
          <w:sz w:val="20"/>
          <w:szCs w:val="20"/>
          <w:lang w:val="it-IT" w:eastAsia="it-IT"/>
        </w:rPr>
        <w:t>Bergmann</w:t>
      </w:r>
      <w:r w:rsidR="00503BA0">
        <w:rPr>
          <w:rFonts w:ascii="Garamond" w:eastAsia="Times New Roman" w:hAnsi="Garamond" w:cs="Times New Roman"/>
          <w:smallCaps/>
          <w:color w:val="333333"/>
          <w:sz w:val="20"/>
          <w:szCs w:val="20"/>
          <w:lang w:val="it-IT" w:eastAsia="it-IT"/>
        </w:rPr>
        <w:t xml:space="preserve"> et al.</w:t>
      </w:r>
      <w:r w:rsidR="00D21462">
        <w:rPr>
          <w:rFonts w:ascii="Garamond" w:eastAsia="Times New Roman" w:hAnsi="Garamond" w:cs="Times New Roman"/>
          <w:color w:val="333333"/>
          <w:sz w:val="20"/>
          <w:szCs w:val="20"/>
          <w:lang w:val="it-IT" w:eastAsia="it-IT"/>
        </w:rPr>
        <w:t xml:space="preserve"> 2005, </w:t>
      </w:r>
      <w:r w:rsidR="00D21462">
        <w:rPr>
          <w:rFonts w:ascii="Garamond" w:hAnsi="Garamond" w:cs="Times New Roman"/>
          <w:sz w:val="20"/>
          <w:szCs w:val="20"/>
          <w:shd w:val="clear" w:color="auto" w:fill="FFFFFF"/>
          <w:lang w:val="it-IT"/>
        </w:rPr>
        <w:t xml:space="preserve">III, </w:t>
      </w:r>
      <w:r w:rsidRPr="00EB5FF7">
        <w:rPr>
          <w:rFonts w:ascii="Garamond" w:hAnsi="Garamond" w:cs="Times New Roman"/>
          <w:sz w:val="20"/>
          <w:szCs w:val="20"/>
          <w:shd w:val="clear" w:color="auto" w:fill="FFFFFF"/>
          <w:lang w:val="it-IT"/>
        </w:rPr>
        <w:t>pp. 1404-</w:t>
      </w:r>
      <w:r w:rsidR="00E57251">
        <w:rPr>
          <w:rFonts w:ascii="Garamond" w:hAnsi="Garamond" w:cs="Times New Roman"/>
          <w:sz w:val="20"/>
          <w:szCs w:val="20"/>
          <w:shd w:val="clear" w:color="auto" w:fill="FFFFFF"/>
          <w:lang w:val="it-IT"/>
        </w:rPr>
        <w:t>140</w:t>
      </w:r>
      <w:r w:rsidRPr="00EB5FF7">
        <w:rPr>
          <w:rFonts w:ascii="Garamond" w:hAnsi="Garamond" w:cs="Times New Roman"/>
          <w:sz w:val="20"/>
          <w:szCs w:val="20"/>
          <w:shd w:val="clear" w:color="auto" w:fill="FFFFFF"/>
          <w:lang w:val="it-IT"/>
        </w:rPr>
        <w:t>5.</w:t>
      </w:r>
      <w:r w:rsidR="00007E9A">
        <w:rPr>
          <w:rFonts w:ascii="Garamond" w:hAnsi="Garamond" w:cs="Times New Roman"/>
          <w:sz w:val="20"/>
          <w:szCs w:val="20"/>
          <w:shd w:val="clear" w:color="auto" w:fill="FFFFFF"/>
          <w:lang w:val="it-IT"/>
        </w:rPr>
        <w:t xml:space="preserve"> </w:t>
      </w:r>
      <w:r w:rsidR="00D85420">
        <w:rPr>
          <w:rFonts w:ascii="Garamond" w:hAnsi="Garamond" w:cs="Times New Roman"/>
          <w:sz w:val="20"/>
          <w:szCs w:val="20"/>
          <w:shd w:val="clear" w:color="auto" w:fill="FFFFFF"/>
          <w:lang w:val="it-IT"/>
        </w:rPr>
        <w:t xml:space="preserve">Le riproduzioni digitali dei codici sono liberamente </w:t>
      </w:r>
      <w:r w:rsidR="004A69D4">
        <w:rPr>
          <w:rFonts w:ascii="Garamond" w:hAnsi="Garamond" w:cs="Times New Roman"/>
          <w:sz w:val="20"/>
          <w:szCs w:val="20"/>
          <w:shd w:val="clear" w:color="auto" w:fill="FFFFFF"/>
          <w:lang w:val="it-IT"/>
        </w:rPr>
        <w:t>consultabili</w:t>
      </w:r>
      <w:r w:rsidR="00D85420">
        <w:rPr>
          <w:rFonts w:ascii="Garamond" w:hAnsi="Garamond" w:cs="Times New Roman"/>
          <w:sz w:val="20"/>
          <w:szCs w:val="20"/>
          <w:shd w:val="clear" w:color="auto" w:fill="FFFFFF"/>
          <w:lang w:val="it-IT"/>
        </w:rPr>
        <w:t xml:space="preserve"> </w:t>
      </w:r>
      <w:r w:rsidR="00007E9A">
        <w:rPr>
          <w:rFonts w:ascii="Garamond" w:hAnsi="Garamond" w:cs="Times New Roman"/>
          <w:sz w:val="20"/>
          <w:szCs w:val="20"/>
          <w:shd w:val="clear" w:color="auto" w:fill="FFFFFF"/>
          <w:lang w:val="it-IT"/>
        </w:rPr>
        <w:t>a</w:t>
      </w:r>
      <w:r w:rsidR="00D85420">
        <w:rPr>
          <w:rFonts w:ascii="Garamond" w:hAnsi="Garamond" w:cs="Times New Roman"/>
          <w:sz w:val="20"/>
          <w:szCs w:val="20"/>
          <w:shd w:val="clear" w:color="auto" w:fill="FFFFFF"/>
          <w:lang w:val="it-IT"/>
        </w:rPr>
        <w:t>gli indirizzi &lt;</w:t>
      </w:r>
      <w:hyperlink r:id="rId3" w:history="1">
        <w:r w:rsidR="00D85420" w:rsidRPr="00D33FBE">
          <w:rPr>
            <w:rStyle w:val="Collegamentoipertestuale"/>
            <w:rFonts w:ascii="Garamond" w:hAnsi="Garamond" w:cs="Times New Roman"/>
            <w:sz w:val="20"/>
            <w:szCs w:val="20"/>
            <w:shd w:val="clear" w:color="auto" w:fill="FFFFFF"/>
            <w:lang w:val="it-IT"/>
          </w:rPr>
          <w:t>https://digital.bodleian.ox.ac.uk/objects/e5ee64f4-0947-4e4e-95dd-1ffd83dba74e/</w:t>
        </w:r>
      </w:hyperlink>
      <w:r w:rsidR="00D85420">
        <w:rPr>
          <w:rFonts w:ascii="Garamond" w:hAnsi="Garamond" w:cs="Times New Roman"/>
          <w:sz w:val="20"/>
          <w:szCs w:val="20"/>
          <w:shd w:val="clear" w:color="auto" w:fill="FFFFFF"/>
          <w:lang w:val="it-IT"/>
        </w:rPr>
        <w:t>&gt; e &lt;</w:t>
      </w:r>
      <w:hyperlink r:id="rId4" w:history="1">
        <w:r w:rsidR="00D85420" w:rsidRPr="00D33FBE">
          <w:rPr>
            <w:rStyle w:val="Collegamentoipertestuale"/>
            <w:rFonts w:ascii="Garamond" w:hAnsi="Garamond" w:cs="Times New Roman"/>
            <w:sz w:val="20"/>
            <w:szCs w:val="20"/>
            <w:shd w:val="clear" w:color="auto" w:fill="FFFFFF"/>
            <w:lang w:val="it-IT"/>
          </w:rPr>
          <w:t>https://digital.bodleian.ox.ac.uk/objects/06ddd2a1-f650-48bb-8efc-d77951e63ed0/</w:t>
        </w:r>
      </w:hyperlink>
      <w:r w:rsidR="00D85420">
        <w:rPr>
          <w:rFonts w:ascii="Garamond" w:hAnsi="Garamond" w:cs="Times New Roman"/>
          <w:sz w:val="20"/>
          <w:szCs w:val="20"/>
          <w:shd w:val="clear" w:color="auto" w:fill="FFFFFF"/>
          <w:lang w:val="it-IT"/>
        </w:rPr>
        <w:t>&gt; (ultimo access</w:t>
      </w:r>
      <w:r w:rsidR="004A69D4">
        <w:rPr>
          <w:rFonts w:ascii="Garamond" w:hAnsi="Garamond" w:cs="Times New Roman"/>
          <w:sz w:val="20"/>
          <w:szCs w:val="20"/>
          <w:shd w:val="clear" w:color="auto" w:fill="FFFFFF"/>
          <w:lang w:val="it-IT"/>
        </w:rPr>
        <w:t>o</w:t>
      </w:r>
      <w:r w:rsidR="00D85420">
        <w:rPr>
          <w:rFonts w:ascii="Garamond" w:hAnsi="Garamond" w:cs="Times New Roman"/>
          <w:sz w:val="20"/>
          <w:szCs w:val="20"/>
          <w:shd w:val="clear" w:color="auto" w:fill="FFFFFF"/>
          <w:lang w:val="it-IT"/>
        </w:rPr>
        <w:t>: 15 aprile 2022)</w:t>
      </w:r>
    </w:p>
  </w:footnote>
  <w:footnote w:id="49">
    <w:p w14:paraId="430752D0" w14:textId="154936C4" w:rsidR="004A69D4" w:rsidRPr="004A69D4" w:rsidRDefault="004A69D4">
      <w:pPr>
        <w:pStyle w:val="Testonotaapidipagina"/>
        <w:rPr>
          <w:rFonts w:ascii="Garamond" w:hAnsi="Garamond"/>
          <w:lang w:val="it-IT"/>
        </w:rPr>
      </w:pPr>
      <w:r w:rsidRPr="004A69D4">
        <w:rPr>
          <w:rStyle w:val="Rimandonotaapidipagina"/>
          <w:rFonts w:ascii="Garamond" w:hAnsi="Garamond"/>
        </w:rPr>
        <w:footnoteRef/>
      </w:r>
      <w:r w:rsidRPr="004A69D4">
        <w:rPr>
          <w:rFonts w:ascii="Garamond" w:hAnsi="Garamond"/>
          <w:lang w:val="it-IT"/>
        </w:rPr>
        <w:t xml:space="preserve"> </w:t>
      </w:r>
      <w:r w:rsidRPr="004A69D4">
        <w:rPr>
          <w:rFonts w:ascii="Garamond" w:hAnsi="Garamond"/>
          <w:smallCaps/>
          <w:lang w:val="it-IT"/>
        </w:rPr>
        <w:t>Giani</w:t>
      </w:r>
      <w:r w:rsidRPr="004A69D4">
        <w:rPr>
          <w:rFonts w:ascii="Garamond" w:hAnsi="Garamond"/>
          <w:lang w:val="it-IT"/>
        </w:rPr>
        <w:t xml:space="preserve"> 2021a, pp. </w:t>
      </w:r>
      <w:r>
        <w:rPr>
          <w:rFonts w:ascii="Garamond" w:hAnsi="Garamond"/>
          <w:lang w:val="it-IT"/>
        </w:rPr>
        <w:t xml:space="preserve">265-301 </w:t>
      </w:r>
      <w:r w:rsidRPr="004A69D4">
        <w:rPr>
          <w:rFonts w:ascii="Garamond" w:hAnsi="Garamond"/>
          <w:lang w:val="it-IT"/>
        </w:rPr>
        <w:t xml:space="preserve">e </w:t>
      </w:r>
      <w:r w:rsidRPr="004A69D4">
        <w:rPr>
          <w:rFonts w:ascii="Garamond" w:hAnsi="Garamond"/>
          <w:smallCaps/>
          <w:lang w:val="it-IT"/>
        </w:rPr>
        <w:t>Giani</w:t>
      </w:r>
      <w:r w:rsidRPr="004A69D4">
        <w:rPr>
          <w:rFonts w:ascii="Garamond" w:hAnsi="Garamond"/>
          <w:lang w:val="it-IT"/>
        </w:rPr>
        <w:t xml:space="preserve"> 2021b.</w:t>
      </w:r>
    </w:p>
  </w:footnote>
  <w:footnote w:id="50">
    <w:p w14:paraId="3D94E1F4" w14:textId="77777777" w:rsidR="00BC37AD" w:rsidRPr="00A25883" w:rsidRDefault="00BC37AD" w:rsidP="00BC37AD">
      <w:pPr>
        <w:pStyle w:val="Testonotaapidipagina"/>
        <w:jc w:val="both"/>
        <w:rPr>
          <w:rFonts w:ascii="Garamond" w:hAnsi="Garamond"/>
          <w:lang w:val="it-IT"/>
        </w:rPr>
      </w:pPr>
      <w:r w:rsidRPr="004D2A21">
        <w:rPr>
          <w:rStyle w:val="Rimandonotaapidipagina"/>
          <w:rFonts w:ascii="Garamond" w:hAnsi="Garamond"/>
        </w:rPr>
        <w:footnoteRef/>
      </w:r>
      <w:r w:rsidRPr="00A25883">
        <w:rPr>
          <w:rFonts w:ascii="Garamond" w:hAnsi="Garamond"/>
          <w:lang w:val="it-IT"/>
        </w:rPr>
        <w:t xml:space="preserve"> </w:t>
      </w:r>
      <w:r w:rsidRPr="00A25883">
        <w:rPr>
          <w:rFonts w:ascii="Garamond" w:hAnsi="Garamond"/>
          <w:smallCaps/>
          <w:lang w:val="it-IT"/>
        </w:rPr>
        <w:t>Mairhofer</w:t>
      </w:r>
      <w:r w:rsidRPr="00A25883">
        <w:rPr>
          <w:rFonts w:ascii="Garamond" w:hAnsi="Garamond"/>
          <w:lang w:val="it-IT"/>
        </w:rPr>
        <w:t xml:space="preserve"> 2014, pp. 369-370 e 446-447. </w:t>
      </w:r>
    </w:p>
  </w:footnote>
  <w:footnote w:id="51">
    <w:p w14:paraId="13AD2AEE" w14:textId="76094CF0" w:rsidR="00BC37AD" w:rsidRPr="00A10452" w:rsidRDefault="00BC37AD" w:rsidP="00BC37AD">
      <w:pPr>
        <w:pStyle w:val="Testonotaapidipagina"/>
        <w:jc w:val="both"/>
        <w:rPr>
          <w:rFonts w:ascii="Garamond" w:hAnsi="Garamond"/>
          <w:lang w:val="it-IT"/>
        </w:rPr>
      </w:pPr>
      <w:r w:rsidRPr="00A10452">
        <w:rPr>
          <w:rStyle w:val="Rimandonotaapidipagina"/>
          <w:rFonts w:ascii="Garamond" w:hAnsi="Garamond"/>
        </w:rPr>
        <w:footnoteRef/>
      </w:r>
      <w:r w:rsidR="00A25883">
        <w:rPr>
          <w:rFonts w:ascii="Garamond" w:hAnsi="Garamond"/>
          <w:lang w:val="it-IT"/>
        </w:rPr>
        <w:t xml:space="preserve"> Per</w:t>
      </w:r>
      <w:r w:rsidRPr="00A10452">
        <w:rPr>
          <w:rFonts w:ascii="Garamond" w:hAnsi="Garamond"/>
          <w:lang w:val="it-IT"/>
        </w:rPr>
        <w:t xml:space="preserve"> </w:t>
      </w:r>
      <w:r>
        <w:rPr>
          <w:rFonts w:ascii="Garamond" w:hAnsi="Garamond"/>
          <w:lang w:val="it-IT"/>
        </w:rPr>
        <w:t>farsi</w:t>
      </w:r>
      <w:r w:rsidRPr="004D2A21">
        <w:rPr>
          <w:rFonts w:ascii="Garamond" w:hAnsi="Garamond"/>
          <w:lang w:val="it-IT"/>
        </w:rPr>
        <w:t xml:space="preserve"> un’idea della complessa stratificazione degli interventi correttivi che si affastellano nei margini di </w:t>
      </w:r>
      <w:r w:rsidRPr="001117E8">
        <w:rPr>
          <w:rFonts w:ascii="Garamond" w:hAnsi="Garamond"/>
          <w:i/>
          <w:iCs/>
          <w:lang w:val="it-IT"/>
        </w:rPr>
        <w:t>O</w:t>
      </w:r>
      <w:r w:rsidRPr="001117E8">
        <w:rPr>
          <w:rFonts w:ascii="Garamond" w:hAnsi="Garamond"/>
          <w:i/>
          <w:iCs/>
          <w:vertAlign w:val="subscript"/>
          <w:lang w:val="it-IT"/>
        </w:rPr>
        <w:t>1</w:t>
      </w:r>
      <w:r w:rsidRPr="004D2A21">
        <w:rPr>
          <w:rFonts w:ascii="Garamond" w:hAnsi="Garamond"/>
          <w:lang w:val="it-IT"/>
        </w:rPr>
        <w:t>, si vedano, a titolo d’esempio, i ff. 4r, 17v, 22r, 129r, 135r, 139v.</w:t>
      </w:r>
    </w:p>
  </w:footnote>
  <w:footnote w:id="52">
    <w:p w14:paraId="5E7ED636" w14:textId="594CD8F7" w:rsidR="005017C7" w:rsidRPr="002323BA" w:rsidRDefault="005017C7" w:rsidP="005017C7">
      <w:pPr>
        <w:pStyle w:val="Testonotaapidipagina"/>
        <w:jc w:val="both"/>
        <w:rPr>
          <w:rFonts w:ascii="Garamond" w:hAnsi="Garamond"/>
          <w:lang w:val="it-IT"/>
        </w:rPr>
      </w:pPr>
      <w:r w:rsidRPr="00B22F56">
        <w:rPr>
          <w:rStyle w:val="Rimandonotaapidipagina"/>
          <w:rFonts w:ascii="Garamond" w:hAnsi="Garamond"/>
        </w:rPr>
        <w:footnoteRef/>
      </w:r>
      <w:r w:rsidRPr="00B22F56">
        <w:rPr>
          <w:rFonts w:ascii="Garamond" w:hAnsi="Garamond"/>
          <w:lang w:val="it-IT"/>
        </w:rPr>
        <w:t xml:space="preserve"> Per una presentazione </w:t>
      </w:r>
      <w:r>
        <w:rPr>
          <w:rFonts w:ascii="Garamond" w:hAnsi="Garamond"/>
          <w:lang w:val="it-IT"/>
        </w:rPr>
        <w:t>di questo</w:t>
      </w:r>
      <w:r w:rsidRPr="00B22F56">
        <w:rPr>
          <w:rFonts w:ascii="Garamond" w:hAnsi="Garamond"/>
          <w:lang w:val="it-IT"/>
        </w:rPr>
        <w:t xml:space="preserve"> segno tecnico, si veda</w:t>
      </w:r>
      <w:r w:rsidR="002323BA">
        <w:rPr>
          <w:rFonts w:ascii="Garamond" w:hAnsi="Garamond"/>
          <w:lang w:val="it-IT"/>
        </w:rPr>
        <w:t xml:space="preserve"> </w:t>
      </w:r>
      <w:r w:rsidR="002323BA" w:rsidRPr="002323BA">
        <w:rPr>
          <w:rFonts w:ascii="Garamond" w:hAnsi="Garamond"/>
          <w:smallCaps/>
          <w:lang w:val="it-IT"/>
        </w:rPr>
        <w:t>Steinová</w:t>
      </w:r>
      <w:r w:rsidR="002323BA">
        <w:rPr>
          <w:rFonts w:ascii="Garamond" w:hAnsi="Garamond"/>
          <w:lang w:val="it-IT"/>
        </w:rPr>
        <w:t xml:space="preserve"> 2019</w:t>
      </w:r>
      <w:r w:rsidRPr="002323BA">
        <w:rPr>
          <w:rFonts w:ascii="Garamond" w:hAnsi="Garamond"/>
          <w:lang w:val="it-IT"/>
        </w:rPr>
        <w:t>, pp. 161-</w:t>
      </w:r>
      <w:r w:rsidR="002323BA">
        <w:rPr>
          <w:rFonts w:ascii="Garamond" w:hAnsi="Garamond"/>
          <w:lang w:val="it-IT"/>
        </w:rPr>
        <w:t>16</w:t>
      </w:r>
      <w:r w:rsidRPr="002323BA">
        <w:rPr>
          <w:rFonts w:ascii="Garamond" w:hAnsi="Garamond"/>
          <w:lang w:val="it-IT"/>
        </w:rPr>
        <w:t>4 e 220.</w:t>
      </w:r>
    </w:p>
  </w:footnote>
  <w:footnote w:id="53">
    <w:p w14:paraId="7E9BD938" w14:textId="1C6483B2" w:rsidR="00164410" w:rsidRPr="00BE1146" w:rsidRDefault="00164410">
      <w:pPr>
        <w:pStyle w:val="Testonotaapidipagina"/>
        <w:rPr>
          <w:rFonts w:ascii="Garamond" w:hAnsi="Garamond"/>
          <w:lang w:val="it-IT"/>
        </w:rPr>
      </w:pPr>
      <w:r w:rsidRPr="00BE1146">
        <w:rPr>
          <w:rStyle w:val="Rimandonotaapidipagina"/>
          <w:rFonts w:ascii="Garamond" w:hAnsi="Garamond"/>
        </w:rPr>
        <w:footnoteRef/>
      </w:r>
      <w:r w:rsidRPr="00BE1146">
        <w:rPr>
          <w:rFonts w:ascii="Garamond" w:hAnsi="Garamond"/>
          <w:lang w:val="it-IT"/>
        </w:rPr>
        <w:t xml:space="preserve"> Si vedano per es. </w:t>
      </w:r>
      <w:r w:rsidRPr="00BE1146">
        <w:rPr>
          <w:rFonts w:ascii="Garamond" w:hAnsi="Garamond"/>
          <w:i/>
          <w:iCs/>
          <w:lang w:val="it-IT"/>
        </w:rPr>
        <w:t>O</w:t>
      </w:r>
      <w:r w:rsidRPr="00BE1146">
        <w:rPr>
          <w:rFonts w:ascii="Garamond" w:hAnsi="Garamond"/>
          <w:i/>
          <w:iCs/>
          <w:vertAlign w:val="subscript"/>
          <w:lang w:val="it-IT"/>
        </w:rPr>
        <w:t>1</w:t>
      </w:r>
      <w:r w:rsidR="00F67E27">
        <w:rPr>
          <w:rFonts w:ascii="Garamond" w:hAnsi="Garamond"/>
          <w:lang w:val="it-IT"/>
        </w:rPr>
        <w:t xml:space="preserve">, </w:t>
      </w:r>
      <w:r w:rsidRPr="00BE1146">
        <w:rPr>
          <w:rFonts w:ascii="Garamond" w:hAnsi="Garamond"/>
          <w:lang w:val="it-IT"/>
        </w:rPr>
        <w:t>f</w:t>
      </w:r>
      <w:r w:rsidR="00130811">
        <w:rPr>
          <w:rFonts w:ascii="Garamond" w:hAnsi="Garamond"/>
          <w:lang w:val="it-IT"/>
        </w:rPr>
        <w:t>f</w:t>
      </w:r>
      <w:r w:rsidRPr="00BE1146">
        <w:rPr>
          <w:rFonts w:ascii="Garamond" w:hAnsi="Garamond"/>
          <w:lang w:val="it-IT"/>
        </w:rPr>
        <w:t>. 127r</w:t>
      </w:r>
      <w:r w:rsidR="00130811">
        <w:rPr>
          <w:rFonts w:ascii="Garamond" w:hAnsi="Garamond"/>
          <w:lang w:val="it-IT"/>
        </w:rPr>
        <w:t xml:space="preserve"> (</w:t>
      </w:r>
      <w:r w:rsidRPr="00BE1146">
        <w:rPr>
          <w:rFonts w:ascii="Garamond" w:hAnsi="Garamond"/>
          <w:i/>
          <w:iCs/>
          <w:lang w:val="it-IT"/>
        </w:rPr>
        <w:t>uel disperti R te</w:t>
      </w:r>
      <w:r w:rsidR="00130811">
        <w:rPr>
          <w:rFonts w:ascii="Garamond" w:hAnsi="Garamond"/>
          <w:lang w:val="it-IT"/>
        </w:rPr>
        <w:t xml:space="preserve">) e </w:t>
      </w:r>
      <w:r w:rsidRPr="00BE1146">
        <w:rPr>
          <w:rFonts w:ascii="Garamond" w:hAnsi="Garamond"/>
          <w:lang w:val="it-IT"/>
        </w:rPr>
        <w:t xml:space="preserve">129r </w:t>
      </w:r>
      <w:r w:rsidR="00130811">
        <w:rPr>
          <w:rFonts w:ascii="Garamond" w:hAnsi="Garamond"/>
          <w:lang w:val="it-IT"/>
        </w:rPr>
        <w:t>(</w:t>
      </w:r>
      <w:r w:rsidRPr="00BE1146">
        <w:rPr>
          <w:rFonts w:ascii="Garamond" w:hAnsi="Garamond"/>
          <w:i/>
          <w:iCs/>
          <w:lang w:val="it-IT"/>
        </w:rPr>
        <w:t>uel pri R us</w:t>
      </w:r>
      <w:r w:rsidR="00130811">
        <w:rPr>
          <w:rFonts w:ascii="Garamond" w:hAnsi="Garamond"/>
          <w:lang w:val="it-IT"/>
        </w:rPr>
        <w:t>).</w:t>
      </w:r>
    </w:p>
  </w:footnote>
  <w:footnote w:id="54">
    <w:p w14:paraId="42350A0E" w14:textId="475F8809" w:rsidR="00164410" w:rsidRPr="00164410" w:rsidRDefault="00164410">
      <w:pPr>
        <w:pStyle w:val="Testonotaapidipagina"/>
        <w:rPr>
          <w:lang w:val="it-IT"/>
        </w:rPr>
      </w:pPr>
      <w:r w:rsidRPr="00BE1146">
        <w:rPr>
          <w:rStyle w:val="Rimandonotaapidipagina"/>
          <w:rFonts w:ascii="Garamond" w:hAnsi="Garamond"/>
        </w:rPr>
        <w:footnoteRef/>
      </w:r>
      <w:r w:rsidRPr="00BE1146">
        <w:rPr>
          <w:rFonts w:ascii="Garamond" w:hAnsi="Garamond"/>
          <w:lang w:val="it-IT"/>
        </w:rPr>
        <w:t xml:space="preserve"> Si vedano per esempio </w:t>
      </w:r>
      <w:r w:rsidRPr="00BE1146">
        <w:rPr>
          <w:rFonts w:ascii="Garamond" w:hAnsi="Garamond"/>
          <w:i/>
          <w:iCs/>
          <w:lang w:val="it-IT"/>
        </w:rPr>
        <w:t>O</w:t>
      </w:r>
      <w:r w:rsidRPr="00BE1146">
        <w:rPr>
          <w:rFonts w:ascii="Garamond" w:hAnsi="Garamond"/>
          <w:i/>
          <w:iCs/>
          <w:vertAlign w:val="subscript"/>
          <w:lang w:val="it-IT"/>
        </w:rPr>
        <w:t>1</w:t>
      </w:r>
      <w:r w:rsidR="00F67E27">
        <w:rPr>
          <w:rFonts w:ascii="Garamond" w:hAnsi="Garamond"/>
          <w:lang w:val="it-IT"/>
        </w:rPr>
        <w:t>,</w:t>
      </w:r>
      <w:r w:rsidRPr="00BE1146">
        <w:rPr>
          <w:rFonts w:ascii="Garamond" w:hAnsi="Garamond"/>
          <w:lang w:val="it-IT"/>
        </w:rPr>
        <w:t xml:space="preserve"> f</w:t>
      </w:r>
      <w:r w:rsidR="00130811">
        <w:rPr>
          <w:rFonts w:ascii="Garamond" w:hAnsi="Garamond"/>
          <w:lang w:val="it-IT"/>
        </w:rPr>
        <w:t>f</w:t>
      </w:r>
      <w:r w:rsidRPr="00BE1146">
        <w:rPr>
          <w:rFonts w:ascii="Garamond" w:hAnsi="Garamond"/>
          <w:lang w:val="it-IT"/>
        </w:rPr>
        <w:t>. 7v</w:t>
      </w:r>
      <w:r w:rsidR="00130811">
        <w:rPr>
          <w:rFonts w:ascii="Garamond" w:hAnsi="Garamond"/>
          <w:lang w:val="it-IT"/>
        </w:rPr>
        <w:t xml:space="preserve"> (</w:t>
      </w:r>
      <w:r w:rsidRPr="00BE1146">
        <w:rPr>
          <w:rFonts w:ascii="Garamond" w:hAnsi="Garamond"/>
          <w:i/>
          <w:iCs/>
          <w:lang w:val="it-IT"/>
        </w:rPr>
        <w:t>uel conterit R</w:t>
      </w:r>
      <w:r w:rsidR="00130811" w:rsidRPr="00130811">
        <w:rPr>
          <w:rFonts w:ascii="Garamond" w:hAnsi="Garamond"/>
          <w:lang w:val="it-IT"/>
        </w:rPr>
        <w:t>)</w:t>
      </w:r>
      <w:r w:rsidR="00F67E27">
        <w:rPr>
          <w:rFonts w:ascii="Garamond" w:hAnsi="Garamond"/>
          <w:lang w:val="it-IT"/>
        </w:rPr>
        <w:t xml:space="preserve"> e</w:t>
      </w:r>
      <w:r w:rsidRPr="00BE1146">
        <w:rPr>
          <w:rFonts w:ascii="Garamond" w:hAnsi="Garamond"/>
          <w:lang w:val="it-IT"/>
        </w:rPr>
        <w:t xml:space="preserve"> f. 20v </w:t>
      </w:r>
      <w:r w:rsidR="00130811">
        <w:rPr>
          <w:rFonts w:ascii="Garamond" w:hAnsi="Garamond"/>
          <w:lang w:val="it-IT"/>
        </w:rPr>
        <w:t>(</w:t>
      </w:r>
      <w:r w:rsidRPr="00BE1146">
        <w:rPr>
          <w:rFonts w:ascii="Garamond" w:hAnsi="Garamond"/>
          <w:i/>
          <w:iCs/>
          <w:lang w:val="it-IT"/>
        </w:rPr>
        <w:t>uel satius R</w:t>
      </w:r>
      <w:r w:rsidR="00130811">
        <w:rPr>
          <w:rFonts w:ascii="Garamond" w:hAnsi="Garamond"/>
          <w:lang w:val="it-IT"/>
        </w:rPr>
        <w:t>).</w:t>
      </w:r>
    </w:p>
  </w:footnote>
  <w:footnote w:id="55">
    <w:p w14:paraId="78A5580B" w14:textId="0F85E132" w:rsidR="00DF26EB" w:rsidRPr="00BE1146" w:rsidRDefault="00DF26EB">
      <w:pPr>
        <w:pStyle w:val="Testonotaapidipagina"/>
        <w:rPr>
          <w:rFonts w:ascii="Garamond" w:hAnsi="Garamond"/>
          <w:lang w:val="it-IT"/>
        </w:rPr>
      </w:pPr>
      <w:r w:rsidRPr="00BE1146">
        <w:rPr>
          <w:rStyle w:val="Rimandonotaapidipagina"/>
          <w:rFonts w:ascii="Garamond" w:hAnsi="Garamond"/>
        </w:rPr>
        <w:footnoteRef/>
      </w:r>
      <w:r w:rsidRPr="00BE1146">
        <w:rPr>
          <w:rFonts w:ascii="Garamond" w:hAnsi="Garamond"/>
          <w:lang w:val="it-IT"/>
        </w:rPr>
        <w:t xml:space="preserve"> </w:t>
      </w:r>
      <w:r w:rsidRPr="00BE1146">
        <w:rPr>
          <w:rFonts w:ascii="Garamond" w:hAnsi="Garamond"/>
          <w:i/>
          <w:iCs/>
          <w:lang w:val="it-IT"/>
        </w:rPr>
        <w:t>O</w:t>
      </w:r>
      <w:r w:rsidRPr="00BE1146">
        <w:rPr>
          <w:rFonts w:ascii="Garamond" w:hAnsi="Garamond"/>
          <w:i/>
          <w:iCs/>
          <w:vertAlign w:val="subscript"/>
          <w:lang w:val="it-IT"/>
        </w:rPr>
        <w:t>1</w:t>
      </w:r>
      <w:r w:rsidRPr="00BE1146">
        <w:rPr>
          <w:rFonts w:ascii="Garamond" w:hAnsi="Garamond"/>
          <w:lang w:val="it-IT"/>
        </w:rPr>
        <w:t xml:space="preserve">, f. 2r </w:t>
      </w:r>
      <w:r w:rsidRPr="00BE1146">
        <w:rPr>
          <w:rFonts w:ascii="Garamond" w:hAnsi="Garamond"/>
          <w:i/>
          <w:iCs/>
          <w:lang w:val="it-IT"/>
        </w:rPr>
        <w:t>ciu</w:t>
      </w:r>
      <w:r w:rsidRPr="00BE1146">
        <w:rPr>
          <w:rFonts w:ascii="Garamond" w:hAnsi="Garamond"/>
          <w:lang w:val="it-IT"/>
        </w:rPr>
        <w:t xml:space="preserve">. I </w:t>
      </w:r>
      <w:r w:rsidRPr="00BE1146">
        <w:rPr>
          <w:rFonts w:ascii="Garamond" w:hAnsi="Garamond"/>
          <w:i/>
          <w:iCs/>
          <w:lang w:val="it-IT"/>
        </w:rPr>
        <w:t>praef</w:t>
      </w:r>
      <w:r w:rsidRPr="00BE1146">
        <w:rPr>
          <w:rFonts w:ascii="Garamond" w:hAnsi="Garamond"/>
          <w:lang w:val="it-IT"/>
        </w:rPr>
        <w:t xml:space="preserve">. </w:t>
      </w:r>
      <w:r w:rsidR="004004FE">
        <w:rPr>
          <w:rFonts w:ascii="Garamond" w:hAnsi="Garamond"/>
          <w:lang w:val="it-IT"/>
        </w:rPr>
        <w:t xml:space="preserve">(I 4, 6) </w:t>
      </w:r>
      <w:r w:rsidRPr="00BE1146">
        <w:rPr>
          <w:rFonts w:ascii="Garamond" w:hAnsi="Garamond"/>
          <w:lang w:val="it-IT"/>
        </w:rPr>
        <w:t xml:space="preserve">suscepti </w:t>
      </w:r>
      <w:r w:rsidR="00B03A42" w:rsidRPr="00B03A42">
        <w:rPr>
          <w:rFonts w:ascii="Garamond" w:hAnsi="Garamond"/>
          <w:i/>
          <w:iCs/>
          <w:lang w:val="it-IT"/>
        </w:rPr>
        <w:t>rell</w:t>
      </w:r>
      <w:r w:rsidR="00B03A42">
        <w:rPr>
          <w:rFonts w:ascii="Garamond" w:hAnsi="Garamond"/>
          <w:lang w:val="it-IT"/>
        </w:rPr>
        <w:t xml:space="preserve">. </w:t>
      </w:r>
      <w:r w:rsidRPr="00BE1146">
        <w:rPr>
          <w:rFonts w:ascii="Garamond" w:hAnsi="Garamond"/>
          <w:lang w:val="it-IT"/>
        </w:rPr>
        <w:t xml:space="preserve">] suscepi </w:t>
      </w:r>
      <w:r w:rsidRPr="00BE1146">
        <w:rPr>
          <w:rFonts w:ascii="Garamond" w:hAnsi="Garamond"/>
          <w:i/>
          <w:iCs/>
          <w:lang w:val="it-IT"/>
        </w:rPr>
        <w:t>O</w:t>
      </w:r>
      <w:r w:rsidRPr="00BE1146">
        <w:rPr>
          <w:rFonts w:ascii="Garamond" w:hAnsi="Garamond"/>
          <w:i/>
          <w:iCs/>
          <w:vertAlign w:val="subscript"/>
          <w:lang w:val="it-IT"/>
        </w:rPr>
        <w:t>1</w:t>
      </w:r>
      <w:r w:rsidRPr="00BE1146">
        <w:rPr>
          <w:rFonts w:ascii="Garamond" w:hAnsi="Garamond"/>
          <w:lang w:val="it-IT"/>
        </w:rPr>
        <w:t xml:space="preserve"> (</w:t>
      </w:r>
      <w:r w:rsidRPr="00BE1146">
        <w:rPr>
          <w:rFonts w:ascii="Garamond" w:hAnsi="Garamond"/>
          <w:i/>
          <w:iCs/>
          <w:lang w:val="it-IT"/>
        </w:rPr>
        <w:t>corr</w:t>
      </w:r>
      <w:r w:rsidRPr="00BE1146">
        <w:rPr>
          <w:rFonts w:ascii="Garamond" w:hAnsi="Garamond"/>
          <w:lang w:val="it-IT"/>
        </w:rPr>
        <w:t xml:space="preserve">. </w:t>
      </w:r>
      <w:r w:rsidRPr="00BE1146">
        <w:rPr>
          <w:rFonts w:ascii="Garamond" w:hAnsi="Garamond"/>
          <w:i/>
          <w:iCs/>
          <w:lang w:val="it-IT"/>
        </w:rPr>
        <w:t>O</w:t>
      </w:r>
      <w:r w:rsidRPr="00BE1146">
        <w:rPr>
          <w:rFonts w:ascii="Garamond" w:hAnsi="Garamond"/>
          <w:i/>
          <w:iCs/>
          <w:vertAlign w:val="subscript"/>
          <w:lang w:val="it-IT"/>
        </w:rPr>
        <w:t>1</w:t>
      </w:r>
      <w:r w:rsidRPr="00BE1146">
        <w:rPr>
          <w:rFonts w:ascii="Garamond" w:hAnsi="Garamond"/>
          <w:i/>
          <w:iCs/>
          <w:vertAlign w:val="superscript"/>
          <w:lang w:val="it-IT"/>
        </w:rPr>
        <w:t>2</w:t>
      </w:r>
      <w:r w:rsidRPr="00BE1146">
        <w:rPr>
          <w:rFonts w:ascii="Garamond" w:hAnsi="Garamond"/>
          <w:lang w:val="it-IT"/>
        </w:rPr>
        <w:t xml:space="preserve">; suscepti </w:t>
      </w:r>
      <w:r w:rsidRPr="00BE1146">
        <w:rPr>
          <w:rFonts w:ascii="Garamond" w:hAnsi="Garamond"/>
          <w:i/>
          <w:iCs/>
          <w:lang w:val="it-IT"/>
        </w:rPr>
        <w:t>O</w:t>
      </w:r>
      <w:r w:rsidRPr="00BE1146">
        <w:rPr>
          <w:rFonts w:ascii="Garamond" w:hAnsi="Garamond"/>
          <w:i/>
          <w:iCs/>
          <w:vertAlign w:val="subscript"/>
          <w:lang w:val="it-IT"/>
        </w:rPr>
        <w:t>1</w:t>
      </w:r>
      <w:r w:rsidRPr="00BE1146">
        <w:rPr>
          <w:rFonts w:ascii="Garamond" w:hAnsi="Garamond"/>
          <w:i/>
          <w:iCs/>
          <w:vertAlign w:val="superscript"/>
          <w:lang w:val="it-IT"/>
        </w:rPr>
        <w:t>2</w:t>
      </w:r>
      <w:r w:rsidRPr="00BE1146">
        <w:rPr>
          <w:rFonts w:ascii="Garamond" w:hAnsi="Garamond"/>
          <w:lang w:val="it-IT"/>
        </w:rPr>
        <w:t xml:space="preserve"> </w:t>
      </w:r>
      <w:r w:rsidRPr="00BE1146">
        <w:rPr>
          <w:rFonts w:ascii="Garamond" w:hAnsi="Garamond"/>
          <w:i/>
          <w:iCs/>
          <w:lang w:val="it-IT"/>
        </w:rPr>
        <w:t>in marg.</w:t>
      </w:r>
      <w:r w:rsidRPr="00BE1146">
        <w:rPr>
          <w:rFonts w:ascii="Garamond" w:hAnsi="Garamond"/>
          <w:lang w:val="it-IT"/>
        </w:rPr>
        <w:t>)</w:t>
      </w:r>
      <w:r w:rsidR="004004FE">
        <w:rPr>
          <w:rFonts w:ascii="Garamond" w:hAnsi="Garamond"/>
          <w:lang w:val="it-IT"/>
        </w:rPr>
        <w:t xml:space="preserve">. </w:t>
      </w:r>
      <w:r w:rsidR="004004FE" w:rsidRPr="000D39B9">
        <w:rPr>
          <w:rFonts w:ascii="Garamond" w:hAnsi="Garamond"/>
          <w:lang w:val="it-IT"/>
        </w:rPr>
        <w:t>Tra parentesi il riferimento a tomo, pagina e linea dell’edizione</w:t>
      </w:r>
      <w:r w:rsidR="004004FE" w:rsidRPr="000D39B9">
        <w:rPr>
          <w:rFonts w:ascii="Garamond" w:hAnsi="Garamond"/>
          <w:smallCaps/>
          <w:lang w:val="it-IT"/>
        </w:rPr>
        <w:t xml:space="preserve"> </w:t>
      </w:r>
      <w:r w:rsidR="004004FE">
        <w:rPr>
          <w:rFonts w:ascii="Garamond" w:hAnsi="Garamond"/>
          <w:smallCaps/>
          <w:lang w:val="it-IT"/>
        </w:rPr>
        <w:t>Dombart, Kalb</w:t>
      </w:r>
      <w:r w:rsidR="004004FE" w:rsidRPr="000D39B9">
        <w:rPr>
          <w:rFonts w:ascii="Garamond" w:hAnsi="Garamond"/>
          <w:lang w:val="it-IT"/>
        </w:rPr>
        <w:t xml:space="preserve"> </w:t>
      </w:r>
      <w:r w:rsidR="004004FE">
        <w:rPr>
          <w:rFonts w:ascii="Garamond" w:hAnsi="Garamond"/>
          <w:lang w:val="it-IT"/>
        </w:rPr>
        <w:t>1928-1929</w:t>
      </w:r>
      <w:r w:rsidR="004004FE" w:rsidRPr="00121E02">
        <w:rPr>
          <w:rFonts w:ascii="Garamond" w:hAnsi="Garamond"/>
          <w:vertAlign w:val="superscript"/>
          <w:lang w:val="it-IT"/>
        </w:rPr>
        <w:t>4</w:t>
      </w:r>
      <w:r w:rsidR="004004FE" w:rsidRPr="000D39B9">
        <w:rPr>
          <w:rFonts w:ascii="Garamond" w:hAnsi="Garamond"/>
          <w:lang w:val="it-IT"/>
        </w:rPr>
        <w:t xml:space="preserve">. Riproduco solo le </w:t>
      </w:r>
      <w:r w:rsidR="004004FE" w:rsidRPr="0039674A">
        <w:rPr>
          <w:rFonts w:ascii="Garamond" w:hAnsi="Garamond"/>
          <w:i/>
          <w:iCs/>
          <w:lang w:val="it-IT"/>
        </w:rPr>
        <w:t>variae lectiones</w:t>
      </w:r>
      <w:r w:rsidR="004004FE" w:rsidRPr="000D39B9">
        <w:rPr>
          <w:rFonts w:ascii="Garamond" w:hAnsi="Garamond"/>
          <w:lang w:val="it-IT"/>
        </w:rPr>
        <w:t xml:space="preserve"> che coinvolgono </w:t>
      </w:r>
      <w:r w:rsidR="004004FE" w:rsidRPr="00BE1146">
        <w:rPr>
          <w:rFonts w:ascii="Garamond" w:hAnsi="Garamond"/>
          <w:i/>
          <w:iCs/>
          <w:lang w:val="it-IT"/>
        </w:rPr>
        <w:t>O</w:t>
      </w:r>
      <w:r w:rsidR="004004FE" w:rsidRPr="00BE1146">
        <w:rPr>
          <w:rFonts w:ascii="Garamond" w:hAnsi="Garamond"/>
          <w:i/>
          <w:iCs/>
          <w:vertAlign w:val="subscript"/>
          <w:lang w:val="it-IT"/>
        </w:rPr>
        <w:t>1</w:t>
      </w:r>
      <w:r w:rsidR="004004FE">
        <w:rPr>
          <w:rFonts w:ascii="Garamond" w:hAnsi="Garamond"/>
          <w:i/>
          <w:iCs/>
          <w:vertAlign w:val="subscript"/>
          <w:lang w:val="it-IT"/>
        </w:rPr>
        <w:t xml:space="preserve"> </w:t>
      </w:r>
      <w:r w:rsidR="004004FE" w:rsidRPr="004004FE">
        <w:rPr>
          <w:rFonts w:ascii="Garamond" w:hAnsi="Garamond"/>
          <w:lang w:val="it-IT"/>
        </w:rPr>
        <w:t xml:space="preserve">e </w:t>
      </w:r>
      <w:r w:rsidR="004004FE">
        <w:rPr>
          <w:rFonts w:ascii="Garamond" w:hAnsi="Garamond"/>
          <w:lang w:val="it-IT"/>
        </w:rPr>
        <w:t xml:space="preserve">i testimoni della stessa famiglia bavarese/italo-settentrionale (cfr. </w:t>
      </w:r>
      <w:r w:rsidR="004004FE" w:rsidRPr="004A69D4">
        <w:rPr>
          <w:rFonts w:ascii="Garamond" w:hAnsi="Garamond"/>
          <w:smallCaps/>
          <w:lang w:val="it-IT"/>
        </w:rPr>
        <w:t>Giani</w:t>
      </w:r>
      <w:r w:rsidR="004004FE" w:rsidRPr="004A69D4">
        <w:rPr>
          <w:rFonts w:ascii="Garamond" w:hAnsi="Garamond"/>
          <w:lang w:val="it-IT"/>
        </w:rPr>
        <w:t xml:space="preserve"> 2021a, pp. </w:t>
      </w:r>
      <w:r w:rsidR="004004FE">
        <w:rPr>
          <w:rFonts w:ascii="Garamond" w:hAnsi="Garamond"/>
          <w:lang w:val="it-IT"/>
        </w:rPr>
        <w:t xml:space="preserve">265-301; </w:t>
      </w:r>
      <w:r w:rsidR="004004FE" w:rsidRPr="004004FE">
        <w:rPr>
          <w:rFonts w:ascii="Garamond" w:hAnsi="Garamond"/>
          <w:smallCaps/>
          <w:lang w:val="it-IT"/>
        </w:rPr>
        <w:t>Giani</w:t>
      </w:r>
      <w:r w:rsidR="004004FE">
        <w:rPr>
          <w:rFonts w:ascii="Garamond" w:hAnsi="Garamond"/>
          <w:lang w:val="it-IT"/>
        </w:rPr>
        <w:t xml:space="preserve"> 2021b), </w:t>
      </w:r>
      <w:r w:rsidR="004004FE" w:rsidRPr="000D39B9">
        <w:rPr>
          <w:rFonts w:ascii="Garamond" w:hAnsi="Garamond"/>
          <w:lang w:val="it-IT"/>
        </w:rPr>
        <w:t xml:space="preserve">omettendo quindi le altre varianti che </w:t>
      </w:r>
      <w:r w:rsidR="004004FE">
        <w:rPr>
          <w:rFonts w:ascii="Garamond" w:hAnsi="Garamond"/>
          <w:lang w:val="it-IT"/>
        </w:rPr>
        <w:t>riguardano</w:t>
      </w:r>
      <w:r w:rsidR="004004FE" w:rsidRPr="000D39B9">
        <w:rPr>
          <w:rFonts w:ascii="Garamond" w:hAnsi="Garamond"/>
          <w:lang w:val="it-IT"/>
        </w:rPr>
        <w:t xml:space="preserve"> i medesimi passaggi.</w:t>
      </w:r>
    </w:p>
  </w:footnote>
  <w:footnote w:id="56">
    <w:p w14:paraId="4594C69E" w14:textId="7F6C4802" w:rsidR="00DF26EB" w:rsidRPr="00BE1146" w:rsidRDefault="00DF26EB" w:rsidP="00DF26EB">
      <w:pPr>
        <w:pStyle w:val="Testonotaapidipagina"/>
        <w:jc w:val="both"/>
        <w:rPr>
          <w:rFonts w:ascii="Garamond" w:hAnsi="Garamond"/>
          <w:lang w:val="it-IT"/>
        </w:rPr>
      </w:pPr>
      <w:r w:rsidRPr="00BE1146">
        <w:rPr>
          <w:rStyle w:val="Rimandonotaapidipagina"/>
          <w:rFonts w:ascii="Garamond" w:hAnsi="Garamond"/>
        </w:rPr>
        <w:footnoteRef/>
      </w:r>
      <w:r w:rsidRPr="00BE1146">
        <w:rPr>
          <w:rFonts w:ascii="Garamond" w:hAnsi="Garamond"/>
          <w:lang w:val="it-IT"/>
        </w:rPr>
        <w:t xml:space="preserve"> </w:t>
      </w:r>
      <w:r w:rsidRPr="00BE1146">
        <w:rPr>
          <w:rFonts w:ascii="Garamond" w:hAnsi="Garamond"/>
          <w:i/>
          <w:iCs/>
          <w:lang w:val="it-IT"/>
        </w:rPr>
        <w:t>O</w:t>
      </w:r>
      <w:r w:rsidRPr="00BE1146">
        <w:rPr>
          <w:rFonts w:ascii="Garamond" w:hAnsi="Garamond"/>
          <w:i/>
          <w:iCs/>
          <w:vertAlign w:val="subscript"/>
          <w:lang w:val="it-IT"/>
        </w:rPr>
        <w:t>1</w:t>
      </w:r>
      <w:r w:rsidRPr="00BE1146">
        <w:rPr>
          <w:rFonts w:ascii="Garamond" w:hAnsi="Garamond"/>
          <w:lang w:val="it-IT"/>
        </w:rPr>
        <w:t xml:space="preserve">, f. 7v </w:t>
      </w:r>
      <w:r w:rsidRPr="00BE1146">
        <w:rPr>
          <w:rFonts w:ascii="Garamond" w:hAnsi="Garamond"/>
          <w:i/>
          <w:iCs/>
          <w:lang w:val="it-IT"/>
        </w:rPr>
        <w:t>ciu</w:t>
      </w:r>
      <w:r w:rsidRPr="00BE1146">
        <w:rPr>
          <w:rFonts w:ascii="Garamond" w:hAnsi="Garamond"/>
          <w:lang w:val="it-IT"/>
        </w:rPr>
        <w:t xml:space="preserve">. </w:t>
      </w:r>
      <w:r w:rsidRPr="00BE1146">
        <w:rPr>
          <w:rFonts w:ascii="Garamond" w:hAnsi="Garamond"/>
          <w:lang w:val="it-IT"/>
        </w:rPr>
        <w:t>I 9</w:t>
      </w:r>
      <w:r w:rsidR="004004FE">
        <w:rPr>
          <w:rFonts w:ascii="Garamond" w:hAnsi="Garamond"/>
          <w:lang w:val="it-IT"/>
        </w:rPr>
        <w:t xml:space="preserve"> (I 15, 9)</w:t>
      </w:r>
      <w:r w:rsidRPr="00BE1146">
        <w:rPr>
          <w:rFonts w:ascii="Garamond" w:hAnsi="Garamond"/>
          <w:lang w:val="it-IT"/>
        </w:rPr>
        <w:t xml:space="preserve"> corripiendis </w:t>
      </w:r>
      <w:r w:rsidR="00B03A42" w:rsidRPr="00BE1146">
        <w:rPr>
          <w:rFonts w:ascii="Garamond" w:hAnsi="Garamond"/>
          <w:i/>
          <w:iCs/>
          <w:lang w:val="it-IT"/>
        </w:rPr>
        <w:t>O</w:t>
      </w:r>
      <w:r w:rsidR="00B03A42" w:rsidRPr="00BE1146">
        <w:rPr>
          <w:rFonts w:ascii="Garamond" w:hAnsi="Garamond"/>
          <w:i/>
          <w:iCs/>
          <w:vertAlign w:val="subscript"/>
          <w:lang w:val="it-IT"/>
        </w:rPr>
        <w:t>1</w:t>
      </w:r>
      <w:r w:rsidR="00B03A42">
        <w:rPr>
          <w:rFonts w:ascii="Garamond" w:hAnsi="Garamond"/>
          <w:i/>
          <w:iCs/>
          <w:vertAlign w:val="subscript"/>
          <w:lang w:val="it-IT"/>
        </w:rPr>
        <w:t xml:space="preserve"> </w:t>
      </w:r>
      <w:r w:rsidRPr="00BE1146">
        <w:rPr>
          <w:rFonts w:ascii="Garamond" w:hAnsi="Garamond"/>
          <w:lang w:val="it-IT"/>
        </w:rPr>
        <w:t xml:space="preserve">] corrigendis </w:t>
      </w:r>
      <w:r w:rsidRPr="00BE1146">
        <w:rPr>
          <w:rFonts w:ascii="Garamond" w:hAnsi="Garamond"/>
          <w:i/>
          <w:iCs/>
          <w:lang w:val="it-IT"/>
        </w:rPr>
        <w:t>Ma F</w:t>
      </w:r>
      <w:r w:rsidRPr="00BE1146">
        <w:rPr>
          <w:rFonts w:ascii="Garamond" w:hAnsi="Garamond"/>
          <w:i/>
          <w:iCs/>
          <w:vertAlign w:val="subscript"/>
          <w:lang w:val="it-IT"/>
        </w:rPr>
        <w:t>b</w:t>
      </w:r>
      <w:r w:rsidRPr="00BE1146">
        <w:rPr>
          <w:rFonts w:ascii="Garamond" w:hAnsi="Garamond"/>
          <w:i/>
          <w:iCs/>
          <w:lang w:val="it-IT"/>
        </w:rPr>
        <w:t xml:space="preserve"> Bs Ve O</w:t>
      </w:r>
      <w:r w:rsidRPr="00BE1146">
        <w:rPr>
          <w:rFonts w:ascii="Garamond" w:hAnsi="Garamond"/>
          <w:i/>
          <w:iCs/>
          <w:vertAlign w:val="subscript"/>
          <w:lang w:val="it-IT"/>
        </w:rPr>
        <w:t>1</w:t>
      </w:r>
      <w:r w:rsidRPr="00BE1146">
        <w:rPr>
          <w:rFonts w:ascii="Garamond" w:hAnsi="Garamond"/>
          <w:i/>
          <w:iCs/>
          <w:vertAlign w:val="superscript"/>
          <w:lang w:val="it-IT"/>
        </w:rPr>
        <w:t>2</w:t>
      </w:r>
      <w:r w:rsidRPr="00BE1146">
        <w:rPr>
          <w:rFonts w:ascii="Garamond" w:hAnsi="Garamond"/>
          <w:lang w:val="it-IT"/>
        </w:rPr>
        <w:t xml:space="preserve"> (g uel corripiendis </w:t>
      </w:r>
      <w:r w:rsidRPr="00BE1146">
        <w:rPr>
          <w:rFonts w:ascii="Garamond" w:hAnsi="Garamond"/>
          <w:i/>
          <w:iCs/>
          <w:lang w:val="it-IT"/>
        </w:rPr>
        <w:t>in marg.</w:t>
      </w:r>
      <w:r w:rsidRPr="00BE1146">
        <w:rPr>
          <w:rFonts w:ascii="Garamond" w:hAnsi="Garamond"/>
          <w:lang w:val="it-IT"/>
        </w:rPr>
        <w:t xml:space="preserve">) </w:t>
      </w:r>
      <w:r w:rsidRPr="00BE1146">
        <w:rPr>
          <w:rFonts w:ascii="Garamond" w:hAnsi="Garamond"/>
          <w:i/>
          <w:iCs/>
          <w:lang w:val="it-IT"/>
        </w:rPr>
        <w:t>Ca</w:t>
      </w:r>
      <w:r w:rsidR="004004FE">
        <w:rPr>
          <w:rFonts w:ascii="Garamond" w:hAnsi="Garamond"/>
          <w:i/>
          <w:iCs/>
          <w:lang w:val="it-IT"/>
        </w:rPr>
        <w:t>.</w:t>
      </w:r>
    </w:p>
  </w:footnote>
  <w:footnote w:id="57">
    <w:p w14:paraId="0C159648" w14:textId="1D2ED24B" w:rsidR="00DF26EB" w:rsidRPr="004004FE" w:rsidRDefault="00DF26EB" w:rsidP="00B03A42">
      <w:pPr>
        <w:pStyle w:val="Testonotaapidipagina"/>
        <w:rPr>
          <w:rFonts w:ascii="Garamond" w:hAnsi="Garamond"/>
          <w:i/>
          <w:iCs/>
          <w:lang w:val="it-IT"/>
        </w:rPr>
      </w:pPr>
      <w:r w:rsidRPr="00BE1146">
        <w:rPr>
          <w:rStyle w:val="Rimandonotaapidipagina"/>
          <w:rFonts w:ascii="Garamond" w:hAnsi="Garamond"/>
        </w:rPr>
        <w:footnoteRef/>
      </w:r>
      <w:r w:rsidRPr="00BE1146">
        <w:rPr>
          <w:rFonts w:ascii="Garamond" w:hAnsi="Garamond"/>
          <w:lang w:val="it-IT"/>
        </w:rPr>
        <w:t xml:space="preserve"> </w:t>
      </w:r>
      <w:r w:rsidR="00B03A42" w:rsidRPr="00B03A42">
        <w:rPr>
          <w:rFonts w:ascii="Garamond" w:hAnsi="Garamond"/>
          <w:i/>
          <w:iCs/>
          <w:lang w:val="it-IT"/>
        </w:rPr>
        <w:t>O</w:t>
      </w:r>
      <w:r w:rsidR="00B03A42" w:rsidRPr="00B03A42">
        <w:rPr>
          <w:rFonts w:ascii="Garamond" w:hAnsi="Garamond"/>
          <w:i/>
          <w:iCs/>
          <w:vertAlign w:val="subscript"/>
          <w:lang w:val="it-IT"/>
        </w:rPr>
        <w:t>1</w:t>
      </w:r>
      <w:r w:rsidR="00B03A42" w:rsidRPr="00B03A42">
        <w:rPr>
          <w:rFonts w:ascii="Garamond" w:hAnsi="Garamond"/>
          <w:lang w:val="it-IT"/>
        </w:rPr>
        <w:t xml:space="preserve">, f. 136r </w:t>
      </w:r>
      <w:r w:rsidR="00B03A42" w:rsidRPr="00B03A42">
        <w:rPr>
          <w:rFonts w:ascii="Garamond" w:hAnsi="Garamond"/>
          <w:i/>
          <w:iCs/>
          <w:lang w:val="it-IT"/>
        </w:rPr>
        <w:t xml:space="preserve">ciu. </w:t>
      </w:r>
      <w:r w:rsidR="00B03A42" w:rsidRPr="00B03A42">
        <w:rPr>
          <w:rFonts w:ascii="Garamond" w:hAnsi="Garamond"/>
          <w:lang w:val="it-IT"/>
        </w:rPr>
        <w:t>VI 8</w:t>
      </w:r>
      <w:r w:rsidR="004004FE">
        <w:rPr>
          <w:rFonts w:ascii="Garamond" w:hAnsi="Garamond"/>
          <w:lang w:val="it-IT"/>
        </w:rPr>
        <w:t xml:space="preserve"> (I 262, 8)</w:t>
      </w:r>
      <w:r w:rsidR="00B03A42" w:rsidRPr="00B03A42">
        <w:rPr>
          <w:rFonts w:ascii="Garamond" w:hAnsi="Garamond"/>
          <w:lang w:val="it-IT"/>
        </w:rPr>
        <w:t xml:space="preserve"> prae </w:t>
      </w:r>
      <w:r w:rsidR="00B03A42" w:rsidRPr="00B03A42">
        <w:rPr>
          <w:rFonts w:ascii="Garamond" w:hAnsi="Garamond"/>
          <w:i/>
          <w:iCs/>
          <w:lang w:val="it-IT"/>
        </w:rPr>
        <w:t>O</w:t>
      </w:r>
      <w:r w:rsidR="00B03A42" w:rsidRPr="00B03A42">
        <w:rPr>
          <w:rFonts w:ascii="Garamond" w:hAnsi="Garamond"/>
          <w:i/>
          <w:iCs/>
          <w:vertAlign w:val="subscript"/>
          <w:lang w:val="it-IT"/>
        </w:rPr>
        <w:t>1</w:t>
      </w:r>
      <w:r w:rsidR="00B03A42">
        <w:rPr>
          <w:rFonts w:ascii="Garamond" w:hAnsi="Garamond"/>
          <w:i/>
          <w:iCs/>
          <w:vertAlign w:val="subscript"/>
          <w:lang w:val="it-IT"/>
        </w:rPr>
        <w:t xml:space="preserve"> </w:t>
      </w:r>
      <w:r w:rsidR="00B03A42" w:rsidRPr="00B03A42">
        <w:rPr>
          <w:rFonts w:ascii="Garamond" w:hAnsi="Garamond"/>
          <w:lang w:val="it-IT"/>
        </w:rPr>
        <w:t>] pro</w:t>
      </w:r>
      <w:r w:rsidR="00B03A42" w:rsidRPr="00B03A42">
        <w:rPr>
          <w:rFonts w:ascii="Garamond" w:hAnsi="Garamond"/>
          <w:i/>
          <w:iCs/>
          <w:lang w:val="it-IT"/>
        </w:rPr>
        <w:t xml:space="preserve"> O</w:t>
      </w:r>
      <w:r w:rsidR="00B03A42" w:rsidRPr="00B03A42">
        <w:rPr>
          <w:rFonts w:ascii="Garamond" w:hAnsi="Garamond"/>
          <w:i/>
          <w:iCs/>
          <w:vertAlign w:val="subscript"/>
          <w:lang w:val="it-IT"/>
        </w:rPr>
        <w:t>1</w:t>
      </w:r>
      <w:r w:rsidR="00B03A42" w:rsidRPr="00B03A42">
        <w:rPr>
          <w:rFonts w:ascii="Garamond" w:hAnsi="Garamond"/>
          <w:i/>
          <w:iCs/>
          <w:vertAlign w:val="superscript"/>
          <w:lang w:val="it-IT"/>
        </w:rPr>
        <w:t>2</w:t>
      </w:r>
      <w:r w:rsidR="00B03A42" w:rsidRPr="00B03A42">
        <w:rPr>
          <w:rFonts w:ascii="Garamond" w:hAnsi="Garamond"/>
          <w:i/>
          <w:iCs/>
          <w:lang w:val="it-IT"/>
        </w:rPr>
        <w:t xml:space="preserve"> </w:t>
      </w:r>
      <w:r w:rsidR="00B03A42" w:rsidRPr="00B03A42">
        <w:rPr>
          <w:rFonts w:ascii="Garamond" w:hAnsi="Garamond"/>
          <w:lang w:val="it-IT"/>
        </w:rPr>
        <w:t>(uel praeter illa</w:t>
      </w:r>
      <w:r w:rsidR="00B03A42" w:rsidRPr="00B03A42">
        <w:rPr>
          <w:rFonts w:ascii="Garamond" w:hAnsi="Garamond"/>
          <w:i/>
          <w:iCs/>
          <w:lang w:val="it-IT"/>
        </w:rPr>
        <w:t xml:space="preserve"> in marg.</w:t>
      </w:r>
      <w:r w:rsidR="00B03A42" w:rsidRPr="00B03A42">
        <w:rPr>
          <w:rFonts w:ascii="Garamond" w:hAnsi="Garamond"/>
          <w:lang w:val="it-IT"/>
        </w:rPr>
        <w:t>)</w:t>
      </w:r>
      <w:r w:rsidR="00B03A42" w:rsidRPr="00B03A42">
        <w:rPr>
          <w:rFonts w:ascii="Garamond" w:hAnsi="Garamond"/>
          <w:i/>
          <w:iCs/>
          <w:lang w:val="it-IT"/>
        </w:rPr>
        <w:t xml:space="preserve"> </w:t>
      </w:r>
      <w:r w:rsidR="00B03A42" w:rsidRPr="00B03A42">
        <w:rPr>
          <w:rFonts w:ascii="Garamond" w:hAnsi="Garamond"/>
          <w:lang w:val="it-IT"/>
        </w:rPr>
        <w:t xml:space="preserve">: </w:t>
      </w:r>
      <w:r w:rsidR="00B03A42" w:rsidRPr="00B03A42">
        <w:rPr>
          <w:rFonts w:ascii="Garamond" w:hAnsi="Garamond"/>
          <w:i/>
          <w:iCs/>
          <w:lang w:val="it-IT"/>
        </w:rPr>
        <w:t>om. β</w:t>
      </w:r>
      <w:r w:rsidR="00B03A42" w:rsidRPr="00B03A42">
        <w:rPr>
          <w:rFonts w:ascii="Garamond" w:hAnsi="Garamond"/>
          <w:i/>
          <w:iCs/>
          <w:vertAlign w:val="superscript"/>
          <w:lang w:val="it-IT"/>
        </w:rPr>
        <w:t>a.c.</w:t>
      </w:r>
      <w:r w:rsidR="004004FE">
        <w:rPr>
          <w:rFonts w:ascii="Garamond" w:hAnsi="Garamond"/>
          <w:i/>
          <w:iCs/>
          <w:lang w:val="it-IT"/>
        </w:rPr>
        <w:t>.</w:t>
      </w:r>
    </w:p>
  </w:footnote>
  <w:footnote w:id="58">
    <w:p w14:paraId="3D1120B9" w14:textId="5023B32E" w:rsidR="00EB69EB" w:rsidRPr="00794119" w:rsidRDefault="00EB69EB" w:rsidP="00794119">
      <w:pPr>
        <w:pStyle w:val="Testonotaapidipagina"/>
        <w:jc w:val="both"/>
        <w:rPr>
          <w:rFonts w:ascii="Garamond" w:hAnsi="Garamond"/>
          <w:lang w:val="it-IT"/>
        </w:rPr>
      </w:pPr>
      <w:r w:rsidRPr="00794119">
        <w:rPr>
          <w:rStyle w:val="Rimandonotaapidipagina"/>
          <w:rFonts w:ascii="Garamond" w:hAnsi="Garamond"/>
        </w:rPr>
        <w:footnoteRef/>
      </w:r>
      <w:r w:rsidRPr="00794119">
        <w:rPr>
          <w:rFonts w:ascii="Garamond" w:hAnsi="Garamond"/>
          <w:lang w:val="it-IT"/>
        </w:rPr>
        <w:t xml:space="preserve"> L</w:t>
      </w:r>
      <w:r w:rsidR="00B03A42">
        <w:rPr>
          <w:rFonts w:ascii="Garamond" w:hAnsi="Garamond"/>
          <w:lang w:val="it-IT"/>
        </w:rPr>
        <w:t xml:space="preserve">a posizione stemmatica del </w:t>
      </w:r>
      <w:r w:rsidRPr="00794119">
        <w:rPr>
          <w:rFonts w:ascii="Garamond" w:hAnsi="Garamond"/>
          <w:lang w:val="it-IT"/>
        </w:rPr>
        <w:t>testimone/dei testimoni di controllo sar</w:t>
      </w:r>
      <w:r w:rsidR="00B03A42">
        <w:rPr>
          <w:rFonts w:ascii="Garamond" w:hAnsi="Garamond"/>
          <w:lang w:val="it-IT"/>
        </w:rPr>
        <w:t>à</w:t>
      </w:r>
      <w:r w:rsidRPr="00794119">
        <w:rPr>
          <w:rFonts w:ascii="Garamond" w:hAnsi="Garamond"/>
          <w:lang w:val="it-IT"/>
        </w:rPr>
        <w:t xml:space="preserve"> oggetto di un contributo a parte, che </w:t>
      </w:r>
      <w:r w:rsidR="00794119" w:rsidRPr="00794119">
        <w:rPr>
          <w:rFonts w:ascii="Garamond" w:hAnsi="Garamond"/>
          <w:lang w:val="it-IT"/>
        </w:rPr>
        <w:t xml:space="preserve">inquadrerà tali iniziative nel contesto più ampio dello </w:t>
      </w:r>
      <w:r w:rsidR="00794119" w:rsidRPr="00794119">
        <w:rPr>
          <w:rFonts w:ascii="Garamond" w:hAnsi="Garamond"/>
          <w:i/>
          <w:iCs/>
          <w:lang w:val="it-IT"/>
        </w:rPr>
        <w:t>scriptorium</w:t>
      </w:r>
      <w:r w:rsidR="00794119" w:rsidRPr="00794119">
        <w:rPr>
          <w:rFonts w:ascii="Garamond" w:hAnsi="Garamond"/>
          <w:lang w:val="it-IT"/>
        </w:rPr>
        <w:t xml:space="preserve"> della cattedrale di Würzburg nel IX secolo.</w:t>
      </w:r>
    </w:p>
  </w:footnote>
  <w:footnote w:id="59">
    <w:p w14:paraId="68BCB41C" w14:textId="5BE3CA5A" w:rsidR="00DF26EB" w:rsidRPr="00DF26EB" w:rsidRDefault="00DF26EB" w:rsidP="00794119">
      <w:pPr>
        <w:pStyle w:val="Testonotaapidipagina"/>
        <w:jc w:val="both"/>
        <w:rPr>
          <w:rFonts w:ascii="Garamond" w:hAnsi="Garamond"/>
          <w:sz w:val="24"/>
          <w:szCs w:val="24"/>
          <w:lang w:val="it-IT"/>
        </w:rPr>
      </w:pPr>
      <w:r w:rsidRPr="00794119">
        <w:rPr>
          <w:rStyle w:val="Rimandonotaapidipagina"/>
          <w:rFonts w:ascii="Garamond" w:hAnsi="Garamond"/>
        </w:rPr>
        <w:footnoteRef/>
      </w:r>
      <w:r w:rsidRPr="00794119">
        <w:rPr>
          <w:rFonts w:ascii="Garamond" w:hAnsi="Garamond"/>
          <w:lang w:val="it-IT"/>
        </w:rPr>
        <w:t xml:space="preserve"> </w:t>
      </w:r>
      <w:r w:rsidRPr="00794119">
        <w:rPr>
          <w:rFonts w:ascii="Garamond" w:hAnsi="Garamond"/>
          <w:i/>
          <w:iCs/>
          <w:lang w:val="it-IT"/>
        </w:rPr>
        <w:t>O</w:t>
      </w:r>
      <w:r w:rsidRPr="00794119">
        <w:rPr>
          <w:rFonts w:ascii="Garamond" w:hAnsi="Garamond"/>
          <w:i/>
          <w:iCs/>
          <w:vertAlign w:val="subscript"/>
          <w:lang w:val="it-IT"/>
        </w:rPr>
        <w:t>1</w:t>
      </w:r>
      <w:r w:rsidRPr="00794119">
        <w:rPr>
          <w:rFonts w:ascii="Garamond" w:hAnsi="Garamond"/>
          <w:lang w:val="it-IT"/>
        </w:rPr>
        <w:t xml:space="preserve">, f. 8r, </w:t>
      </w:r>
      <w:r w:rsidRPr="00794119">
        <w:rPr>
          <w:rFonts w:ascii="Garamond" w:hAnsi="Garamond"/>
          <w:i/>
          <w:iCs/>
          <w:lang w:val="it-IT"/>
        </w:rPr>
        <w:t>ciu</w:t>
      </w:r>
      <w:r w:rsidRPr="00794119">
        <w:rPr>
          <w:rFonts w:ascii="Garamond" w:hAnsi="Garamond"/>
          <w:lang w:val="it-IT"/>
        </w:rPr>
        <w:t xml:space="preserve">. </w:t>
      </w:r>
      <w:r w:rsidRPr="00794119">
        <w:rPr>
          <w:rFonts w:ascii="Garamond" w:hAnsi="Garamond"/>
          <w:lang w:val="it-IT"/>
        </w:rPr>
        <w:t xml:space="preserve">I 9 </w:t>
      </w:r>
      <w:r w:rsidR="004004FE">
        <w:rPr>
          <w:rFonts w:ascii="Garamond" w:hAnsi="Garamond"/>
          <w:lang w:val="it-IT"/>
        </w:rPr>
        <w:t xml:space="preserve">(I 15, 30) </w:t>
      </w:r>
      <w:r w:rsidRPr="00794119">
        <w:rPr>
          <w:rFonts w:ascii="Garamond" w:hAnsi="Garamond"/>
          <w:lang w:val="it-IT"/>
        </w:rPr>
        <w:t xml:space="preserve">displicet ] displiceret </w:t>
      </w:r>
      <w:r w:rsidRPr="00794119">
        <w:rPr>
          <w:rFonts w:ascii="Garamond" w:hAnsi="Garamond"/>
          <w:i/>
          <w:iCs/>
          <w:lang w:val="it-IT"/>
        </w:rPr>
        <w:t>O</w:t>
      </w:r>
      <w:r w:rsidRPr="00794119">
        <w:rPr>
          <w:rFonts w:ascii="Garamond" w:hAnsi="Garamond"/>
          <w:i/>
          <w:iCs/>
          <w:vertAlign w:val="subscript"/>
          <w:lang w:val="it-IT"/>
        </w:rPr>
        <w:t>1</w:t>
      </w:r>
      <w:r w:rsidRPr="00794119">
        <w:rPr>
          <w:rFonts w:ascii="Garamond" w:hAnsi="Garamond"/>
          <w:i/>
          <w:iCs/>
          <w:vertAlign w:val="superscript"/>
          <w:lang w:val="it-IT"/>
        </w:rPr>
        <w:t>2</w:t>
      </w:r>
      <w:r w:rsidRPr="00794119">
        <w:rPr>
          <w:rFonts w:ascii="Garamond" w:hAnsi="Garamond"/>
          <w:i/>
          <w:iCs/>
          <w:lang w:val="it-IT"/>
        </w:rPr>
        <w:t xml:space="preserve"> in</w:t>
      </w:r>
      <w:r w:rsidRPr="00BE1146">
        <w:rPr>
          <w:rFonts w:ascii="Garamond" w:hAnsi="Garamond"/>
          <w:i/>
          <w:iCs/>
          <w:lang w:val="it-IT"/>
        </w:rPr>
        <w:t xml:space="preserve"> marg., post. del.</w:t>
      </w:r>
      <w:r w:rsidRPr="00BE1146">
        <w:rPr>
          <w:rFonts w:ascii="Garamond" w:hAnsi="Garamond"/>
          <w:lang w:val="it-IT"/>
        </w:rPr>
        <w:t xml:space="preserve"> </w:t>
      </w:r>
    </w:p>
  </w:footnote>
  <w:footnote w:id="60">
    <w:p w14:paraId="211E4ECF" w14:textId="688C2128" w:rsidR="00BE1146" w:rsidRPr="00D21462" w:rsidRDefault="00BE1146" w:rsidP="00BE1146">
      <w:pPr>
        <w:pStyle w:val="Testonotaapidipagina"/>
        <w:rPr>
          <w:rFonts w:ascii="Garamond" w:hAnsi="Garamond"/>
          <w:lang w:val="it-IT"/>
        </w:rPr>
      </w:pPr>
      <w:r w:rsidRPr="007C35E2">
        <w:rPr>
          <w:rStyle w:val="Rimandonotaapidipagina"/>
          <w:rFonts w:ascii="Garamond" w:hAnsi="Garamond"/>
        </w:rPr>
        <w:footnoteRef/>
      </w:r>
      <w:r w:rsidRPr="00D21462">
        <w:rPr>
          <w:rFonts w:ascii="Garamond" w:hAnsi="Garamond"/>
          <w:lang w:val="it-IT"/>
        </w:rPr>
        <w:t xml:space="preserve"> </w:t>
      </w:r>
      <w:r w:rsidRPr="002B6467">
        <w:rPr>
          <w:rFonts w:ascii="Garamond" w:hAnsi="Garamond"/>
          <w:smallCaps/>
          <w:lang w:val="it-IT"/>
        </w:rPr>
        <w:t>Bischoff</w:t>
      </w:r>
      <w:r w:rsidRPr="00D21462">
        <w:rPr>
          <w:rFonts w:ascii="Garamond" w:hAnsi="Garamond"/>
          <w:lang w:val="it-IT"/>
        </w:rPr>
        <w:t xml:space="preserve"> </w:t>
      </w:r>
      <w:r w:rsidR="00D21462">
        <w:rPr>
          <w:rFonts w:ascii="Garamond" w:hAnsi="Garamond"/>
          <w:lang w:val="it-IT"/>
        </w:rPr>
        <w:t xml:space="preserve">1998-2017, </w:t>
      </w:r>
      <w:r w:rsidRPr="00D21462">
        <w:rPr>
          <w:rFonts w:ascii="Garamond" w:hAnsi="Garamond"/>
          <w:lang w:val="it-IT"/>
        </w:rPr>
        <w:t>III 4125</w:t>
      </w:r>
      <w:r w:rsidR="00794119">
        <w:rPr>
          <w:rFonts w:ascii="Garamond" w:hAnsi="Garamond"/>
          <w:lang w:val="it-IT"/>
        </w:rPr>
        <w:t xml:space="preserve"> e &lt;</w:t>
      </w:r>
      <w:hyperlink r:id="rId5" w:history="1">
        <w:r w:rsidR="00794119" w:rsidRPr="003008BA">
          <w:rPr>
            <w:rStyle w:val="Collegamentoipertestuale"/>
            <w:rFonts w:ascii="Garamond" w:hAnsi="Garamond"/>
            <w:lang w:val="it-IT"/>
          </w:rPr>
          <w:t>https://archivesetmanuscrits.bnf.fr/ark:/12148/cc1042256</w:t>
        </w:r>
      </w:hyperlink>
      <w:r w:rsidR="00794119">
        <w:rPr>
          <w:rFonts w:ascii="Garamond" w:hAnsi="Garamond"/>
          <w:lang w:val="it-IT"/>
        </w:rPr>
        <w:t>&gt;</w:t>
      </w:r>
      <w:r w:rsidRPr="00D21462">
        <w:rPr>
          <w:rFonts w:ascii="Garamond" w:hAnsi="Garamond"/>
          <w:lang w:val="it-IT"/>
        </w:rPr>
        <w:t>(</w:t>
      </w:r>
      <w:r w:rsidR="00D21462" w:rsidRPr="00D21462">
        <w:rPr>
          <w:rFonts w:ascii="Garamond" w:hAnsi="Garamond"/>
          <w:lang w:val="it-IT"/>
        </w:rPr>
        <w:t>descrizio</w:t>
      </w:r>
      <w:r w:rsidR="00D21462">
        <w:rPr>
          <w:rFonts w:ascii="Garamond" w:hAnsi="Garamond"/>
          <w:lang w:val="it-IT"/>
        </w:rPr>
        <w:t>ne</w:t>
      </w:r>
      <w:r w:rsidRPr="00D21462">
        <w:rPr>
          <w:rFonts w:ascii="Garamond" w:hAnsi="Garamond"/>
          <w:lang w:val="it-IT"/>
        </w:rPr>
        <w:t xml:space="preserve"> </w:t>
      </w:r>
      <w:r w:rsidR="00D21462">
        <w:rPr>
          <w:rFonts w:ascii="Garamond" w:hAnsi="Garamond"/>
          <w:lang w:val="it-IT"/>
        </w:rPr>
        <w:t>di</w:t>
      </w:r>
      <w:r w:rsidRPr="00D21462">
        <w:rPr>
          <w:rFonts w:ascii="Garamond" w:hAnsi="Garamond"/>
          <w:lang w:val="it-IT"/>
        </w:rPr>
        <w:t xml:space="preserve"> L. Albiero</w:t>
      </w:r>
      <w:r w:rsidR="00794119">
        <w:rPr>
          <w:rFonts w:ascii="Garamond" w:hAnsi="Garamond"/>
          <w:lang w:val="it-IT"/>
        </w:rPr>
        <w:t xml:space="preserve">, </w:t>
      </w:r>
      <w:r w:rsidR="00D85420">
        <w:rPr>
          <w:rFonts w:ascii="Garamond" w:hAnsi="Garamond"/>
          <w:lang w:val="it-IT"/>
        </w:rPr>
        <w:t>ultimo accesso:</w:t>
      </w:r>
      <w:r w:rsidR="00794119">
        <w:rPr>
          <w:rFonts w:ascii="Garamond" w:hAnsi="Garamond"/>
          <w:lang w:val="it-IT"/>
        </w:rPr>
        <w:t xml:space="preserve"> 15 aprile 2022</w:t>
      </w:r>
      <w:r w:rsidRPr="00D21462">
        <w:rPr>
          <w:rFonts w:ascii="Garamond" w:hAnsi="Garamond"/>
          <w:lang w:val="it-IT"/>
        </w:rPr>
        <w:t>).</w:t>
      </w:r>
      <w:r w:rsidR="008A2F19">
        <w:rPr>
          <w:rFonts w:ascii="Garamond" w:hAnsi="Garamond"/>
          <w:lang w:val="it-IT"/>
        </w:rPr>
        <w:t xml:space="preserve"> </w:t>
      </w:r>
      <w:r w:rsidR="00D85420">
        <w:rPr>
          <w:rFonts w:ascii="Garamond" w:hAnsi="Garamond"/>
          <w:lang w:val="it-IT"/>
        </w:rPr>
        <w:t>La riproduzione digitale del</w:t>
      </w:r>
      <w:r w:rsidR="008A2F19">
        <w:rPr>
          <w:rFonts w:ascii="Garamond" w:hAnsi="Garamond"/>
          <w:lang w:val="it-IT"/>
        </w:rPr>
        <w:t xml:space="preserve"> codice è </w:t>
      </w:r>
      <w:r w:rsidR="00B03A42">
        <w:rPr>
          <w:rFonts w:ascii="Garamond" w:hAnsi="Garamond"/>
          <w:lang w:val="it-IT"/>
        </w:rPr>
        <w:t>consultabile</w:t>
      </w:r>
      <w:r w:rsidR="008A2F19">
        <w:rPr>
          <w:rFonts w:ascii="Garamond" w:hAnsi="Garamond"/>
          <w:lang w:val="it-IT"/>
        </w:rPr>
        <w:t xml:space="preserve"> all’indirizzo </w:t>
      </w:r>
      <w:r w:rsidR="00D85420">
        <w:rPr>
          <w:rFonts w:ascii="Garamond" w:hAnsi="Garamond"/>
          <w:lang w:val="it-IT"/>
        </w:rPr>
        <w:t>&lt;</w:t>
      </w:r>
      <w:hyperlink r:id="rId6" w:history="1">
        <w:r w:rsidR="00D85420" w:rsidRPr="00D33FBE">
          <w:rPr>
            <w:rStyle w:val="Collegamentoipertestuale"/>
            <w:rFonts w:ascii="Garamond" w:hAnsi="Garamond"/>
            <w:lang w:val="it-IT"/>
          </w:rPr>
          <w:t>https://gallica.bnf.fr/ark:/12148/btv1b10547728r</w:t>
        </w:r>
      </w:hyperlink>
      <w:r w:rsidR="00D85420">
        <w:rPr>
          <w:rFonts w:ascii="Garamond" w:hAnsi="Garamond"/>
          <w:lang w:val="it-IT"/>
        </w:rPr>
        <w:t>&gt; (ultimo accesso: 15 aprile 2022).</w:t>
      </w:r>
    </w:p>
  </w:footnote>
  <w:footnote w:id="61">
    <w:p w14:paraId="22C20D8E" w14:textId="386EB438" w:rsidR="00BE1146" w:rsidRPr="00D21462" w:rsidRDefault="00BE1146" w:rsidP="00BE1146">
      <w:pPr>
        <w:pStyle w:val="Testonotaapidipagina"/>
        <w:rPr>
          <w:lang w:val="it-IT"/>
        </w:rPr>
      </w:pPr>
      <w:r w:rsidRPr="007C35E2">
        <w:rPr>
          <w:rStyle w:val="Rimandonotaapidipagina"/>
          <w:rFonts w:ascii="Garamond" w:hAnsi="Garamond"/>
        </w:rPr>
        <w:footnoteRef/>
      </w:r>
      <w:r w:rsidRPr="00D21462">
        <w:rPr>
          <w:rFonts w:ascii="Garamond" w:hAnsi="Garamond"/>
          <w:lang w:val="it-IT"/>
        </w:rPr>
        <w:t xml:space="preserve"> </w:t>
      </w:r>
      <w:r w:rsidRPr="00D21462">
        <w:rPr>
          <w:rFonts w:ascii="Garamond" w:hAnsi="Garamond"/>
          <w:smallCaps/>
          <w:lang w:val="it-IT"/>
        </w:rPr>
        <w:t>Colombi</w:t>
      </w:r>
      <w:r w:rsidR="00D21462" w:rsidRPr="00D21462">
        <w:rPr>
          <w:rFonts w:ascii="Garamond" w:hAnsi="Garamond"/>
          <w:lang w:val="it-IT"/>
        </w:rPr>
        <w:t xml:space="preserve"> 2013, </w:t>
      </w:r>
      <w:r w:rsidRPr="00D21462">
        <w:rPr>
          <w:rFonts w:ascii="Garamond" w:hAnsi="Garamond"/>
          <w:lang w:val="it-IT"/>
        </w:rPr>
        <w:t>pp. 210-</w:t>
      </w:r>
      <w:r w:rsidR="000D39B9">
        <w:rPr>
          <w:rFonts w:ascii="Garamond" w:hAnsi="Garamond"/>
          <w:lang w:val="it-IT"/>
        </w:rPr>
        <w:t>21</w:t>
      </w:r>
      <w:r w:rsidRPr="00D21462">
        <w:rPr>
          <w:rFonts w:ascii="Garamond" w:hAnsi="Garamond"/>
          <w:lang w:val="it-IT"/>
        </w:rPr>
        <w:t>3.</w:t>
      </w:r>
    </w:p>
  </w:footnote>
  <w:footnote w:id="62">
    <w:p w14:paraId="7C9B2F6E" w14:textId="0A67923C" w:rsidR="00C33E26" w:rsidRPr="000D39B9" w:rsidRDefault="00C33E26" w:rsidP="00C33E26">
      <w:pPr>
        <w:pStyle w:val="Testonotaapidipagina"/>
        <w:rPr>
          <w:rFonts w:ascii="Garamond" w:hAnsi="Garamond"/>
          <w:lang w:val="it-IT"/>
        </w:rPr>
      </w:pPr>
      <w:r w:rsidRPr="00E0156C">
        <w:rPr>
          <w:rStyle w:val="Rimandonotaapidipagina"/>
          <w:rFonts w:ascii="Garamond" w:hAnsi="Garamond"/>
        </w:rPr>
        <w:footnoteRef/>
      </w:r>
      <w:r w:rsidRPr="000D39B9">
        <w:rPr>
          <w:rFonts w:ascii="Garamond" w:hAnsi="Garamond"/>
          <w:lang w:val="it-IT"/>
        </w:rPr>
        <w:t xml:space="preserve"> </w:t>
      </w:r>
      <w:r w:rsidRPr="000D39B9">
        <w:rPr>
          <w:rFonts w:ascii="Garamond" w:hAnsi="Garamond"/>
          <w:smallCaps/>
          <w:lang w:val="it-IT"/>
        </w:rPr>
        <w:t>Keskiaho</w:t>
      </w:r>
      <w:r w:rsidRPr="000D39B9">
        <w:rPr>
          <w:rFonts w:ascii="Garamond" w:hAnsi="Garamond"/>
          <w:lang w:val="it-IT"/>
        </w:rPr>
        <w:t xml:space="preserve"> 2019, pp. 294-</w:t>
      </w:r>
      <w:r w:rsidR="000D39B9" w:rsidRPr="000D39B9">
        <w:rPr>
          <w:rFonts w:ascii="Garamond" w:hAnsi="Garamond"/>
          <w:lang w:val="it-IT"/>
        </w:rPr>
        <w:t>29</w:t>
      </w:r>
      <w:r w:rsidRPr="000D39B9">
        <w:rPr>
          <w:rFonts w:ascii="Garamond" w:hAnsi="Garamond"/>
          <w:lang w:val="it-IT"/>
        </w:rPr>
        <w:t>7.</w:t>
      </w:r>
    </w:p>
  </w:footnote>
  <w:footnote w:id="63">
    <w:p w14:paraId="08D624BA" w14:textId="688F6FDA" w:rsidR="00C33E26" w:rsidRPr="00E0156C" w:rsidRDefault="00C33E26" w:rsidP="00C33E26">
      <w:pPr>
        <w:pStyle w:val="Testonotaapidipagina"/>
        <w:rPr>
          <w:rFonts w:ascii="Garamond" w:hAnsi="Garamond"/>
          <w:lang w:val="it-IT"/>
        </w:rPr>
      </w:pPr>
      <w:r w:rsidRPr="00E0156C">
        <w:rPr>
          <w:rStyle w:val="Rimandonotaapidipagina"/>
          <w:rFonts w:ascii="Garamond" w:hAnsi="Garamond"/>
        </w:rPr>
        <w:footnoteRef/>
      </w:r>
      <w:r w:rsidRPr="00E0156C">
        <w:rPr>
          <w:rFonts w:ascii="Garamond" w:hAnsi="Garamond"/>
          <w:lang w:val="it-IT"/>
        </w:rPr>
        <w:t xml:space="preserve"> </w:t>
      </w:r>
      <w:r w:rsidRPr="00E0156C">
        <w:rPr>
          <w:rFonts w:ascii="Garamond" w:hAnsi="Garamond"/>
          <w:smallCaps/>
          <w:lang w:val="it-IT"/>
        </w:rPr>
        <w:t>Hagen</w:t>
      </w:r>
      <w:r w:rsidRPr="00E0156C">
        <w:rPr>
          <w:rFonts w:ascii="Garamond" w:hAnsi="Garamond"/>
          <w:lang w:val="it-IT"/>
        </w:rPr>
        <w:t xml:space="preserve"> </w:t>
      </w:r>
      <w:r w:rsidR="002A044D">
        <w:rPr>
          <w:rFonts w:ascii="Garamond" w:hAnsi="Garamond"/>
          <w:lang w:val="it-IT"/>
        </w:rPr>
        <w:t xml:space="preserve">1874, pp. 182-183; </w:t>
      </w:r>
      <w:r w:rsidR="002A044D" w:rsidRPr="002A044D">
        <w:rPr>
          <w:rFonts w:ascii="Garamond" w:hAnsi="Garamond"/>
          <w:smallCaps/>
          <w:lang w:val="it-IT"/>
        </w:rPr>
        <w:t>Homburger</w:t>
      </w:r>
      <w:r w:rsidR="002A044D">
        <w:rPr>
          <w:rFonts w:ascii="Garamond" w:hAnsi="Garamond"/>
          <w:lang w:val="it-IT"/>
        </w:rPr>
        <w:t xml:space="preserve"> </w:t>
      </w:r>
      <w:r w:rsidRPr="00E0156C">
        <w:rPr>
          <w:rFonts w:ascii="Garamond" w:hAnsi="Garamond"/>
          <w:lang w:val="it-IT"/>
        </w:rPr>
        <w:t>1962, pp. 94-</w:t>
      </w:r>
      <w:r w:rsidR="002A044D">
        <w:rPr>
          <w:rFonts w:ascii="Garamond" w:hAnsi="Garamond"/>
          <w:lang w:val="it-IT"/>
        </w:rPr>
        <w:t>9</w:t>
      </w:r>
      <w:r w:rsidRPr="00E0156C">
        <w:rPr>
          <w:rFonts w:ascii="Garamond" w:hAnsi="Garamond"/>
          <w:lang w:val="it-IT"/>
        </w:rPr>
        <w:t xml:space="preserve">5; </w:t>
      </w:r>
      <w:r w:rsidRPr="00E0156C">
        <w:rPr>
          <w:rFonts w:ascii="Garamond" w:hAnsi="Garamond"/>
          <w:smallCaps/>
          <w:lang w:val="it-IT"/>
        </w:rPr>
        <w:t>Mostert</w:t>
      </w:r>
      <w:r w:rsidRPr="00E0156C">
        <w:rPr>
          <w:rFonts w:ascii="Garamond" w:hAnsi="Garamond"/>
          <w:lang w:val="it-IT"/>
        </w:rPr>
        <w:t xml:space="preserve"> 1989, pp. </w:t>
      </w:r>
      <w:r w:rsidRPr="00E0156C">
        <w:rPr>
          <w:rFonts w:ascii="Garamond" w:hAnsi="Garamond"/>
          <w:lang w:val="it-IT"/>
        </w:rPr>
        <w:t xml:space="preserve">58-59; </w:t>
      </w:r>
      <w:r w:rsidRPr="00E0156C">
        <w:rPr>
          <w:rFonts w:ascii="Garamond" w:hAnsi="Garamond"/>
          <w:smallCaps/>
          <w:lang w:val="it-IT"/>
        </w:rPr>
        <w:t>Bischoff</w:t>
      </w:r>
      <w:r w:rsidRPr="00E0156C">
        <w:rPr>
          <w:rFonts w:ascii="Garamond" w:hAnsi="Garamond"/>
          <w:lang w:val="it-IT"/>
        </w:rPr>
        <w:t xml:space="preserve"> 1998-2917, I 540 e </w:t>
      </w:r>
      <w:r>
        <w:rPr>
          <w:rFonts w:ascii="Garamond" w:hAnsi="Garamond"/>
          <w:lang w:val="it-IT"/>
        </w:rPr>
        <w:t>&lt;</w:t>
      </w:r>
      <w:hyperlink r:id="rId7" w:history="1">
        <w:r w:rsidRPr="00E0156C">
          <w:rPr>
            <w:rStyle w:val="Collegamentoipertestuale"/>
            <w:rFonts w:ascii="Garamond" w:hAnsi="Garamond"/>
            <w:color w:val="3366B4"/>
            <w:lang w:val="it-IT"/>
          </w:rPr>
          <w:t>http://katalog.burgerbib.ch/detail.aspx?ID=129220</w:t>
        </w:r>
      </w:hyperlink>
      <w:r w:rsidRPr="00E0156C">
        <w:rPr>
          <w:rStyle w:val="Collegamentoipertestuale"/>
          <w:rFonts w:ascii="Garamond" w:hAnsi="Garamond"/>
          <w:color w:val="auto"/>
          <w:u w:val="none"/>
          <w:lang w:val="it-IT"/>
        </w:rPr>
        <w:t>&gt; (</w:t>
      </w:r>
      <w:r w:rsidR="00D85420">
        <w:rPr>
          <w:rStyle w:val="Collegamentoipertestuale"/>
          <w:rFonts w:ascii="Garamond" w:hAnsi="Garamond"/>
          <w:color w:val="auto"/>
          <w:u w:val="none"/>
          <w:lang w:val="it-IT"/>
        </w:rPr>
        <w:t>ultimo accesso:</w:t>
      </w:r>
      <w:r w:rsidRPr="00E0156C">
        <w:rPr>
          <w:rStyle w:val="Collegamentoipertestuale"/>
          <w:rFonts w:ascii="Garamond" w:hAnsi="Garamond"/>
          <w:color w:val="auto"/>
          <w:u w:val="none"/>
          <w:lang w:val="it-IT"/>
        </w:rPr>
        <w:t xml:space="preserve"> 15 aprile 2022)</w:t>
      </w:r>
      <w:r w:rsidR="002A044D">
        <w:rPr>
          <w:rStyle w:val="Collegamentoipertestuale"/>
          <w:rFonts w:ascii="Garamond" w:hAnsi="Garamond"/>
          <w:color w:val="auto"/>
          <w:u w:val="none"/>
          <w:lang w:val="it-IT"/>
        </w:rPr>
        <w:t>.</w:t>
      </w:r>
    </w:p>
  </w:footnote>
  <w:footnote w:id="64">
    <w:p w14:paraId="5AC385A4" w14:textId="7887A2B8" w:rsidR="00C33E26" w:rsidRPr="00E0156C" w:rsidRDefault="00C33E26" w:rsidP="00C33E26">
      <w:pPr>
        <w:pStyle w:val="Testonotaapidipagina"/>
        <w:rPr>
          <w:rFonts w:ascii="Garamond" w:hAnsi="Garamond"/>
          <w:lang w:val="it-IT"/>
        </w:rPr>
      </w:pPr>
      <w:r w:rsidRPr="00E0156C">
        <w:rPr>
          <w:rStyle w:val="Rimandonotaapidipagina"/>
          <w:rFonts w:ascii="Garamond" w:hAnsi="Garamond"/>
        </w:rPr>
        <w:footnoteRef/>
      </w:r>
      <w:r w:rsidRPr="00E0156C">
        <w:rPr>
          <w:rFonts w:ascii="Garamond" w:hAnsi="Garamond"/>
          <w:lang w:val="it-IT"/>
        </w:rPr>
        <w:t xml:space="preserve"> Cfr. </w:t>
      </w:r>
      <w:r w:rsidR="00FF4A64">
        <w:rPr>
          <w:rFonts w:ascii="Garamond" w:hAnsi="Garamond"/>
          <w:smallCaps/>
          <w:lang w:val="it-IT"/>
        </w:rPr>
        <w:t>Dombart, Kalb</w:t>
      </w:r>
      <w:r w:rsidR="002D0782">
        <w:rPr>
          <w:rFonts w:ascii="Garamond" w:hAnsi="Garamond"/>
          <w:lang w:val="it-IT"/>
        </w:rPr>
        <w:t xml:space="preserve"> </w:t>
      </w:r>
      <w:r w:rsidR="002D0782" w:rsidRPr="00121E02">
        <w:rPr>
          <w:rFonts w:ascii="Garamond" w:hAnsi="Garamond"/>
          <w:lang w:val="it-IT"/>
        </w:rPr>
        <w:t>192</w:t>
      </w:r>
      <w:r w:rsidR="00121E02" w:rsidRPr="00121E02">
        <w:rPr>
          <w:rFonts w:ascii="Garamond" w:hAnsi="Garamond"/>
          <w:lang w:val="it-IT"/>
        </w:rPr>
        <w:t>8</w:t>
      </w:r>
      <w:r w:rsidR="00121E02">
        <w:rPr>
          <w:rFonts w:ascii="Garamond" w:hAnsi="Garamond"/>
          <w:lang w:val="it-IT"/>
        </w:rPr>
        <w:t>-1929</w:t>
      </w:r>
      <w:r w:rsidR="00121E02" w:rsidRPr="00121E02">
        <w:rPr>
          <w:rFonts w:ascii="Garamond" w:hAnsi="Garamond"/>
          <w:vertAlign w:val="superscript"/>
          <w:lang w:val="it-IT"/>
        </w:rPr>
        <w:t>4</w:t>
      </w:r>
      <w:r w:rsidR="002D0782">
        <w:rPr>
          <w:rFonts w:ascii="Garamond" w:hAnsi="Garamond"/>
          <w:lang w:val="it-IT"/>
        </w:rPr>
        <w:t xml:space="preserve">, </w:t>
      </w:r>
      <w:r w:rsidRPr="00E0156C">
        <w:rPr>
          <w:rFonts w:ascii="Garamond" w:hAnsi="Garamond"/>
          <w:lang w:val="it-IT"/>
        </w:rPr>
        <w:t xml:space="preserve">I, p. xi, n. </w:t>
      </w:r>
      <w:r w:rsidRPr="00E0156C">
        <w:rPr>
          <w:rFonts w:ascii="Garamond" w:hAnsi="Garamond" w:cs="Arial"/>
          <w:color w:val="202122"/>
          <w:shd w:val="clear" w:color="auto" w:fill="FFFFFF"/>
          <w:lang w:val="it-IT"/>
        </w:rPr>
        <w:t xml:space="preserve">†; </w:t>
      </w:r>
      <w:r w:rsidR="002D0782" w:rsidRPr="002D0782">
        <w:rPr>
          <w:rFonts w:ascii="Garamond" w:hAnsi="Garamond"/>
          <w:smallCaps/>
          <w:lang w:val="it-IT"/>
        </w:rPr>
        <w:t>Giani</w:t>
      </w:r>
      <w:r w:rsidR="002D0782">
        <w:rPr>
          <w:rFonts w:ascii="Garamond" w:hAnsi="Garamond"/>
          <w:lang w:val="it-IT"/>
        </w:rPr>
        <w:t xml:space="preserve"> 2020,</w:t>
      </w:r>
      <w:r w:rsidRPr="00E0156C">
        <w:rPr>
          <w:rFonts w:ascii="Garamond" w:hAnsi="Garamond"/>
          <w:lang w:val="it-IT"/>
        </w:rPr>
        <w:t xml:space="preserve"> pp. 135-</w:t>
      </w:r>
      <w:r w:rsidR="00E57251">
        <w:rPr>
          <w:rFonts w:ascii="Garamond" w:hAnsi="Garamond"/>
          <w:lang w:val="it-IT"/>
        </w:rPr>
        <w:t>13</w:t>
      </w:r>
      <w:r w:rsidRPr="00E0156C">
        <w:rPr>
          <w:rFonts w:ascii="Garamond" w:hAnsi="Garamond"/>
          <w:lang w:val="it-IT"/>
        </w:rPr>
        <w:t>6 e i saggi in corso di pubblicazione sulla trasmissione dei libri VI</w:t>
      </w:r>
      <w:r w:rsidR="00806139">
        <w:rPr>
          <w:rFonts w:ascii="Garamond" w:hAnsi="Garamond"/>
          <w:lang w:val="it-IT"/>
        </w:rPr>
        <w:t xml:space="preserve"> e</w:t>
      </w:r>
      <w:r w:rsidRPr="00E0156C">
        <w:rPr>
          <w:rFonts w:ascii="Garamond" w:hAnsi="Garamond"/>
          <w:lang w:val="it-IT"/>
        </w:rPr>
        <w:t xml:space="preserve"> XIII da parte di chi scrive e di Julia Aguilar Miquel.</w:t>
      </w:r>
    </w:p>
  </w:footnote>
  <w:footnote w:id="65">
    <w:p w14:paraId="4392E70C" w14:textId="4C528EA6" w:rsidR="0071770E" w:rsidRPr="0071770E" w:rsidRDefault="0071770E" w:rsidP="0071770E">
      <w:pPr>
        <w:pStyle w:val="Testonotaapidipagina"/>
        <w:jc w:val="both"/>
        <w:rPr>
          <w:rFonts w:ascii="Garamond" w:hAnsi="Garamond"/>
          <w:lang w:val="it-IT"/>
        </w:rPr>
      </w:pPr>
      <w:r w:rsidRPr="0071770E">
        <w:rPr>
          <w:rStyle w:val="Rimandonotaapidipagina"/>
          <w:rFonts w:ascii="Garamond" w:hAnsi="Garamond"/>
        </w:rPr>
        <w:footnoteRef/>
      </w:r>
      <w:r w:rsidRPr="0071770E">
        <w:rPr>
          <w:rFonts w:ascii="Garamond" w:hAnsi="Garamond"/>
          <w:lang w:val="it-IT"/>
        </w:rPr>
        <w:t xml:space="preserve"> </w:t>
      </w:r>
      <w:r>
        <w:rPr>
          <w:rFonts w:ascii="Garamond" w:hAnsi="Garamond"/>
          <w:lang w:val="it-IT"/>
        </w:rPr>
        <w:t xml:space="preserve">Note </w:t>
      </w:r>
      <w:r w:rsidRPr="0071770E">
        <w:rPr>
          <w:rFonts w:ascii="Garamond" w:hAnsi="Garamond"/>
          <w:lang w:val="it-IT"/>
        </w:rPr>
        <w:t>riconosciut</w:t>
      </w:r>
      <w:r>
        <w:rPr>
          <w:rFonts w:ascii="Garamond" w:hAnsi="Garamond"/>
          <w:lang w:val="it-IT"/>
        </w:rPr>
        <w:t>e</w:t>
      </w:r>
      <w:r w:rsidRPr="0071770E">
        <w:rPr>
          <w:rFonts w:ascii="Garamond" w:hAnsi="Garamond"/>
          <w:lang w:val="it-IT"/>
        </w:rPr>
        <w:t xml:space="preserve"> da Bischoff anche nel codice Paris, BnF, lat. 1869, risalente alla seconda metà del IX secolo ed esemplato in Francia settentrionale: i due forse provengono dallo stesso </w:t>
      </w:r>
      <w:r w:rsidRPr="0071770E">
        <w:rPr>
          <w:rFonts w:ascii="Garamond" w:hAnsi="Garamond"/>
          <w:i/>
          <w:iCs/>
          <w:lang w:val="it-IT"/>
        </w:rPr>
        <w:t>scriptorium</w:t>
      </w:r>
      <w:r w:rsidRPr="0071770E">
        <w:rPr>
          <w:rFonts w:ascii="Garamond" w:hAnsi="Garamond"/>
          <w:lang w:val="it-IT"/>
        </w:rPr>
        <w:t>.</w:t>
      </w:r>
    </w:p>
  </w:footnote>
  <w:footnote w:id="66">
    <w:p w14:paraId="2F9D8C94" w14:textId="4EE11E73" w:rsidR="000D39B9" w:rsidRPr="0039674A" w:rsidRDefault="000D39B9" w:rsidP="000D39B9">
      <w:pPr>
        <w:pStyle w:val="Testonotaapidipagina"/>
        <w:jc w:val="both"/>
        <w:rPr>
          <w:rFonts w:ascii="Garamond" w:hAnsi="Garamond"/>
          <w:lang w:val="it-IT"/>
        </w:rPr>
      </w:pPr>
      <w:r w:rsidRPr="000D39B9">
        <w:rPr>
          <w:rStyle w:val="Rimandonotaapidipagina"/>
          <w:rFonts w:ascii="Garamond" w:hAnsi="Garamond"/>
        </w:rPr>
        <w:footnoteRef/>
      </w:r>
      <w:r w:rsidRPr="000D39B9">
        <w:rPr>
          <w:rFonts w:ascii="Garamond" w:hAnsi="Garamond"/>
          <w:lang w:val="it-IT"/>
        </w:rPr>
        <w:t xml:space="preserve"> Tra parentesi il riferimento a tomo, pagina e linea dell’edizione</w:t>
      </w:r>
      <w:r w:rsidRPr="000D39B9">
        <w:rPr>
          <w:rFonts w:ascii="Garamond" w:hAnsi="Garamond"/>
          <w:smallCaps/>
          <w:lang w:val="it-IT"/>
        </w:rPr>
        <w:t xml:space="preserve"> </w:t>
      </w:r>
      <w:r w:rsidR="00FF4A64">
        <w:rPr>
          <w:rFonts w:ascii="Garamond" w:hAnsi="Garamond"/>
          <w:smallCaps/>
          <w:lang w:val="it-IT"/>
        </w:rPr>
        <w:t>Dombart, Kalb</w:t>
      </w:r>
      <w:r w:rsidRPr="000D39B9">
        <w:rPr>
          <w:rFonts w:ascii="Garamond" w:hAnsi="Garamond"/>
          <w:lang w:val="it-IT"/>
        </w:rPr>
        <w:t xml:space="preserve"> </w:t>
      </w:r>
      <w:r w:rsidR="00121E02">
        <w:rPr>
          <w:rFonts w:ascii="Garamond" w:hAnsi="Garamond"/>
          <w:lang w:val="it-IT"/>
        </w:rPr>
        <w:t>1928-1929</w:t>
      </w:r>
      <w:r w:rsidR="00121E02" w:rsidRPr="00121E02">
        <w:rPr>
          <w:rFonts w:ascii="Garamond" w:hAnsi="Garamond"/>
          <w:vertAlign w:val="superscript"/>
          <w:lang w:val="it-IT"/>
        </w:rPr>
        <w:t>4</w:t>
      </w:r>
      <w:r w:rsidRPr="000D39B9">
        <w:rPr>
          <w:rFonts w:ascii="Garamond" w:hAnsi="Garamond"/>
          <w:lang w:val="it-IT"/>
        </w:rPr>
        <w:t xml:space="preserve">. Riproduco solo le </w:t>
      </w:r>
      <w:r w:rsidRPr="0039674A">
        <w:rPr>
          <w:rFonts w:ascii="Garamond" w:hAnsi="Garamond"/>
          <w:i/>
          <w:iCs/>
          <w:lang w:val="it-IT"/>
        </w:rPr>
        <w:t>variae lectiones</w:t>
      </w:r>
      <w:r w:rsidRPr="000D39B9">
        <w:rPr>
          <w:rFonts w:ascii="Garamond" w:hAnsi="Garamond"/>
          <w:lang w:val="it-IT"/>
        </w:rPr>
        <w:t xml:space="preserve"> che coinvolgono </w:t>
      </w:r>
      <w:r w:rsidRPr="0039674A">
        <w:rPr>
          <w:rFonts w:ascii="Garamond" w:hAnsi="Garamond"/>
          <w:i/>
          <w:iCs/>
          <w:lang w:val="it-IT"/>
        </w:rPr>
        <w:t>T</w:t>
      </w:r>
      <w:r w:rsidRPr="000D39B9">
        <w:rPr>
          <w:rFonts w:ascii="Garamond" w:hAnsi="Garamond"/>
          <w:lang w:val="it-IT"/>
        </w:rPr>
        <w:t xml:space="preserve">, </w:t>
      </w:r>
      <w:r w:rsidRPr="0039674A">
        <w:rPr>
          <w:rFonts w:ascii="Garamond" w:hAnsi="Garamond"/>
          <w:i/>
          <w:iCs/>
          <w:lang w:val="it-IT"/>
        </w:rPr>
        <w:t>b</w:t>
      </w:r>
      <w:r w:rsidRPr="000D39B9">
        <w:rPr>
          <w:rFonts w:ascii="Garamond" w:hAnsi="Garamond"/>
          <w:lang w:val="it-IT"/>
        </w:rPr>
        <w:t xml:space="preserve"> ed eventuali altri codici che leggono in modo analogo</w:t>
      </w:r>
      <w:r>
        <w:rPr>
          <w:rFonts w:ascii="Garamond" w:hAnsi="Garamond"/>
          <w:lang w:val="it-IT"/>
        </w:rPr>
        <w:t xml:space="preserve"> (</w:t>
      </w:r>
      <w:r w:rsidRPr="0039674A">
        <w:rPr>
          <w:rFonts w:ascii="Garamond" w:hAnsi="Garamond"/>
          <w:i/>
          <w:iCs/>
          <w:lang w:val="it-IT"/>
        </w:rPr>
        <w:t>Bo</w:t>
      </w:r>
      <w:r>
        <w:rPr>
          <w:rFonts w:ascii="Garamond" w:hAnsi="Garamond"/>
          <w:lang w:val="it-IT"/>
        </w:rPr>
        <w:t xml:space="preserve"> </w:t>
      </w:r>
      <w:r w:rsidR="0039674A">
        <w:rPr>
          <w:rFonts w:ascii="Garamond" w:hAnsi="Garamond"/>
          <w:lang w:val="it-IT"/>
        </w:rPr>
        <w:t>identifica</w:t>
      </w:r>
      <w:r>
        <w:rPr>
          <w:rFonts w:ascii="Garamond" w:hAnsi="Garamond"/>
          <w:lang w:val="it-IT"/>
        </w:rPr>
        <w:t xml:space="preserve"> </w:t>
      </w:r>
      <w:r w:rsidR="0039674A">
        <w:rPr>
          <w:rFonts w:ascii="Garamond" w:hAnsi="Garamond"/>
          <w:lang w:val="it-IT"/>
        </w:rPr>
        <w:t xml:space="preserve">il manoscritto Bourges, BM, 94; </w:t>
      </w:r>
      <w:r w:rsidR="0039674A" w:rsidRPr="0039674A">
        <w:rPr>
          <w:rFonts w:ascii="Garamond" w:hAnsi="Garamond"/>
          <w:i/>
          <w:iCs/>
          <w:lang w:val="it-IT"/>
        </w:rPr>
        <w:t>Ma</w:t>
      </w:r>
      <w:r w:rsidR="0039674A">
        <w:rPr>
          <w:rFonts w:ascii="Garamond" w:hAnsi="Garamond"/>
          <w:lang w:val="it-IT"/>
        </w:rPr>
        <w:t xml:space="preserve"> Madrid, RAH, San Millán de la Cogolla 29; </w:t>
      </w:r>
      <w:r w:rsidR="0039674A" w:rsidRPr="0039674A">
        <w:rPr>
          <w:rFonts w:ascii="Garamond" w:hAnsi="Garamond"/>
          <w:i/>
          <w:iCs/>
          <w:lang w:val="it-IT"/>
        </w:rPr>
        <w:t>Pa</w:t>
      </w:r>
      <w:r w:rsidR="0039674A">
        <w:rPr>
          <w:rFonts w:ascii="Garamond" w:hAnsi="Garamond"/>
          <w:lang w:val="it-IT"/>
        </w:rPr>
        <w:t xml:space="preserve"> Vat. Pal. lat. 200) </w:t>
      </w:r>
      <w:r w:rsidRPr="000D39B9">
        <w:rPr>
          <w:rFonts w:ascii="Garamond" w:hAnsi="Garamond"/>
          <w:lang w:val="it-IT"/>
        </w:rPr>
        <w:t>omettendo quindi</w:t>
      </w:r>
      <w:r w:rsidR="004004FE">
        <w:rPr>
          <w:rFonts w:ascii="Garamond" w:hAnsi="Garamond"/>
          <w:lang w:val="it-IT"/>
        </w:rPr>
        <w:t xml:space="preserve"> eventuali</w:t>
      </w:r>
      <w:r w:rsidRPr="000D39B9">
        <w:rPr>
          <w:rFonts w:ascii="Garamond" w:hAnsi="Garamond"/>
          <w:lang w:val="it-IT"/>
        </w:rPr>
        <w:t xml:space="preserve"> </w:t>
      </w:r>
      <w:r w:rsidR="004004FE">
        <w:rPr>
          <w:rFonts w:ascii="Garamond" w:hAnsi="Garamond"/>
          <w:lang w:val="it-IT"/>
        </w:rPr>
        <w:t xml:space="preserve">altre </w:t>
      </w:r>
      <w:r w:rsidRPr="000D39B9">
        <w:rPr>
          <w:rFonts w:ascii="Garamond" w:hAnsi="Garamond"/>
          <w:lang w:val="it-IT"/>
        </w:rPr>
        <w:t xml:space="preserve">varianti </w:t>
      </w:r>
      <w:r w:rsidR="004004FE">
        <w:rPr>
          <w:rFonts w:ascii="Garamond" w:hAnsi="Garamond"/>
          <w:lang w:val="it-IT"/>
        </w:rPr>
        <w:t>che occorrono ne</w:t>
      </w:r>
      <w:r w:rsidRPr="000D39B9">
        <w:rPr>
          <w:rFonts w:ascii="Garamond" w:hAnsi="Garamond"/>
          <w:lang w:val="it-IT"/>
        </w:rPr>
        <w:t>i medesimi passaggi.</w:t>
      </w:r>
    </w:p>
  </w:footnote>
  <w:footnote w:id="67">
    <w:p w14:paraId="3BF7A2C0" w14:textId="06AD2FC8" w:rsidR="00BE1146" w:rsidRPr="0050200B" w:rsidRDefault="00BE1146" w:rsidP="00BE1146">
      <w:pPr>
        <w:pStyle w:val="Testonotaapidipagina"/>
        <w:rPr>
          <w:rFonts w:ascii="Garamond" w:hAnsi="Garamond"/>
          <w:lang w:val="it-IT"/>
        </w:rPr>
      </w:pPr>
      <w:r w:rsidRPr="00A13CB3">
        <w:rPr>
          <w:rStyle w:val="Rimandonotaapidipagina"/>
          <w:rFonts w:ascii="Garamond" w:hAnsi="Garamond"/>
        </w:rPr>
        <w:footnoteRef/>
      </w:r>
      <w:r w:rsidRPr="0050200B">
        <w:rPr>
          <w:rFonts w:ascii="Garamond" w:hAnsi="Garamond"/>
          <w:lang w:val="it-IT"/>
        </w:rPr>
        <w:t xml:space="preserve"> </w:t>
      </w:r>
      <w:r w:rsidR="0050200B" w:rsidRPr="0050200B">
        <w:rPr>
          <w:rFonts w:ascii="Garamond" w:hAnsi="Garamond"/>
          <w:smallCaps/>
          <w:lang w:val="it-IT"/>
        </w:rPr>
        <w:t>Harmand</w:t>
      </w:r>
      <w:r w:rsidR="0050200B" w:rsidRPr="0050200B">
        <w:rPr>
          <w:rFonts w:ascii="Garamond" w:hAnsi="Garamond"/>
          <w:lang w:val="it-IT"/>
        </w:rPr>
        <w:t xml:space="preserve"> 1855</w:t>
      </w:r>
      <w:r w:rsidRPr="0050200B">
        <w:rPr>
          <w:rFonts w:ascii="Garamond" w:hAnsi="Garamond"/>
          <w:color w:val="333333"/>
          <w:shd w:val="clear" w:color="auto" w:fill="FFFFFF"/>
          <w:lang w:val="it-IT"/>
        </w:rPr>
        <w:t>, pp. 63-</w:t>
      </w:r>
      <w:r w:rsidR="00E57251">
        <w:rPr>
          <w:rFonts w:ascii="Garamond" w:hAnsi="Garamond"/>
          <w:color w:val="333333"/>
          <w:shd w:val="clear" w:color="auto" w:fill="FFFFFF"/>
          <w:lang w:val="it-IT"/>
        </w:rPr>
        <w:t>6</w:t>
      </w:r>
      <w:r w:rsidRPr="0050200B">
        <w:rPr>
          <w:rFonts w:ascii="Garamond" w:hAnsi="Garamond"/>
          <w:color w:val="333333"/>
          <w:shd w:val="clear" w:color="auto" w:fill="FFFFFF"/>
          <w:lang w:val="it-IT"/>
        </w:rPr>
        <w:t>4 (</w:t>
      </w:r>
      <w:r w:rsidR="0050200B" w:rsidRPr="0050200B">
        <w:rPr>
          <w:rFonts w:ascii="Garamond" w:hAnsi="Garamond"/>
          <w:color w:val="333333"/>
          <w:shd w:val="clear" w:color="auto" w:fill="FFFFFF"/>
          <w:lang w:val="it-IT"/>
        </w:rPr>
        <w:t>secondo questo catalogo, il codice trasmetteva anche le l</w:t>
      </w:r>
      <w:r w:rsidR="0050200B">
        <w:rPr>
          <w:rFonts w:ascii="Garamond" w:hAnsi="Garamond"/>
          <w:color w:val="333333"/>
          <w:shd w:val="clear" w:color="auto" w:fill="FFFFFF"/>
          <w:lang w:val="it-IT"/>
        </w:rPr>
        <w:t>ettere di Girolamo</w:t>
      </w:r>
      <w:r w:rsidRPr="0050200B">
        <w:rPr>
          <w:rFonts w:ascii="Garamond" w:hAnsi="Garamond"/>
          <w:color w:val="333333"/>
          <w:shd w:val="clear" w:color="auto" w:fill="FFFFFF"/>
          <w:lang w:val="it-IT"/>
        </w:rPr>
        <w:t>)</w:t>
      </w:r>
      <w:r w:rsidR="0050200B">
        <w:rPr>
          <w:rFonts w:ascii="Garamond" w:hAnsi="Garamond"/>
          <w:color w:val="333333"/>
          <w:shd w:val="clear" w:color="auto" w:fill="FFFFFF"/>
          <w:lang w:val="it-IT"/>
        </w:rPr>
        <w:t>;</w:t>
      </w:r>
      <w:r w:rsidR="0050200B" w:rsidRPr="0050200B">
        <w:rPr>
          <w:rFonts w:ascii="Garamond" w:hAnsi="Garamond"/>
          <w:smallCaps/>
          <w:lang w:val="it-IT"/>
        </w:rPr>
        <w:t xml:space="preserve"> Bischoff</w:t>
      </w:r>
      <w:r w:rsidR="0050200B" w:rsidRPr="0050200B">
        <w:rPr>
          <w:rFonts w:ascii="Garamond" w:hAnsi="Garamond"/>
          <w:lang w:val="it-IT"/>
        </w:rPr>
        <w:t xml:space="preserve"> 1994-2017, III, n. 6243</w:t>
      </w:r>
      <w:r w:rsidR="0050200B">
        <w:rPr>
          <w:rFonts w:ascii="Garamond" w:hAnsi="Garamond"/>
          <w:lang w:val="it-IT"/>
        </w:rPr>
        <w:t>.</w:t>
      </w:r>
      <w:r w:rsidR="00806139">
        <w:rPr>
          <w:rFonts w:ascii="Garamond" w:hAnsi="Garamond"/>
          <w:lang w:val="it-IT"/>
        </w:rPr>
        <w:t xml:space="preserve"> </w:t>
      </w:r>
      <w:r w:rsidR="00806139">
        <w:rPr>
          <w:rFonts w:ascii="Garamond" w:hAnsi="Garamond"/>
          <w:lang w:val="it-IT"/>
        </w:rPr>
        <w:t>Il codice è liberamente consultabile all’indirizzo &lt;</w:t>
      </w:r>
      <w:hyperlink r:id="rId8" w:history="1">
        <w:r w:rsidR="00806139" w:rsidRPr="00BB6A4C">
          <w:rPr>
            <w:rStyle w:val="Collegamentoipertestuale"/>
            <w:rFonts w:ascii="Garamond" w:hAnsi="Garamond"/>
            <w:lang w:val="it-IT"/>
          </w:rPr>
          <w:t>https://www.bibliotheque-virtuelle-clairvaux.com/manuscrits/</w:t>
        </w:r>
      </w:hyperlink>
      <w:r w:rsidR="00806139">
        <w:rPr>
          <w:rFonts w:ascii="Garamond" w:hAnsi="Garamond"/>
          <w:lang w:val="it-IT"/>
        </w:rPr>
        <w:t>&gt; (ultimo accesso: 15 aprile 2022).</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15053C"/>
    <w:multiLevelType w:val="multilevel"/>
    <w:tmpl w:val="2A4C0C8E"/>
    <w:lvl w:ilvl="0">
      <w:start w:val="1"/>
      <w:numFmt w:val="decimal"/>
      <w:lvlText w:val="%1."/>
      <w:lvlJc w:val="left"/>
      <w:pPr>
        <w:ind w:left="720" w:hanging="360"/>
      </w:pPr>
      <w:rPr>
        <w:rFonts w:hint="default"/>
      </w:rPr>
    </w:lvl>
    <w:lvl w:ilvl="1">
      <w:start w:val="2"/>
      <w:numFmt w:val="decimal"/>
      <w:isLgl/>
      <w:lvlText w:val="%1.%2"/>
      <w:lvlJc w:val="left"/>
      <w:pPr>
        <w:ind w:left="1800" w:hanging="720"/>
      </w:pPr>
      <w:rPr>
        <w:rFonts w:hint="default"/>
      </w:rPr>
    </w:lvl>
    <w:lvl w:ilvl="2">
      <w:start w:val="1"/>
      <w:numFmt w:val="decimal"/>
      <w:isLgl/>
      <w:lvlText w:val="%1.%2.%3"/>
      <w:lvlJc w:val="left"/>
      <w:pPr>
        <w:ind w:left="2520" w:hanging="720"/>
      </w:pPr>
      <w:rPr>
        <w:rFonts w:hint="default"/>
      </w:rPr>
    </w:lvl>
    <w:lvl w:ilvl="3">
      <w:start w:val="1"/>
      <w:numFmt w:val="decimal"/>
      <w:isLgl/>
      <w:lvlText w:val="%1.%2.%3.%4"/>
      <w:lvlJc w:val="left"/>
      <w:pPr>
        <w:ind w:left="3600" w:hanging="1080"/>
      </w:pPr>
      <w:rPr>
        <w:rFonts w:hint="default"/>
      </w:rPr>
    </w:lvl>
    <w:lvl w:ilvl="4">
      <w:start w:val="1"/>
      <w:numFmt w:val="decimal"/>
      <w:isLgl/>
      <w:lvlText w:val="%1.%2.%3.%4.%5"/>
      <w:lvlJc w:val="left"/>
      <w:pPr>
        <w:ind w:left="4320" w:hanging="1080"/>
      </w:pPr>
      <w:rPr>
        <w:rFonts w:hint="default"/>
      </w:rPr>
    </w:lvl>
    <w:lvl w:ilvl="5">
      <w:start w:val="1"/>
      <w:numFmt w:val="decimal"/>
      <w:isLgl/>
      <w:lvlText w:val="%1.%2.%3.%4.%5.%6"/>
      <w:lvlJc w:val="left"/>
      <w:pPr>
        <w:ind w:left="5400" w:hanging="1440"/>
      </w:pPr>
      <w:rPr>
        <w:rFonts w:hint="default"/>
      </w:rPr>
    </w:lvl>
    <w:lvl w:ilvl="6">
      <w:start w:val="1"/>
      <w:numFmt w:val="decimal"/>
      <w:isLgl/>
      <w:lvlText w:val="%1.%2.%3.%4.%5.%6.%7"/>
      <w:lvlJc w:val="left"/>
      <w:pPr>
        <w:ind w:left="6120" w:hanging="1440"/>
      </w:pPr>
      <w:rPr>
        <w:rFonts w:hint="default"/>
      </w:rPr>
    </w:lvl>
    <w:lvl w:ilvl="7">
      <w:start w:val="1"/>
      <w:numFmt w:val="decimal"/>
      <w:isLgl/>
      <w:lvlText w:val="%1.%2.%3.%4.%5.%6.%7.%8"/>
      <w:lvlJc w:val="left"/>
      <w:pPr>
        <w:ind w:left="7200" w:hanging="1800"/>
      </w:pPr>
      <w:rPr>
        <w:rFonts w:hint="default"/>
      </w:rPr>
    </w:lvl>
    <w:lvl w:ilvl="8">
      <w:start w:val="1"/>
      <w:numFmt w:val="decimal"/>
      <w:isLgl/>
      <w:lvlText w:val="%1.%2.%3.%4.%5.%6.%7.%8.%9"/>
      <w:lvlJc w:val="left"/>
      <w:pPr>
        <w:ind w:left="8280" w:hanging="2160"/>
      </w:pPr>
      <w:rPr>
        <w:rFonts w:hint="default"/>
      </w:rPr>
    </w:lvl>
  </w:abstractNum>
  <w:abstractNum w:abstractNumId="1" w15:restartNumberingAfterBreak="0">
    <w:nsid w:val="05E43B44"/>
    <w:multiLevelType w:val="multilevel"/>
    <w:tmpl w:val="D646DE0C"/>
    <w:lvl w:ilvl="0">
      <w:start w:val="3"/>
      <w:numFmt w:val="decimal"/>
      <w:lvlText w:val="%1"/>
      <w:lvlJc w:val="left"/>
      <w:pPr>
        <w:ind w:left="360" w:hanging="360"/>
      </w:pPr>
      <w:rPr>
        <w:rFonts w:hint="default"/>
      </w:rPr>
    </w:lvl>
    <w:lvl w:ilvl="1">
      <w:start w:val="2"/>
      <w:numFmt w:val="decimal"/>
      <w:lvlText w:val="%1.%2"/>
      <w:lvlJc w:val="left"/>
      <w:pPr>
        <w:ind w:left="1080" w:hanging="7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2" w15:restartNumberingAfterBreak="0">
    <w:nsid w:val="05F35B11"/>
    <w:multiLevelType w:val="hybridMultilevel"/>
    <w:tmpl w:val="6A3A9864"/>
    <w:lvl w:ilvl="0" w:tplc="0813000F">
      <w:start w:val="1"/>
      <w:numFmt w:val="decimal"/>
      <w:lvlText w:val="%1."/>
      <w:lvlJc w:val="left"/>
      <w:pPr>
        <w:ind w:left="720" w:hanging="360"/>
      </w:pPr>
      <w:rPr>
        <w:rFonts w:hint="default"/>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3" w15:restartNumberingAfterBreak="0">
    <w:nsid w:val="0A8544A2"/>
    <w:multiLevelType w:val="hybridMultilevel"/>
    <w:tmpl w:val="501EF26A"/>
    <w:lvl w:ilvl="0" w:tplc="0813000F">
      <w:start w:val="1"/>
      <w:numFmt w:val="decimal"/>
      <w:lvlText w:val="%1."/>
      <w:lvlJc w:val="left"/>
      <w:pPr>
        <w:ind w:left="720" w:hanging="360"/>
      </w:pPr>
      <w:rPr>
        <w:rFonts w:hint="default"/>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4" w15:restartNumberingAfterBreak="0">
    <w:nsid w:val="168E73ED"/>
    <w:multiLevelType w:val="multilevel"/>
    <w:tmpl w:val="1A38511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 w15:restartNumberingAfterBreak="0">
    <w:nsid w:val="174A1845"/>
    <w:multiLevelType w:val="multilevel"/>
    <w:tmpl w:val="C5B40860"/>
    <w:lvl w:ilvl="0">
      <w:start w:val="1"/>
      <w:numFmt w:val="decimal"/>
      <w:lvlText w:val="%1."/>
      <w:lvlJc w:val="left"/>
      <w:pPr>
        <w:ind w:left="720" w:hanging="360"/>
      </w:pPr>
      <w:rPr>
        <w:rFonts w:hint="default"/>
      </w:rPr>
    </w:lvl>
    <w:lvl w:ilvl="1">
      <w:start w:val="2"/>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6" w15:restartNumberingAfterBreak="0">
    <w:nsid w:val="19370989"/>
    <w:multiLevelType w:val="hybridMultilevel"/>
    <w:tmpl w:val="10ACFB7E"/>
    <w:lvl w:ilvl="0" w:tplc="AF724672">
      <w:numFmt w:val="bullet"/>
      <w:lvlText w:val="-"/>
      <w:lvlJc w:val="left"/>
      <w:pPr>
        <w:ind w:left="720" w:hanging="360"/>
      </w:pPr>
      <w:rPr>
        <w:rFonts w:ascii="Garamond" w:eastAsiaTheme="minorHAnsi" w:hAnsi="Garamond" w:cs="Times New Roman" w:hint="default"/>
      </w:rPr>
    </w:lvl>
    <w:lvl w:ilvl="1" w:tplc="08130003" w:tentative="1">
      <w:start w:val="1"/>
      <w:numFmt w:val="bullet"/>
      <w:lvlText w:val="o"/>
      <w:lvlJc w:val="left"/>
      <w:pPr>
        <w:ind w:left="1440" w:hanging="360"/>
      </w:pPr>
      <w:rPr>
        <w:rFonts w:ascii="Courier New" w:hAnsi="Courier New" w:cs="Courier New" w:hint="default"/>
      </w:rPr>
    </w:lvl>
    <w:lvl w:ilvl="2" w:tplc="08130005" w:tentative="1">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abstractNum w:abstractNumId="7" w15:restartNumberingAfterBreak="0">
    <w:nsid w:val="1F8F70B0"/>
    <w:multiLevelType w:val="hybridMultilevel"/>
    <w:tmpl w:val="C42C5834"/>
    <w:lvl w:ilvl="0" w:tplc="310AC274">
      <w:start w:val="1"/>
      <w:numFmt w:val="decimal"/>
      <w:lvlText w:val="%1."/>
      <w:lvlJc w:val="right"/>
      <w:pPr>
        <w:ind w:left="720" w:hanging="360"/>
      </w:pPr>
      <w:rPr>
        <w:rFonts w:hint="default"/>
        <w:lang w:val="fr-FR"/>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8" w15:restartNumberingAfterBreak="0">
    <w:nsid w:val="24080963"/>
    <w:multiLevelType w:val="multilevel"/>
    <w:tmpl w:val="5672A810"/>
    <w:lvl w:ilvl="0">
      <w:start w:val="1"/>
      <w:numFmt w:val="decimal"/>
      <w:lvlText w:val="%1."/>
      <w:lvlJc w:val="left"/>
      <w:pPr>
        <w:ind w:left="720" w:hanging="360"/>
      </w:pPr>
      <w:rPr>
        <w:rFonts w:hint="default"/>
      </w:rPr>
    </w:lvl>
    <w:lvl w:ilvl="1">
      <w:start w:val="3"/>
      <w:numFmt w:val="decimal"/>
      <w:isLgl/>
      <w:lvlText w:val="%1.%2."/>
      <w:lvlJc w:val="left"/>
      <w:pPr>
        <w:ind w:left="1800" w:hanging="720"/>
      </w:pPr>
      <w:rPr>
        <w:rFonts w:hint="default"/>
      </w:rPr>
    </w:lvl>
    <w:lvl w:ilvl="2">
      <w:start w:val="1"/>
      <w:numFmt w:val="decimal"/>
      <w:isLgl/>
      <w:lvlText w:val="%1.%2.%3."/>
      <w:lvlJc w:val="left"/>
      <w:pPr>
        <w:ind w:left="2520" w:hanging="720"/>
      </w:pPr>
      <w:rPr>
        <w:rFonts w:hint="default"/>
      </w:rPr>
    </w:lvl>
    <w:lvl w:ilvl="3">
      <w:start w:val="1"/>
      <w:numFmt w:val="decimal"/>
      <w:isLgl/>
      <w:lvlText w:val="%1.%2.%3.%4."/>
      <w:lvlJc w:val="left"/>
      <w:pPr>
        <w:ind w:left="3600" w:hanging="1080"/>
      </w:pPr>
      <w:rPr>
        <w:rFonts w:hint="default"/>
      </w:rPr>
    </w:lvl>
    <w:lvl w:ilvl="4">
      <w:start w:val="1"/>
      <w:numFmt w:val="decimal"/>
      <w:isLgl/>
      <w:lvlText w:val="%1.%2.%3.%4.%5."/>
      <w:lvlJc w:val="left"/>
      <w:pPr>
        <w:ind w:left="4320" w:hanging="1080"/>
      </w:pPr>
      <w:rPr>
        <w:rFonts w:hint="default"/>
      </w:rPr>
    </w:lvl>
    <w:lvl w:ilvl="5">
      <w:start w:val="1"/>
      <w:numFmt w:val="decimal"/>
      <w:isLgl/>
      <w:lvlText w:val="%1.%2.%3.%4.%5.%6."/>
      <w:lvlJc w:val="left"/>
      <w:pPr>
        <w:ind w:left="5400" w:hanging="1440"/>
      </w:pPr>
      <w:rPr>
        <w:rFonts w:hint="default"/>
      </w:rPr>
    </w:lvl>
    <w:lvl w:ilvl="6">
      <w:start w:val="1"/>
      <w:numFmt w:val="decimal"/>
      <w:isLgl/>
      <w:lvlText w:val="%1.%2.%3.%4.%5.%6.%7."/>
      <w:lvlJc w:val="left"/>
      <w:pPr>
        <w:ind w:left="6480" w:hanging="1800"/>
      </w:pPr>
      <w:rPr>
        <w:rFonts w:hint="default"/>
      </w:rPr>
    </w:lvl>
    <w:lvl w:ilvl="7">
      <w:start w:val="1"/>
      <w:numFmt w:val="decimal"/>
      <w:isLgl/>
      <w:lvlText w:val="%1.%2.%3.%4.%5.%6.%7.%8."/>
      <w:lvlJc w:val="left"/>
      <w:pPr>
        <w:ind w:left="7200" w:hanging="1800"/>
      </w:pPr>
      <w:rPr>
        <w:rFonts w:hint="default"/>
      </w:rPr>
    </w:lvl>
    <w:lvl w:ilvl="8">
      <w:start w:val="1"/>
      <w:numFmt w:val="decimal"/>
      <w:isLgl/>
      <w:lvlText w:val="%1.%2.%3.%4.%5.%6.%7.%8.%9."/>
      <w:lvlJc w:val="left"/>
      <w:pPr>
        <w:ind w:left="8280" w:hanging="2160"/>
      </w:pPr>
      <w:rPr>
        <w:rFonts w:hint="default"/>
      </w:rPr>
    </w:lvl>
  </w:abstractNum>
  <w:abstractNum w:abstractNumId="9" w15:restartNumberingAfterBreak="0">
    <w:nsid w:val="2F9F2574"/>
    <w:multiLevelType w:val="hybridMultilevel"/>
    <w:tmpl w:val="FD1A83B8"/>
    <w:lvl w:ilvl="0" w:tplc="514AF484">
      <w:numFmt w:val="bullet"/>
      <w:lvlText w:val="-"/>
      <w:lvlJc w:val="left"/>
      <w:pPr>
        <w:ind w:left="1068" w:hanging="360"/>
      </w:pPr>
      <w:rPr>
        <w:rFonts w:ascii="Calibri" w:eastAsiaTheme="minorHAnsi" w:hAnsi="Calibri" w:cs="Calibri" w:hint="default"/>
      </w:rPr>
    </w:lvl>
    <w:lvl w:ilvl="1" w:tplc="08130003">
      <w:start w:val="1"/>
      <w:numFmt w:val="bullet"/>
      <w:lvlText w:val="o"/>
      <w:lvlJc w:val="left"/>
      <w:pPr>
        <w:ind w:left="1788" w:hanging="360"/>
      </w:pPr>
      <w:rPr>
        <w:rFonts w:ascii="Courier New" w:hAnsi="Courier New" w:cs="Courier New" w:hint="default"/>
      </w:rPr>
    </w:lvl>
    <w:lvl w:ilvl="2" w:tplc="08130005" w:tentative="1">
      <w:start w:val="1"/>
      <w:numFmt w:val="bullet"/>
      <w:lvlText w:val=""/>
      <w:lvlJc w:val="left"/>
      <w:pPr>
        <w:ind w:left="2508" w:hanging="360"/>
      </w:pPr>
      <w:rPr>
        <w:rFonts w:ascii="Wingdings" w:hAnsi="Wingdings" w:hint="default"/>
      </w:rPr>
    </w:lvl>
    <w:lvl w:ilvl="3" w:tplc="08130001" w:tentative="1">
      <w:start w:val="1"/>
      <w:numFmt w:val="bullet"/>
      <w:lvlText w:val=""/>
      <w:lvlJc w:val="left"/>
      <w:pPr>
        <w:ind w:left="3228" w:hanging="360"/>
      </w:pPr>
      <w:rPr>
        <w:rFonts w:ascii="Symbol" w:hAnsi="Symbol" w:hint="default"/>
      </w:rPr>
    </w:lvl>
    <w:lvl w:ilvl="4" w:tplc="08130003" w:tentative="1">
      <w:start w:val="1"/>
      <w:numFmt w:val="bullet"/>
      <w:lvlText w:val="o"/>
      <w:lvlJc w:val="left"/>
      <w:pPr>
        <w:ind w:left="3948" w:hanging="360"/>
      </w:pPr>
      <w:rPr>
        <w:rFonts w:ascii="Courier New" w:hAnsi="Courier New" w:cs="Courier New" w:hint="default"/>
      </w:rPr>
    </w:lvl>
    <w:lvl w:ilvl="5" w:tplc="08130005" w:tentative="1">
      <w:start w:val="1"/>
      <w:numFmt w:val="bullet"/>
      <w:lvlText w:val=""/>
      <w:lvlJc w:val="left"/>
      <w:pPr>
        <w:ind w:left="4668" w:hanging="360"/>
      </w:pPr>
      <w:rPr>
        <w:rFonts w:ascii="Wingdings" w:hAnsi="Wingdings" w:hint="default"/>
      </w:rPr>
    </w:lvl>
    <w:lvl w:ilvl="6" w:tplc="08130001" w:tentative="1">
      <w:start w:val="1"/>
      <w:numFmt w:val="bullet"/>
      <w:lvlText w:val=""/>
      <w:lvlJc w:val="left"/>
      <w:pPr>
        <w:ind w:left="5388" w:hanging="360"/>
      </w:pPr>
      <w:rPr>
        <w:rFonts w:ascii="Symbol" w:hAnsi="Symbol" w:hint="default"/>
      </w:rPr>
    </w:lvl>
    <w:lvl w:ilvl="7" w:tplc="08130003" w:tentative="1">
      <w:start w:val="1"/>
      <w:numFmt w:val="bullet"/>
      <w:lvlText w:val="o"/>
      <w:lvlJc w:val="left"/>
      <w:pPr>
        <w:ind w:left="6108" w:hanging="360"/>
      </w:pPr>
      <w:rPr>
        <w:rFonts w:ascii="Courier New" w:hAnsi="Courier New" w:cs="Courier New" w:hint="default"/>
      </w:rPr>
    </w:lvl>
    <w:lvl w:ilvl="8" w:tplc="08130005" w:tentative="1">
      <w:start w:val="1"/>
      <w:numFmt w:val="bullet"/>
      <w:lvlText w:val=""/>
      <w:lvlJc w:val="left"/>
      <w:pPr>
        <w:ind w:left="6828" w:hanging="360"/>
      </w:pPr>
      <w:rPr>
        <w:rFonts w:ascii="Wingdings" w:hAnsi="Wingdings" w:hint="default"/>
      </w:rPr>
    </w:lvl>
  </w:abstractNum>
  <w:abstractNum w:abstractNumId="10" w15:restartNumberingAfterBreak="0">
    <w:nsid w:val="30F67FBA"/>
    <w:multiLevelType w:val="multilevel"/>
    <w:tmpl w:val="0813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1" w15:restartNumberingAfterBreak="0">
    <w:nsid w:val="38473FCB"/>
    <w:multiLevelType w:val="hybridMultilevel"/>
    <w:tmpl w:val="352C50AE"/>
    <w:lvl w:ilvl="0" w:tplc="0813000F">
      <w:start w:val="1"/>
      <w:numFmt w:val="decimal"/>
      <w:lvlText w:val="%1."/>
      <w:lvlJc w:val="left"/>
      <w:pPr>
        <w:ind w:left="720" w:hanging="360"/>
      </w:pPr>
      <w:rPr>
        <w:rFonts w:hint="default"/>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12" w15:restartNumberingAfterBreak="0">
    <w:nsid w:val="40067530"/>
    <w:multiLevelType w:val="hybridMultilevel"/>
    <w:tmpl w:val="FD88FAC4"/>
    <w:lvl w:ilvl="0" w:tplc="D4C6448C">
      <w:numFmt w:val="bullet"/>
      <w:lvlText w:val="-"/>
      <w:lvlJc w:val="left"/>
      <w:pPr>
        <w:ind w:left="1080" w:hanging="360"/>
      </w:pPr>
      <w:rPr>
        <w:rFonts w:ascii="Calibri" w:eastAsiaTheme="minorHAnsi" w:hAnsi="Calibri" w:cs="Calibri" w:hint="default"/>
      </w:rPr>
    </w:lvl>
    <w:lvl w:ilvl="1" w:tplc="08130003" w:tentative="1">
      <w:start w:val="1"/>
      <w:numFmt w:val="bullet"/>
      <w:lvlText w:val="o"/>
      <w:lvlJc w:val="left"/>
      <w:pPr>
        <w:ind w:left="1800" w:hanging="360"/>
      </w:pPr>
      <w:rPr>
        <w:rFonts w:ascii="Courier New" w:hAnsi="Courier New" w:cs="Courier New" w:hint="default"/>
      </w:rPr>
    </w:lvl>
    <w:lvl w:ilvl="2" w:tplc="08130005" w:tentative="1">
      <w:start w:val="1"/>
      <w:numFmt w:val="bullet"/>
      <w:lvlText w:val=""/>
      <w:lvlJc w:val="left"/>
      <w:pPr>
        <w:ind w:left="2520" w:hanging="360"/>
      </w:pPr>
      <w:rPr>
        <w:rFonts w:ascii="Wingdings" w:hAnsi="Wingdings" w:hint="default"/>
      </w:rPr>
    </w:lvl>
    <w:lvl w:ilvl="3" w:tplc="08130001" w:tentative="1">
      <w:start w:val="1"/>
      <w:numFmt w:val="bullet"/>
      <w:lvlText w:val=""/>
      <w:lvlJc w:val="left"/>
      <w:pPr>
        <w:ind w:left="3240" w:hanging="360"/>
      </w:pPr>
      <w:rPr>
        <w:rFonts w:ascii="Symbol" w:hAnsi="Symbol" w:hint="default"/>
      </w:rPr>
    </w:lvl>
    <w:lvl w:ilvl="4" w:tplc="08130003" w:tentative="1">
      <w:start w:val="1"/>
      <w:numFmt w:val="bullet"/>
      <w:lvlText w:val="o"/>
      <w:lvlJc w:val="left"/>
      <w:pPr>
        <w:ind w:left="3960" w:hanging="360"/>
      </w:pPr>
      <w:rPr>
        <w:rFonts w:ascii="Courier New" w:hAnsi="Courier New" w:cs="Courier New" w:hint="default"/>
      </w:rPr>
    </w:lvl>
    <w:lvl w:ilvl="5" w:tplc="08130005" w:tentative="1">
      <w:start w:val="1"/>
      <w:numFmt w:val="bullet"/>
      <w:lvlText w:val=""/>
      <w:lvlJc w:val="left"/>
      <w:pPr>
        <w:ind w:left="4680" w:hanging="360"/>
      </w:pPr>
      <w:rPr>
        <w:rFonts w:ascii="Wingdings" w:hAnsi="Wingdings" w:hint="default"/>
      </w:rPr>
    </w:lvl>
    <w:lvl w:ilvl="6" w:tplc="08130001" w:tentative="1">
      <w:start w:val="1"/>
      <w:numFmt w:val="bullet"/>
      <w:lvlText w:val=""/>
      <w:lvlJc w:val="left"/>
      <w:pPr>
        <w:ind w:left="5400" w:hanging="360"/>
      </w:pPr>
      <w:rPr>
        <w:rFonts w:ascii="Symbol" w:hAnsi="Symbol" w:hint="default"/>
      </w:rPr>
    </w:lvl>
    <w:lvl w:ilvl="7" w:tplc="08130003" w:tentative="1">
      <w:start w:val="1"/>
      <w:numFmt w:val="bullet"/>
      <w:lvlText w:val="o"/>
      <w:lvlJc w:val="left"/>
      <w:pPr>
        <w:ind w:left="6120" w:hanging="360"/>
      </w:pPr>
      <w:rPr>
        <w:rFonts w:ascii="Courier New" w:hAnsi="Courier New" w:cs="Courier New" w:hint="default"/>
      </w:rPr>
    </w:lvl>
    <w:lvl w:ilvl="8" w:tplc="08130005" w:tentative="1">
      <w:start w:val="1"/>
      <w:numFmt w:val="bullet"/>
      <w:lvlText w:val=""/>
      <w:lvlJc w:val="left"/>
      <w:pPr>
        <w:ind w:left="6840" w:hanging="360"/>
      </w:pPr>
      <w:rPr>
        <w:rFonts w:ascii="Wingdings" w:hAnsi="Wingdings" w:hint="default"/>
      </w:rPr>
    </w:lvl>
  </w:abstractNum>
  <w:abstractNum w:abstractNumId="13" w15:restartNumberingAfterBreak="0">
    <w:nsid w:val="5A571247"/>
    <w:multiLevelType w:val="multilevel"/>
    <w:tmpl w:val="BC6E3A4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61583550"/>
    <w:multiLevelType w:val="multilevel"/>
    <w:tmpl w:val="0F3CAEF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64090C44"/>
    <w:multiLevelType w:val="hybridMultilevel"/>
    <w:tmpl w:val="F5BE1406"/>
    <w:lvl w:ilvl="0" w:tplc="0813000F">
      <w:start w:val="1"/>
      <w:numFmt w:val="decimal"/>
      <w:lvlText w:val="%1."/>
      <w:lvlJc w:val="left"/>
      <w:pPr>
        <w:ind w:left="720" w:hanging="360"/>
      </w:pPr>
      <w:rPr>
        <w:rFonts w:hint="default"/>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16" w15:restartNumberingAfterBreak="0">
    <w:nsid w:val="6DA932F1"/>
    <w:multiLevelType w:val="hybridMultilevel"/>
    <w:tmpl w:val="E7240422"/>
    <w:lvl w:ilvl="0" w:tplc="20ACEB20">
      <w:start w:val="1"/>
      <w:numFmt w:val="decimal"/>
      <w:lvlText w:val="%1."/>
      <w:lvlJc w:val="right"/>
      <w:pPr>
        <w:ind w:left="720" w:hanging="360"/>
      </w:pPr>
      <w:rPr>
        <w:rFonts w:hint="default"/>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17" w15:restartNumberingAfterBreak="0">
    <w:nsid w:val="743616F1"/>
    <w:multiLevelType w:val="multilevel"/>
    <w:tmpl w:val="D334F5A6"/>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num w:numId="1" w16cid:durableId="720595702">
    <w:abstractNumId w:val="12"/>
  </w:num>
  <w:num w:numId="2" w16cid:durableId="2080203446">
    <w:abstractNumId w:val="8"/>
  </w:num>
  <w:num w:numId="3" w16cid:durableId="2119716032">
    <w:abstractNumId w:val="16"/>
  </w:num>
  <w:num w:numId="4" w16cid:durableId="1186168454">
    <w:abstractNumId w:val="7"/>
  </w:num>
  <w:num w:numId="5" w16cid:durableId="646478480">
    <w:abstractNumId w:val="6"/>
  </w:num>
  <w:num w:numId="6" w16cid:durableId="1677540273">
    <w:abstractNumId w:val="3"/>
  </w:num>
  <w:num w:numId="7" w16cid:durableId="159011154">
    <w:abstractNumId w:val="9"/>
  </w:num>
  <w:num w:numId="8" w16cid:durableId="1857234428">
    <w:abstractNumId w:val="17"/>
  </w:num>
  <w:num w:numId="9" w16cid:durableId="1327594574">
    <w:abstractNumId w:val="13"/>
  </w:num>
  <w:num w:numId="10" w16cid:durableId="1304891057">
    <w:abstractNumId w:val="14"/>
  </w:num>
  <w:num w:numId="11" w16cid:durableId="1023097890">
    <w:abstractNumId w:val="4"/>
  </w:num>
  <w:num w:numId="12" w16cid:durableId="2108037159">
    <w:abstractNumId w:val="15"/>
  </w:num>
  <w:num w:numId="13" w16cid:durableId="751438136">
    <w:abstractNumId w:val="2"/>
  </w:num>
  <w:num w:numId="14" w16cid:durableId="2129199126">
    <w:abstractNumId w:val="5"/>
  </w:num>
  <w:num w:numId="15" w16cid:durableId="1165169799">
    <w:abstractNumId w:val="1"/>
  </w:num>
  <w:num w:numId="16" w16cid:durableId="869024752">
    <w:abstractNumId w:val="11"/>
  </w:num>
  <w:num w:numId="17" w16cid:durableId="1377268477">
    <w:abstractNumId w:val="0"/>
  </w:num>
  <w:num w:numId="18" w16cid:durableId="537008822">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464BD"/>
    <w:rsid w:val="00005B60"/>
    <w:rsid w:val="00007E9A"/>
    <w:rsid w:val="000100C3"/>
    <w:rsid w:val="0001125E"/>
    <w:rsid w:val="00014E0B"/>
    <w:rsid w:val="00020081"/>
    <w:rsid w:val="000219B9"/>
    <w:rsid w:val="00026CDC"/>
    <w:rsid w:val="00046041"/>
    <w:rsid w:val="000478E0"/>
    <w:rsid w:val="00053033"/>
    <w:rsid w:val="000542AC"/>
    <w:rsid w:val="0005691D"/>
    <w:rsid w:val="000721B1"/>
    <w:rsid w:val="000768A9"/>
    <w:rsid w:val="00090F61"/>
    <w:rsid w:val="00093815"/>
    <w:rsid w:val="000A2641"/>
    <w:rsid w:val="000A5106"/>
    <w:rsid w:val="000A6BB3"/>
    <w:rsid w:val="000B4F47"/>
    <w:rsid w:val="000D39B9"/>
    <w:rsid w:val="000D5541"/>
    <w:rsid w:val="000F4467"/>
    <w:rsid w:val="000F4DCC"/>
    <w:rsid w:val="00101BB7"/>
    <w:rsid w:val="00105652"/>
    <w:rsid w:val="00105C21"/>
    <w:rsid w:val="00106B3B"/>
    <w:rsid w:val="00117855"/>
    <w:rsid w:val="00121E02"/>
    <w:rsid w:val="0012737C"/>
    <w:rsid w:val="00130811"/>
    <w:rsid w:val="0013390D"/>
    <w:rsid w:val="001511E0"/>
    <w:rsid w:val="00152B40"/>
    <w:rsid w:val="00164410"/>
    <w:rsid w:val="00165B6C"/>
    <w:rsid w:val="001673E0"/>
    <w:rsid w:val="001816D6"/>
    <w:rsid w:val="00191315"/>
    <w:rsid w:val="00196312"/>
    <w:rsid w:val="001A11DF"/>
    <w:rsid w:val="001A6601"/>
    <w:rsid w:val="001B0305"/>
    <w:rsid w:val="001B6DAD"/>
    <w:rsid w:val="001C32BE"/>
    <w:rsid w:val="001D08F9"/>
    <w:rsid w:val="001D3E0F"/>
    <w:rsid w:val="001D49FF"/>
    <w:rsid w:val="001D67B2"/>
    <w:rsid w:val="001E6EF5"/>
    <w:rsid w:val="001E75E9"/>
    <w:rsid w:val="001F0925"/>
    <w:rsid w:val="002112D4"/>
    <w:rsid w:val="002115C3"/>
    <w:rsid w:val="00215252"/>
    <w:rsid w:val="002275EF"/>
    <w:rsid w:val="002323BA"/>
    <w:rsid w:val="0024271B"/>
    <w:rsid w:val="002474B1"/>
    <w:rsid w:val="00254A5D"/>
    <w:rsid w:val="002600C0"/>
    <w:rsid w:val="002766DA"/>
    <w:rsid w:val="0027776D"/>
    <w:rsid w:val="002841ED"/>
    <w:rsid w:val="00295E89"/>
    <w:rsid w:val="00297555"/>
    <w:rsid w:val="002A044D"/>
    <w:rsid w:val="002A1B2B"/>
    <w:rsid w:val="002A1E42"/>
    <w:rsid w:val="002A2411"/>
    <w:rsid w:val="002A3D1B"/>
    <w:rsid w:val="002B18C3"/>
    <w:rsid w:val="002B6467"/>
    <w:rsid w:val="002D0782"/>
    <w:rsid w:val="002D313C"/>
    <w:rsid w:val="002D34A4"/>
    <w:rsid w:val="003048D5"/>
    <w:rsid w:val="0032264B"/>
    <w:rsid w:val="003250FE"/>
    <w:rsid w:val="00326FE0"/>
    <w:rsid w:val="0032730B"/>
    <w:rsid w:val="00327EB4"/>
    <w:rsid w:val="00334538"/>
    <w:rsid w:val="00347461"/>
    <w:rsid w:val="003501E7"/>
    <w:rsid w:val="00357D67"/>
    <w:rsid w:val="00372DDA"/>
    <w:rsid w:val="0038077D"/>
    <w:rsid w:val="003868D0"/>
    <w:rsid w:val="00393BA4"/>
    <w:rsid w:val="0039674A"/>
    <w:rsid w:val="003A6FCF"/>
    <w:rsid w:val="003A7CED"/>
    <w:rsid w:val="003B0E9B"/>
    <w:rsid w:val="003B236F"/>
    <w:rsid w:val="003B3EE5"/>
    <w:rsid w:val="003B70A7"/>
    <w:rsid w:val="003E6832"/>
    <w:rsid w:val="003F3EFE"/>
    <w:rsid w:val="003F4BD0"/>
    <w:rsid w:val="004004FE"/>
    <w:rsid w:val="00401722"/>
    <w:rsid w:val="00403141"/>
    <w:rsid w:val="00404423"/>
    <w:rsid w:val="004062D6"/>
    <w:rsid w:val="0041459D"/>
    <w:rsid w:val="00416BF6"/>
    <w:rsid w:val="0042741A"/>
    <w:rsid w:val="004357B3"/>
    <w:rsid w:val="004365AF"/>
    <w:rsid w:val="00450D76"/>
    <w:rsid w:val="00451292"/>
    <w:rsid w:val="004623EB"/>
    <w:rsid w:val="004672DB"/>
    <w:rsid w:val="00491067"/>
    <w:rsid w:val="004925CD"/>
    <w:rsid w:val="00495807"/>
    <w:rsid w:val="004A3198"/>
    <w:rsid w:val="004A69D4"/>
    <w:rsid w:val="004B52FB"/>
    <w:rsid w:val="004C2D47"/>
    <w:rsid w:val="004D574A"/>
    <w:rsid w:val="004E385F"/>
    <w:rsid w:val="004E3993"/>
    <w:rsid w:val="004F41F3"/>
    <w:rsid w:val="004F51E2"/>
    <w:rsid w:val="005017C7"/>
    <w:rsid w:val="0050200B"/>
    <w:rsid w:val="00503BA0"/>
    <w:rsid w:val="00504D78"/>
    <w:rsid w:val="0051108B"/>
    <w:rsid w:val="00515A4A"/>
    <w:rsid w:val="00524E93"/>
    <w:rsid w:val="00531270"/>
    <w:rsid w:val="00531E4B"/>
    <w:rsid w:val="00532EA7"/>
    <w:rsid w:val="00533C75"/>
    <w:rsid w:val="0053715F"/>
    <w:rsid w:val="00537C14"/>
    <w:rsid w:val="00537EDD"/>
    <w:rsid w:val="00540CFF"/>
    <w:rsid w:val="0054500F"/>
    <w:rsid w:val="00553BD1"/>
    <w:rsid w:val="00561C85"/>
    <w:rsid w:val="0058484E"/>
    <w:rsid w:val="00585B57"/>
    <w:rsid w:val="00587775"/>
    <w:rsid w:val="005A49EA"/>
    <w:rsid w:val="005A5DE0"/>
    <w:rsid w:val="005B7615"/>
    <w:rsid w:val="005C7CCD"/>
    <w:rsid w:val="005D17C9"/>
    <w:rsid w:val="005D645B"/>
    <w:rsid w:val="005D6593"/>
    <w:rsid w:val="005E7C00"/>
    <w:rsid w:val="005F29E7"/>
    <w:rsid w:val="005F2DA2"/>
    <w:rsid w:val="0060138C"/>
    <w:rsid w:val="00602231"/>
    <w:rsid w:val="006123D8"/>
    <w:rsid w:val="0061376F"/>
    <w:rsid w:val="00621157"/>
    <w:rsid w:val="00625BCA"/>
    <w:rsid w:val="00627816"/>
    <w:rsid w:val="00630F26"/>
    <w:rsid w:val="006312BB"/>
    <w:rsid w:val="00631318"/>
    <w:rsid w:val="006315AD"/>
    <w:rsid w:val="00640078"/>
    <w:rsid w:val="00640AEE"/>
    <w:rsid w:val="00661604"/>
    <w:rsid w:val="0066466A"/>
    <w:rsid w:val="006664A5"/>
    <w:rsid w:val="00673F19"/>
    <w:rsid w:val="00680903"/>
    <w:rsid w:val="00686EDD"/>
    <w:rsid w:val="00693BBB"/>
    <w:rsid w:val="006A1D53"/>
    <w:rsid w:val="006B041D"/>
    <w:rsid w:val="006B6568"/>
    <w:rsid w:val="006B71D2"/>
    <w:rsid w:val="006C1301"/>
    <w:rsid w:val="006D4F46"/>
    <w:rsid w:val="006D5778"/>
    <w:rsid w:val="006E1345"/>
    <w:rsid w:val="006E424C"/>
    <w:rsid w:val="006F1120"/>
    <w:rsid w:val="00704777"/>
    <w:rsid w:val="00707112"/>
    <w:rsid w:val="00710CBC"/>
    <w:rsid w:val="0071770E"/>
    <w:rsid w:val="00721E19"/>
    <w:rsid w:val="00722C8A"/>
    <w:rsid w:val="00724154"/>
    <w:rsid w:val="0072593C"/>
    <w:rsid w:val="007274D3"/>
    <w:rsid w:val="00727A38"/>
    <w:rsid w:val="00731D4B"/>
    <w:rsid w:val="007354FD"/>
    <w:rsid w:val="0073673C"/>
    <w:rsid w:val="0074298A"/>
    <w:rsid w:val="00747A15"/>
    <w:rsid w:val="00766D5E"/>
    <w:rsid w:val="00772729"/>
    <w:rsid w:val="007735F9"/>
    <w:rsid w:val="00784ED8"/>
    <w:rsid w:val="0078567F"/>
    <w:rsid w:val="00790BB3"/>
    <w:rsid w:val="00790C41"/>
    <w:rsid w:val="00791943"/>
    <w:rsid w:val="00794119"/>
    <w:rsid w:val="00797783"/>
    <w:rsid w:val="007A4F24"/>
    <w:rsid w:val="007B0C1A"/>
    <w:rsid w:val="007B17A6"/>
    <w:rsid w:val="007B6720"/>
    <w:rsid w:val="007C1684"/>
    <w:rsid w:val="007C4EEE"/>
    <w:rsid w:val="007C7D03"/>
    <w:rsid w:val="007D350C"/>
    <w:rsid w:val="007D4E87"/>
    <w:rsid w:val="007D6F68"/>
    <w:rsid w:val="007E05CA"/>
    <w:rsid w:val="007F55DA"/>
    <w:rsid w:val="007F5D6B"/>
    <w:rsid w:val="00803015"/>
    <w:rsid w:val="00805392"/>
    <w:rsid w:val="00806139"/>
    <w:rsid w:val="00811D00"/>
    <w:rsid w:val="00813C2D"/>
    <w:rsid w:val="008239F5"/>
    <w:rsid w:val="00823B1A"/>
    <w:rsid w:val="00834EA3"/>
    <w:rsid w:val="00842FDA"/>
    <w:rsid w:val="00844D65"/>
    <w:rsid w:val="008461D5"/>
    <w:rsid w:val="00853546"/>
    <w:rsid w:val="00854107"/>
    <w:rsid w:val="00863A8E"/>
    <w:rsid w:val="00874D29"/>
    <w:rsid w:val="008774BB"/>
    <w:rsid w:val="0088643E"/>
    <w:rsid w:val="008A2F19"/>
    <w:rsid w:val="008A3001"/>
    <w:rsid w:val="008B045D"/>
    <w:rsid w:val="008B604D"/>
    <w:rsid w:val="008C1A5E"/>
    <w:rsid w:val="008C43B2"/>
    <w:rsid w:val="008C5136"/>
    <w:rsid w:val="008D2475"/>
    <w:rsid w:val="008D2920"/>
    <w:rsid w:val="008E04FC"/>
    <w:rsid w:val="008F1520"/>
    <w:rsid w:val="008F7205"/>
    <w:rsid w:val="00911D48"/>
    <w:rsid w:val="00912110"/>
    <w:rsid w:val="00916CFE"/>
    <w:rsid w:val="0091773C"/>
    <w:rsid w:val="009223CE"/>
    <w:rsid w:val="00922727"/>
    <w:rsid w:val="00930BF9"/>
    <w:rsid w:val="00943095"/>
    <w:rsid w:val="00946813"/>
    <w:rsid w:val="00946CE7"/>
    <w:rsid w:val="00950A83"/>
    <w:rsid w:val="009623C3"/>
    <w:rsid w:val="009667EE"/>
    <w:rsid w:val="00972EA5"/>
    <w:rsid w:val="00973285"/>
    <w:rsid w:val="009732E3"/>
    <w:rsid w:val="0098181C"/>
    <w:rsid w:val="0098326A"/>
    <w:rsid w:val="00996011"/>
    <w:rsid w:val="00997AD8"/>
    <w:rsid w:val="009A172E"/>
    <w:rsid w:val="009B3F9A"/>
    <w:rsid w:val="009B5AB0"/>
    <w:rsid w:val="009D2097"/>
    <w:rsid w:val="009F4503"/>
    <w:rsid w:val="009F6A57"/>
    <w:rsid w:val="009F7119"/>
    <w:rsid w:val="00A03D98"/>
    <w:rsid w:val="00A042BA"/>
    <w:rsid w:val="00A055F9"/>
    <w:rsid w:val="00A06FC9"/>
    <w:rsid w:val="00A21885"/>
    <w:rsid w:val="00A22626"/>
    <w:rsid w:val="00A24214"/>
    <w:rsid w:val="00A24CB6"/>
    <w:rsid w:val="00A25883"/>
    <w:rsid w:val="00A27F29"/>
    <w:rsid w:val="00A37DDE"/>
    <w:rsid w:val="00A4318D"/>
    <w:rsid w:val="00A471A5"/>
    <w:rsid w:val="00A508DB"/>
    <w:rsid w:val="00A60A46"/>
    <w:rsid w:val="00A62535"/>
    <w:rsid w:val="00A7641C"/>
    <w:rsid w:val="00A83CB4"/>
    <w:rsid w:val="00A91AAB"/>
    <w:rsid w:val="00A91E4F"/>
    <w:rsid w:val="00A97FA7"/>
    <w:rsid w:val="00AA247B"/>
    <w:rsid w:val="00AB0298"/>
    <w:rsid w:val="00AD1D0C"/>
    <w:rsid w:val="00AF5FD9"/>
    <w:rsid w:val="00B01FB5"/>
    <w:rsid w:val="00B03A42"/>
    <w:rsid w:val="00B14F3A"/>
    <w:rsid w:val="00B1541A"/>
    <w:rsid w:val="00B15D98"/>
    <w:rsid w:val="00B17D59"/>
    <w:rsid w:val="00B3686C"/>
    <w:rsid w:val="00B50DCA"/>
    <w:rsid w:val="00B553A1"/>
    <w:rsid w:val="00B55DFB"/>
    <w:rsid w:val="00B6157F"/>
    <w:rsid w:val="00B6409C"/>
    <w:rsid w:val="00B66524"/>
    <w:rsid w:val="00B778BD"/>
    <w:rsid w:val="00B9733A"/>
    <w:rsid w:val="00BB3EDF"/>
    <w:rsid w:val="00BB4546"/>
    <w:rsid w:val="00BC37AD"/>
    <w:rsid w:val="00BC40A3"/>
    <w:rsid w:val="00BC67AA"/>
    <w:rsid w:val="00BD18A8"/>
    <w:rsid w:val="00BD6708"/>
    <w:rsid w:val="00BE0BF9"/>
    <w:rsid w:val="00BE1146"/>
    <w:rsid w:val="00BF432D"/>
    <w:rsid w:val="00BF766E"/>
    <w:rsid w:val="00C15AAA"/>
    <w:rsid w:val="00C22B73"/>
    <w:rsid w:val="00C32220"/>
    <w:rsid w:val="00C33E26"/>
    <w:rsid w:val="00C36CDE"/>
    <w:rsid w:val="00C45C85"/>
    <w:rsid w:val="00C5019A"/>
    <w:rsid w:val="00C52275"/>
    <w:rsid w:val="00C53AA4"/>
    <w:rsid w:val="00C54275"/>
    <w:rsid w:val="00C55EDD"/>
    <w:rsid w:val="00C56C9B"/>
    <w:rsid w:val="00C71430"/>
    <w:rsid w:val="00C763CD"/>
    <w:rsid w:val="00C847E6"/>
    <w:rsid w:val="00C86040"/>
    <w:rsid w:val="00C91E3A"/>
    <w:rsid w:val="00CA110A"/>
    <w:rsid w:val="00CA397F"/>
    <w:rsid w:val="00CB53F0"/>
    <w:rsid w:val="00CB78EC"/>
    <w:rsid w:val="00CC29C7"/>
    <w:rsid w:val="00CD00BE"/>
    <w:rsid w:val="00CD48C1"/>
    <w:rsid w:val="00CD5F28"/>
    <w:rsid w:val="00CD6F24"/>
    <w:rsid w:val="00CF0E98"/>
    <w:rsid w:val="00D00E1D"/>
    <w:rsid w:val="00D0180B"/>
    <w:rsid w:val="00D05065"/>
    <w:rsid w:val="00D10EFE"/>
    <w:rsid w:val="00D21462"/>
    <w:rsid w:val="00D22D5D"/>
    <w:rsid w:val="00D43548"/>
    <w:rsid w:val="00D44B98"/>
    <w:rsid w:val="00D45EF8"/>
    <w:rsid w:val="00D57260"/>
    <w:rsid w:val="00D64633"/>
    <w:rsid w:val="00D64FBC"/>
    <w:rsid w:val="00D85420"/>
    <w:rsid w:val="00D9013E"/>
    <w:rsid w:val="00D916D4"/>
    <w:rsid w:val="00D94AE0"/>
    <w:rsid w:val="00D957BD"/>
    <w:rsid w:val="00DB31D7"/>
    <w:rsid w:val="00DB7992"/>
    <w:rsid w:val="00DC1B0A"/>
    <w:rsid w:val="00DC2CF6"/>
    <w:rsid w:val="00DC5CE6"/>
    <w:rsid w:val="00DC786D"/>
    <w:rsid w:val="00DD0DD6"/>
    <w:rsid w:val="00DD1EA1"/>
    <w:rsid w:val="00DD29F7"/>
    <w:rsid w:val="00DD602A"/>
    <w:rsid w:val="00DD79B2"/>
    <w:rsid w:val="00DE3B62"/>
    <w:rsid w:val="00DF26EB"/>
    <w:rsid w:val="00E0156C"/>
    <w:rsid w:val="00E07DA6"/>
    <w:rsid w:val="00E14FD6"/>
    <w:rsid w:val="00E22758"/>
    <w:rsid w:val="00E2289D"/>
    <w:rsid w:val="00E22DC0"/>
    <w:rsid w:val="00E24921"/>
    <w:rsid w:val="00E250DB"/>
    <w:rsid w:val="00E25522"/>
    <w:rsid w:val="00E348EE"/>
    <w:rsid w:val="00E3679E"/>
    <w:rsid w:val="00E426E8"/>
    <w:rsid w:val="00E464BD"/>
    <w:rsid w:val="00E46E6F"/>
    <w:rsid w:val="00E57251"/>
    <w:rsid w:val="00E632E9"/>
    <w:rsid w:val="00E63B27"/>
    <w:rsid w:val="00E77F29"/>
    <w:rsid w:val="00E80BDF"/>
    <w:rsid w:val="00E81F84"/>
    <w:rsid w:val="00E8310E"/>
    <w:rsid w:val="00E92CD2"/>
    <w:rsid w:val="00EA167E"/>
    <w:rsid w:val="00EA68BB"/>
    <w:rsid w:val="00EA6FD2"/>
    <w:rsid w:val="00EB24AE"/>
    <w:rsid w:val="00EB2B09"/>
    <w:rsid w:val="00EB69EB"/>
    <w:rsid w:val="00EC2341"/>
    <w:rsid w:val="00EC373F"/>
    <w:rsid w:val="00EC39DB"/>
    <w:rsid w:val="00ED2B80"/>
    <w:rsid w:val="00EE1501"/>
    <w:rsid w:val="00EE1507"/>
    <w:rsid w:val="00EE7F04"/>
    <w:rsid w:val="00EF08EF"/>
    <w:rsid w:val="00F02838"/>
    <w:rsid w:val="00F04087"/>
    <w:rsid w:val="00F07276"/>
    <w:rsid w:val="00F214E5"/>
    <w:rsid w:val="00F217C3"/>
    <w:rsid w:val="00F2380B"/>
    <w:rsid w:val="00F2711C"/>
    <w:rsid w:val="00F53DEC"/>
    <w:rsid w:val="00F5540D"/>
    <w:rsid w:val="00F55C9D"/>
    <w:rsid w:val="00F61EFD"/>
    <w:rsid w:val="00F67E27"/>
    <w:rsid w:val="00F67FDB"/>
    <w:rsid w:val="00F7058A"/>
    <w:rsid w:val="00F707D9"/>
    <w:rsid w:val="00F839F1"/>
    <w:rsid w:val="00F8496D"/>
    <w:rsid w:val="00F91B52"/>
    <w:rsid w:val="00F92BB7"/>
    <w:rsid w:val="00F93A1D"/>
    <w:rsid w:val="00F94693"/>
    <w:rsid w:val="00FA72B1"/>
    <w:rsid w:val="00FA7C2E"/>
    <w:rsid w:val="00FB15C4"/>
    <w:rsid w:val="00FB397A"/>
    <w:rsid w:val="00FC231B"/>
    <w:rsid w:val="00FC300B"/>
    <w:rsid w:val="00FC4E44"/>
    <w:rsid w:val="00FD3378"/>
    <w:rsid w:val="00FE3DB5"/>
    <w:rsid w:val="00FF4A64"/>
    <w:rsid w:val="00FF72E3"/>
  </w:rsids>
  <m:mathPr>
    <m:mathFont m:val="Cambria Math"/>
    <m:brkBin m:val="before"/>
    <m:brkBinSub m:val="--"/>
    <m:smallFrac m:val="0"/>
    <m:dispDef/>
    <m:lMargin m:val="0"/>
    <m:rMargin m:val="0"/>
    <m:defJc m:val="centerGroup"/>
    <m:wrapIndent m:val="1440"/>
    <m:intLim m:val="subSup"/>
    <m:naryLim m:val="undOvr"/>
  </m:mathPr>
  <w:themeFontLang w:val="nl-B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869BACE"/>
  <w15:chartTrackingRefBased/>
  <w15:docId w15:val="{DEB23A95-D1C1-4AFB-B3E1-B7B09B9F405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nl-BE"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E464BD"/>
  </w:style>
  <w:style w:type="paragraph" w:styleId="Titolo1">
    <w:name w:val="heading 1"/>
    <w:basedOn w:val="Normale"/>
    <w:next w:val="Normale"/>
    <w:link w:val="Titolo1Carattere"/>
    <w:uiPriority w:val="9"/>
    <w:qFormat/>
    <w:rsid w:val="00EC39DB"/>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Titolo2">
    <w:name w:val="heading 2"/>
    <w:basedOn w:val="Normale"/>
    <w:link w:val="Titolo2Carattere"/>
    <w:uiPriority w:val="9"/>
    <w:qFormat/>
    <w:rsid w:val="00EC39DB"/>
    <w:pPr>
      <w:spacing w:before="100" w:beforeAutospacing="1" w:after="100" w:afterAutospacing="1" w:line="240" w:lineRule="auto"/>
      <w:outlineLvl w:val="1"/>
    </w:pPr>
    <w:rPr>
      <w:rFonts w:ascii="Times New Roman" w:eastAsia="Times New Roman" w:hAnsi="Times New Roman" w:cs="Times New Roman"/>
      <w:b/>
      <w:bCs/>
      <w:sz w:val="36"/>
      <w:szCs w:val="36"/>
      <w:lang w:eastAsia="nl-BE"/>
    </w:rPr>
  </w:style>
  <w:style w:type="paragraph" w:styleId="Titolo3">
    <w:name w:val="heading 3"/>
    <w:basedOn w:val="Normale"/>
    <w:next w:val="Normale"/>
    <w:link w:val="Titolo3Carattere"/>
    <w:uiPriority w:val="9"/>
    <w:semiHidden/>
    <w:unhideWhenUsed/>
    <w:qFormat/>
    <w:rsid w:val="00EC39DB"/>
    <w:pPr>
      <w:keepNext/>
      <w:keepLines/>
      <w:spacing w:before="40" w:after="0"/>
      <w:outlineLvl w:val="2"/>
    </w:pPr>
    <w:rPr>
      <w:rFonts w:asciiTheme="majorHAnsi" w:eastAsiaTheme="majorEastAsia" w:hAnsiTheme="majorHAnsi" w:cstheme="majorBidi"/>
      <w:color w:val="1F3763" w:themeColor="accent1" w:themeShade="7F"/>
      <w:sz w:val="24"/>
      <w:szCs w:val="24"/>
    </w:rPr>
  </w:style>
  <w:style w:type="paragraph" w:styleId="Titolo5">
    <w:name w:val="heading 5"/>
    <w:basedOn w:val="Normale"/>
    <w:link w:val="Titolo5Carattere"/>
    <w:uiPriority w:val="9"/>
    <w:qFormat/>
    <w:rsid w:val="00803015"/>
    <w:pPr>
      <w:spacing w:before="100" w:beforeAutospacing="1" w:after="100" w:afterAutospacing="1" w:line="240" w:lineRule="auto"/>
      <w:outlineLvl w:val="4"/>
    </w:pPr>
    <w:rPr>
      <w:rFonts w:ascii="Times New Roman" w:eastAsia="Times New Roman" w:hAnsi="Times New Roman" w:cs="Times New Roman"/>
      <w:b/>
      <w:bCs/>
      <w:sz w:val="20"/>
      <w:szCs w:val="20"/>
      <w:lang w:eastAsia="nl-BE"/>
    </w:rPr>
  </w:style>
  <w:style w:type="character" w:default="1" w:styleId="Carpredefinitoparagrafo">
    <w:name w:val="Default Paragraph Font"/>
    <w:uiPriority w:val="1"/>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Testonotaapidipagina">
    <w:name w:val="footnote text"/>
    <w:basedOn w:val="Normale"/>
    <w:link w:val="TestonotaapidipaginaCarattere"/>
    <w:uiPriority w:val="99"/>
    <w:unhideWhenUsed/>
    <w:rsid w:val="00A471A5"/>
    <w:pPr>
      <w:spacing w:after="0" w:line="240" w:lineRule="auto"/>
    </w:pPr>
    <w:rPr>
      <w:sz w:val="20"/>
      <w:szCs w:val="20"/>
    </w:rPr>
  </w:style>
  <w:style w:type="character" w:customStyle="1" w:styleId="TestonotaapidipaginaCarattere">
    <w:name w:val="Testo nota a piè di pagina Carattere"/>
    <w:basedOn w:val="Carpredefinitoparagrafo"/>
    <w:link w:val="Testonotaapidipagina"/>
    <w:uiPriority w:val="99"/>
    <w:qFormat/>
    <w:rsid w:val="00A471A5"/>
    <w:rPr>
      <w:sz w:val="20"/>
      <w:szCs w:val="20"/>
    </w:rPr>
  </w:style>
  <w:style w:type="character" w:styleId="Rimandonotaapidipagina">
    <w:name w:val="footnote reference"/>
    <w:basedOn w:val="Carpredefinitoparagrafo"/>
    <w:uiPriority w:val="99"/>
    <w:unhideWhenUsed/>
    <w:rsid w:val="00A471A5"/>
    <w:rPr>
      <w:vertAlign w:val="superscript"/>
    </w:rPr>
  </w:style>
  <w:style w:type="paragraph" w:styleId="Paragrafoelenco">
    <w:name w:val="List Paragraph"/>
    <w:basedOn w:val="Normale"/>
    <w:uiPriority w:val="34"/>
    <w:qFormat/>
    <w:rsid w:val="00A471A5"/>
    <w:pPr>
      <w:ind w:left="720"/>
      <w:contextualSpacing/>
    </w:pPr>
  </w:style>
  <w:style w:type="paragraph" w:styleId="NormaleWeb">
    <w:name w:val="Normal (Web)"/>
    <w:basedOn w:val="Normale"/>
    <w:uiPriority w:val="99"/>
    <w:unhideWhenUsed/>
    <w:rsid w:val="00DD29F7"/>
    <w:pPr>
      <w:spacing w:before="100" w:beforeAutospacing="1" w:after="100" w:afterAutospacing="1" w:line="240" w:lineRule="auto"/>
    </w:pPr>
    <w:rPr>
      <w:rFonts w:ascii="Times New Roman" w:eastAsia="Times New Roman" w:hAnsi="Times New Roman" w:cs="Times New Roman"/>
      <w:sz w:val="24"/>
      <w:szCs w:val="24"/>
      <w:lang w:eastAsia="nl-BE"/>
    </w:rPr>
  </w:style>
  <w:style w:type="character" w:styleId="Enfasicorsivo">
    <w:name w:val="Emphasis"/>
    <w:basedOn w:val="Carpredefinitoparagrafo"/>
    <w:uiPriority w:val="20"/>
    <w:qFormat/>
    <w:rsid w:val="00E14FD6"/>
    <w:rPr>
      <w:i/>
      <w:iCs/>
    </w:rPr>
  </w:style>
  <w:style w:type="character" w:styleId="Collegamentoipertestuale">
    <w:name w:val="Hyperlink"/>
    <w:basedOn w:val="Carpredefinitoparagrafo"/>
    <w:uiPriority w:val="99"/>
    <w:unhideWhenUsed/>
    <w:rsid w:val="000542AC"/>
    <w:rPr>
      <w:color w:val="0563C1" w:themeColor="hyperlink"/>
      <w:u w:val="single"/>
    </w:rPr>
  </w:style>
  <w:style w:type="character" w:styleId="Menzionenonrisolta">
    <w:name w:val="Unresolved Mention"/>
    <w:basedOn w:val="Carpredefinitoparagrafo"/>
    <w:uiPriority w:val="99"/>
    <w:semiHidden/>
    <w:unhideWhenUsed/>
    <w:rsid w:val="000542AC"/>
    <w:rPr>
      <w:color w:val="605E5C"/>
      <w:shd w:val="clear" w:color="auto" w:fill="E1DFDD"/>
    </w:rPr>
  </w:style>
  <w:style w:type="character" w:customStyle="1" w:styleId="Titolo5Carattere">
    <w:name w:val="Titolo 5 Carattere"/>
    <w:basedOn w:val="Carpredefinitoparagrafo"/>
    <w:link w:val="Titolo5"/>
    <w:uiPriority w:val="9"/>
    <w:rsid w:val="00803015"/>
    <w:rPr>
      <w:rFonts w:ascii="Times New Roman" w:eastAsia="Times New Roman" w:hAnsi="Times New Roman" w:cs="Times New Roman"/>
      <w:b/>
      <w:bCs/>
      <w:sz w:val="20"/>
      <w:szCs w:val="20"/>
      <w:lang w:eastAsia="nl-BE"/>
    </w:rPr>
  </w:style>
  <w:style w:type="paragraph" w:styleId="Intestazione">
    <w:name w:val="header"/>
    <w:basedOn w:val="Normale"/>
    <w:link w:val="IntestazioneCarattere"/>
    <w:uiPriority w:val="99"/>
    <w:unhideWhenUsed/>
    <w:rsid w:val="0054500F"/>
    <w:pPr>
      <w:tabs>
        <w:tab w:val="center" w:pos="4536"/>
        <w:tab w:val="right" w:pos="9072"/>
      </w:tabs>
      <w:spacing w:after="0" w:line="240" w:lineRule="auto"/>
    </w:pPr>
  </w:style>
  <w:style w:type="character" w:customStyle="1" w:styleId="IntestazioneCarattere">
    <w:name w:val="Intestazione Carattere"/>
    <w:basedOn w:val="Carpredefinitoparagrafo"/>
    <w:link w:val="Intestazione"/>
    <w:uiPriority w:val="99"/>
    <w:rsid w:val="0054500F"/>
  </w:style>
  <w:style w:type="paragraph" w:styleId="Pidipagina">
    <w:name w:val="footer"/>
    <w:basedOn w:val="Normale"/>
    <w:link w:val="PidipaginaCarattere"/>
    <w:uiPriority w:val="99"/>
    <w:unhideWhenUsed/>
    <w:rsid w:val="0054500F"/>
    <w:pPr>
      <w:tabs>
        <w:tab w:val="center" w:pos="4536"/>
        <w:tab w:val="right" w:pos="9072"/>
      </w:tabs>
      <w:spacing w:after="0" w:line="240" w:lineRule="auto"/>
    </w:pPr>
  </w:style>
  <w:style w:type="character" w:customStyle="1" w:styleId="PidipaginaCarattere">
    <w:name w:val="Piè di pagina Carattere"/>
    <w:basedOn w:val="Carpredefinitoparagrafo"/>
    <w:link w:val="Pidipagina"/>
    <w:uiPriority w:val="99"/>
    <w:rsid w:val="0054500F"/>
  </w:style>
  <w:style w:type="character" w:styleId="Collegamentovisitato">
    <w:name w:val="FollowedHyperlink"/>
    <w:basedOn w:val="Carpredefinitoparagrafo"/>
    <w:uiPriority w:val="99"/>
    <w:semiHidden/>
    <w:unhideWhenUsed/>
    <w:rsid w:val="00D64633"/>
    <w:rPr>
      <w:color w:val="954F72" w:themeColor="followedHyperlink"/>
      <w:u w:val="single"/>
    </w:rPr>
  </w:style>
  <w:style w:type="character" w:customStyle="1" w:styleId="Titolo1Carattere">
    <w:name w:val="Titolo 1 Carattere"/>
    <w:basedOn w:val="Carpredefinitoparagrafo"/>
    <w:link w:val="Titolo1"/>
    <w:uiPriority w:val="9"/>
    <w:rsid w:val="00EC39DB"/>
    <w:rPr>
      <w:rFonts w:asciiTheme="majorHAnsi" w:eastAsiaTheme="majorEastAsia" w:hAnsiTheme="majorHAnsi" w:cstheme="majorBidi"/>
      <w:color w:val="2F5496" w:themeColor="accent1" w:themeShade="BF"/>
      <w:sz w:val="32"/>
      <w:szCs w:val="32"/>
    </w:rPr>
  </w:style>
  <w:style w:type="character" w:customStyle="1" w:styleId="Titolo2Carattere">
    <w:name w:val="Titolo 2 Carattere"/>
    <w:basedOn w:val="Carpredefinitoparagrafo"/>
    <w:link w:val="Titolo2"/>
    <w:uiPriority w:val="9"/>
    <w:rsid w:val="00EC39DB"/>
    <w:rPr>
      <w:rFonts w:ascii="Times New Roman" w:eastAsia="Times New Roman" w:hAnsi="Times New Roman" w:cs="Times New Roman"/>
      <w:b/>
      <w:bCs/>
      <w:sz w:val="36"/>
      <w:szCs w:val="36"/>
      <w:lang w:eastAsia="nl-BE"/>
    </w:rPr>
  </w:style>
  <w:style w:type="character" w:customStyle="1" w:styleId="Titolo3Carattere">
    <w:name w:val="Titolo 3 Carattere"/>
    <w:basedOn w:val="Carpredefinitoparagrafo"/>
    <w:link w:val="Titolo3"/>
    <w:uiPriority w:val="9"/>
    <w:semiHidden/>
    <w:rsid w:val="00EC39DB"/>
    <w:rPr>
      <w:rFonts w:asciiTheme="majorHAnsi" w:eastAsiaTheme="majorEastAsia" w:hAnsiTheme="majorHAnsi" w:cstheme="majorBidi"/>
      <w:color w:val="1F3763" w:themeColor="accent1" w:themeShade="7F"/>
      <w:sz w:val="24"/>
      <w:szCs w:val="24"/>
    </w:rPr>
  </w:style>
  <w:style w:type="character" w:styleId="CitazioneHTML">
    <w:name w:val="HTML Cite"/>
    <w:basedOn w:val="Carpredefinitoparagrafo"/>
    <w:uiPriority w:val="99"/>
    <w:semiHidden/>
    <w:unhideWhenUsed/>
    <w:rsid w:val="00EC39DB"/>
    <w:rPr>
      <w:i/>
      <w:iCs/>
    </w:rPr>
  </w:style>
  <w:style w:type="character" w:customStyle="1" w:styleId="mw-headline">
    <w:name w:val="mw-headline"/>
    <w:basedOn w:val="Carpredefinitoparagrafo"/>
    <w:rsid w:val="00EC39DB"/>
  </w:style>
  <w:style w:type="character" w:customStyle="1" w:styleId="mw-editsection">
    <w:name w:val="mw-editsection"/>
    <w:basedOn w:val="Carpredefinitoparagrafo"/>
    <w:rsid w:val="00EC39DB"/>
  </w:style>
  <w:style w:type="character" w:customStyle="1" w:styleId="mw-editsection-bracket">
    <w:name w:val="mw-editsection-bracket"/>
    <w:basedOn w:val="Carpredefinitoparagrafo"/>
    <w:rsid w:val="00EC39DB"/>
  </w:style>
  <w:style w:type="character" w:customStyle="1" w:styleId="anm">
    <w:name w:val="anm"/>
    <w:basedOn w:val="Carpredefinitoparagrafo"/>
    <w:rsid w:val="00EC39D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28922132">
      <w:bodyDiv w:val="1"/>
      <w:marLeft w:val="0"/>
      <w:marRight w:val="0"/>
      <w:marTop w:val="0"/>
      <w:marBottom w:val="0"/>
      <w:divBdr>
        <w:top w:val="none" w:sz="0" w:space="0" w:color="auto"/>
        <w:left w:val="none" w:sz="0" w:space="0" w:color="auto"/>
        <w:bottom w:val="none" w:sz="0" w:space="0" w:color="auto"/>
        <w:right w:val="none" w:sz="0" w:space="0" w:color="auto"/>
      </w:divBdr>
    </w:div>
    <w:div w:id="304162405">
      <w:bodyDiv w:val="1"/>
      <w:marLeft w:val="0"/>
      <w:marRight w:val="0"/>
      <w:marTop w:val="0"/>
      <w:marBottom w:val="0"/>
      <w:divBdr>
        <w:top w:val="none" w:sz="0" w:space="0" w:color="auto"/>
        <w:left w:val="none" w:sz="0" w:space="0" w:color="auto"/>
        <w:bottom w:val="none" w:sz="0" w:space="0" w:color="auto"/>
        <w:right w:val="none" w:sz="0" w:space="0" w:color="auto"/>
      </w:divBdr>
    </w:div>
    <w:div w:id="317153140">
      <w:bodyDiv w:val="1"/>
      <w:marLeft w:val="0"/>
      <w:marRight w:val="0"/>
      <w:marTop w:val="0"/>
      <w:marBottom w:val="0"/>
      <w:divBdr>
        <w:top w:val="none" w:sz="0" w:space="0" w:color="auto"/>
        <w:left w:val="none" w:sz="0" w:space="0" w:color="auto"/>
        <w:bottom w:val="none" w:sz="0" w:space="0" w:color="auto"/>
        <w:right w:val="none" w:sz="0" w:space="0" w:color="auto"/>
      </w:divBdr>
    </w:div>
    <w:div w:id="456484969">
      <w:bodyDiv w:val="1"/>
      <w:marLeft w:val="0"/>
      <w:marRight w:val="0"/>
      <w:marTop w:val="0"/>
      <w:marBottom w:val="0"/>
      <w:divBdr>
        <w:top w:val="none" w:sz="0" w:space="0" w:color="auto"/>
        <w:left w:val="none" w:sz="0" w:space="0" w:color="auto"/>
        <w:bottom w:val="none" w:sz="0" w:space="0" w:color="auto"/>
        <w:right w:val="none" w:sz="0" w:space="0" w:color="auto"/>
      </w:divBdr>
    </w:div>
    <w:div w:id="473259665">
      <w:bodyDiv w:val="1"/>
      <w:marLeft w:val="0"/>
      <w:marRight w:val="0"/>
      <w:marTop w:val="0"/>
      <w:marBottom w:val="0"/>
      <w:divBdr>
        <w:top w:val="none" w:sz="0" w:space="0" w:color="auto"/>
        <w:left w:val="none" w:sz="0" w:space="0" w:color="auto"/>
        <w:bottom w:val="none" w:sz="0" w:space="0" w:color="auto"/>
        <w:right w:val="none" w:sz="0" w:space="0" w:color="auto"/>
      </w:divBdr>
    </w:div>
    <w:div w:id="480386729">
      <w:bodyDiv w:val="1"/>
      <w:marLeft w:val="0"/>
      <w:marRight w:val="0"/>
      <w:marTop w:val="0"/>
      <w:marBottom w:val="0"/>
      <w:divBdr>
        <w:top w:val="none" w:sz="0" w:space="0" w:color="auto"/>
        <w:left w:val="none" w:sz="0" w:space="0" w:color="auto"/>
        <w:bottom w:val="none" w:sz="0" w:space="0" w:color="auto"/>
        <w:right w:val="none" w:sz="0" w:space="0" w:color="auto"/>
      </w:divBdr>
    </w:div>
    <w:div w:id="819880221">
      <w:bodyDiv w:val="1"/>
      <w:marLeft w:val="0"/>
      <w:marRight w:val="0"/>
      <w:marTop w:val="0"/>
      <w:marBottom w:val="0"/>
      <w:divBdr>
        <w:top w:val="none" w:sz="0" w:space="0" w:color="auto"/>
        <w:left w:val="none" w:sz="0" w:space="0" w:color="auto"/>
        <w:bottom w:val="none" w:sz="0" w:space="0" w:color="auto"/>
        <w:right w:val="none" w:sz="0" w:space="0" w:color="auto"/>
      </w:divBdr>
    </w:div>
    <w:div w:id="1151554687">
      <w:bodyDiv w:val="1"/>
      <w:marLeft w:val="0"/>
      <w:marRight w:val="0"/>
      <w:marTop w:val="0"/>
      <w:marBottom w:val="0"/>
      <w:divBdr>
        <w:top w:val="none" w:sz="0" w:space="0" w:color="auto"/>
        <w:left w:val="none" w:sz="0" w:space="0" w:color="auto"/>
        <w:bottom w:val="none" w:sz="0" w:space="0" w:color="auto"/>
        <w:right w:val="none" w:sz="0" w:space="0" w:color="auto"/>
      </w:divBdr>
    </w:div>
    <w:div w:id="1550997991">
      <w:bodyDiv w:val="1"/>
      <w:marLeft w:val="0"/>
      <w:marRight w:val="0"/>
      <w:marTop w:val="0"/>
      <w:marBottom w:val="0"/>
      <w:divBdr>
        <w:top w:val="none" w:sz="0" w:space="0" w:color="auto"/>
        <w:left w:val="none" w:sz="0" w:space="0" w:color="auto"/>
        <w:bottom w:val="none" w:sz="0" w:space="0" w:color="auto"/>
        <w:right w:val="none" w:sz="0" w:space="0" w:color="auto"/>
      </w:divBdr>
    </w:div>
    <w:div w:id="1556773735">
      <w:bodyDiv w:val="1"/>
      <w:marLeft w:val="0"/>
      <w:marRight w:val="0"/>
      <w:marTop w:val="0"/>
      <w:marBottom w:val="0"/>
      <w:divBdr>
        <w:top w:val="none" w:sz="0" w:space="0" w:color="auto"/>
        <w:left w:val="none" w:sz="0" w:space="0" w:color="auto"/>
        <w:bottom w:val="none" w:sz="0" w:space="0" w:color="auto"/>
        <w:right w:val="none" w:sz="0" w:space="0" w:color="auto"/>
      </w:divBdr>
    </w:div>
    <w:div w:id="1677926296">
      <w:bodyDiv w:val="1"/>
      <w:marLeft w:val="0"/>
      <w:marRight w:val="0"/>
      <w:marTop w:val="0"/>
      <w:marBottom w:val="0"/>
      <w:divBdr>
        <w:top w:val="none" w:sz="0" w:space="0" w:color="auto"/>
        <w:left w:val="none" w:sz="0" w:space="0" w:color="auto"/>
        <w:bottom w:val="none" w:sz="0" w:space="0" w:color="auto"/>
        <w:right w:val="none" w:sz="0" w:space="0" w:color="auto"/>
      </w:divBdr>
    </w:div>
    <w:div w:id="1828783566">
      <w:bodyDiv w:val="1"/>
      <w:marLeft w:val="0"/>
      <w:marRight w:val="0"/>
      <w:marTop w:val="0"/>
      <w:marBottom w:val="0"/>
      <w:divBdr>
        <w:top w:val="none" w:sz="0" w:space="0" w:color="auto"/>
        <w:left w:val="none" w:sz="0" w:space="0" w:color="auto"/>
        <w:bottom w:val="none" w:sz="0" w:space="0" w:color="auto"/>
        <w:right w:val="none" w:sz="0" w:space="0" w:color="auto"/>
      </w:divBdr>
    </w:div>
    <w:div w:id="213367125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treccani.it/enciclopedia/lorenzo-guglielmo-traversagni_(Dizionario-Biografico)/"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_rels/footnotes.xml.rels><?xml version="1.0" encoding="UTF-8" standalone="yes"?>
<Relationships xmlns="http://schemas.openxmlformats.org/package/2006/relationships"><Relationship Id="rId8" Type="http://schemas.openxmlformats.org/officeDocument/2006/relationships/hyperlink" Target="https://www.bibliotheque-virtuelle-clairvaux.com/manuscrits/" TargetMode="External"/><Relationship Id="rId3" Type="http://schemas.openxmlformats.org/officeDocument/2006/relationships/hyperlink" Target="https://digital.bodleian.ox.ac.uk/objects/e5ee64f4-0947-4e4e-95dd-1ffd83dba74e/" TargetMode="External"/><Relationship Id="rId7" Type="http://schemas.openxmlformats.org/officeDocument/2006/relationships/hyperlink" Target="http://katalog.burgerbib.ch/detail.aspx?ID=129220" TargetMode="External"/><Relationship Id="rId2" Type="http://schemas.openxmlformats.org/officeDocument/2006/relationships/hyperlink" Target="https://www.geschichtsquellen.de/repPers_102473781.html" TargetMode="External"/><Relationship Id="rId1" Type="http://schemas.openxmlformats.org/officeDocument/2006/relationships/hyperlink" Target="http://fama.irht.cnrs.fr/en/" TargetMode="External"/><Relationship Id="rId6" Type="http://schemas.openxmlformats.org/officeDocument/2006/relationships/hyperlink" Target="https://gallica.bnf.fr/ark:/12148/btv1b10547728r" TargetMode="External"/><Relationship Id="rId5" Type="http://schemas.openxmlformats.org/officeDocument/2006/relationships/hyperlink" Target="https://archivesetmanuscrits.bnf.fr/ark:/12148/cc1042256" TargetMode="External"/><Relationship Id="rId4" Type="http://schemas.openxmlformats.org/officeDocument/2006/relationships/hyperlink" Target="https://digital.bodleian.ox.ac.uk/objects/06ddd2a1-f650-48bb-8efc-d77951e63ed0/"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CC46B6E-0569-4083-9B48-10F4C0B6262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6156</TotalTime>
  <Pages>17</Pages>
  <Words>4356</Words>
  <Characters>35504</Characters>
  <Application>Microsoft Office Word</Application>
  <DocSecurity>0</DocSecurity>
  <Lines>1044</Lines>
  <Paragraphs>848</Paragraphs>
  <ScaleCrop>false</ScaleCrop>
  <HeadingPairs>
    <vt:vector size="2" baseType="variant">
      <vt:variant>
        <vt:lpstr>Title</vt:lpstr>
      </vt:variant>
      <vt:variant>
        <vt:i4>1</vt:i4>
      </vt:variant>
    </vt:vector>
  </HeadingPairs>
  <TitlesOfParts>
    <vt:vector size="1" baseType="lpstr">
      <vt:lpstr/>
    </vt:vector>
  </TitlesOfParts>
  <Company>KU Leuven</Company>
  <LinksUpToDate>false</LinksUpToDate>
  <CharactersWithSpaces>39012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Marina Giani</dc:creator>
  <cp:keywords/>
  <dc:description/>
  <cp:lastModifiedBy>Marina</cp:lastModifiedBy>
  <cp:revision>49</cp:revision>
  <cp:lastPrinted>2022-04-18T06:05:00Z</cp:lastPrinted>
  <dcterms:created xsi:type="dcterms:W3CDTF">2021-12-19T17:00:00Z</dcterms:created>
  <dcterms:modified xsi:type="dcterms:W3CDTF">2026-03-25T09:48:00Z</dcterms:modified>
</cp:coreProperties>
</file>