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C156" w14:textId="79A17C2B" w:rsidR="006D0875" w:rsidRPr="00BF2303" w:rsidRDefault="0059337A" w:rsidP="008D12C9">
      <w:pPr>
        <w:shd w:val="clear" w:color="auto" w:fill="FFFFFF"/>
        <w:ind w:right="-1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84190541"/>
      <w:r w:rsidRPr="00BF2303">
        <w:rPr>
          <w:rFonts w:ascii="Times New Roman" w:hAnsi="Times New Roman" w:cs="Times New Roman"/>
          <w:b/>
          <w:bCs/>
          <w:sz w:val="24"/>
          <w:szCs w:val="24"/>
        </w:rPr>
        <w:t>The intriguing effect of</w:t>
      </w:r>
      <w:r w:rsidRPr="00BF2303">
        <w:rPr>
          <w:rFonts w:ascii="Times New Roman" w:hAnsi="Times New Roman" w:cs="Times New Roman"/>
          <w:b/>
          <w:sz w:val="24"/>
          <w:szCs w:val="24"/>
        </w:rPr>
        <w:t xml:space="preserve"> thiolates as co-ligands in </w:t>
      </w:r>
      <w:proofErr w:type="gramStart"/>
      <w:r w:rsidRPr="00BF2303">
        <w:rPr>
          <w:rFonts w:ascii="Times New Roman" w:hAnsi="Times New Roman" w:cs="Times New Roman"/>
          <w:b/>
          <w:sz w:val="24"/>
          <w:szCs w:val="24"/>
        </w:rPr>
        <w:t>platinum(</w:t>
      </w:r>
      <w:proofErr w:type="gramEnd"/>
      <w:r w:rsidRPr="00BF2303">
        <w:rPr>
          <w:rFonts w:ascii="Times New Roman" w:hAnsi="Times New Roman" w:cs="Times New Roman"/>
          <w:b/>
          <w:sz w:val="24"/>
          <w:szCs w:val="24"/>
        </w:rPr>
        <w:t xml:space="preserve">II) complexes bearing a </w:t>
      </w:r>
      <w:proofErr w:type="spellStart"/>
      <w:r w:rsidRPr="00BF2303">
        <w:rPr>
          <w:rFonts w:ascii="Times New Roman" w:hAnsi="Times New Roman" w:cs="Times New Roman"/>
          <w:b/>
          <w:sz w:val="24"/>
          <w:szCs w:val="24"/>
        </w:rPr>
        <w:t>cyclometalated</w:t>
      </w:r>
      <w:proofErr w:type="spellEnd"/>
      <w:r w:rsidRPr="00BF23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2303">
        <w:rPr>
          <w:rFonts w:ascii="Times New Roman" w:hAnsi="Times New Roman" w:cs="Times New Roman"/>
          <w:b/>
          <w:bCs/>
          <w:sz w:val="24"/>
          <w:szCs w:val="24"/>
        </w:rPr>
        <w:t>1,3-di(2-pyridyl)benzene</w:t>
      </w:r>
    </w:p>
    <w:bookmarkEnd w:id="0"/>
    <w:p w14:paraId="25905C32" w14:textId="27C3830A" w:rsidR="00A35419" w:rsidRPr="00BF2303" w:rsidRDefault="006A1397" w:rsidP="00DD5306">
      <w:pPr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Francesco </w:t>
      </w:r>
      <w:proofErr w:type="spellStart"/>
      <w:proofErr w:type="gramStart"/>
      <w:r w:rsidRPr="00BF2303">
        <w:rPr>
          <w:rFonts w:ascii="Times New Roman" w:hAnsi="Times New Roman" w:cs="Times New Roman"/>
          <w:sz w:val="24"/>
          <w:szCs w:val="24"/>
          <w:lang w:val="it-IT"/>
        </w:rPr>
        <w:t>Fagnani,</w:t>
      </w:r>
      <w:r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</w:t>
      </w:r>
      <w:proofErr w:type="spellEnd"/>
      <w:proofErr w:type="gramEnd"/>
      <w:r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,*</w:t>
      </w:r>
      <w:r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A35419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Alessia </w:t>
      </w:r>
      <w:proofErr w:type="spellStart"/>
      <w:r w:rsidR="00A35419" w:rsidRPr="00BF2303">
        <w:rPr>
          <w:rFonts w:ascii="Times New Roman" w:hAnsi="Times New Roman" w:cs="Times New Roman"/>
          <w:sz w:val="24"/>
          <w:szCs w:val="24"/>
          <w:lang w:val="it-IT"/>
        </w:rPr>
        <w:t>Colombo,</w:t>
      </w:r>
      <w:r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</w:t>
      </w:r>
      <w:proofErr w:type="spellEnd"/>
      <w:r w:rsidR="00A35419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 Claudia </w:t>
      </w:r>
      <w:proofErr w:type="spellStart"/>
      <w:r w:rsidR="00A35419" w:rsidRPr="00BF2303">
        <w:rPr>
          <w:rFonts w:ascii="Times New Roman" w:hAnsi="Times New Roman" w:cs="Times New Roman"/>
          <w:sz w:val="24"/>
          <w:szCs w:val="24"/>
          <w:lang w:val="it-IT"/>
        </w:rPr>
        <w:t>Dragonetti,</w:t>
      </w:r>
      <w:r w:rsidR="00A05C6B"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</w:t>
      </w:r>
      <w:proofErr w:type="spellEnd"/>
      <w:r w:rsidR="00A35419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 Dominique </w:t>
      </w:r>
      <w:proofErr w:type="spellStart"/>
      <w:r w:rsidR="00A35419" w:rsidRPr="00BF2303">
        <w:rPr>
          <w:rFonts w:ascii="Times New Roman" w:hAnsi="Times New Roman" w:cs="Times New Roman"/>
          <w:sz w:val="24"/>
          <w:szCs w:val="24"/>
          <w:lang w:val="it-IT"/>
        </w:rPr>
        <w:t>Roberto</w:t>
      </w:r>
      <w:r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</w:t>
      </w:r>
      <w:proofErr w:type="spellEnd"/>
      <w:r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 and Daniele </w:t>
      </w:r>
      <w:proofErr w:type="spellStart"/>
      <w:r w:rsidRPr="00BF2303">
        <w:rPr>
          <w:rFonts w:ascii="Times New Roman" w:hAnsi="Times New Roman" w:cs="Times New Roman"/>
          <w:sz w:val="24"/>
          <w:szCs w:val="24"/>
          <w:lang w:val="it-IT"/>
        </w:rPr>
        <w:t>Marinotto</w:t>
      </w:r>
      <w:r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b</w:t>
      </w:r>
      <w:proofErr w:type="spellEnd"/>
    </w:p>
    <w:p w14:paraId="2E2DC3C8" w14:textId="6FEDA985" w:rsidR="003A68F9" w:rsidRPr="003C4E91" w:rsidRDefault="003A68F9" w:rsidP="00DD5306">
      <w:pPr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BF2303">
        <w:rPr>
          <w:rFonts w:ascii="Times New Roman" w:hAnsi="Times New Roman" w:cs="Times New Roman"/>
          <w:sz w:val="24"/>
          <w:szCs w:val="24"/>
          <w:vertAlign w:val="superscript"/>
          <w:lang w:val="it-IT"/>
        </w:rPr>
        <w:t>a</w:t>
      </w:r>
      <w:r w:rsidR="00A065A0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6A1397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Dipartimento di Chimica dell’Università degli Studi di Milano and </w:t>
      </w:r>
      <w:proofErr w:type="spellStart"/>
      <w:r w:rsidR="006A1397" w:rsidRPr="00BF2303">
        <w:rPr>
          <w:rFonts w:ascii="Times New Roman" w:hAnsi="Times New Roman" w:cs="Times New Roman"/>
          <w:sz w:val="24"/>
          <w:szCs w:val="24"/>
          <w:lang w:val="it-IT"/>
        </w:rPr>
        <w:t>UdR</w:t>
      </w:r>
      <w:proofErr w:type="spellEnd"/>
      <w:r w:rsidR="006A1397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 di Milano dell’INSTM, via Golgi 19, Milano, </w:t>
      </w:r>
      <w:proofErr w:type="spellStart"/>
      <w:r w:rsidR="006A1397" w:rsidRPr="00BF2303">
        <w:rPr>
          <w:rFonts w:ascii="Times New Roman" w:hAnsi="Times New Roman" w:cs="Times New Roman"/>
          <w:sz w:val="24"/>
          <w:szCs w:val="24"/>
          <w:lang w:val="it-IT"/>
        </w:rPr>
        <w:t>Italy</w:t>
      </w:r>
      <w:proofErr w:type="spellEnd"/>
      <w:r w:rsidR="006A1397" w:rsidRPr="00BF2303">
        <w:rPr>
          <w:rFonts w:ascii="Times New Roman" w:hAnsi="Times New Roman" w:cs="Times New Roman"/>
          <w:sz w:val="24"/>
          <w:szCs w:val="24"/>
          <w:lang w:val="it-IT"/>
        </w:rPr>
        <w:t xml:space="preserve">; </w:t>
      </w:r>
      <w:hyperlink r:id="rId8" w:history="1">
        <w:r w:rsidR="006A1397" w:rsidRPr="003C4E91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  <w:u w:val="none"/>
            <w:lang w:val="it-IT"/>
          </w:rPr>
          <w:t>francesco.fagnani@unimi.it</w:t>
        </w:r>
      </w:hyperlink>
    </w:p>
    <w:p w14:paraId="5863F0FC" w14:textId="762CD12C" w:rsidR="00A065A0" w:rsidRPr="003C4E91" w:rsidRDefault="003A68F9" w:rsidP="00DD530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</w:t>
      </w:r>
      <w:r w:rsidR="00A065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17453" w:rsidRPr="003C4E91">
        <w:rPr>
          <w:rFonts w:ascii="Times New Roman" w:hAnsi="Times New Roman" w:cs="Times New Roman"/>
          <w:sz w:val="24"/>
          <w:szCs w:val="24"/>
          <w:lang w:val="en-US"/>
        </w:rPr>
        <w:t>CNR-SCITEC, Institute of Chemical Science and Technologies “Giulio Natta”</w:t>
      </w:r>
      <w:r w:rsidR="008908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via </w:t>
      </w:r>
      <w:proofErr w:type="spellStart"/>
      <w:r w:rsidR="008908C5" w:rsidRPr="003C4E91">
        <w:rPr>
          <w:rFonts w:ascii="Times New Roman" w:hAnsi="Times New Roman" w:cs="Times New Roman"/>
          <w:sz w:val="24"/>
          <w:szCs w:val="24"/>
          <w:lang w:val="en-US"/>
        </w:rPr>
        <w:t>Corti</w:t>
      </w:r>
      <w:proofErr w:type="spellEnd"/>
      <w:r w:rsidR="008908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12, </w:t>
      </w:r>
      <w:r w:rsidR="00A065A0" w:rsidRPr="003C4E91">
        <w:rPr>
          <w:rFonts w:ascii="Times New Roman" w:hAnsi="Times New Roman" w:cs="Times New Roman"/>
          <w:sz w:val="24"/>
          <w:szCs w:val="24"/>
          <w:lang w:val="en-US"/>
        </w:rPr>
        <w:t>Milano, Italy</w:t>
      </w:r>
      <w:r w:rsidR="00D963A2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D20E704" w14:textId="48DB6BF2" w:rsidR="00A065A0" w:rsidRPr="003C4E91" w:rsidRDefault="007F60A1" w:rsidP="00DD5306">
      <w:pPr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>Dedicated to Prof</w:t>
      </w:r>
      <w:r w:rsidR="0059337A"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>essor</w:t>
      </w:r>
      <w:r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Renato Ugo</w:t>
      </w:r>
      <w:r w:rsidR="006D0875"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>, a</w:t>
      </w:r>
      <w:r w:rsidR="0059337A"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great </w:t>
      </w:r>
      <w:proofErr w:type="gramStart"/>
      <w:r w:rsidR="0059337A"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>scientist</w:t>
      </w:r>
      <w:proofErr w:type="gramEnd"/>
      <w:r w:rsidR="0059337A"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an</w:t>
      </w:r>
      <w:r w:rsidR="006D0875" w:rsidRPr="003C4E9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exceptional guide full of humanity</w:t>
      </w:r>
    </w:p>
    <w:p w14:paraId="5A265D36" w14:textId="191BFE3F" w:rsidR="00340B48" w:rsidRPr="003C4E91" w:rsidRDefault="00507B8D" w:rsidP="00DD5306">
      <w:pPr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Keywords: </w:t>
      </w:r>
      <w:proofErr w:type="gramStart"/>
      <w:r w:rsidR="006A1397" w:rsidRPr="003C4E91">
        <w:rPr>
          <w:rFonts w:ascii="Times New Roman" w:hAnsi="Times New Roman" w:cs="Times New Roman"/>
          <w:sz w:val="24"/>
          <w:szCs w:val="24"/>
        </w:rPr>
        <w:t>Platinum</w:t>
      </w:r>
      <w:r w:rsidR="00E2086F" w:rsidRPr="003C4E9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E2086F" w:rsidRPr="003C4E91">
        <w:rPr>
          <w:rFonts w:ascii="Times New Roman" w:hAnsi="Times New Roman" w:cs="Times New Roman"/>
          <w:sz w:val="24"/>
          <w:szCs w:val="24"/>
        </w:rPr>
        <w:t xml:space="preserve">II) </w:t>
      </w:r>
      <w:r w:rsidR="006A1397" w:rsidRPr="003C4E91">
        <w:rPr>
          <w:rFonts w:ascii="Times New Roman" w:hAnsi="Times New Roman" w:cs="Times New Roman"/>
          <w:sz w:val="24"/>
          <w:szCs w:val="24"/>
        </w:rPr>
        <w:t>complexes</w:t>
      </w:r>
      <w:r w:rsidR="00340B48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="006A1397" w:rsidRPr="003C4E91">
        <w:rPr>
          <w:rFonts w:ascii="Times New Roman" w:hAnsi="Times New Roman" w:cs="Times New Roman"/>
          <w:sz w:val="24"/>
          <w:szCs w:val="24"/>
        </w:rPr>
        <w:t>phosphorescence</w:t>
      </w:r>
      <w:r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="006A1397" w:rsidRPr="003C4E91">
        <w:rPr>
          <w:rFonts w:ascii="Times New Roman" w:hAnsi="Times New Roman" w:cs="Times New Roman"/>
          <w:sz w:val="24"/>
          <w:szCs w:val="24"/>
        </w:rPr>
        <w:t>thiolate</w:t>
      </w:r>
    </w:p>
    <w:p w14:paraId="254FDBED" w14:textId="77777777" w:rsidR="00814C4A" w:rsidRPr="003C4E91" w:rsidRDefault="00814C4A" w:rsidP="00DD53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CD2BBE2" w14:textId="77777777" w:rsidR="00340B48" w:rsidRPr="003C4E91" w:rsidRDefault="00340B48" w:rsidP="00DD530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4E91">
        <w:rPr>
          <w:rFonts w:ascii="Times New Roman" w:hAnsi="Times New Roman" w:cs="Times New Roman"/>
          <w:b/>
          <w:sz w:val="24"/>
          <w:szCs w:val="24"/>
        </w:rPr>
        <w:t>Abstract</w:t>
      </w:r>
    </w:p>
    <w:p w14:paraId="64885057" w14:textId="4121F4F6" w:rsidR="005B0917" w:rsidRPr="003C4E91" w:rsidRDefault="00D56435" w:rsidP="007C0F4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Su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bstitution of the </w:t>
      </w:r>
      <w:proofErr w:type="spellStart"/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chlor</w:t>
      </w:r>
      <w:r w:rsidR="009E0E3A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id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</w:t>
      </w:r>
      <w:proofErr w:type="spellEnd"/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ligand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C720C0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of</w:t>
      </w:r>
      <w:r w:rsidR="00651B5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the </w:t>
      </w:r>
      <w:r w:rsidR="005B77B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fascinating</w:t>
      </w:r>
      <w:r w:rsidR="00651B5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="00651B5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cy</w:t>
      </w:r>
      <w:r w:rsidR="008C3608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clometa</w:t>
      </w:r>
      <w:r w:rsidR="00651B5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lated</w:t>
      </w:r>
      <w:proofErr w:type="spellEnd"/>
      <w:r w:rsidR="00651B5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D77EB8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complex </w:t>
      </w:r>
      <w:r w:rsidR="004B46F6" w:rsidRPr="003C4E91">
        <w:rPr>
          <w:rFonts w:ascii="Times New Roman" w:hAnsi="Times New Roman" w:cs="Times New Roman"/>
          <w:sz w:val="24"/>
          <w:szCs w:val="24"/>
          <w:lang w:val="en-US"/>
        </w:rPr>
        <w:t>[Pt(5-mesityl-</w:t>
      </w:r>
      <w:r w:rsidR="00C720C0" w:rsidRPr="003C4E91">
        <w:rPr>
          <w:rFonts w:ascii="Times New Roman" w:hAnsi="Times New Roman" w:cs="Times New Roman"/>
          <w:sz w:val="24"/>
          <w:szCs w:val="24"/>
          <w:lang w:val="en-US"/>
        </w:rPr>
        <w:t>1,3-di(2-</w:t>
      </w:r>
      <w:proofErr w:type="gramStart"/>
      <w:r w:rsidR="00C720C0" w:rsidRPr="003C4E91">
        <w:rPr>
          <w:rFonts w:ascii="Times New Roman" w:hAnsi="Times New Roman" w:cs="Times New Roman"/>
          <w:sz w:val="24"/>
          <w:szCs w:val="24"/>
          <w:lang w:val="en-US"/>
        </w:rPr>
        <w:t>pyridyl)benzene</w:t>
      </w:r>
      <w:proofErr w:type="gramEnd"/>
      <w:r w:rsidR="00C720C0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B46F6" w:rsidRPr="003C4E91">
        <w:rPr>
          <w:rFonts w:ascii="Times New Roman" w:hAnsi="Times New Roman" w:cs="Times New Roman"/>
          <w:sz w:val="24"/>
          <w:szCs w:val="24"/>
          <w:lang w:val="en-US"/>
        </w:rPr>
        <w:t>Cl]</w:t>
      </w:r>
      <w:r w:rsidR="005E52AF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by </w:t>
      </w:r>
      <w:r w:rsidR="004B46F6" w:rsidRPr="003C4E91">
        <w:rPr>
          <w:rFonts w:ascii="Times New Roman" w:hAnsi="Times New Roman" w:cs="Times New Roman"/>
          <w:sz w:val="24"/>
          <w:szCs w:val="24"/>
          <w:lang w:val="en-US"/>
        </w:rPr>
        <w:t>thioacetate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leads to the </w:t>
      </w:r>
      <w:r w:rsidR="005E52AF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related </w:t>
      </w:r>
      <w:proofErr w:type="spellStart"/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thiolato</w:t>
      </w:r>
      <w:proofErr w:type="spellEnd"/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complex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[Pt(5-mesityl-</w:t>
      </w:r>
      <w:r w:rsidR="00C720C0" w:rsidRPr="003C4E91">
        <w:rPr>
          <w:rFonts w:ascii="Times New Roman" w:hAnsi="Times New Roman" w:cs="Times New Roman"/>
          <w:sz w:val="24"/>
          <w:szCs w:val="24"/>
          <w:lang w:val="en-US"/>
        </w:rPr>
        <w:t>1,3-di(2-pyridyl)benzene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)(</w:t>
      </w:r>
      <w:r w:rsidR="00353BC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)]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which 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has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been </w:t>
      </w:r>
      <w:r w:rsidR="004B46F6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fully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characterised</w:t>
      </w:r>
      <w:r w:rsidR="0059337A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. Its </w:t>
      </w:r>
      <w:r w:rsidR="002A5B4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photophysical </w:t>
      </w:r>
      <w:r w:rsidR="0059337A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properties were determined</w:t>
      </w:r>
      <w:r w:rsidR="00DE74D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ED53DE" w:rsidRPr="003C4E91">
        <w:rPr>
          <w:rFonts w:ascii="Times New Roman" w:hAnsi="Times New Roman" w:cs="Times New Roman"/>
          <w:sz w:val="24"/>
          <w:szCs w:val="24"/>
        </w:rPr>
        <w:t xml:space="preserve">in degassed dichloromethane solution, as </w:t>
      </w:r>
      <w:r w:rsidR="00ED06CE" w:rsidRPr="003C4E91">
        <w:rPr>
          <w:rFonts w:ascii="Times New Roman" w:hAnsi="Times New Roman" w:cs="Times New Roman"/>
          <w:sz w:val="24"/>
          <w:szCs w:val="24"/>
        </w:rPr>
        <w:t xml:space="preserve">blend </w:t>
      </w:r>
      <w:r w:rsidR="00132F9D" w:rsidRPr="003C4E91">
        <w:rPr>
          <w:rFonts w:ascii="Times New Roman" w:hAnsi="Times New Roman" w:cs="Times New Roman"/>
          <w:sz w:val="24"/>
          <w:szCs w:val="24"/>
        </w:rPr>
        <w:t xml:space="preserve">in </w:t>
      </w:r>
      <w:proofErr w:type="gramStart"/>
      <w:r w:rsidR="00132F9D" w:rsidRPr="003C4E91">
        <w:rPr>
          <w:rFonts w:ascii="Times New Roman" w:hAnsi="Times New Roman" w:cs="Times New Roman"/>
          <w:sz w:val="24"/>
          <w:szCs w:val="24"/>
        </w:rPr>
        <w:t>Poly(</w:t>
      </w:r>
      <w:proofErr w:type="spellStart"/>
      <w:proofErr w:type="gramEnd"/>
      <w:r w:rsidR="00132F9D" w:rsidRPr="003C4E91">
        <w:rPr>
          <w:rFonts w:ascii="Times New Roman" w:hAnsi="Times New Roman" w:cs="Times New Roman"/>
          <w:sz w:val="24"/>
          <w:szCs w:val="24"/>
        </w:rPr>
        <w:t>MethylMethAcrylate</w:t>
      </w:r>
      <w:proofErr w:type="spellEnd"/>
      <w:r w:rsidR="00132F9D" w:rsidRPr="003C4E91">
        <w:rPr>
          <w:rFonts w:ascii="Times New Roman" w:hAnsi="Times New Roman" w:cs="Times New Roman"/>
          <w:sz w:val="24"/>
          <w:szCs w:val="24"/>
        </w:rPr>
        <w:t xml:space="preserve">) (PMMA) </w:t>
      </w:r>
      <w:r w:rsidR="00622680" w:rsidRPr="003C4E91">
        <w:rPr>
          <w:rFonts w:ascii="Times New Roman" w:hAnsi="Times New Roman" w:cs="Times New Roman"/>
          <w:sz w:val="24"/>
          <w:szCs w:val="24"/>
        </w:rPr>
        <w:t>thin films</w:t>
      </w:r>
      <w:r w:rsidR="001B32A4" w:rsidRPr="003C4E91">
        <w:rPr>
          <w:rFonts w:ascii="Times New Roman" w:hAnsi="Times New Roman" w:cs="Times New Roman"/>
          <w:sz w:val="24"/>
          <w:szCs w:val="24"/>
        </w:rPr>
        <w:t>,</w:t>
      </w:r>
      <w:r w:rsidR="00622680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132F9D" w:rsidRPr="003C4E91">
        <w:rPr>
          <w:rFonts w:ascii="Times New Roman" w:hAnsi="Times New Roman" w:cs="Times New Roman"/>
          <w:sz w:val="24"/>
          <w:szCs w:val="24"/>
        </w:rPr>
        <w:t xml:space="preserve">and </w:t>
      </w:r>
      <w:r w:rsidR="00622680" w:rsidRPr="003C4E91">
        <w:rPr>
          <w:rFonts w:ascii="Times New Roman" w:hAnsi="Times New Roman" w:cs="Times New Roman"/>
          <w:sz w:val="24"/>
          <w:szCs w:val="24"/>
        </w:rPr>
        <w:t xml:space="preserve">as </w:t>
      </w:r>
      <w:r w:rsidR="00132F9D" w:rsidRPr="003C4E91">
        <w:rPr>
          <w:rFonts w:ascii="Times New Roman" w:hAnsi="Times New Roman" w:cs="Times New Roman"/>
          <w:sz w:val="24"/>
          <w:szCs w:val="24"/>
        </w:rPr>
        <w:t>powders</w:t>
      </w:r>
      <w:r w:rsidR="001B32A4" w:rsidRPr="003C4E91">
        <w:rPr>
          <w:rFonts w:ascii="Times New Roman" w:hAnsi="Times New Roman" w:cs="Times New Roman"/>
          <w:sz w:val="24"/>
          <w:szCs w:val="24"/>
        </w:rPr>
        <w:t>,</w:t>
      </w:r>
      <w:r w:rsidR="00ED53DE" w:rsidRPr="003C4E91">
        <w:rPr>
          <w:rFonts w:ascii="Times New Roman" w:hAnsi="Times New Roman" w:cs="Times New Roman"/>
          <w:sz w:val="24"/>
          <w:szCs w:val="24"/>
        </w:rPr>
        <w:t xml:space="preserve"> at room temperature</w:t>
      </w:r>
      <w:r w:rsidR="00B00E79" w:rsidRPr="003C4E91">
        <w:rPr>
          <w:rFonts w:ascii="Times New Roman" w:hAnsi="Times New Roman" w:cs="Times New Roman"/>
          <w:sz w:val="24"/>
          <w:szCs w:val="24"/>
        </w:rPr>
        <w:t>.</w:t>
      </w:r>
      <w:r w:rsidR="00132F9D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622680" w:rsidRPr="003C4E91">
        <w:rPr>
          <w:rFonts w:ascii="Times New Roman" w:hAnsi="Times New Roman" w:cs="Times New Roman"/>
          <w:sz w:val="24"/>
          <w:szCs w:val="24"/>
        </w:rPr>
        <w:t xml:space="preserve">Both in solution and in thin films, an increase of the concentration of the complex leads to </w:t>
      </w:r>
      <w:r w:rsidR="00FA2A89" w:rsidRPr="003C4E91">
        <w:rPr>
          <w:rFonts w:ascii="Times New Roman" w:hAnsi="Times New Roman" w:cs="Times New Roman"/>
          <w:sz w:val="24"/>
          <w:szCs w:val="24"/>
        </w:rPr>
        <w:t xml:space="preserve">a </w:t>
      </w:r>
      <w:r w:rsidR="00B00E79" w:rsidRPr="003C4E91">
        <w:rPr>
          <w:rFonts w:ascii="Times New Roman" w:hAnsi="Times New Roman" w:cs="Times New Roman"/>
          <w:sz w:val="24"/>
          <w:szCs w:val="24"/>
        </w:rPr>
        <w:t xml:space="preserve">red shift of </w:t>
      </w:r>
      <w:r w:rsidR="00145D37" w:rsidRPr="003C4E91">
        <w:rPr>
          <w:rFonts w:ascii="Times New Roman" w:hAnsi="Times New Roman" w:cs="Times New Roman"/>
          <w:sz w:val="24"/>
          <w:szCs w:val="24"/>
        </w:rPr>
        <w:t>the</w:t>
      </w:r>
      <w:r w:rsidR="00B00E79" w:rsidRPr="003C4E91">
        <w:rPr>
          <w:rFonts w:ascii="Times New Roman" w:hAnsi="Times New Roman" w:cs="Times New Roman"/>
          <w:sz w:val="24"/>
          <w:szCs w:val="24"/>
        </w:rPr>
        <w:t xml:space="preserve"> phosphorescence spectra</w:t>
      </w:r>
      <w:r w:rsidR="00622680" w:rsidRPr="003C4E91">
        <w:rPr>
          <w:rFonts w:ascii="Times New Roman" w:hAnsi="Times New Roman" w:cs="Times New Roman"/>
          <w:sz w:val="24"/>
          <w:szCs w:val="24"/>
        </w:rPr>
        <w:t xml:space="preserve"> and to a decrease </w:t>
      </w:r>
      <w:r w:rsidR="00FA7712" w:rsidRPr="003C4E91">
        <w:rPr>
          <w:rFonts w:ascii="Times New Roman" w:hAnsi="Times New Roman" w:cs="Times New Roman"/>
          <w:sz w:val="24"/>
          <w:szCs w:val="24"/>
        </w:rPr>
        <w:t>of lifetime decay</w:t>
      </w:r>
      <w:r w:rsidR="00030AC7" w:rsidRPr="003C4E91">
        <w:rPr>
          <w:rFonts w:ascii="Times New Roman" w:hAnsi="Times New Roman" w:cs="Times New Roman"/>
          <w:sz w:val="24"/>
          <w:szCs w:val="24"/>
        </w:rPr>
        <w:t>s</w:t>
      </w:r>
      <w:r w:rsidR="00FA7712" w:rsidRPr="003C4E91">
        <w:rPr>
          <w:rFonts w:ascii="Times New Roman" w:hAnsi="Times New Roman" w:cs="Times New Roman"/>
          <w:sz w:val="24"/>
          <w:szCs w:val="24"/>
        </w:rPr>
        <w:t xml:space="preserve"> and quantum yield</w:t>
      </w:r>
      <w:r w:rsidR="00115E5E" w:rsidRPr="003C4E91">
        <w:rPr>
          <w:rFonts w:ascii="Times New Roman" w:hAnsi="Times New Roman" w:cs="Times New Roman"/>
          <w:sz w:val="24"/>
          <w:szCs w:val="24"/>
        </w:rPr>
        <w:t>.</w:t>
      </w:r>
      <w:r w:rsidR="001B1EF7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1B32A4" w:rsidRPr="003C4E91">
        <w:rPr>
          <w:rFonts w:ascii="Times New Roman" w:hAnsi="Times New Roman" w:cs="Times New Roman"/>
          <w:sz w:val="24"/>
          <w:szCs w:val="24"/>
        </w:rPr>
        <w:t>It appears that t</w:t>
      </w:r>
      <w:r w:rsidR="007248E1" w:rsidRPr="003C4E91">
        <w:rPr>
          <w:rFonts w:ascii="Times New Roman" w:hAnsi="Times New Roman" w:cs="Times New Roman"/>
          <w:sz w:val="24"/>
          <w:szCs w:val="24"/>
        </w:rPr>
        <w:t xml:space="preserve">uning of </w:t>
      </w:r>
      <w:r w:rsidR="001B1EF7" w:rsidRPr="003C4E91">
        <w:rPr>
          <w:rFonts w:ascii="Times New Roman" w:hAnsi="Times New Roman" w:cs="Times New Roman"/>
          <w:sz w:val="24"/>
          <w:szCs w:val="24"/>
        </w:rPr>
        <w:t xml:space="preserve">emission spectra depends </w:t>
      </w:r>
      <w:r w:rsidR="00E17B2B" w:rsidRPr="003C4E91">
        <w:rPr>
          <w:rFonts w:ascii="Times New Roman" w:hAnsi="Times New Roman" w:cs="Times New Roman"/>
          <w:sz w:val="24"/>
          <w:szCs w:val="24"/>
        </w:rPr>
        <w:t xml:space="preserve">on </w:t>
      </w:r>
      <w:r w:rsidR="001B1EF7" w:rsidRPr="003C4E91">
        <w:rPr>
          <w:rFonts w:ascii="Times New Roman" w:hAnsi="Times New Roman" w:cs="Times New Roman"/>
          <w:sz w:val="24"/>
          <w:szCs w:val="24"/>
        </w:rPr>
        <w:t xml:space="preserve">the competition between </w:t>
      </w:r>
      <w:r w:rsidR="00C87369" w:rsidRPr="003C4E91">
        <w:rPr>
          <w:rFonts w:ascii="Times New Roman" w:hAnsi="Times New Roman" w:cs="Times New Roman"/>
          <w:sz w:val="24"/>
          <w:szCs w:val="24"/>
        </w:rPr>
        <w:t>monomeri</w:t>
      </w:r>
      <w:r w:rsidR="008E1780" w:rsidRPr="003C4E91">
        <w:rPr>
          <w:rFonts w:ascii="Times New Roman" w:hAnsi="Times New Roman" w:cs="Times New Roman"/>
          <w:sz w:val="24"/>
          <w:szCs w:val="24"/>
        </w:rPr>
        <w:t>c and aggregate emissive state</w:t>
      </w:r>
      <w:r w:rsidR="00622680" w:rsidRPr="003C4E91">
        <w:rPr>
          <w:rFonts w:ascii="Times New Roman" w:hAnsi="Times New Roman" w:cs="Times New Roman"/>
          <w:sz w:val="24"/>
          <w:szCs w:val="24"/>
        </w:rPr>
        <w:t>s</w:t>
      </w:r>
      <w:r w:rsidR="008E1780"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C87369" w:rsidRPr="003C4E91">
        <w:rPr>
          <w:rFonts w:ascii="Times New Roman" w:hAnsi="Times New Roman" w:cs="Times New Roman"/>
          <w:sz w:val="24"/>
          <w:szCs w:val="24"/>
        </w:rPr>
        <w:t xml:space="preserve">No </w:t>
      </w:r>
      <w:r w:rsidR="00861E16" w:rsidRPr="003C4E91">
        <w:rPr>
          <w:rFonts w:ascii="Times New Roman" w:hAnsi="Times New Roman" w:cs="Times New Roman"/>
          <w:sz w:val="24"/>
          <w:szCs w:val="24"/>
        </w:rPr>
        <w:t xml:space="preserve">clear </w:t>
      </w:r>
      <w:r w:rsidR="00C87369" w:rsidRPr="003C4E91">
        <w:rPr>
          <w:rFonts w:ascii="Times New Roman" w:hAnsi="Times New Roman" w:cs="Times New Roman"/>
          <w:sz w:val="24"/>
          <w:szCs w:val="24"/>
        </w:rPr>
        <w:t xml:space="preserve">evidence of excimer formation has been </w:t>
      </w:r>
      <w:r w:rsidR="0061579B" w:rsidRPr="003C4E91">
        <w:rPr>
          <w:rFonts w:ascii="Times New Roman" w:hAnsi="Times New Roman" w:cs="Times New Roman"/>
          <w:sz w:val="24"/>
          <w:szCs w:val="24"/>
        </w:rPr>
        <w:t>detected</w:t>
      </w:r>
      <w:r w:rsidR="00C87369" w:rsidRPr="003C4E91">
        <w:rPr>
          <w:rFonts w:ascii="Times New Roman" w:hAnsi="Times New Roman" w:cs="Times New Roman"/>
          <w:sz w:val="24"/>
          <w:szCs w:val="24"/>
        </w:rPr>
        <w:t>.</w:t>
      </w:r>
      <w:r w:rsidR="005F627C" w:rsidRPr="003C4E91">
        <w:rPr>
          <w:rFonts w:ascii="Times New Roman" w:hAnsi="Times New Roman" w:cs="Times New Roman"/>
          <w:sz w:val="24"/>
          <w:szCs w:val="24"/>
        </w:rPr>
        <w:t xml:space="preserve"> In powders</w:t>
      </w:r>
      <w:r w:rsidR="00622680" w:rsidRPr="003C4E91">
        <w:rPr>
          <w:rFonts w:ascii="Times New Roman" w:hAnsi="Times New Roman" w:cs="Times New Roman"/>
          <w:sz w:val="24"/>
          <w:szCs w:val="24"/>
        </w:rPr>
        <w:t>,</w:t>
      </w:r>
      <w:r w:rsidR="005F627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030AC7" w:rsidRPr="003C4E91">
        <w:rPr>
          <w:rFonts w:ascii="Times New Roman" w:hAnsi="Times New Roman" w:cs="Times New Roman"/>
          <w:sz w:val="24"/>
          <w:szCs w:val="24"/>
        </w:rPr>
        <w:t>an</w:t>
      </w:r>
      <w:r w:rsidR="005F627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F9025A" w:rsidRPr="003C4E91">
        <w:rPr>
          <w:rFonts w:ascii="Times New Roman" w:hAnsi="Times New Roman" w:cs="Times New Roman"/>
          <w:sz w:val="24"/>
          <w:szCs w:val="24"/>
        </w:rPr>
        <w:t>aggregate emission spectrum</w:t>
      </w:r>
      <w:r w:rsidR="00030AC7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1B32A4" w:rsidRPr="003C4E91">
        <w:rPr>
          <w:rFonts w:ascii="Times New Roman" w:hAnsi="Times New Roman" w:cs="Times New Roman"/>
          <w:sz w:val="24"/>
          <w:szCs w:val="24"/>
        </w:rPr>
        <w:t>is</w:t>
      </w:r>
      <w:r w:rsidR="0034220A"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53B81" w:rsidRPr="003C4E91">
        <w:rPr>
          <w:rFonts w:ascii="Times New Roman" w:hAnsi="Times New Roman" w:cs="Times New Roman"/>
          <w:sz w:val="24"/>
          <w:szCs w:val="24"/>
          <w:lang w:val="en-US"/>
        </w:rPr>
        <w:t>red-shift</w:t>
      </w:r>
      <w:r w:rsidR="00A94B0E" w:rsidRPr="003C4E91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="00953B8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at </w:t>
      </w:r>
      <w:r w:rsidR="00861E16" w:rsidRPr="003C4E91">
        <w:rPr>
          <w:rFonts w:ascii="Times New Roman" w:hAnsi="Times New Roman" w:cs="Times New Roman"/>
          <w:sz w:val="24"/>
          <w:szCs w:val="24"/>
        </w:rPr>
        <w:t>6</w:t>
      </w:r>
      <w:r w:rsidR="002F35DB" w:rsidRPr="003C4E91">
        <w:rPr>
          <w:rFonts w:ascii="Times New Roman" w:hAnsi="Times New Roman" w:cs="Times New Roman"/>
          <w:sz w:val="24"/>
          <w:szCs w:val="24"/>
        </w:rPr>
        <w:t>02</w:t>
      </w:r>
      <w:r w:rsidR="00861E16" w:rsidRPr="003C4E91">
        <w:rPr>
          <w:rFonts w:ascii="Times New Roman" w:hAnsi="Times New Roman" w:cs="Times New Roman"/>
          <w:sz w:val="24"/>
          <w:szCs w:val="24"/>
        </w:rPr>
        <w:t xml:space="preserve"> nm</w:t>
      </w:r>
      <w:r w:rsidR="00EC5FE2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="009832D6" w:rsidRPr="003C4E91">
        <w:rPr>
          <w:rFonts w:ascii="Times New Roman" w:hAnsi="Times New Roman" w:cs="Times New Roman"/>
          <w:sz w:val="24"/>
          <w:szCs w:val="24"/>
        </w:rPr>
        <w:t xml:space="preserve">reaching </w:t>
      </w:r>
      <w:r w:rsidR="006D7D15" w:rsidRPr="003C4E91">
        <w:rPr>
          <w:rFonts w:ascii="Times New Roman" w:hAnsi="Times New Roman" w:cs="Times New Roman"/>
          <w:sz w:val="24"/>
          <w:szCs w:val="24"/>
        </w:rPr>
        <w:t xml:space="preserve">a </w:t>
      </w:r>
      <w:r w:rsidR="00A9466F" w:rsidRPr="003C4E91">
        <w:rPr>
          <w:rFonts w:ascii="Times New Roman" w:hAnsi="Times New Roman" w:cs="Times New Roman"/>
          <w:sz w:val="24"/>
          <w:szCs w:val="24"/>
        </w:rPr>
        <w:t xml:space="preserve">very low </w:t>
      </w:r>
      <w:r w:rsidR="00EC5FE2" w:rsidRPr="003C4E91">
        <w:rPr>
          <w:rFonts w:ascii="Times New Roman" w:hAnsi="Times New Roman" w:cs="Times New Roman"/>
          <w:sz w:val="24"/>
          <w:szCs w:val="24"/>
        </w:rPr>
        <w:t>phosphorescence quantum yield</w:t>
      </w:r>
      <w:r w:rsidR="006D7D15" w:rsidRPr="003C4E91">
        <w:rPr>
          <w:rFonts w:ascii="Times New Roman" w:hAnsi="Times New Roman" w:cs="Times New Roman"/>
          <w:sz w:val="24"/>
          <w:szCs w:val="24"/>
        </w:rPr>
        <w:t xml:space="preserve"> of 1 %</w:t>
      </w:r>
      <w:r w:rsidR="003A3AB9" w:rsidRPr="003C4E91">
        <w:rPr>
          <w:rFonts w:ascii="Times New Roman" w:hAnsi="Times New Roman" w:cs="Times New Roman"/>
          <w:sz w:val="24"/>
          <w:szCs w:val="24"/>
        </w:rPr>
        <w:t>.</w:t>
      </w:r>
    </w:p>
    <w:p w14:paraId="10762FAA" w14:textId="77777777" w:rsidR="004B147A" w:rsidRPr="003C4E91" w:rsidRDefault="004B147A" w:rsidP="00DD530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0F3BBD" w14:textId="77777777" w:rsidR="00340B48" w:rsidRPr="003C4E91" w:rsidRDefault="00340B48" w:rsidP="00DD530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4E91">
        <w:rPr>
          <w:rFonts w:ascii="Times New Roman" w:hAnsi="Times New Roman" w:cs="Times New Roman"/>
          <w:b/>
          <w:sz w:val="24"/>
          <w:szCs w:val="24"/>
        </w:rPr>
        <w:t>1. Introduction</w:t>
      </w:r>
    </w:p>
    <w:p w14:paraId="6CFF03A9" w14:textId="2BACDE9F" w:rsidR="00E41641" w:rsidRPr="003C4E91" w:rsidRDefault="007C2E92" w:rsidP="008E0AA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In the last decades, </w:t>
      </w:r>
      <w:proofErr w:type="spellStart"/>
      <w:r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c</w:t>
      </w:r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yclometalated</w:t>
      </w:r>
      <w:proofErr w:type="spellEnd"/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proofErr w:type="gramStart"/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platinum(</w:t>
      </w:r>
      <w:proofErr w:type="gramEnd"/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II) complexes </w:t>
      </w:r>
      <w:r w:rsidR="00A1671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have</w:t>
      </w:r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A1671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attracted considerable </w:t>
      </w:r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interest </w:t>
      </w:r>
      <w:r w:rsidR="00195C1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in a wide range of applications such as </w:t>
      </w:r>
      <w:r w:rsidR="00D74529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bioimaging 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[1</w:t>
      </w:r>
      <w:r w:rsidR="008237C7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-4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], </w:t>
      </w:r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nonlinear optics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  <w:vertAlign w:val="superscript"/>
        </w:rPr>
        <w:t xml:space="preserve"> 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[</w:t>
      </w:r>
      <w:r w:rsidR="00F872B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5-12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], </w:t>
      </w:r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photodynamic therapy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  <w:vertAlign w:val="superscript"/>
        </w:rPr>
        <w:t xml:space="preserve"> 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[</w:t>
      </w:r>
      <w:r w:rsidR="0088119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1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3</w:t>
      </w:r>
      <w:r w:rsidR="0088119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-15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] </w:t>
      </w:r>
      <w:r w:rsidR="002368D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and </w:t>
      </w:r>
      <w:r w:rsidR="0013465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sensing devices 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[</w:t>
      </w:r>
      <w:r w:rsidR="009520FA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16-19</w:t>
      </w:r>
      <w:r w:rsidR="004E1F3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]. </w:t>
      </w:r>
      <w:r w:rsidR="00353BCB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They</w:t>
      </w:r>
      <w:r w:rsidR="00036E82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have also been applied as phosphorescent emitters in organic light</w:t>
      </w:r>
      <w:r w:rsidR="00A6230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-</w:t>
      </w:r>
      <w:r w:rsidR="00036E82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emitting diodes</w:t>
      </w:r>
      <w:r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(OLEDs)</w:t>
      </w:r>
      <w:r w:rsidR="0040790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exhibiting high emission efficienc</w:t>
      </w:r>
      <w:r w:rsidR="00353BCB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ies</w:t>
      </w:r>
      <w:r w:rsidR="00BE31DA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[</w:t>
      </w:r>
      <w:r w:rsidR="00AB6D84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20-31</w:t>
      </w:r>
      <w:r w:rsidR="00BE31DA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],</w:t>
      </w:r>
      <w:r w:rsidR="007A53BF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due to the strong spin-orbital coupling which allows for efficient phosphorescen</w:t>
      </w:r>
      <w:r w:rsidR="004F58FF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ce</w:t>
      </w:r>
      <w:r w:rsidR="007A53BF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at room temperature</w:t>
      </w:r>
      <w:r w:rsidR="002078B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[32].</w:t>
      </w:r>
      <w:r w:rsidR="008F55B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242A39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Remarkably, the</w:t>
      </w:r>
      <w:r w:rsidR="006E6049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40790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OLEDs </w:t>
      </w:r>
      <w:r w:rsidR="006E6049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emitted colour</w:t>
      </w:r>
      <w:r w:rsidR="0040790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can be easily modulated by</w:t>
      </w:r>
      <w:r w:rsidR="00F26A1E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the concentration of the complex</w:t>
      </w:r>
      <w:r w:rsidR="001B32A4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,</w:t>
      </w:r>
      <w:r w:rsidR="00F26A1E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proofErr w:type="gramStart"/>
      <w:r w:rsidR="0040790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as a consequence of</w:t>
      </w:r>
      <w:proofErr w:type="gramEnd"/>
      <w:r w:rsidR="00333294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the p</w:t>
      </w:r>
      <w:r w:rsidR="00CF757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arallel emissions </w:t>
      </w:r>
      <w:r w:rsidR="00A3024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coming </w:t>
      </w:r>
      <w:r w:rsidR="00CF757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from </w:t>
      </w:r>
      <w:r w:rsidR="00F26A1E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the </w:t>
      </w:r>
      <w:r w:rsidR="00CF757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bi-molecular and mono-molecular excited states of </w:t>
      </w:r>
      <w:r w:rsidR="0040790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the</w:t>
      </w:r>
      <w:r w:rsidR="008C407E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platinum</w:t>
      </w:r>
      <w:r w:rsidR="00CF7575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complex</w:t>
      </w:r>
      <w:r w:rsidR="00DE7901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[30]</w:t>
      </w:r>
      <w:r w:rsidR="00A3024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.</w:t>
      </w:r>
      <w:r w:rsidR="00E22CCA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AA297E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T</w:t>
      </w:r>
      <w:r w:rsidR="00E22CCA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he s</w:t>
      </w:r>
      <w:r w:rsidR="00C11EBC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quare planar geometry </w:t>
      </w:r>
      <w:r w:rsidR="006E6049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of platinum </w:t>
      </w:r>
      <w:r w:rsidR="002A417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compound</w:t>
      </w:r>
      <w:r w:rsidR="005B77BD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s</w:t>
      </w:r>
      <w:r w:rsidR="002A417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4A3B52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allows</w:t>
      </w:r>
      <w:r w:rsidR="00C11EBC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the creation of bi-molecular states, either in the ground states (dimers) or in the excited states (excimers), </w:t>
      </w:r>
      <w:r w:rsidR="00C11EBC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lastRenderedPageBreak/>
        <w:t>by means of Pt-Pt and/or ligand-ligand intermolecular interactions</w:t>
      </w:r>
      <w:r w:rsidR="002078B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[33].</w:t>
      </w:r>
      <w:r w:rsidR="006E6049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="00694C71" w:rsidRPr="003C4E91">
        <w:rPr>
          <w:rFonts w:ascii="Times New Roman" w:hAnsi="Times New Roman" w:cs="Times New Roman"/>
          <w:sz w:val="24"/>
          <w:szCs w:val="24"/>
        </w:rPr>
        <w:t>C</w:t>
      </w:r>
      <w:r w:rsidR="00F2582E" w:rsidRPr="003C4E91">
        <w:rPr>
          <w:rFonts w:ascii="Times New Roman" w:hAnsi="Times New Roman" w:cs="Times New Roman"/>
          <w:sz w:val="24"/>
          <w:szCs w:val="24"/>
        </w:rPr>
        <w:t>hlorido</w:t>
      </w:r>
      <w:proofErr w:type="spellEnd"/>
      <w:r w:rsidR="00F2582E"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2582E" w:rsidRPr="003C4E91">
        <w:rPr>
          <w:rFonts w:ascii="Times New Roman" w:hAnsi="Times New Roman" w:cs="Times New Roman"/>
          <w:sz w:val="24"/>
          <w:szCs w:val="24"/>
        </w:rPr>
        <w:t>Pt(</w:t>
      </w:r>
      <w:proofErr w:type="gramEnd"/>
      <w:r w:rsidR="00F2582E" w:rsidRPr="003C4E91">
        <w:rPr>
          <w:rFonts w:ascii="Times New Roman" w:hAnsi="Times New Roman" w:cs="Times New Roman"/>
          <w:sz w:val="24"/>
          <w:szCs w:val="24"/>
        </w:rPr>
        <w:t xml:space="preserve">II) complexes bearing a </w:t>
      </w:r>
      <w:proofErr w:type="spellStart"/>
      <w:r w:rsidR="00F2582E" w:rsidRPr="003C4E91">
        <w:rPr>
          <w:rFonts w:ascii="Times New Roman" w:hAnsi="Times New Roman" w:cs="Times New Roman"/>
          <w:sz w:val="24"/>
          <w:szCs w:val="24"/>
        </w:rPr>
        <w:t>cyclometalated</w:t>
      </w:r>
      <w:proofErr w:type="spellEnd"/>
      <w:r w:rsidR="00F2582E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F2582E" w:rsidRPr="003C4E91">
        <w:rPr>
          <w:rFonts w:ascii="Times New Roman" w:hAnsi="Times New Roman" w:cs="Times New Roman"/>
          <w:sz w:val="24"/>
          <w:szCs w:val="24"/>
          <w:lang w:val="en-US"/>
        </w:rPr>
        <w:t>1,3-di(2-pyridyl)benzene</w:t>
      </w:r>
      <w:r w:rsidR="00F2582E" w:rsidRPr="003C4E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F2582E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="00F2582E" w:rsidRPr="003C4E91">
        <w:rPr>
          <w:rFonts w:ascii="Times New Roman" w:hAnsi="Times New Roman" w:cs="Times New Roman"/>
          <w:sz w:val="24"/>
          <w:szCs w:val="24"/>
        </w:rPr>
        <w:t>)</w:t>
      </w:r>
      <w:r w:rsidR="00694C71" w:rsidRPr="003C4E91">
        <w:rPr>
          <w:rFonts w:ascii="Times New Roman" w:hAnsi="Times New Roman" w:cs="Times New Roman"/>
          <w:sz w:val="24"/>
          <w:szCs w:val="24"/>
        </w:rPr>
        <w:t xml:space="preserve"> are very bright emitters</w:t>
      </w:r>
      <w:r w:rsidR="00012C71" w:rsidRPr="003C4E91">
        <w:rPr>
          <w:rFonts w:ascii="Times New Roman" w:hAnsi="Times New Roman" w:cs="Times New Roman"/>
          <w:sz w:val="24"/>
          <w:szCs w:val="24"/>
        </w:rPr>
        <w:t>,</w:t>
      </w:r>
      <w:r w:rsidR="00F2582E" w:rsidRPr="003C4E91">
        <w:rPr>
          <w:rFonts w:ascii="Times New Roman" w:hAnsi="Times New Roman" w:cs="Times New Roman"/>
          <w:sz w:val="24"/>
          <w:szCs w:val="24"/>
        </w:rPr>
        <w:t xml:space="preserve"> with </w:t>
      </w:r>
      <w:r w:rsidR="008E0AA6" w:rsidRPr="003C4E91">
        <w:rPr>
          <w:rFonts w:ascii="Times New Roman" w:hAnsi="Times New Roman" w:cs="Times New Roman"/>
          <w:sz w:val="24"/>
          <w:szCs w:val="24"/>
        </w:rPr>
        <w:t>the monomer emission colo</w:t>
      </w:r>
      <w:r w:rsidR="0059337A" w:rsidRPr="003C4E91">
        <w:rPr>
          <w:rFonts w:ascii="Times New Roman" w:hAnsi="Times New Roman" w:cs="Times New Roman"/>
          <w:sz w:val="24"/>
          <w:szCs w:val="24"/>
        </w:rPr>
        <w:t>u</w:t>
      </w:r>
      <w:r w:rsidR="008E0AA6" w:rsidRPr="003C4E91">
        <w:rPr>
          <w:rFonts w:ascii="Times New Roman" w:hAnsi="Times New Roman" w:cs="Times New Roman"/>
          <w:sz w:val="24"/>
          <w:szCs w:val="24"/>
        </w:rPr>
        <w:t xml:space="preserve">r </w:t>
      </w:r>
      <w:r w:rsidR="00F2582E" w:rsidRPr="003C4E91">
        <w:rPr>
          <w:rFonts w:ascii="Times New Roman" w:hAnsi="Times New Roman" w:cs="Times New Roman"/>
          <w:sz w:val="24"/>
          <w:szCs w:val="24"/>
        </w:rPr>
        <w:t xml:space="preserve">easily controlled </w:t>
      </w:r>
      <w:r w:rsidR="008E0AA6" w:rsidRPr="003C4E91">
        <w:rPr>
          <w:rFonts w:ascii="Times New Roman" w:hAnsi="Times New Roman" w:cs="Times New Roman"/>
          <w:sz w:val="24"/>
          <w:szCs w:val="24"/>
        </w:rPr>
        <w:t xml:space="preserve">upon introduction of suitable substituents on the pyridyl or phenyl rings of the </w:t>
      </w:r>
      <w:proofErr w:type="spellStart"/>
      <w:r w:rsidR="008E0AA6" w:rsidRPr="003C4E91">
        <w:rPr>
          <w:rFonts w:ascii="Times New Roman" w:hAnsi="Times New Roman" w:cs="Times New Roman"/>
          <w:sz w:val="24"/>
          <w:szCs w:val="24"/>
        </w:rPr>
        <w:t>cyclometalated</w:t>
      </w:r>
      <w:proofErr w:type="spellEnd"/>
      <w:r w:rsidR="008E0AA6" w:rsidRPr="003C4E91">
        <w:rPr>
          <w:rFonts w:ascii="Times New Roman" w:hAnsi="Times New Roman" w:cs="Times New Roman"/>
          <w:sz w:val="24"/>
          <w:szCs w:val="24"/>
        </w:rPr>
        <w:t xml:space="preserve"> N^C^N ligand</w:t>
      </w:r>
      <w:r w:rsidR="00A664CE" w:rsidRPr="003C4E91">
        <w:rPr>
          <w:rFonts w:ascii="Times New Roman" w:hAnsi="Times New Roman" w:cs="Times New Roman"/>
          <w:sz w:val="24"/>
          <w:szCs w:val="24"/>
        </w:rPr>
        <w:t xml:space="preserve"> [20]</w:t>
      </w:r>
      <w:r w:rsidR="0034044A" w:rsidRPr="003C4E91">
        <w:rPr>
          <w:rFonts w:ascii="Times New Roman" w:hAnsi="Times New Roman" w:cs="Times New Roman"/>
          <w:sz w:val="24"/>
          <w:szCs w:val="24"/>
        </w:rPr>
        <w:t>.</w:t>
      </w:r>
      <w:r w:rsidR="008E0AA6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98379C" w:rsidRPr="003C4E91">
        <w:rPr>
          <w:rFonts w:ascii="Times New Roman" w:hAnsi="Times New Roman" w:cs="Times New Roman"/>
          <w:sz w:val="24"/>
          <w:szCs w:val="24"/>
        </w:rPr>
        <w:t>For example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, because the highest occupied molecular orbital (HOMO) is predominantly on platinum and </w:t>
      </w:r>
      <w:r w:rsidR="0018570F" w:rsidRPr="003C4E91">
        <w:rPr>
          <w:rFonts w:ascii="Times New Roman" w:hAnsi="Times New Roman" w:cs="Times New Roman"/>
          <w:sz w:val="24"/>
          <w:szCs w:val="24"/>
        </w:rPr>
        <w:t xml:space="preserve">on 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the </w:t>
      </w:r>
      <w:r w:rsidR="0018570F" w:rsidRPr="003C4E91">
        <w:rPr>
          <w:rFonts w:ascii="Times New Roman" w:hAnsi="Times New Roman" w:cs="Times New Roman"/>
          <w:sz w:val="24"/>
          <w:szCs w:val="24"/>
        </w:rPr>
        <w:t>benzene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 ring</w:t>
      </w:r>
      <w:r w:rsidR="008E48FF" w:rsidRPr="003C4E91">
        <w:rPr>
          <w:rFonts w:ascii="Times New Roman" w:hAnsi="Times New Roman" w:cs="Times New Roman"/>
          <w:sz w:val="24"/>
          <w:szCs w:val="24"/>
        </w:rPr>
        <w:t>,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 whereas the lowest unoccupied molecular orbital (LUMO) is on the pyridines,</w:t>
      </w:r>
      <w:r w:rsidR="00575093" w:rsidRPr="003C4E91">
        <w:rPr>
          <w:rFonts w:ascii="Times New Roman" w:hAnsi="Times New Roman" w:cs="Times New Roman"/>
          <w:sz w:val="24"/>
          <w:szCs w:val="24"/>
        </w:rPr>
        <w:t xml:space="preserve"> the introduction of electron-accept</w:t>
      </w:r>
      <w:r w:rsidR="009C2A04" w:rsidRPr="003C4E91">
        <w:rPr>
          <w:rFonts w:ascii="Times New Roman" w:hAnsi="Times New Roman" w:cs="Times New Roman"/>
          <w:sz w:val="24"/>
          <w:szCs w:val="24"/>
        </w:rPr>
        <w:t>ing</w:t>
      </w:r>
      <w:r w:rsidR="00575093" w:rsidRPr="003C4E91">
        <w:rPr>
          <w:rFonts w:ascii="Times New Roman" w:hAnsi="Times New Roman" w:cs="Times New Roman"/>
          <w:sz w:val="24"/>
          <w:szCs w:val="24"/>
        </w:rPr>
        <w:t xml:space="preserve"> groups on the </w:t>
      </w:r>
      <w:r w:rsidR="0018570F" w:rsidRPr="003C4E91">
        <w:rPr>
          <w:rFonts w:ascii="Times New Roman" w:hAnsi="Times New Roman" w:cs="Times New Roman"/>
          <w:sz w:val="24"/>
          <w:szCs w:val="24"/>
        </w:rPr>
        <w:t>benzene</w:t>
      </w:r>
      <w:r w:rsidR="00575093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98379C" w:rsidRPr="003C4E91">
        <w:rPr>
          <w:rFonts w:ascii="Times New Roman" w:hAnsi="Times New Roman" w:cs="Times New Roman"/>
          <w:sz w:val="24"/>
          <w:szCs w:val="24"/>
        </w:rPr>
        <w:t>(which decreases the HOMO energy) and electron-don</w:t>
      </w:r>
      <w:r w:rsidR="009C2A04" w:rsidRPr="003C4E91">
        <w:rPr>
          <w:rFonts w:ascii="Times New Roman" w:hAnsi="Times New Roman" w:cs="Times New Roman"/>
          <w:sz w:val="24"/>
          <w:szCs w:val="24"/>
        </w:rPr>
        <w:t>ating</w:t>
      </w:r>
      <w:r w:rsidR="0098379C" w:rsidRPr="003C4E91">
        <w:rPr>
          <w:rFonts w:ascii="Times New Roman" w:hAnsi="Times New Roman" w:cs="Times New Roman"/>
          <w:sz w:val="24"/>
          <w:szCs w:val="24"/>
        </w:rPr>
        <w:t xml:space="preserve"> groups on the pyridines (which increases the LUMO energy) </w:t>
      </w:r>
      <w:r w:rsidR="00575093" w:rsidRPr="003C4E91">
        <w:rPr>
          <w:rFonts w:ascii="Times New Roman" w:hAnsi="Times New Roman" w:cs="Times New Roman"/>
          <w:sz w:val="24"/>
          <w:szCs w:val="24"/>
        </w:rPr>
        <w:t>causes</w:t>
      </w:r>
      <w:r w:rsidR="0098379C" w:rsidRPr="003C4E91">
        <w:rPr>
          <w:rFonts w:ascii="Times New Roman" w:hAnsi="Times New Roman" w:cs="Times New Roman"/>
          <w:sz w:val="24"/>
          <w:szCs w:val="24"/>
        </w:rPr>
        <w:t xml:space="preserve"> an increase of the HOMO-LUMO gap and consequently a </w:t>
      </w:r>
      <w:r w:rsidR="00575093" w:rsidRPr="003C4E91">
        <w:rPr>
          <w:rFonts w:ascii="Times New Roman" w:hAnsi="Times New Roman" w:cs="Times New Roman"/>
          <w:sz w:val="24"/>
          <w:szCs w:val="24"/>
        </w:rPr>
        <w:t>blue shift of the emission</w:t>
      </w:r>
      <w:r w:rsidR="0098379C" w:rsidRPr="003C4E91">
        <w:rPr>
          <w:rFonts w:ascii="Times New Roman" w:hAnsi="Times New Roman" w:cs="Times New Roman"/>
          <w:sz w:val="24"/>
          <w:szCs w:val="24"/>
        </w:rPr>
        <w:t>.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 Vice-versa, introduction of electron-don</w:t>
      </w:r>
      <w:r w:rsidR="00BC0451" w:rsidRPr="003C4E91">
        <w:rPr>
          <w:rFonts w:ascii="Times New Roman" w:hAnsi="Times New Roman" w:cs="Times New Roman"/>
          <w:sz w:val="24"/>
          <w:szCs w:val="24"/>
        </w:rPr>
        <w:t>ating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 groups on the </w:t>
      </w:r>
      <w:r w:rsidR="00FC3FFC" w:rsidRPr="003C4E91">
        <w:rPr>
          <w:rFonts w:ascii="Times New Roman" w:hAnsi="Times New Roman" w:cs="Times New Roman"/>
          <w:sz w:val="24"/>
          <w:szCs w:val="24"/>
        </w:rPr>
        <w:t>benzene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 ring or electron-accept</w:t>
      </w:r>
      <w:r w:rsidR="00BC0451" w:rsidRPr="003C4E91">
        <w:rPr>
          <w:rFonts w:ascii="Times New Roman" w:hAnsi="Times New Roman" w:cs="Times New Roman"/>
          <w:sz w:val="24"/>
          <w:szCs w:val="24"/>
        </w:rPr>
        <w:t>ing</w:t>
      </w:r>
      <w:r w:rsidR="00E41641" w:rsidRPr="003C4E91">
        <w:rPr>
          <w:rFonts w:ascii="Times New Roman" w:hAnsi="Times New Roman" w:cs="Times New Roman"/>
          <w:sz w:val="24"/>
          <w:szCs w:val="24"/>
        </w:rPr>
        <w:t xml:space="preserve"> groups on the pyridines leads to a </w:t>
      </w:r>
      <w:r w:rsidR="0098379C" w:rsidRPr="003C4E91">
        <w:rPr>
          <w:rFonts w:ascii="Times New Roman" w:hAnsi="Times New Roman" w:cs="Times New Roman"/>
          <w:sz w:val="24"/>
          <w:szCs w:val="24"/>
        </w:rPr>
        <w:t>red-shift</w:t>
      </w:r>
      <w:r w:rsidR="00A664CE" w:rsidRPr="003C4E91">
        <w:rPr>
          <w:rFonts w:ascii="Times New Roman" w:hAnsi="Times New Roman" w:cs="Times New Roman"/>
          <w:sz w:val="24"/>
          <w:szCs w:val="24"/>
        </w:rPr>
        <w:t xml:space="preserve"> [20].</w:t>
      </w:r>
    </w:p>
    <w:p w14:paraId="3E838E84" w14:textId="75D64BD7" w:rsidR="003345CF" w:rsidRPr="003C4E91" w:rsidRDefault="008E0AA6" w:rsidP="00A840D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Surprisingly, the effect of the co-ligand on the photophysical properties </w:t>
      </w:r>
      <w:r w:rsidR="0098379C" w:rsidRPr="003C4E91">
        <w:rPr>
          <w:rFonts w:ascii="Times New Roman" w:hAnsi="Times New Roman" w:cs="Times New Roman"/>
          <w:sz w:val="24"/>
          <w:szCs w:val="24"/>
        </w:rPr>
        <w:t xml:space="preserve">of these fascinating N^C^N platinum complexes </w:t>
      </w:r>
      <w:r w:rsidR="0059337A" w:rsidRPr="003C4E91">
        <w:rPr>
          <w:rFonts w:ascii="Times New Roman" w:hAnsi="Times New Roman" w:cs="Times New Roman"/>
          <w:sz w:val="24"/>
          <w:szCs w:val="24"/>
        </w:rPr>
        <w:t>has not been well studied yet</w:t>
      </w:r>
      <w:r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9D073B" w:rsidRPr="003C4E91">
        <w:rPr>
          <w:rFonts w:ascii="Times New Roman" w:hAnsi="Times New Roman" w:cs="Times New Roman"/>
          <w:sz w:val="24"/>
          <w:szCs w:val="24"/>
        </w:rPr>
        <w:t xml:space="preserve">Substitution of the </w:t>
      </w:r>
      <w:proofErr w:type="spellStart"/>
      <w:r w:rsidR="009D073B" w:rsidRPr="003C4E91">
        <w:rPr>
          <w:rFonts w:ascii="Times New Roman" w:hAnsi="Times New Roman" w:cs="Times New Roman"/>
          <w:sz w:val="24"/>
          <w:szCs w:val="24"/>
        </w:rPr>
        <w:t>chlorido</w:t>
      </w:r>
      <w:proofErr w:type="spellEnd"/>
      <w:r w:rsidR="009D073B" w:rsidRPr="003C4E91">
        <w:rPr>
          <w:rFonts w:ascii="Times New Roman" w:hAnsi="Times New Roman" w:cs="Times New Roman"/>
          <w:sz w:val="24"/>
          <w:szCs w:val="24"/>
        </w:rPr>
        <w:t xml:space="preserve"> ligand with an acetylide or isothiocyanate maintains high quantum yields (</w:t>
      </w:r>
      <w:proofErr w:type="spellStart"/>
      <w:r w:rsidR="009D073B" w:rsidRPr="003C4E91">
        <w:rPr>
          <w:rFonts w:ascii="Times New Roman" w:hAnsi="Times New Roman" w:cs="Times New Roman"/>
          <w:sz w:val="24"/>
          <w:szCs w:val="24"/>
        </w:rPr>
        <w:t>Φ</w:t>
      </w:r>
      <w:r w:rsidR="009D073B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9D073B" w:rsidRPr="003C4E91">
        <w:rPr>
          <w:rFonts w:ascii="Times New Roman" w:hAnsi="Times New Roman" w:cs="Times New Roman"/>
          <w:sz w:val="24"/>
          <w:szCs w:val="24"/>
        </w:rPr>
        <w:t xml:space="preserve"> = 0.60-0.77) whereas Pt-</w:t>
      </w:r>
      <w:proofErr w:type="spellStart"/>
      <w:r w:rsidR="009D073B" w:rsidRPr="003C4E91">
        <w:rPr>
          <w:rFonts w:ascii="Times New Roman" w:hAnsi="Times New Roman" w:cs="Times New Roman"/>
          <w:sz w:val="24"/>
          <w:szCs w:val="24"/>
        </w:rPr>
        <w:t>OPh</w:t>
      </w:r>
      <w:proofErr w:type="spellEnd"/>
      <w:r w:rsidR="009D073B" w:rsidRPr="003C4E91">
        <w:rPr>
          <w:rFonts w:ascii="Times New Roman" w:hAnsi="Times New Roman" w:cs="Times New Roman"/>
          <w:sz w:val="24"/>
          <w:szCs w:val="24"/>
        </w:rPr>
        <w:t xml:space="preserve"> complexes have half the value of the quantum yields of the parent Pt-Cl complexes</w:t>
      </w:r>
      <w:r w:rsidR="00DE7901" w:rsidRPr="003C4E91">
        <w:rPr>
          <w:rFonts w:ascii="Times New Roman" w:hAnsi="Times New Roman" w:cs="Times New Roman"/>
          <w:sz w:val="24"/>
          <w:szCs w:val="24"/>
        </w:rPr>
        <w:t xml:space="preserve"> [30]</w:t>
      </w:r>
      <w:r w:rsidR="009D073B" w:rsidRPr="003C4E91">
        <w:rPr>
          <w:rFonts w:ascii="Times New Roman" w:hAnsi="Times New Roman" w:cs="Times New Roman"/>
          <w:sz w:val="24"/>
          <w:szCs w:val="24"/>
        </w:rPr>
        <w:t>.</w:t>
      </w:r>
      <w:r w:rsidR="009D073B" w:rsidRPr="003C4E91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3C4E91">
        <w:rPr>
          <w:rFonts w:ascii="Times New Roman" w:hAnsi="Times New Roman" w:cs="Times New Roman"/>
          <w:sz w:val="24"/>
          <w:szCs w:val="24"/>
        </w:rPr>
        <w:t xml:space="preserve">Seven years </w:t>
      </w:r>
      <w:proofErr w:type="gramStart"/>
      <w:r w:rsidRPr="003C4E91">
        <w:rPr>
          <w:rFonts w:ascii="Times New Roman" w:hAnsi="Times New Roman" w:cs="Times New Roman"/>
          <w:sz w:val="24"/>
          <w:szCs w:val="24"/>
        </w:rPr>
        <w:t>ago</w:t>
      </w:r>
      <w:proofErr w:type="gramEnd"/>
      <w:r w:rsidRPr="003C4E91">
        <w:rPr>
          <w:rFonts w:ascii="Times New Roman" w:hAnsi="Times New Roman" w:cs="Times New Roman"/>
          <w:sz w:val="24"/>
          <w:szCs w:val="24"/>
        </w:rPr>
        <w:t xml:space="preserve"> it was reported that replacement of the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chlorido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 ligand by </w:t>
      </w:r>
      <w:r w:rsidR="00575093" w:rsidRPr="003C4E91">
        <w:rPr>
          <w:rFonts w:ascii="Times New Roman" w:hAnsi="Times New Roman" w:cs="Times New Roman"/>
          <w:sz w:val="24"/>
          <w:szCs w:val="24"/>
        </w:rPr>
        <w:t>an</w:t>
      </w:r>
      <w:r w:rsidR="0048760D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B45F66" w:rsidRPr="003C4E91">
        <w:rPr>
          <w:rFonts w:ascii="Times New Roman" w:hAnsi="Times New Roman" w:cs="Times New Roman"/>
          <w:sz w:val="24"/>
          <w:szCs w:val="24"/>
        </w:rPr>
        <w:t xml:space="preserve">electron-rich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arenethiolate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SPhR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) leads to </w:t>
      </w:r>
      <w:r w:rsidR="00B45F66" w:rsidRPr="003C4E91">
        <w:rPr>
          <w:rFonts w:ascii="Times New Roman" w:hAnsi="Times New Roman" w:cs="Times New Roman"/>
          <w:sz w:val="24"/>
          <w:szCs w:val="24"/>
        </w:rPr>
        <w:t>much lower quantum yields (</w:t>
      </w:r>
      <w:proofErr w:type="spellStart"/>
      <w:r w:rsidR="004D2CA8" w:rsidRPr="003C4E91">
        <w:rPr>
          <w:rFonts w:ascii="Times New Roman" w:hAnsi="Times New Roman" w:cs="Times New Roman"/>
          <w:sz w:val="24"/>
          <w:szCs w:val="24"/>
        </w:rPr>
        <w:t>Φ</w:t>
      </w:r>
      <w:r w:rsidR="004D2CA8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4D2CA8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B45F66" w:rsidRPr="003C4E91">
        <w:rPr>
          <w:rFonts w:ascii="Times New Roman" w:hAnsi="Times New Roman" w:cs="Times New Roman"/>
          <w:sz w:val="24"/>
          <w:szCs w:val="24"/>
        </w:rPr>
        <w:t xml:space="preserve">= 0.002-0.17 with respect to 0.58-0.60 for the </w:t>
      </w:r>
      <w:proofErr w:type="spellStart"/>
      <w:r w:rsidR="00B45F66" w:rsidRPr="003C4E91">
        <w:rPr>
          <w:rFonts w:ascii="Times New Roman" w:hAnsi="Times New Roman" w:cs="Times New Roman"/>
          <w:sz w:val="24"/>
          <w:szCs w:val="24"/>
        </w:rPr>
        <w:t>chlorid</w:t>
      </w:r>
      <w:r w:rsidR="00F2582E" w:rsidRPr="003C4E91">
        <w:rPr>
          <w:rFonts w:ascii="Times New Roman" w:hAnsi="Times New Roman" w:cs="Times New Roman"/>
          <w:sz w:val="24"/>
          <w:szCs w:val="24"/>
        </w:rPr>
        <w:t>o</w:t>
      </w:r>
      <w:proofErr w:type="spellEnd"/>
      <w:r w:rsidR="00B45F66" w:rsidRPr="003C4E91">
        <w:rPr>
          <w:rFonts w:ascii="Times New Roman" w:hAnsi="Times New Roman" w:cs="Times New Roman"/>
          <w:sz w:val="24"/>
          <w:szCs w:val="24"/>
        </w:rPr>
        <w:t xml:space="preserve"> derivative) and to </w:t>
      </w:r>
      <w:r w:rsidR="0098379C" w:rsidRPr="003C4E91">
        <w:rPr>
          <w:rFonts w:ascii="Times New Roman" w:hAnsi="Times New Roman" w:cs="Times New Roman"/>
          <w:sz w:val="24"/>
          <w:szCs w:val="24"/>
        </w:rPr>
        <w:t>a red-shift of the emission</w:t>
      </w:r>
      <w:r w:rsidR="004D2CA8" w:rsidRPr="003C4E91">
        <w:rPr>
          <w:rFonts w:ascii="Times New Roman" w:hAnsi="Times New Roman" w:cs="Times New Roman"/>
          <w:sz w:val="24"/>
          <w:szCs w:val="24"/>
        </w:rPr>
        <w:t xml:space="preserve"> [</w:t>
      </w:r>
      <w:r w:rsidR="00646950" w:rsidRPr="003C4E91">
        <w:rPr>
          <w:rFonts w:ascii="Times New Roman" w:hAnsi="Times New Roman" w:cs="Times New Roman"/>
          <w:sz w:val="24"/>
          <w:szCs w:val="24"/>
        </w:rPr>
        <w:t xml:space="preserve">34]. </w:t>
      </w:r>
      <w:r w:rsidR="0037012D" w:rsidRPr="003C4E91">
        <w:rPr>
          <w:rFonts w:ascii="Times New Roman" w:hAnsi="Times New Roman" w:cs="Times New Roman"/>
          <w:sz w:val="24"/>
          <w:szCs w:val="24"/>
        </w:rPr>
        <w:t>On the contrary</w:t>
      </w:r>
      <w:r w:rsidR="0060233D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</w:rPr>
        <w:t>we recently found that [Pt(5-mesityl-</w:t>
      </w:r>
      <w:proofErr w:type="spellStart"/>
      <w:proofErr w:type="gramStart"/>
      <w:r w:rsidR="00CA5DF0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>)(</w:t>
      </w:r>
      <w:proofErr w:type="gramEnd"/>
      <w:r w:rsidRPr="003C4E91">
        <w:rPr>
          <w:rFonts w:ascii="Times New Roman" w:hAnsi="Times New Roman" w:cs="Times New Roman"/>
          <w:sz w:val="24"/>
          <w:szCs w:val="24"/>
        </w:rPr>
        <w:t>1-phenyl-1</w:t>
      </w:r>
      <w:r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Pr="003C4E91">
        <w:rPr>
          <w:rFonts w:ascii="Times New Roman" w:hAnsi="Times New Roman" w:cs="Times New Roman"/>
          <w:sz w:val="24"/>
          <w:szCs w:val="24"/>
        </w:rPr>
        <w:t xml:space="preserve">-tetrazole-5-thiolate)] </w:t>
      </w:r>
      <w:r w:rsidR="0037012D" w:rsidRPr="003C4E91">
        <w:rPr>
          <w:rFonts w:ascii="Times New Roman" w:hAnsi="Times New Roman" w:cs="Times New Roman"/>
          <w:sz w:val="24"/>
          <w:szCs w:val="24"/>
        </w:rPr>
        <w:t>(</w:t>
      </w:r>
      <w:r w:rsidR="00D0399E" w:rsidRPr="003C4E91">
        <w:rPr>
          <w:rFonts w:ascii="Times New Roman" w:hAnsi="Times New Roman" w:cs="Times New Roman"/>
          <w:b/>
          <w:bCs/>
          <w:sz w:val="24"/>
          <w:szCs w:val="24"/>
        </w:rPr>
        <w:t>Fig.</w:t>
      </w:r>
      <w:r w:rsidR="0037012D" w:rsidRPr="003C4E91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F23B08" w:rsidRPr="003C4E91">
        <w:rPr>
          <w:rFonts w:ascii="Times New Roman" w:hAnsi="Times New Roman" w:cs="Times New Roman"/>
          <w:b/>
          <w:bCs/>
          <w:sz w:val="24"/>
          <w:szCs w:val="24"/>
        </w:rPr>
        <w:t xml:space="preserve">; </w:t>
      </w:r>
      <w:r w:rsidR="00F23B08" w:rsidRPr="003C4E91">
        <w:rPr>
          <w:rFonts w:ascii="Times New Roman" w:hAnsi="Times New Roman" w:cs="Times New Roman"/>
          <w:bCs/>
          <w:sz w:val="24"/>
          <w:szCs w:val="24"/>
        </w:rPr>
        <w:t>complex</w:t>
      </w:r>
      <w:r w:rsidR="00F23B08" w:rsidRPr="003C4E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90E42" w:rsidRPr="003C4E9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7012D" w:rsidRPr="003C4E91">
        <w:rPr>
          <w:rFonts w:ascii="Times New Roman" w:hAnsi="Times New Roman" w:cs="Times New Roman"/>
          <w:sz w:val="24"/>
          <w:szCs w:val="24"/>
        </w:rPr>
        <w:t>)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 is characterized by a monomeric emissi</w:t>
      </w:r>
      <w:r w:rsidR="003731B7" w:rsidRPr="003C4E91">
        <w:rPr>
          <w:rFonts w:ascii="Times New Roman" w:hAnsi="Times New Roman" w:cs="Times New Roman"/>
          <w:sz w:val="24"/>
          <w:szCs w:val="24"/>
        </w:rPr>
        <w:t>on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 colo</w:t>
      </w:r>
      <w:r w:rsidR="009D073B" w:rsidRPr="003C4E91">
        <w:rPr>
          <w:rFonts w:ascii="Times New Roman" w:hAnsi="Times New Roman" w:cs="Times New Roman"/>
          <w:sz w:val="24"/>
          <w:szCs w:val="24"/>
        </w:rPr>
        <w:t>u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r similar to that of the related </w:t>
      </w:r>
      <w:proofErr w:type="spellStart"/>
      <w:r w:rsidR="00CA5DF0" w:rsidRPr="003C4E91">
        <w:rPr>
          <w:rFonts w:ascii="Times New Roman" w:hAnsi="Times New Roman" w:cs="Times New Roman"/>
          <w:sz w:val="24"/>
          <w:szCs w:val="24"/>
        </w:rPr>
        <w:t>chlorid</w:t>
      </w:r>
      <w:r w:rsidR="002502A4" w:rsidRPr="003C4E91">
        <w:rPr>
          <w:rFonts w:ascii="Times New Roman" w:hAnsi="Times New Roman" w:cs="Times New Roman"/>
          <w:sz w:val="24"/>
          <w:szCs w:val="24"/>
        </w:rPr>
        <w:t>o</w:t>
      </w:r>
      <w:proofErr w:type="spellEnd"/>
      <w:r w:rsidR="00CA5DF0" w:rsidRPr="003C4E91">
        <w:rPr>
          <w:rFonts w:ascii="Times New Roman" w:hAnsi="Times New Roman" w:cs="Times New Roman"/>
          <w:sz w:val="24"/>
          <w:szCs w:val="24"/>
        </w:rPr>
        <w:t xml:space="preserve"> complex</w:t>
      </w:r>
      <w:r w:rsidR="003F1E48" w:rsidRPr="003C4E91">
        <w:rPr>
          <w:rFonts w:ascii="Times New Roman" w:hAnsi="Times New Roman" w:cs="Times New Roman"/>
          <w:sz w:val="24"/>
          <w:szCs w:val="24"/>
        </w:rPr>
        <w:t>,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 but it </w:t>
      </w:r>
      <w:r w:rsidRPr="003C4E91">
        <w:rPr>
          <w:rFonts w:ascii="Times New Roman" w:hAnsi="Times New Roman" w:cs="Times New Roman"/>
          <w:sz w:val="24"/>
          <w:szCs w:val="24"/>
        </w:rPr>
        <w:t xml:space="preserve">is </w:t>
      </w:r>
      <w:r w:rsidR="0060233D" w:rsidRPr="003C4E91">
        <w:rPr>
          <w:rFonts w:ascii="Times New Roman" w:hAnsi="Times New Roman" w:cs="Times New Roman"/>
          <w:sz w:val="24"/>
          <w:szCs w:val="24"/>
        </w:rPr>
        <w:t xml:space="preserve">much more </w:t>
      </w:r>
      <w:r w:rsidRPr="003C4E91">
        <w:rPr>
          <w:rFonts w:ascii="Times New Roman" w:hAnsi="Times New Roman" w:cs="Times New Roman"/>
          <w:sz w:val="24"/>
          <w:szCs w:val="24"/>
        </w:rPr>
        <w:t xml:space="preserve">emissive </w:t>
      </w:r>
      <w:r w:rsidR="0037012D" w:rsidRPr="003C4E9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7012D" w:rsidRPr="003C4E91">
        <w:rPr>
          <w:rFonts w:ascii="Times New Roman" w:hAnsi="Times New Roman" w:cs="Times New Roman"/>
          <w:sz w:val="24"/>
          <w:szCs w:val="24"/>
        </w:rPr>
        <w:t>Φ</w:t>
      </w:r>
      <w:r w:rsidR="0037012D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37012D" w:rsidRPr="003C4E91">
        <w:rPr>
          <w:rFonts w:ascii="Times New Roman" w:hAnsi="Times New Roman" w:cs="Times New Roman"/>
          <w:sz w:val="24"/>
          <w:szCs w:val="24"/>
        </w:rPr>
        <w:t xml:space="preserve"> = 0.90 with respect to 0.62 </w:t>
      </w:r>
      <w:r w:rsidR="00F2582E" w:rsidRPr="003C4E91">
        <w:rPr>
          <w:rFonts w:ascii="Times New Roman" w:hAnsi="Times New Roman" w:cs="Times New Roman"/>
          <w:sz w:val="24"/>
          <w:szCs w:val="24"/>
        </w:rPr>
        <w:t xml:space="preserve">for the </w:t>
      </w:r>
      <w:proofErr w:type="spellStart"/>
      <w:r w:rsidR="00F2582E" w:rsidRPr="003C4E91">
        <w:rPr>
          <w:rFonts w:ascii="Times New Roman" w:hAnsi="Times New Roman" w:cs="Times New Roman"/>
          <w:sz w:val="24"/>
          <w:szCs w:val="24"/>
        </w:rPr>
        <w:t>chlorido</w:t>
      </w:r>
      <w:proofErr w:type="spellEnd"/>
      <w:r w:rsidR="0037012D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5E6FFF" w:rsidRPr="003C4E91">
        <w:rPr>
          <w:rFonts w:ascii="Times New Roman" w:hAnsi="Times New Roman" w:cs="Times New Roman"/>
          <w:sz w:val="24"/>
          <w:szCs w:val="24"/>
        </w:rPr>
        <w:t xml:space="preserve">parent </w:t>
      </w:r>
      <w:r w:rsidR="0037012D" w:rsidRPr="003C4E91">
        <w:rPr>
          <w:rFonts w:ascii="Times New Roman" w:hAnsi="Times New Roman" w:cs="Times New Roman"/>
          <w:sz w:val="24"/>
          <w:szCs w:val="24"/>
        </w:rPr>
        <w:t>complex</w:t>
      </w:r>
      <w:r w:rsidR="00CA5DF0" w:rsidRPr="003C4E91">
        <w:rPr>
          <w:rFonts w:ascii="Times New Roman" w:hAnsi="Times New Roman" w:cs="Times New Roman"/>
          <w:sz w:val="24"/>
          <w:szCs w:val="24"/>
        </w:rPr>
        <w:t>)</w:t>
      </w:r>
      <w:r w:rsidR="00DE7901" w:rsidRPr="003C4E91">
        <w:rPr>
          <w:rFonts w:ascii="Times New Roman" w:hAnsi="Times New Roman" w:cs="Times New Roman"/>
          <w:sz w:val="24"/>
          <w:szCs w:val="24"/>
        </w:rPr>
        <w:t xml:space="preserve"> [30]</w:t>
      </w:r>
      <w:r w:rsidR="00CA5DF0" w:rsidRPr="003C4E91">
        <w:rPr>
          <w:rFonts w:ascii="Times New Roman" w:hAnsi="Times New Roman" w:cs="Times New Roman"/>
          <w:sz w:val="24"/>
          <w:szCs w:val="24"/>
        </w:rPr>
        <w:t>. T</w:t>
      </w:r>
      <w:r w:rsidRPr="003C4E91">
        <w:rPr>
          <w:rFonts w:ascii="Times New Roman" w:hAnsi="Times New Roman" w:cs="Times New Roman"/>
          <w:sz w:val="24"/>
          <w:szCs w:val="24"/>
        </w:rPr>
        <w:t>h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is </w:t>
      </w:r>
      <w:r w:rsidRPr="003C4E91">
        <w:rPr>
          <w:rFonts w:ascii="Times New Roman" w:hAnsi="Times New Roman" w:cs="Times New Roman"/>
          <w:sz w:val="24"/>
          <w:szCs w:val="24"/>
        </w:rPr>
        <w:t xml:space="preserve">unexpected observation 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and the desire </w:t>
      </w:r>
      <w:r w:rsidR="00CA5DF0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to gain a deeper understanding of the effect of </w:t>
      </w:r>
      <w:r w:rsidR="009D073B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sulphur co-</w:t>
      </w:r>
      <w:r w:rsidR="00CA5DF0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ligand</w:t>
      </w:r>
      <w:r w:rsidR="009D073B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s</w:t>
      </w:r>
      <w:r w:rsidR="00CA5DF0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on the emission properties of </w:t>
      </w:r>
      <w:r w:rsidR="00CA5DF0" w:rsidRPr="003C4E91">
        <w:rPr>
          <w:rFonts w:ascii="Times New Roman" w:hAnsi="Times New Roman" w:cs="Times New Roman"/>
          <w:sz w:val="24"/>
          <w:szCs w:val="24"/>
          <w:lang w:val="en-US"/>
        </w:rPr>
        <w:t>[Pt(5-mesityl-</w:t>
      </w:r>
      <w:proofErr w:type="gramStart"/>
      <w:r w:rsidR="00CA5DF0" w:rsidRPr="003C4E91">
        <w:rPr>
          <w:rFonts w:ascii="Times New Roman" w:hAnsi="Times New Roman" w:cs="Times New Roman"/>
          <w:sz w:val="24"/>
          <w:szCs w:val="24"/>
          <w:lang w:val="en-US"/>
        </w:rPr>
        <w:t>dpyb)Cl</w:t>
      </w:r>
      <w:proofErr w:type="gramEnd"/>
      <w:r w:rsidR="00CA5DF0" w:rsidRPr="003C4E9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CA5DF0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Pr="003C4E91">
        <w:rPr>
          <w:rFonts w:ascii="Times New Roman" w:hAnsi="Times New Roman" w:cs="Times New Roman"/>
          <w:sz w:val="24"/>
          <w:szCs w:val="24"/>
        </w:rPr>
        <w:t xml:space="preserve">prompted us to investigate the use of another sulphur-donor ligand, </w:t>
      </w:r>
      <w:r w:rsidR="00EA1CBB" w:rsidRPr="003C4E91">
        <w:rPr>
          <w:rFonts w:ascii="Times New Roman" w:hAnsi="Times New Roman" w:cs="Times New Roman"/>
          <w:i/>
          <w:iCs/>
          <w:sz w:val="24"/>
          <w:szCs w:val="24"/>
        </w:rPr>
        <w:t>i.e.</w:t>
      </w:r>
      <w:r w:rsidR="00EA1CBB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4D2CA8" w:rsidRPr="003C4E91">
        <w:rPr>
          <w:rFonts w:ascii="Times New Roman" w:hAnsi="Times New Roman" w:cs="Times New Roman"/>
          <w:sz w:val="24"/>
          <w:szCs w:val="24"/>
        </w:rPr>
        <w:t>thioacetate</w:t>
      </w:r>
      <w:r w:rsidR="00CA5DF0"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4D2CA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H</w:t>
      </w:r>
      <w:r w:rsidR="008C360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ere we present the preparation</w:t>
      </w:r>
      <w:r w:rsidR="004D2CA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, characterization</w:t>
      </w:r>
      <w:r w:rsidR="009D073B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,</w:t>
      </w:r>
      <w:r w:rsidR="008C360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and </w:t>
      </w:r>
      <w:r w:rsidR="00867D9F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photophysical </w:t>
      </w:r>
      <w:r w:rsidR="004D2CA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properties</w:t>
      </w:r>
      <w:r w:rsidR="008C360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B10D3A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at room temperature </w:t>
      </w:r>
      <w:r w:rsidR="008C360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of </w:t>
      </w:r>
      <w:r w:rsidR="004D2CA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the</w:t>
      </w:r>
      <w:r w:rsidR="008C3608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new</w:t>
      </w:r>
      <w:r w:rsidR="009D073B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complex</w:t>
      </w:r>
      <w:r w:rsidR="00C748B4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C748B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</w:t>
      </w:r>
      <w:r w:rsidR="004D2CA8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Pt(</w:t>
      </w:r>
      <w:r w:rsidR="004D2CA8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4D2CA8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C748B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9D073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</w:t>
      </w:r>
      <w:r w:rsidR="00C748B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)]</w:t>
      </w:r>
      <w:r w:rsidR="004D2CA8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r w:rsidR="00D0399E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Fig.</w:t>
      </w:r>
      <w:r w:rsidR="004D2CA8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 xml:space="preserve"> 1</w:t>
      </w:r>
      <w:r w:rsidR="00F23B08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 xml:space="preserve">; </w:t>
      </w:r>
      <w:r w:rsidR="00F23B08" w:rsidRPr="003C4E91">
        <w:rPr>
          <w:rFonts w:ascii="Times New Roman" w:hAnsi="Times New Roman" w:cs="Times New Roman"/>
          <w:bCs/>
          <w:sz w:val="24"/>
          <w:szCs w:val="24"/>
        </w:rPr>
        <w:t>complex</w:t>
      </w:r>
      <w:r w:rsidR="00F23B08" w:rsidRPr="003C4E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90E42" w:rsidRPr="003C4E9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D2CA8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).</w:t>
      </w:r>
    </w:p>
    <w:p w14:paraId="402EC6E5" w14:textId="09489587" w:rsidR="0008493D" w:rsidRPr="003C4E91" w:rsidRDefault="00526232" w:rsidP="00DF2BE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4E91">
        <w:object w:dxaOrig="9768" w:dyaOrig="8023" w14:anchorId="2E2C66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1.4pt;height:208.2pt" o:ole="">
            <v:imagedata r:id="rId9" o:title="" cropbottom="12829f" cropright="12977f"/>
          </v:shape>
          <o:OLEObject Type="Embed" ProgID="ChemDraw.Document.6.0" ShapeID="_x0000_i1025" DrawAspect="Content" ObjectID="_1700032198" r:id="rId10"/>
        </w:object>
      </w:r>
    </w:p>
    <w:p w14:paraId="4FBFCC87" w14:textId="0BB8A26A" w:rsidR="00A840D0" w:rsidRPr="003C4E91" w:rsidRDefault="00A6513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bCs/>
          <w:sz w:val="24"/>
          <w:szCs w:val="24"/>
        </w:rPr>
        <w:t>Figure 1.</w:t>
      </w:r>
      <w:r w:rsidRPr="003C4E91">
        <w:rPr>
          <w:rFonts w:ascii="Times New Roman" w:hAnsi="Times New Roman" w:cs="Times New Roman"/>
          <w:sz w:val="24"/>
          <w:szCs w:val="24"/>
        </w:rPr>
        <w:t xml:space="preserve"> Structure of complexes</w:t>
      </w:r>
      <w:r w:rsidR="00C720C0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02435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024355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024355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02435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02435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thioacetate)] (</w:t>
      </w:r>
      <w:r w:rsidR="00024355" w:rsidRPr="003C4E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1</w:t>
      </w:r>
      <w:r w:rsidR="0002435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</w:t>
      </w:r>
      <w:r w:rsidR="0002435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5517C4" w:rsidRPr="003C4E91">
        <w:rPr>
          <w:rFonts w:ascii="Times New Roman" w:hAnsi="Times New Roman" w:cs="Times New Roman"/>
          <w:sz w:val="24"/>
          <w:szCs w:val="24"/>
        </w:rPr>
        <w:t>[Pt(5-mesityl-</w:t>
      </w:r>
      <w:proofErr w:type="spellStart"/>
      <w:r w:rsidR="005517C4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="005517C4" w:rsidRPr="003C4E91">
        <w:rPr>
          <w:rFonts w:ascii="Times New Roman" w:hAnsi="Times New Roman" w:cs="Times New Roman"/>
          <w:sz w:val="24"/>
          <w:szCs w:val="24"/>
        </w:rPr>
        <w:t>)(1-phenyl-1</w:t>
      </w:r>
      <w:r w:rsidR="005517C4"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="005517C4" w:rsidRPr="003C4E91">
        <w:rPr>
          <w:rFonts w:ascii="Times New Roman" w:hAnsi="Times New Roman" w:cs="Times New Roman"/>
          <w:sz w:val="24"/>
          <w:szCs w:val="24"/>
        </w:rPr>
        <w:t>-tetrazole-5-thiolate)] (</w:t>
      </w:r>
      <w:r w:rsidR="00024355" w:rsidRPr="003C4E91">
        <w:rPr>
          <w:rFonts w:ascii="Times New Roman" w:hAnsi="Times New Roman" w:cs="Times New Roman"/>
          <w:b/>
          <w:sz w:val="24"/>
          <w:szCs w:val="24"/>
        </w:rPr>
        <w:t>2</w:t>
      </w:r>
      <w:r w:rsidR="005517C4" w:rsidRPr="003C4E91">
        <w:rPr>
          <w:rFonts w:ascii="Times New Roman" w:hAnsi="Times New Roman" w:cs="Times New Roman"/>
          <w:sz w:val="24"/>
          <w:szCs w:val="24"/>
        </w:rPr>
        <w:t>)</w:t>
      </w:r>
      <w:r w:rsidR="00024355" w:rsidRPr="003C4E91">
        <w:rPr>
          <w:rFonts w:ascii="Times New Roman" w:hAnsi="Times New Roman" w:cs="Times New Roman"/>
          <w:sz w:val="24"/>
          <w:szCs w:val="24"/>
        </w:rPr>
        <w:t>.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75C2EAE" w14:textId="77777777" w:rsidR="005831CA" w:rsidRPr="003C4E91" w:rsidRDefault="00327BEC" w:rsidP="00960F5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4E91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5831CA" w:rsidRPr="003C4E91">
        <w:rPr>
          <w:rFonts w:ascii="Times New Roman" w:hAnsi="Times New Roman" w:cs="Times New Roman"/>
          <w:b/>
          <w:sz w:val="24"/>
          <w:szCs w:val="24"/>
        </w:rPr>
        <w:t>Experimental</w:t>
      </w:r>
    </w:p>
    <w:p w14:paraId="5677C212" w14:textId="55209393" w:rsidR="00BD1105" w:rsidRPr="003C4E91" w:rsidRDefault="009E737D" w:rsidP="00960F5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</w:rPr>
        <w:t xml:space="preserve">2.1 </w:t>
      </w:r>
      <w:r w:rsidR="000D334B" w:rsidRPr="003C4E91">
        <w:rPr>
          <w:rFonts w:ascii="Times New Roman" w:hAnsi="Times New Roman" w:cs="Times New Roman"/>
          <w:b/>
          <w:sz w:val="24"/>
          <w:szCs w:val="24"/>
          <w:lang w:val="en-US"/>
        </w:rPr>
        <w:t>Materials</w:t>
      </w:r>
      <w:r w:rsidR="009D37FC"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methods</w:t>
      </w:r>
    </w:p>
    <w:p w14:paraId="4B5D05DA" w14:textId="010EB0B4" w:rsidR="00BD1105" w:rsidRPr="003C4E91" w:rsidRDefault="00AC5C72" w:rsidP="00960F5C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lang w:val="en-US"/>
        </w:rPr>
      </w:pPr>
      <w:r w:rsidRPr="003C4E91">
        <w:rPr>
          <w:rFonts w:ascii="Times New Roman" w:hAnsi="Times New Roman" w:cs="Times New Roman"/>
          <w:lang w:val="en-US"/>
        </w:rPr>
        <w:t xml:space="preserve">All reagents and solvents </w:t>
      </w:r>
      <w:r w:rsidR="00BD1105" w:rsidRPr="003C4E91">
        <w:rPr>
          <w:rFonts w:ascii="Times New Roman" w:hAnsi="Times New Roman" w:cs="Times New Roman"/>
          <w:lang w:val="en-US"/>
        </w:rPr>
        <w:t>were purchased from Sigma-Aldrich and were used without further purification</w:t>
      </w:r>
      <w:r w:rsidR="00BD1105" w:rsidRPr="003C4E91">
        <w:rPr>
          <w:rFonts w:ascii="Times New Roman" w:hAnsi="Times New Roman" w:cs="Times New Roman"/>
          <w:color w:val="auto"/>
          <w:lang w:val="en-US"/>
        </w:rPr>
        <w:t xml:space="preserve">. </w:t>
      </w:r>
      <w:r w:rsidR="00564740" w:rsidRPr="003C4E91">
        <w:rPr>
          <w:rFonts w:ascii="Times New Roman" w:hAnsi="Times New Roman" w:cs="Times New Roman"/>
          <w:bCs/>
          <w:color w:val="auto"/>
          <w:lang w:val="en-US"/>
        </w:rPr>
        <w:t>The</w:t>
      </w:r>
      <w:r w:rsidR="008908C5" w:rsidRPr="003C4E91">
        <w:rPr>
          <w:rFonts w:ascii="Times New Roman" w:hAnsi="Times New Roman" w:cs="Times New Roman"/>
          <w:bCs/>
          <w:color w:val="auto"/>
          <w:lang w:val="en-US"/>
        </w:rPr>
        <w:t xml:space="preserve"> deuterated solvent</w:t>
      </w:r>
      <w:r w:rsidR="00564740" w:rsidRPr="003C4E91">
        <w:rPr>
          <w:rFonts w:ascii="Times New Roman" w:hAnsi="Times New Roman" w:cs="Times New Roman"/>
          <w:bCs/>
          <w:color w:val="auto"/>
          <w:lang w:val="en-US"/>
        </w:rPr>
        <w:t>s</w:t>
      </w:r>
      <w:r w:rsidR="008908C5" w:rsidRPr="003C4E91">
        <w:rPr>
          <w:rFonts w:ascii="Times New Roman" w:hAnsi="Times New Roman" w:cs="Times New Roman"/>
          <w:bCs/>
          <w:color w:val="auto"/>
          <w:lang w:val="en-US"/>
        </w:rPr>
        <w:t xml:space="preserve"> for NMR measurements</w:t>
      </w:r>
      <w:r w:rsidR="004E0DA6" w:rsidRPr="003C4E91">
        <w:rPr>
          <w:rFonts w:ascii="Times New Roman" w:hAnsi="Times New Roman" w:cs="Times New Roman"/>
          <w:lang w:val="en-US"/>
        </w:rPr>
        <w:t xml:space="preserve"> w</w:t>
      </w:r>
      <w:r w:rsidR="00564740" w:rsidRPr="003C4E91">
        <w:rPr>
          <w:rFonts w:ascii="Times New Roman" w:hAnsi="Times New Roman" w:cs="Times New Roman"/>
          <w:lang w:val="en-US"/>
        </w:rPr>
        <w:t>ere</w:t>
      </w:r>
      <w:r w:rsidR="004E0DA6" w:rsidRPr="003C4E91">
        <w:rPr>
          <w:rFonts w:ascii="Times New Roman" w:hAnsi="Times New Roman" w:cs="Times New Roman"/>
          <w:lang w:val="en-US"/>
        </w:rPr>
        <w:t xml:space="preserve"> purchased </w:t>
      </w:r>
      <w:r w:rsidR="00F514C5" w:rsidRPr="003C4E91">
        <w:rPr>
          <w:rFonts w:ascii="Times New Roman" w:hAnsi="Times New Roman" w:cs="Times New Roman"/>
          <w:lang w:val="en-US"/>
        </w:rPr>
        <w:t xml:space="preserve">from </w:t>
      </w:r>
      <w:proofErr w:type="spellStart"/>
      <w:r w:rsidR="009E2C3F" w:rsidRPr="003C4E91">
        <w:rPr>
          <w:rFonts w:ascii="Times New Roman" w:hAnsi="Times New Roman" w:cs="Times New Roman"/>
          <w:lang w:val="en-US"/>
        </w:rPr>
        <w:t>Eurisotop</w:t>
      </w:r>
      <w:proofErr w:type="spellEnd"/>
      <w:r w:rsidR="008908C5" w:rsidRPr="003C4E91">
        <w:rPr>
          <w:rFonts w:ascii="Times New Roman" w:hAnsi="Times New Roman" w:cs="Times New Roman"/>
          <w:bCs/>
          <w:color w:val="auto"/>
          <w:lang w:val="en-US"/>
        </w:rPr>
        <w:t>.</w:t>
      </w:r>
      <w:r w:rsidR="00A40359" w:rsidRPr="003C4E91">
        <w:rPr>
          <w:rFonts w:ascii="Times New Roman" w:hAnsi="Times New Roman" w:cs="Times New Roman"/>
          <w:bCs/>
          <w:lang w:val="en-US"/>
        </w:rPr>
        <w:t xml:space="preserve"> </w:t>
      </w:r>
    </w:p>
    <w:p w14:paraId="2FC16B93" w14:textId="62BA0A29" w:rsidR="008C37C1" w:rsidRPr="003C4E91" w:rsidRDefault="00FA70BA" w:rsidP="00A40359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Complex </w:t>
      </w:r>
      <w:r w:rsidR="005517C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5517C4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5517C4" w:rsidRPr="003C4E91">
        <w:rPr>
          <w:rFonts w:ascii="Times New Roman" w:hAnsi="Times New Roman" w:cs="Times New Roman"/>
          <w:sz w:val="24"/>
          <w:szCs w:val="24"/>
          <w:lang w:val="en-US"/>
        </w:rPr>
        <w:t>dpyb)Cl</w:t>
      </w:r>
      <w:proofErr w:type="gramEnd"/>
      <w:r w:rsidR="005517C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] </w:t>
      </w:r>
      <w:r w:rsidR="00A40359" w:rsidRPr="003C4E91">
        <w:rPr>
          <w:rFonts w:ascii="Times New Roman" w:hAnsi="Times New Roman" w:cs="Times New Roman"/>
          <w:sz w:val="24"/>
          <w:szCs w:val="24"/>
        </w:rPr>
        <w:t>was</w:t>
      </w:r>
      <w:r w:rsidR="00BD1105" w:rsidRPr="003C4E91">
        <w:rPr>
          <w:rFonts w:ascii="Times New Roman" w:hAnsi="Times New Roman" w:cs="Times New Roman"/>
          <w:sz w:val="24"/>
          <w:szCs w:val="24"/>
        </w:rPr>
        <w:t xml:space="preserve"> prepared by reaction of the </w:t>
      </w:r>
      <w:r w:rsidR="00A40359" w:rsidRPr="003C4E91">
        <w:rPr>
          <w:rFonts w:ascii="Times New Roman" w:hAnsi="Times New Roman" w:cs="Times New Roman"/>
          <w:sz w:val="24"/>
          <w:szCs w:val="24"/>
        </w:rPr>
        <w:t>N</w:t>
      </w:r>
      <w:r w:rsidR="00D659C8" w:rsidRPr="003C4E91">
        <w:rPr>
          <w:rFonts w:ascii="Times New Roman" w:hAnsi="Times New Roman" w:cs="Times New Roman"/>
          <w:sz w:val="24"/>
          <w:szCs w:val="24"/>
        </w:rPr>
        <w:t>^</w:t>
      </w:r>
      <w:r w:rsidR="00A40359" w:rsidRPr="003C4E91">
        <w:rPr>
          <w:rFonts w:ascii="Times New Roman" w:hAnsi="Times New Roman" w:cs="Times New Roman"/>
          <w:sz w:val="24"/>
          <w:szCs w:val="24"/>
        </w:rPr>
        <w:t>C</w:t>
      </w:r>
      <w:r w:rsidR="00D659C8" w:rsidRPr="003C4E91">
        <w:rPr>
          <w:rFonts w:ascii="Times New Roman" w:hAnsi="Times New Roman" w:cs="Times New Roman"/>
          <w:sz w:val="24"/>
          <w:szCs w:val="24"/>
        </w:rPr>
        <w:t>^</w:t>
      </w:r>
      <w:r w:rsidR="00A40359" w:rsidRPr="003C4E91">
        <w:rPr>
          <w:rFonts w:ascii="Times New Roman" w:hAnsi="Times New Roman" w:cs="Times New Roman"/>
          <w:sz w:val="24"/>
          <w:szCs w:val="24"/>
        </w:rPr>
        <w:t>N</w:t>
      </w:r>
      <w:r w:rsidR="00BD1105" w:rsidRPr="003C4E91">
        <w:rPr>
          <w:rFonts w:ascii="Times New Roman" w:hAnsi="Times New Roman" w:cs="Times New Roman"/>
          <w:sz w:val="24"/>
          <w:szCs w:val="24"/>
        </w:rPr>
        <w:t xml:space="preserve"> ligand </w:t>
      </w:r>
      <w:r w:rsidR="00A40359" w:rsidRPr="003C4E91">
        <w:rPr>
          <w:rFonts w:ascii="Times New Roman" w:hAnsi="Times New Roman" w:cs="Times New Roman"/>
          <w:sz w:val="24"/>
          <w:szCs w:val="24"/>
        </w:rPr>
        <w:t xml:space="preserve">with 1.2 </w:t>
      </w:r>
      <w:proofErr w:type="spellStart"/>
      <w:r w:rsidR="00A40359" w:rsidRPr="003C4E91">
        <w:rPr>
          <w:rFonts w:ascii="Times New Roman" w:hAnsi="Times New Roman" w:cs="Times New Roman"/>
          <w:sz w:val="24"/>
          <w:szCs w:val="24"/>
        </w:rPr>
        <w:t>eq</w:t>
      </w:r>
      <w:proofErr w:type="spellEnd"/>
      <w:r w:rsidR="00A40359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BB73A4" w:rsidRPr="003C4E91">
        <w:rPr>
          <w:rFonts w:ascii="Times New Roman" w:hAnsi="Times New Roman" w:cs="Times New Roman"/>
          <w:sz w:val="24"/>
          <w:szCs w:val="24"/>
        </w:rPr>
        <w:t xml:space="preserve">of </w:t>
      </w:r>
      <w:r w:rsidR="00A40359" w:rsidRPr="003C4E91">
        <w:rPr>
          <w:rFonts w:ascii="Times New Roman" w:hAnsi="Times New Roman" w:cs="Times New Roman"/>
          <w:sz w:val="24"/>
          <w:szCs w:val="24"/>
        </w:rPr>
        <w:t>K</w:t>
      </w:r>
      <w:r w:rsidR="00A40359"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40359" w:rsidRPr="003C4E91">
        <w:rPr>
          <w:rFonts w:ascii="Times New Roman" w:hAnsi="Times New Roman" w:cs="Times New Roman"/>
          <w:sz w:val="24"/>
          <w:szCs w:val="24"/>
        </w:rPr>
        <w:t>PtCl</w:t>
      </w:r>
      <w:r w:rsidR="00A40359" w:rsidRPr="003C4E9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A40359" w:rsidRPr="003C4E91">
        <w:rPr>
          <w:rFonts w:ascii="Times New Roman" w:hAnsi="Times New Roman" w:cs="Times New Roman"/>
          <w:sz w:val="24"/>
          <w:szCs w:val="24"/>
        </w:rPr>
        <w:t xml:space="preserve"> in </w:t>
      </w:r>
      <w:r w:rsidR="00BB73A4" w:rsidRPr="003C4E91">
        <w:rPr>
          <w:rFonts w:ascii="Times New Roman" w:hAnsi="Times New Roman" w:cs="Times New Roman"/>
          <w:sz w:val="24"/>
          <w:szCs w:val="24"/>
        </w:rPr>
        <w:t xml:space="preserve">glacial </w:t>
      </w:r>
      <w:r w:rsidR="00A40359" w:rsidRPr="003C4E91">
        <w:rPr>
          <w:rFonts w:ascii="Times New Roman" w:hAnsi="Times New Roman" w:cs="Times New Roman"/>
          <w:sz w:val="24"/>
          <w:szCs w:val="24"/>
        </w:rPr>
        <w:t>acetic acid</w:t>
      </w:r>
      <w:r w:rsidR="00BD1105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A72279" w:rsidRPr="003C4E91">
        <w:rPr>
          <w:rFonts w:ascii="Times New Roman" w:hAnsi="Times New Roman" w:cs="Times New Roman"/>
          <w:sz w:val="24"/>
          <w:szCs w:val="24"/>
        </w:rPr>
        <w:t xml:space="preserve">at </w:t>
      </w:r>
      <w:r w:rsidR="00A40359" w:rsidRPr="003C4E91">
        <w:rPr>
          <w:rFonts w:ascii="Times New Roman" w:hAnsi="Times New Roman" w:cs="Times New Roman"/>
          <w:sz w:val="24"/>
          <w:szCs w:val="24"/>
        </w:rPr>
        <w:t>reflux under argon for 24 h</w:t>
      </w:r>
      <w:r w:rsidR="00BB73A4" w:rsidRPr="003C4E91">
        <w:rPr>
          <w:rFonts w:ascii="Times New Roman" w:hAnsi="Times New Roman" w:cs="Times New Roman"/>
          <w:sz w:val="24"/>
          <w:szCs w:val="24"/>
        </w:rPr>
        <w:t>,</w:t>
      </w:r>
      <w:r w:rsidR="00A72279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8C152A" w:rsidRPr="003C4E91">
        <w:rPr>
          <w:rFonts w:ascii="Times New Roman" w:hAnsi="Times New Roman" w:cs="Times New Roman"/>
          <w:sz w:val="24"/>
          <w:szCs w:val="24"/>
          <w:lang w:val="en-US"/>
        </w:rPr>
        <w:t>according to the literature</w:t>
      </w:r>
      <w:r w:rsidR="00A463E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[35].</w:t>
      </w:r>
      <w:r w:rsidR="008C152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EE413EE" w14:textId="77777777" w:rsidR="007F6614" w:rsidRPr="003C4E91" w:rsidRDefault="007F6614" w:rsidP="007F6614">
      <w:pPr>
        <w:pStyle w:val="RSCB02ArticleText"/>
        <w:tabs>
          <w:tab w:val="left" w:pos="4253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3C4E91">
        <w:rPr>
          <w:rFonts w:ascii="Times New Roman" w:hAnsi="Times New Roman"/>
          <w:sz w:val="24"/>
          <w:szCs w:val="24"/>
        </w:rPr>
        <w:t>Electronic absorption spectra were recorded at room temperature in CH</w:t>
      </w:r>
      <w:r w:rsidRPr="003C4E91">
        <w:rPr>
          <w:rFonts w:ascii="Times New Roman" w:hAnsi="Times New Roman"/>
          <w:sz w:val="24"/>
          <w:szCs w:val="24"/>
          <w:vertAlign w:val="subscript"/>
        </w:rPr>
        <w:t>2</w:t>
      </w:r>
      <w:r w:rsidRPr="003C4E91">
        <w:rPr>
          <w:rFonts w:ascii="Times New Roman" w:hAnsi="Times New Roman"/>
          <w:sz w:val="24"/>
          <w:szCs w:val="24"/>
        </w:rPr>
        <w:t>Cl</w:t>
      </w:r>
      <w:r w:rsidRPr="003C4E91">
        <w:rPr>
          <w:rFonts w:ascii="Times New Roman" w:hAnsi="Times New Roman"/>
          <w:sz w:val="24"/>
          <w:szCs w:val="24"/>
          <w:vertAlign w:val="subscript"/>
        </w:rPr>
        <w:t>2</w:t>
      </w:r>
      <w:r w:rsidRPr="003C4E91">
        <w:rPr>
          <w:rFonts w:ascii="Times New Roman" w:hAnsi="Times New Roman"/>
          <w:sz w:val="24"/>
          <w:szCs w:val="24"/>
        </w:rPr>
        <w:t xml:space="preserve"> solution, using a Shimadzu UV3600 spectrophotometer and quartz cuvettes with 1 cm optical path length.</w:t>
      </w:r>
    </w:p>
    <w:p w14:paraId="5131CAD3" w14:textId="6E51799F" w:rsidR="006D1260" w:rsidRPr="003C4E91" w:rsidRDefault="007F6614" w:rsidP="007F66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Luminescence measurements were carried out in CH</w:t>
      </w:r>
      <w:r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Cl</w:t>
      </w:r>
      <w:r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solution after three </w:t>
      </w:r>
      <w:r w:rsidR="003F1CEA" w:rsidRPr="003C4E91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reeze-</w:t>
      </w:r>
      <w:r w:rsidR="003F1CEA" w:rsidRPr="003C4E9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ump-</w:t>
      </w:r>
      <w:r w:rsidR="003F1CEA" w:rsidRPr="003C4E91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haw cycles 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 order to</w:t>
      </w:r>
      <w:proofErr w:type="gram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remove dissolved oxygen. Absolute photoluminescence quantum yield</w:t>
      </w:r>
      <w:r w:rsidR="00BE6B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67349B" w:rsidRPr="003C4E91">
        <w:rPr>
          <w:rFonts w:ascii="Times New Roman" w:hAnsi="Times New Roman" w:cs="Times New Roman"/>
          <w:sz w:val="24"/>
          <w:szCs w:val="24"/>
        </w:rPr>
        <w:t>Φ</w:t>
      </w:r>
      <w:r w:rsidR="0067349B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BE6B56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was measured using a C11347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Quantaurus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Hamamatsu Photonics K.K spectrometer. </w:t>
      </w:r>
    </w:p>
    <w:p w14:paraId="486C4106" w14:textId="33715B43" w:rsidR="007F6614" w:rsidRPr="003C4E91" w:rsidRDefault="006D1260" w:rsidP="007F66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F6614" w:rsidRPr="003C4E91">
        <w:rPr>
          <w:rFonts w:ascii="Times New Roman" w:hAnsi="Times New Roman" w:cs="Times New Roman"/>
          <w:sz w:val="24"/>
          <w:szCs w:val="24"/>
          <w:lang w:val="en-US"/>
        </w:rPr>
        <w:t>teady</w:t>
      </w:r>
      <w:r w:rsidR="00875FE8" w:rsidRPr="003C4E9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F661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state and time-resolved fluorescence data were obtained using a FLS980 </w:t>
      </w:r>
      <w:proofErr w:type="spellStart"/>
      <w:r w:rsidR="007F6614" w:rsidRPr="003C4E91">
        <w:rPr>
          <w:rFonts w:ascii="Times New Roman" w:hAnsi="Times New Roman" w:cs="Times New Roman"/>
          <w:sz w:val="24"/>
          <w:szCs w:val="24"/>
          <w:lang w:val="en-US"/>
        </w:rPr>
        <w:t>spectrofluorimeter</w:t>
      </w:r>
      <w:proofErr w:type="spellEnd"/>
      <w:r w:rsidR="007F661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(Edinburg Instrument Ltd).</w:t>
      </w:r>
      <w:r w:rsidR="008640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42D48" w:rsidRPr="003C4E91">
        <w:rPr>
          <w:rFonts w:ascii="Times New Roman" w:hAnsi="Times New Roman" w:cs="Times New Roman"/>
          <w:sz w:val="24"/>
          <w:szCs w:val="24"/>
          <w:lang w:val="en-US"/>
        </w:rPr>
        <w:t>A detailed description of the measurement techniques can be found in the SI.</w:t>
      </w:r>
    </w:p>
    <w:p w14:paraId="1EC6D74F" w14:textId="77777777" w:rsidR="00526232" w:rsidRPr="003C4E91" w:rsidRDefault="00526232" w:rsidP="007F6614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4DA9BB06" w14:textId="39285E22" w:rsidR="00A425DC" w:rsidRPr="003C4E91" w:rsidRDefault="000E57FA" w:rsidP="008908C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2.2. </w:t>
      </w:r>
      <w:r w:rsidR="00F903A3" w:rsidRPr="003C4E91">
        <w:rPr>
          <w:rFonts w:ascii="Times New Roman" w:hAnsi="Times New Roman" w:cs="Times New Roman"/>
          <w:b/>
          <w:sz w:val="24"/>
          <w:szCs w:val="24"/>
          <w:lang w:val="en-US"/>
        </w:rPr>
        <w:t>Synth</w:t>
      </w:r>
      <w:r w:rsidR="00D86C97"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esis of </w:t>
      </w:r>
      <w:r w:rsidR="005517C4" w:rsidRPr="003C4E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[Pt(</w:t>
      </w:r>
      <w:r w:rsidR="005517C4" w:rsidRPr="003C4E91">
        <w:rPr>
          <w:rFonts w:ascii="Times New Roman" w:hAnsi="Times New Roman" w:cs="Times New Roman"/>
          <w:b/>
          <w:sz w:val="24"/>
          <w:szCs w:val="24"/>
          <w:lang w:val="en-US"/>
        </w:rPr>
        <w:t>5-mesityl-</w:t>
      </w:r>
      <w:proofErr w:type="gramStart"/>
      <w:r w:rsidR="005517C4" w:rsidRPr="003C4E91">
        <w:rPr>
          <w:rFonts w:ascii="Times New Roman" w:hAnsi="Times New Roman" w:cs="Times New Roman"/>
          <w:b/>
          <w:sz w:val="24"/>
          <w:szCs w:val="24"/>
          <w:lang w:val="en-US"/>
        </w:rPr>
        <w:t>dpyb)</w:t>
      </w:r>
      <w:r w:rsidR="005517C4" w:rsidRPr="003C4E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(</w:t>
      </w:r>
      <w:proofErr w:type="gramEnd"/>
      <w:r w:rsidR="005517C4" w:rsidRPr="003C4E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thioacetate)]</w:t>
      </w:r>
    </w:p>
    <w:p w14:paraId="5AFADAB9" w14:textId="081662C5" w:rsidR="002A1B11" w:rsidRPr="003C4E91" w:rsidRDefault="00526232" w:rsidP="00C0707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object w:dxaOrig="14376" w:dyaOrig="5873" w14:anchorId="4C053B47">
          <v:shape id="_x0000_i1026" type="#_x0000_t75" style="width:346.2pt;height:144.6pt" o:ole="">
            <v:imagedata r:id="rId11" o:title="" cropbottom="11250f" cropright="12545f"/>
          </v:shape>
          <o:OLEObject Type="Embed" ProgID="ChemDraw.Document.6.0" ShapeID="_x0000_i1026" DrawAspect="Content" ObjectID="_1700032199" r:id="rId12"/>
        </w:object>
      </w:r>
    </w:p>
    <w:p w14:paraId="109380C9" w14:textId="453B6485" w:rsidR="00042F71" w:rsidRPr="003C4E91" w:rsidRDefault="00042F71" w:rsidP="00C0707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b/>
          <w:bCs/>
          <w:sz w:val="24"/>
          <w:szCs w:val="24"/>
        </w:rPr>
        <w:t>Figure</w:t>
      </w:r>
      <w:r w:rsidR="00A65130" w:rsidRPr="003C4E91">
        <w:rPr>
          <w:rFonts w:ascii="Times New Roman" w:hAnsi="Times New Roman" w:cs="Times New Roman"/>
          <w:b/>
          <w:bCs/>
          <w:sz w:val="24"/>
          <w:szCs w:val="24"/>
        </w:rPr>
        <w:t xml:space="preserve"> 2</w:t>
      </w:r>
      <w:r w:rsidRPr="003C4E9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C4E91">
        <w:rPr>
          <w:rFonts w:ascii="Times New Roman" w:hAnsi="Times New Roman" w:cs="Times New Roman"/>
          <w:sz w:val="24"/>
          <w:szCs w:val="24"/>
        </w:rPr>
        <w:t xml:space="preserve"> Reaction scheme for the synthesis of the </w:t>
      </w:r>
      <w:r w:rsidR="005517C4" w:rsidRPr="003C4E91">
        <w:rPr>
          <w:rFonts w:ascii="Times New Roman" w:hAnsi="Times New Roman" w:cs="Times New Roman"/>
          <w:sz w:val="24"/>
          <w:szCs w:val="24"/>
        </w:rPr>
        <w:t>new complex</w:t>
      </w:r>
      <w:r w:rsidR="0060781F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60781F" w:rsidRPr="003C4E9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0781F" w:rsidRPr="003C4E91">
        <w:rPr>
          <w:rFonts w:ascii="Times New Roman" w:hAnsi="Times New Roman" w:cs="Times New Roman"/>
          <w:sz w:val="24"/>
          <w:szCs w:val="24"/>
        </w:rPr>
        <w:t>.</w:t>
      </w:r>
    </w:p>
    <w:p w14:paraId="1EEE8FB6" w14:textId="77777777" w:rsidR="00F5303C" w:rsidRPr="003C4E91" w:rsidRDefault="00F5303C" w:rsidP="00C0707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36BA130" w14:textId="69387182" w:rsidR="002A1B11" w:rsidRPr="003C4E91" w:rsidRDefault="00AD1379" w:rsidP="00A63C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dpyb)Cl</w:t>
      </w:r>
      <w:proofErr w:type="gramEnd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] 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(70 mg, 0.121 mmol) was suspended in acetone (25 mL) and potassium thioacetate (166 mg, 1.45 mmol) was added. The obtained mixture was stirred at room temperature </w:t>
      </w:r>
      <w:r w:rsidR="00304B1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under argon atmosphere and 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in the dark. </w:t>
      </w:r>
      <w:r w:rsidR="000279A4" w:rsidRPr="003C4E91">
        <w:rPr>
          <w:rFonts w:ascii="Times New Roman" w:hAnsi="Times New Roman" w:cs="Times New Roman"/>
          <w:sz w:val="24"/>
          <w:szCs w:val="24"/>
          <w:lang w:val="en-US"/>
        </w:rPr>
        <w:t>After 24 h t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>he precipitation of an orange solid was observed. The desired product</w:t>
      </w:r>
      <w:r w:rsidR="00EC267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thioacetate)] 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>was recovered by filtration</w:t>
      </w:r>
      <w:r w:rsidR="00281435" w:rsidRPr="003C4E91">
        <w:rPr>
          <w:rFonts w:ascii="Times New Roman" w:hAnsi="Times New Roman" w:cs="Times New Roman"/>
          <w:sz w:val="24"/>
          <w:szCs w:val="24"/>
          <w:lang w:val="en-US"/>
        </w:rPr>
        <w:t>, washed with acetone and diethyl</w:t>
      </w:r>
      <w:r w:rsidR="00061B4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81435" w:rsidRPr="003C4E91">
        <w:rPr>
          <w:rFonts w:ascii="Times New Roman" w:hAnsi="Times New Roman" w:cs="Times New Roman"/>
          <w:sz w:val="24"/>
          <w:szCs w:val="24"/>
          <w:lang w:val="en-US"/>
        </w:rPr>
        <w:t>ether</w:t>
      </w:r>
      <w:r w:rsidR="001B73F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81435" w:rsidRPr="003C4E91">
        <w:rPr>
          <w:rFonts w:ascii="Times New Roman" w:hAnsi="Times New Roman" w:cs="Times New Roman"/>
          <w:sz w:val="24"/>
          <w:szCs w:val="24"/>
          <w:lang w:val="en-US"/>
        </w:rPr>
        <w:t>and dried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281435" w:rsidRPr="003C4E91">
        <w:rPr>
          <w:rFonts w:ascii="Times New Roman" w:hAnsi="Times New Roman" w:cs="Times New Roman"/>
          <w:sz w:val="24"/>
          <w:szCs w:val="24"/>
          <w:lang w:val="en-US"/>
        </w:rPr>
        <w:t>64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mg, 0.</w:t>
      </w:r>
      <w:r w:rsidR="00281435" w:rsidRPr="003C4E91">
        <w:rPr>
          <w:rFonts w:ascii="Times New Roman" w:hAnsi="Times New Roman" w:cs="Times New Roman"/>
          <w:sz w:val="24"/>
          <w:szCs w:val="24"/>
          <w:lang w:val="en-US"/>
        </w:rPr>
        <w:t>104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mmol, </w:t>
      </w:r>
      <w:r w:rsidR="00281435" w:rsidRPr="003C4E91">
        <w:rPr>
          <w:rFonts w:ascii="Times New Roman" w:hAnsi="Times New Roman" w:cs="Times New Roman"/>
          <w:sz w:val="24"/>
          <w:szCs w:val="24"/>
          <w:lang w:val="en-US"/>
        </w:rPr>
        <w:t>86</w:t>
      </w:r>
      <w:r w:rsidR="002A1B11" w:rsidRPr="003C4E91">
        <w:rPr>
          <w:rFonts w:ascii="Times New Roman" w:hAnsi="Times New Roman" w:cs="Times New Roman"/>
          <w:sz w:val="24"/>
          <w:szCs w:val="24"/>
          <w:lang w:val="en-US"/>
        </w:rPr>
        <w:t>%).</w:t>
      </w:r>
    </w:p>
    <w:p w14:paraId="288D002E" w14:textId="0FD0C1B1" w:rsidR="007017DA" w:rsidRPr="003C4E91" w:rsidRDefault="002A1B11" w:rsidP="002A1B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H NMR (</w:t>
      </w:r>
      <w:r w:rsidR="003807C7" w:rsidRPr="003C4E91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00 MHz, </w:t>
      </w:r>
      <w:r w:rsidR="003807C7" w:rsidRPr="003C4E91">
        <w:rPr>
          <w:rFonts w:ascii="Times New Roman" w:hAnsi="Times New Roman" w:cs="Times New Roman"/>
          <w:sz w:val="24"/>
          <w:szCs w:val="24"/>
        </w:rPr>
        <w:t>CD</w:t>
      </w:r>
      <w:r w:rsidR="003807C7"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807C7" w:rsidRPr="003C4E91">
        <w:rPr>
          <w:rFonts w:ascii="Times New Roman" w:hAnsi="Times New Roman" w:cs="Times New Roman"/>
          <w:sz w:val="24"/>
          <w:szCs w:val="24"/>
        </w:rPr>
        <w:t>Cl</w:t>
      </w:r>
      <w:r w:rsidR="003807C7"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3807C7" w:rsidRPr="003C4E91">
        <w:rPr>
          <w:rFonts w:ascii="Times New Roman" w:hAnsi="Times New Roman" w:cs="Times New Roman"/>
          <w:sz w:val="24"/>
          <w:szCs w:val="24"/>
        </w:rPr>
        <w:t>) δ (ppm): 9.34 (2H, d, J = 5.3 Hz, J(</w:t>
      </w:r>
      <w:r w:rsidR="003807C7" w:rsidRPr="003C4E91">
        <w:rPr>
          <w:rFonts w:ascii="Times New Roman" w:hAnsi="Times New Roman" w:cs="Times New Roman"/>
          <w:sz w:val="24"/>
          <w:szCs w:val="24"/>
          <w:vertAlign w:val="superscript"/>
        </w:rPr>
        <w:t>195</w:t>
      </w:r>
      <w:r w:rsidR="003807C7" w:rsidRPr="003C4E91">
        <w:rPr>
          <w:rFonts w:ascii="Times New Roman" w:hAnsi="Times New Roman" w:cs="Times New Roman"/>
          <w:sz w:val="24"/>
          <w:szCs w:val="24"/>
        </w:rPr>
        <w:t>Pt) = 45 Hz), 7.99 (2H</w:t>
      </w:r>
      <w:r w:rsidR="006F6BB3" w:rsidRPr="003C4E91">
        <w:rPr>
          <w:rFonts w:ascii="Times New Roman" w:hAnsi="Times New Roman" w:cs="Times New Roman"/>
          <w:sz w:val="24"/>
          <w:szCs w:val="24"/>
        </w:rPr>
        <w:t>, dd, J</w:t>
      </w:r>
      <w:r w:rsidR="006F6BB3" w:rsidRPr="003C4E9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6F6BB3" w:rsidRPr="003C4E91">
        <w:rPr>
          <w:rFonts w:ascii="Times New Roman" w:hAnsi="Times New Roman" w:cs="Times New Roman"/>
          <w:sz w:val="24"/>
          <w:szCs w:val="24"/>
        </w:rPr>
        <w:t xml:space="preserve"> =</w:t>
      </w:r>
      <w:r w:rsidR="00E34F18" w:rsidRPr="003C4E91">
        <w:rPr>
          <w:rFonts w:ascii="Times New Roman" w:hAnsi="Times New Roman" w:cs="Times New Roman"/>
          <w:sz w:val="24"/>
          <w:szCs w:val="24"/>
        </w:rPr>
        <w:t>7.8</w:t>
      </w:r>
      <w:r w:rsidR="006F6BB3" w:rsidRPr="003C4E91">
        <w:rPr>
          <w:rFonts w:ascii="Times New Roman" w:hAnsi="Times New Roman" w:cs="Times New Roman"/>
          <w:sz w:val="24"/>
          <w:szCs w:val="24"/>
        </w:rPr>
        <w:t xml:space="preserve"> Hz, J</w:t>
      </w:r>
      <w:r w:rsidR="006F6BB3"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6F6BB3" w:rsidRPr="003C4E91">
        <w:rPr>
          <w:rFonts w:ascii="Times New Roman" w:hAnsi="Times New Roman" w:cs="Times New Roman"/>
          <w:sz w:val="24"/>
          <w:szCs w:val="24"/>
        </w:rPr>
        <w:t xml:space="preserve"> = 8.8 Hz), 7.71 (d, J = 7.</w:t>
      </w:r>
      <w:r w:rsidR="00E34F18" w:rsidRPr="003C4E91">
        <w:rPr>
          <w:rFonts w:ascii="Times New Roman" w:hAnsi="Times New Roman" w:cs="Times New Roman"/>
          <w:sz w:val="24"/>
          <w:szCs w:val="24"/>
        </w:rPr>
        <w:t>8</w:t>
      </w:r>
      <w:r w:rsidR="006F6BB3" w:rsidRPr="003C4E91">
        <w:rPr>
          <w:rFonts w:ascii="Times New Roman" w:hAnsi="Times New Roman" w:cs="Times New Roman"/>
          <w:sz w:val="24"/>
          <w:szCs w:val="24"/>
        </w:rPr>
        <w:t xml:space="preserve"> Hz), 7.36-7.29 (4H, m), 7.01 (2H, s), </w:t>
      </w:r>
      <w:r w:rsidR="00E4169B" w:rsidRPr="003C4E91">
        <w:rPr>
          <w:rFonts w:ascii="Times New Roman" w:hAnsi="Times New Roman" w:cs="Times New Roman"/>
          <w:sz w:val="24"/>
          <w:szCs w:val="24"/>
        </w:rPr>
        <w:t xml:space="preserve">2.57 (3H, s), 2.37 (3H, s), 2.11 (6H, s). </w:t>
      </w:r>
    </w:p>
    <w:p w14:paraId="42493275" w14:textId="63339E28" w:rsidR="00996B65" w:rsidRPr="003C4E91" w:rsidRDefault="007017DA" w:rsidP="002A1B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3C4E91">
        <w:rPr>
          <w:rFonts w:ascii="Times New Roman" w:hAnsi="Times New Roman" w:cs="Times New Roman"/>
          <w:sz w:val="24"/>
          <w:szCs w:val="24"/>
        </w:rPr>
        <w:t>C NMR (100 MHz, CD</w:t>
      </w:r>
      <w:r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3C4E91">
        <w:rPr>
          <w:rFonts w:ascii="Times New Roman" w:hAnsi="Times New Roman" w:cs="Times New Roman"/>
          <w:sz w:val="24"/>
          <w:szCs w:val="24"/>
        </w:rPr>
        <w:t>Cl</w:t>
      </w:r>
      <w:r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3C4E91">
        <w:rPr>
          <w:rFonts w:ascii="Times New Roman" w:hAnsi="Times New Roman" w:cs="Times New Roman"/>
          <w:sz w:val="24"/>
          <w:szCs w:val="24"/>
        </w:rPr>
        <w:t>) δ (ppm):</w:t>
      </w:r>
      <w:r w:rsidR="00EE4CE4" w:rsidRPr="003C4E91">
        <w:rPr>
          <w:rFonts w:ascii="Times New Roman" w:hAnsi="Times New Roman" w:cs="Times New Roman"/>
          <w:sz w:val="24"/>
          <w:szCs w:val="24"/>
        </w:rPr>
        <w:t xml:space="preserve">154.0, 139.2, </w:t>
      </w:r>
      <w:r w:rsidR="00F33D56" w:rsidRPr="003C4E91">
        <w:rPr>
          <w:rFonts w:ascii="Times New Roman" w:hAnsi="Times New Roman" w:cs="Times New Roman"/>
          <w:sz w:val="24"/>
          <w:szCs w:val="24"/>
        </w:rPr>
        <w:t xml:space="preserve">128.0, </w:t>
      </w:r>
      <w:r w:rsidR="00EE4CE4" w:rsidRPr="003C4E91">
        <w:rPr>
          <w:rFonts w:ascii="Times New Roman" w:hAnsi="Times New Roman" w:cs="Times New Roman"/>
          <w:sz w:val="24"/>
          <w:szCs w:val="24"/>
        </w:rPr>
        <w:t>123.5, 119.5, 37.3, 20.6, 20.5.</w:t>
      </w:r>
    </w:p>
    <w:p w14:paraId="0EB0F1BA" w14:textId="5B6A36AA" w:rsidR="00DD43D7" w:rsidRPr="003C4E91" w:rsidRDefault="00A20EAF" w:rsidP="00A20E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Anal.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calcd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for C</w:t>
      </w:r>
      <w:r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27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24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OPtS: C 52.33, H 3.90, N 4.52; found: C 52.46; H 3.92; N 4.54.</w:t>
      </w:r>
    </w:p>
    <w:p w14:paraId="07D77DA2" w14:textId="77777777" w:rsidR="00A81505" w:rsidRPr="003C4E91" w:rsidRDefault="00A81505" w:rsidP="00A20E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C6121BA" w14:textId="5FB33AFD" w:rsidR="00A81505" w:rsidRPr="003C4E91" w:rsidRDefault="00A81505" w:rsidP="00A8150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2.3. </w:t>
      </w:r>
      <w:r w:rsidR="00A062DC"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Preparation </w:t>
      </w:r>
      <w:r w:rsidR="008E63CB"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and characterization </w:t>
      </w:r>
      <w:r w:rsidR="00A062DC" w:rsidRPr="003C4E91">
        <w:rPr>
          <w:rFonts w:ascii="Times New Roman" w:hAnsi="Times New Roman" w:cs="Times New Roman"/>
          <w:b/>
          <w:sz w:val="24"/>
          <w:szCs w:val="24"/>
          <w:lang w:val="en-US"/>
        </w:rPr>
        <w:t>of blended PMMA thin films</w:t>
      </w: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6987560C" w14:textId="51F68217" w:rsidR="00A81505" w:rsidRPr="003C4E91" w:rsidRDefault="00512465" w:rsidP="00AA32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hin films containing </w:t>
      </w:r>
      <w:bookmarkStart w:id="1" w:name="_Hlk88299129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7.5 </w:t>
      </w:r>
      <w:proofErr w:type="spellStart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wt</w:t>
      </w:r>
      <w:proofErr w:type="spellEnd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% </w:t>
      </w:r>
      <w:r w:rsidR="00B6357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and 15 </w:t>
      </w:r>
      <w:proofErr w:type="spellStart"/>
      <w:r w:rsidR="00B6357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</w:t>
      </w:r>
      <w:proofErr w:type="spellEnd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% </w:t>
      </w:r>
      <w:bookmarkEnd w:id="1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of [Pt(</w:t>
      </w:r>
      <w:r w:rsidR="00302E69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302E69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thioacetate)] in poly-</w:t>
      </w:r>
      <w:proofErr w:type="spellStart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methylmethacrylate</w:t>
      </w:r>
      <w:proofErr w:type="spellEnd"/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(PMMA</w:t>
      </w:r>
      <w:r w:rsidR="00593F03" w:rsidRPr="003C4E91">
        <w:t>,</w:t>
      </w:r>
      <w:r w:rsidR="00593F0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="00593F0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M̅w</w:t>
      </w:r>
      <w:proofErr w:type="spellEnd"/>
      <w:r w:rsidR="00593F0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≈15000</w:t>
      </w:r>
      <w:r w:rsidR="0085279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g/mol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) </w:t>
      </w:r>
      <w:r w:rsidR="009C0F4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on quartz plate (thickness 1 mm) 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were obtained by spin-coating</w:t>
      </w:r>
      <w:r w:rsidR="009C0F4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(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Cookson Electronic Company P-6708D</w:t>
      </w:r>
      <w:r w:rsidR="009C0F4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).</w:t>
      </w:r>
      <w:r w:rsidR="00302E6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The parameters of spinning (RPM-revolutions per minute) were RPM 1: </w:t>
      </w:r>
      <w:r w:rsidR="00AA1C0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800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; Ramp 1: </w:t>
      </w:r>
      <w:r w:rsidR="00AA1C0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1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s, Time 1: </w:t>
      </w:r>
      <w:r w:rsidR="00AA1C0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5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s; RPM 2: </w:t>
      </w:r>
      <w:r w:rsidR="00AA1C0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2000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; Ramp 2: </w:t>
      </w:r>
      <w:r w:rsidR="00AA1C0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1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s, Time 2: </w:t>
      </w:r>
      <w:r w:rsidR="00AA1C0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60</w:t>
      </w:r>
      <w:r w:rsidR="0058150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s.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F51A4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 s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olution for </w:t>
      </w:r>
      <w:r w:rsidR="00F51A4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the 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7.5 </w:t>
      </w:r>
      <w:proofErr w:type="spellStart"/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wt</w:t>
      </w:r>
      <w:proofErr w:type="spellEnd"/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% thin film was prepared with 10 mg of complex</w:t>
      </w:r>
      <w:r w:rsidR="00A25F8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133 mg of PMMA in 7 ml of dichloromethane, while the solution for </w:t>
      </w:r>
      <w:r w:rsidR="00F51A4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the 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15 </w:t>
      </w:r>
      <w:proofErr w:type="spellStart"/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wt</w:t>
      </w:r>
      <w:proofErr w:type="spellEnd"/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% thin film was prepared with 10 mg of complex</w:t>
      </w:r>
      <w:r w:rsidR="00BB691A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6</w:t>
      </w:r>
      <w:r w:rsidR="0056186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6</w:t>
      </w:r>
      <w:r w:rsidR="00DA183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mg of PMMA in 7 ml of dichloromethane. </w:t>
      </w:r>
      <w:r w:rsidR="009C0F4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8E63C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 thickness</w:t>
      </w:r>
      <w:r w:rsidR="002502A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</w:t>
      </w:r>
      <w:r w:rsidR="00F8366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measured by an α-step stylus profilometer (</w:t>
      </w:r>
      <w:proofErr w:type="spellStart"/>
      <w:r w:rsidR="00F8366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DektaK</w:t>
      </w:r>
      <w:proofErr w:type="spellEnd"/>
      <w:r w:rsidR="00F8366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XT, Bruker</w:t>
      </w:r>
      <w:proofErr w:type="gramStart"/>
      <w:r w:rsidR="00F8366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)</w:t>
      </w:r>
      <w:r w:rsidR="002502A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</w:t>
      </w:r>
      <w:r w:rsidR="00F8366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 is</w:t>
      </w:r>
      <w:proofErr w:type="gramEnd"/>
      <w:r w:rsidR="00F8366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0.25 ± 0.0</w:t>
      </w:r>
      <w:r w:rsidR="00DA2100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2</w:t>
      </w:r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proofErr w:type="spellStart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μm</w:t>
      </w:r>
      <w:proofErr w:type="spellEnd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 0.</w:t>
      </w:r>
      <w:r w:rsidR="000B02A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16</w:t>
      </w:r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± 0.01 </w:t>
      </w:r>
      <w:proofErr w:type="spellStart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μm</w:t>
      </w:r>
      <w:proofErr w:type="spellEnd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for the 7.5 </w:t>
      </w:r>
      <w:proofErr w:type="spellStart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wt</w:t>
      </w:r>
      <w:proofErr w:type="spellEnd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% and 15 </w:t>
      </w:r>
      <w:proofErr w:type="spellStart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wt</w:t>
      </w:r>
      <w:proofErr w:type="spellEnd"/>
      <w:r w:rsidR="00915F4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% thin film</w:t>
      </w:r>
      <w:r w:rsidR="007D7F42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</w:t>
      </w:r>
      <w:r w:rsidR="007F3EE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respectively.</w:t>
      </w:r>
      <w:r w:rsidR="00995D2F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</w:p>
    <w:p w14:paraId="56B9BB67" w14:textId="77777777" w:rsidR="00A20EAF" w:rsidRPr="003C4E91" w:rsidRDefault="00A20EAF" w:rsidP="00A20EA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9E8E61E" w14:textId="4430DB6A" w:rsidR="0091453C" w:rsidRPr="003C4E91" w:rsidRDefault="0091453C" w:rsidP="002A1B1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3. Results and discussion</w:t>
      </w:r>
    </w:p>
    <w:p w14:paraId="13D7E1F0" w14:textId="44D0D47E" w:rsidR="003E5988" w:rsidRPr="003C4E91" w:rsidRDefault="00012C71" w:rsidP="000E2AB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novel complex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thioacetate)] was prepared by reaction of the related </w:t>
      </w:r>
      <w:proofErr w:type="spellStart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chlorido</w:t>
      </w:r>
      <w:proofErr w:type="spellEnd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complex with potassium thioacetate (see Experimental). Its</w:t>
      </w:r>
      <w:r w:rsidR="008C79F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absorption spectra in 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dichloromethane at </w:t>
      </w:r>
      <w:r w:rsidR="008C79F3"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>different concentration</w:t>
      </w:r>
      <w:r w:rsidR="001C4893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8C79F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are shown in </w:t>
      </w:r>
      <w:r w:rsidR="008C79F3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</w:t>
      </w:r>
      <w:r w:rsidR="00D0399E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4A6962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3</w:t>
      </w:r>
      <w:r w:rsidR="002D2A74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63508" w:rsidRPr="003C4E91">
        <w:rPr>
          <w:rFonts w:ascii="Times New Roman" w:hAnsi="Times New Roman" w:cs="Times New Roman"/>
          <w:sz w:val="24"/>
          <w:szCs w:val="24"/>
          <w:lang w:val="en-US"/>
        </w:rPr>
        <w:t>At dilute concentration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6350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he absorption spectrum </w:t>
      </w:r>
      <w:r w:rsidR="00EE58BD" w:rsidRPr="003C4E91">
        <w:rPr>
          <w:rFonts w:ascii="Times New Roman" w:hAnsi="Times New Roman" w:cs="Times New Roman"/>
          <w:sz w:val="24"/>
          <w:szCs w:val="24"/>
          <w:lang w:val="en-US"/>
        </w:rPr>
        <w:t>displays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25D8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 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>intense absorption band</w:t>
      </w:r>
      <w:r w:rsidR="007449B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at 260-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320 nm 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>(ε</w:t>
      </w:r>
      <w:r w:rsidR="005410B0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292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10B0" w:rsidRPr="003C4E91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10B0" w:rsidRPr="003C4E91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410B0" w:rsidRPr="003C4E91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sym w:font="Symbol" w:char="F0D7"/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F4771D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 mol</w:t>
      </w:r>
      <w:r w:rsidR="00247939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cm</w:t>
      </w:r>
      <w:r w:rsidR="00247939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B25D8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781AC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 less intense band at </w:t>
      </w:r>
      <w:r w:rsidR="007449BA" w:rsidRPr="003C4E91">
        <w:rPr>
          <w:rFonts w:ascii="Times New Roman" w:hAnsi="Times New Roman" w:cs="Times New Roman"/>
          <w:sz w:val="24"/>
          <w:szCs w:val="24"/>
          <w:lang w:val="en-US"/>
        </w:rPr>
        <w:t>350-</w:t>
      </w:r>
      <w:r w:rsidR="00781ACB" w:rsidRPr="003C4E91">
        <w:rPr>
          <w:rFonts w:ascii="Times New Roman" w:hAnsi="Times New Roman" w:cs="Times New Roman"/>
          <w:sz w:val="24"/>
          <w:szCs w:val="24"/>
          <w:lang w:val="en-US"/>
        </w:rPr>
        <w:t>460 nm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(ε</w:t>
      </w:r>
      <w:r w:rsidR="005410B0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391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10B0" w:rsidRPr="003C4E91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10B0" w:rsidRPr="003C4E91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t>.2</w:t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sym w:font="Symbol" w:char="F0D7"/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F4771D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F4771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>L mol</w:t>
      </w:r>
      <w:r w:rsidR="00247939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cm</w:t>
      </w:r>
      <w:r w:rsidR="00247939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247939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C28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A559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 already </w:t>
      </w:r>
      <w:r w:rsidR="00D3395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observed for the parent chloride </w:t>
      </w:r>
      <w:r w:rsidR="00EB406C" w:rsidRPr="003C4E91">
        <w:rPr>
          <w:rFonts w:ascii="Times New Roman" w:hAnsi="Times New Roman" w:cs="Times New Roman"/>
          <w:sz w:val="24"/>
          <w:szCs w:val="24"/>
          <w:lang w:val="en-US"/>
        </w:rPr>
        <w:t>compound</w:t>
      </w:r>
      <w:r w:rsidR="009F0CC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3935B5" w:rsidRPr="003C4E91">
        <w:rPr>
          <w:rFonts w:ascii="Times New Roman" w:hAnsi="Times New Roman" w:cs="Times New Roman"/>
          <w:sz w:val="24"/>
          <w:szCs w:val="24"/>
          <w:lang w:val="en-US"/>
        </w:rPr>
        <w:t>35]</w:t>
      </w:r>
      <w:r w:rsidR="00D3395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EB40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for</w:t>
      </w:r>
      <w:r w:rsidR="00D3395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456A7" w:rsidRPr="003C4E91">
        <w:rPr>
          <w:rFonts w:ascii="Times New Roman" w:hAnsi="Times New Roman" w:cs="Times New Roman"/>
          <w:sz w:val="24"/>
          <w:szCs w:val="24"/>
          <w:lang w:val="en-US"/>
        </w:rPr>
        <w:t>its other</w:t>
      </w:r>
      <w:r w:rsidR="002D19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derivative </w:t>
      </w:r>
      <w:r w:rsidR="00AD1379" w:rsidRPr="003C4E91">
        <w:rPr>
          <w:rFonts w:ascii="Times New Roman" w:hAnsi="Times New Roman" w:cs="Times New Roman"/>
          <w:sz w:val="24"/>
          <w:szCs w:val="24"/>
        </w:rPr>
        <w:t>[Pt(5-mesityl-</w:t>
      </w:r>
      <w:proofErr w:type="spellStart"/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="00AD1379" w:rsidRPr="003C4E91">
        <w:rPr>
          <w:rFonts w:ascii="Times New Roman" w:hAnsi="Times New Roman" w:cs="Times New Roman"/>
          <w:sz w:val="24"/>
          <w:szCs w:val="24"/>
        </w:rPr>
        <w:t>)(1-phenyl-1</w:t>
      </w:r>
      <w:r w:rsidR="00AD1379"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="00AD1379" w:rsidRPr="003C4E91">
        <w:rPr>
          <w:rFonts w:ascii="Times New Roman" w:hAnsi="Times New Roman" w:cs="Times New Roman"/>
          <w:sz w:val="24"/>
          <w:szCs w:val="24"/>
        </w:rPr>
        <w:t>-tetrazole-5-thiolate)]</w:t>
      </w:r>
      <w:r w:rsidR="00C96498" w:rsidRPr="003C4E91">
        <w:rPr>
          <w:rFonts w:ascii="Times New Roman" w:hAnsi="Times New Roman" w:cs="Times New Roman"/>
          <w:sz w:val="24"/>
          <w:szCs w:val="24"/>
        </w:rPr>
        <w:t xml:space="preserve"> [30</w:t>
      </w:r>
      <w:r w:rsidR="003044F9" w:rsidRPr="003C4E9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D3395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1ACB" w:rsidRPr="003C4E9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67349B" w:rsidRPr="003C4E91">
        <w:rPr>
          <w:rFonts w:ascii="Times New Roman" w:hAnsi="Times New Roman" w:cs="Times New Roman"/>
          <w:sz w:val="24"/>
          <w:szCs w:val="24"/>
          <w:lang w:val="en-US"/>
        </w:rPr>
        <w:t>se bands</w:t>
      </w:r>
      <w:r w:rsidR="00781AC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can be </w:t>
      </w:r>
      <w:r w:rsidR="009C166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assigned 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proofErr w:type="spellStart"/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>intraligand</w:t>
      </w:r>
      <w:proofErr w:type="spellEnd"/>
      <w:r w:rsidR="00F1410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197C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="00F14104" w:rsidRPr="003C4E91">
        <w:rPr>
          <w:rFonts w:ascii="Times New Roman" w:hAnsi="Times New Roman" w:cs="Times New Roman"/>
          <w:sz w:val="24"/>
          <w:szCs w:val="24"/>
          <w:lang w:val="en-US"/>
        </w:rPr>
        <w:t>π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F14104" w:rsidRPr="003C4E91">
        <w:rPr>
          <w:rFonts w:ascii="Times New Roman" w:hAnsi="Times New Roman" w:cs="Times New Roman"/>
          <w:sz w:val="24"/>
          <w:szCs w:val="24"/>
          <w:lang w:val="en-US"/>
        </w:rPr>
        <w:t>π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* transitions of the N^C^N ligand and to charge-transfer transitions involving the </w:t>
      </w:r>
      <w:proofErr w:type="spellStart"/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>cyclometalated</w:t>
      </w:r>
      <w:proofErr w:type="spellEnd"/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ligand and the metal</w:t>
      </w:r>
      <w:r w:rsidR="00642D5A" w:rsidRPr="003C4E91">
        <w:rPr>
          <w:rFonts w:ascii="Times New Roman" w:hAnsi="Times New Roman" w:cs="Times New Roman"/>
          <w:sz w:val="24"/>
          <w:szCs w:val="24"/>
          <w:lang w:val="en-US"/>
        </w:rPr>
        <w:t>, respectively</w:t>
      </w:r>
      <w:r w:rsidR="00D47DC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197C" w:rsidRPr="003C4E91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D47DC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24]. </w:t>
      </w:r>
      <w:r w:rsidR="00A203B1" w:rsidRPr="003C4E91">
        <w:rPr>
          <w:rFonts w:ascii="Times New Roman" w:hAnsi="Times New Roman" w:cs="Times New Roman"/>
          <w:sz w:val="24"/>
          <w:szCs w:val="24"/>
          <w:lang w:val="en-US"/>
        </w:rPr>
        <w:t>When the concentration increases</w:t>
      </w:r>
      <w:r w:rsidR="003E4C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over 5</w:t>
      </w:r>
      <w:r w:rsidR="003E4C0A" w:rsidRPr="003C4E91">
        <w:rPr>
          <w:rFonts w:ascii="Times New Roman" w:hAnsi="Times New Roman" w:cs="Times New Roman"/>
          <w:sz w:val="24"/>
          <w:szCs w:val="24"/>
          <w:lang w:val="en-US"/>
        </w:rPr>
        <w:sym w:font="Symbol" w:char="F0D7"/>
      </w:r>
      <w:r w:rsidR="003E4C0A" w:rsidRPr="003C4E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3E4C0A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-5</w:t>
      </w:r>
      <w:r w:rsidR="003E4C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2502A4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203B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E42A4" w:rsidRPr="003C4E91">
        <w:rPr>
          <w:rFonts w:ascii="Times New Roman" w:hAnsi="Times New Roman" w:cs="Times New Roman"/>
          <w:sz w:val="24"/>
          <w:szCs w:val="24"/>
          <w:lang w:val="en-US"/>
        </w:rPr>
        <w:t>another</w:t>
      </w:r>
      <w:r w:rsidR="00A203B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absorption band</w:t>
      </w:r>
      <w:r w:rsidR="003560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F431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a peak at 490 nm </w:t>
      </w:r>
      <w:r w:rsidR="00CF0E0F" w:rsidRPr="003C4E91">
        <w:rPr>
          <w:rFonts w:ascii="Times New Roman" w:hAnsi="Times New Roman" w:cs="Times New Roman"/>
          <w:sz w:val="24"/>
          <w:szCs w:val="24"/>
          <w:lang w:val="en-US"/>
        </w:rPr>
        <w:t>becomes visible</w:t>
      </w:r>
      <w:r w:rsidR="003560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(inset in </w:t>
      </w:r>
      <w:r w:rsidR="003560C5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3</w:t>
      </w:r>
      <w:r w:rsidR="003560C5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="00BE4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C176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This absorption band </w:t>
      </w:r>
      <w:r w:rsidR="000E2ABD" w:rsidRPr="003C4E91">
        <w:rPr>
          <w:rFonts w:ascii="Times New Roman" w:hAnsi="Times New Roman" w:cs="Times New Roman"/>
          <w:sz w:val="24"/>
          <w:szCs w:val="24"/>
          <w:lang w:val="en-US"/>
        </w:rPr>
        <w:t>can be</w:t>
      </w:r>
      <w:r w:rsidR="00BE4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60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attributed </w:t>
      </w:r>
      <w:r w:rsidR="000E2ABD" w:rsidRPr="003C4E91">
        <w:rPr>
          <w:rFonts w:ascii="Times New Roman" w:hAnsi="Times New Roman" w:cs="Times New Roman"/>
          <w:sz w:val="24"/>
          <w:szCs w:val="24"/>
          <w:lang w:val="en-US"/>
        </w:rPr>
        <w:t>to metal-to-ligand charge transfer</w:t>
      </w:r>
      <w:r w:rsidR="00BE4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E42A4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BE42A4" w:rsidRPr="003C4E91">
        <w:rPr>
          <w:rFonts w:ascii="Times New Roman" w:hAnsi="Times New Roman" w:cs="Times New Roman"/>
          <w:sz w:val="24"/>
          <w:szCs w:val="24"/>
          <w:lang w:val="en-US"/>
        </w:rPr>
        <w:t>π-π*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transition</w:t>
      </w:r>
      <w:r w:rsidR="00F34021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of the monomeric complex</w:t>
      </w:r>
      <w:r w:rsidR="007C78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41CE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FC14BD" w:rsidRPr="003C4E91">
        <w:rPr>
          <w:rFonts w:ascii="Times New Roman" w:hAnsi="Times New Roman" w:cs="Times New Roman"/>
          <w:sz w:val="24"/>
          <w:szCs w:val="24"/>
          <w:lang w:val="en-US"/>
        </w:rPr>
        <w:t>noted</w:t>
      </w:r>
      <w:r w:rsidR="00441CE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for other parent chloride derivative</w:t>
      </w:r>
      <w:r w:rsidR="00784B88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E57D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330C" w:rsidRPr="003C4E91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AE57D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36]. </w:t>
      </w:r>
      <w:r w:rsidR="00C176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However, 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superimposed to </w:t>
      </w:r>
      <w:r w:rsidR="005D7D5A" w:rsidRPr="003C4E91">
        <w:rPr>
          <w:rFonts w:ascii="Times New Roman" w:hAnsi="Times New Roman" w:cs="Times New Roman"/>
          <w:sz w:val="24"/>
          <w:szCs w:val="24"/>
          <w:lang w:val="en-US"/>
        </w:rPr>
        <w:t>the latter</w:t>
      </w:r>
      <w:r w:rsidR="00FA3293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 wide </w:t>
      </w:r>
      <w:r w:rsidR="00DC527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776A7B" w:rsidRPr="003C4E91">
        <w:rPr>
          <w:rFonts w:ascii="Times New Roman" w:hAnsi="Times New Roman" w:cs="Times New Roman"/>
          <w:sz w:val="24"/>
          <w:szCs w:val="24"/>
          <w:lang w:val="en-US"/>
        </w:rPr>
        <w:t>weak</w:t>
      </w:r>
      <w:r w:rsidR="003E692F" w:rsidRPr="003C4E91">
        <w:rPr>
          <w:rFonts w:ascii="Times New Roman" w:hAnsi="Times New Roman" w:cs="Times New Roman"/>
          <w:sz w:val="24"/>
          <w:szCs w:val="24"/>
          <w:lang w:val="en-US"/>
        </w:rPr>
        <w:t>er</w:t>
      </w:r>
      <w:r w:rsidR="00776A7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absorption band 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in the range </w:t>
      </w:r>
      <w:r w:rsidR="00525E2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between 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450 </w:t>
      </w:r>
      <w:r w:rsidR="00525E29" w:rsidRPr="003C4E9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A31B8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600 nm </w:t>
      </w:r>
      <w:r w:rsidR="00C176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can be noted </w:t>
      </w:r>
      <w:r w:rsidR="000F5651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C176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inset </w:t>
      </w:r>
      <w:r w:rsidR="00584379" w:rsidRPr="003C4E9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C176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760A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</w:t>
      </w:r>
      <w:r w:rsidR="00EB7A96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="000F5651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  <w:r w:rsidR="002502A4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="00C1760A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ED07F4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this band increases </w:t>
      </w:r>
      <w:r w:rsidR="00784B88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with </w:t>
      </w:r>
      <w:r w:rsidR="00ED07F4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the solution</w:t>
      </w:r>
      <w:r w:rsidR="00784B88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concentration</w:t>
      </w:r>
      <w:r w:rsidR="00ED07F4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and </w:t>
      </w:r>
      <w:r w:rsidR="00F00F5B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therefore </w:t>
      </w:r>
      <w:r w:rsidR="00ED07F4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can be</w:t>
      </w:r>
      <w:r w:rsidR="0058437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70F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reasonably </w:t>
      </w:r>
      <w:r w:rsidR="00ED07F4" w:rsidRPr="003C4E91">
        <w:rPr>
          <w:rFonts w:ascii="Times New Roman" w:hAnsi="Times New Roman" w:cs="Times New Roman"/>
          <w:sz w:val="24"/>
          <w:szCs w:val="24"/>
          <w:lang w:val="en-US"/>
        </w:rPr>
        <w:t>assigned to</w:t>
      </w:r>
      <w:r w:rsidR="00CF0E0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 formation </w:t>
      </w:r>
      <w:r w:rsidR="00BD55D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584379" w:rsidRPr="003C4E91">
        <w:rPr>
          <w:rFonts w:ascii="Times New Roman" w:hAnsi="Times New Roman" w:cs="Times New Roman"/>
          <w:sz w:val="24"/>
          <w:szCs w:val="24"/>
          <w:lang w:val="en-US"/>
        </w:rPr>
        <w:t>aggregates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76A7B" w:rsidRPr="003C4E91">
        <w:rPr>
          <w:rFonts w:ascii="Times New Roman" w:hAnsi="Times New Roman" w:cs="Times New Roman"/>
          <w:sz w:val="24"/>
          <w:szCs w:val="24"/>
          <w:lang w:val="en-US"/>
        </w:rPr>
        <w:t>[30]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3402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B813865" w14:textId="27EC22B6" w:rsidR="00B5197C" w:rsidRPr="003C4E91" w:rsidRDefault="008E0FAA" w:rsidP="00D573B4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object w:dxaOrig="8564" w:dyaOrig="6548" w14:anchorId="58AF0BAF">
          <v:shape id="_x0000_i1027" type="#_x0000_t75" style="width:316.8pt;height:253.2pt" o:ole="">
            <v:imagedata r:id="rId13" o:title="" croptop="5552f" cropbottom="2724f" cropleft="3534f" cropright="7389f"/>
          </v:shape>
          <o:OLEObject Type="Embed" ProgID="Origin50.Graph" ShapeID="_x0000_i1027" DrawAspect="Content" ObjectID="_1700032200" r:id="rId14"/>
        </w:object>
      </w:r>
    </w:p>
    <w:p w14:paraId="74B72F7D" w14:textId="55C191FE" w:rsidR="000902F5" w:rsidRPr="003C4E91" w:rsidRDefault="000902F5" w:rsidP="00156F85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 xml:space="preserve">Figure </w:t>
      </w:r>
      <w:r w:rsidR="00353D8D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3</w:t>
      </w:r>
      <w:r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.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Absorption spectra of </w:t>
      </w:r>
      <w:r w:rsidR="00C96BF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complex </w:t>
      </w:r>
      <w:r w:rsidR="00C96BFD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1</w:t>
      </w:r>
      <w:r w:rsidR="00AD137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 CH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it-IT"/>
        </w:rPr>
        <w:t>2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Cl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vertAlign w:val="subscript"/>
          <w:lang w:eastAsia="it-IT"/>
        </w:rPr>
        <w:t>2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at different concentrations. </w:t>
      </w:r>
      <w:r w:rsidR="00156F8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 weak</w:t>
      </w:r>
      <w:r w:rsidR="00353D8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bands at</w:t>
      </w:r>
      <w:r w:rsidR="00156F8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long</w:t>
      </w:r>
      <w:r w:rsidR="00353D8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er</w:t>
      </w:r>
      <w:r w:rsidR="00156F8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wavelength</w:t>
      </w:r>
      <w:r w:rsidR="00353D8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</w:t>
      </w:r>
      <w:r w:rsidR="00156F8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are shown on an expanded scale for clarity.</w:t>
      </w:r>
      <w:r w:rsidR="0046148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</w:p>
    <w:p w14:paraId="266C594A" w14:textId="14F1C82B" w:rsidR="00F34021" w:rsidRPr="003C4E91" w:rsidRDefault="00E5251C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73236" w:rsidRPr="003C4E91">
        <w:rPr>
          <w:rFonts w:ascii="Times New Roman" w:hAnsi="Times New Roman" w:cs="Times New Roman"/>
          <w:sz w:val="24"/>
          <w:szCs w:val="24"/>
          <w:lang w:val="en-US"/>
        </w:rPr>
        <w:t>[Pt(5-mesityl-</w:t>
      </w:r>
      <w:proofErr w:type="gramStart"/>
      <w:r w:rsidR="00873236" w:rsidRPr="003C4E91">
        <w:rPr>
          <w:rFonts w:ascii="Times New Roman" w:hAnsi="Times New Roman" w:cs="Times New Roman"/>
          <w:sz w:val="24"/>
          <w:szCs w:val="24"/>
          <w:lang w:val="en-US"/>
        </w:rPr>
        <w:t>dpyb)(</w:t>
      </w:r>
      <w:proofErr w:type="gramEnd"/>
      <w:r w:rsidR="0087323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thioacetate)] </w:t>
      </w:r>
      <w:r w:rsidR="007D30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complex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has also been </w:t>
      </w:r>
      <w:r w:rsidR="007D30AE" w:rsidRPr="003C4E91">
        <w:rPr>
          <w:rFonts w:ascii="Times New Roman" w:hAnsi="Times New Roman" w:cs="Times New Roman"/>
          <w:sz w:val="24"/>
          <w:szCs w:val="24"/>
          <w:lang w:val="en-US"/>
        </w:rPr>
        <w:t>studie</w:t>
      </w:r>
      <w:r w:rsidR="004B572E" w:rsidRPr="003C4E91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D30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solid-state matrix as a blend in PMMA at two different </w:t>
      </w:r>
      <w:r w:rsidR="00582F20" w:rsidRPr="003C4E91">
        <w:rPr>
          <w:rFonts w:ascii="Times New Roman" w:hAnsi="Times New Roman" w:cs="Times New Roman"/>
          <w:sz w:val="24"/>
          <w:szCs w:val="24"/>
          <w:lang w:val="en-US"/>
        </w:rPr>
        <w:t>concentrations</w:t>
      </w:r>
      <w:r w:rsidR="007D30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weight</w:t>
      </w:r>
      <w:r w:rsidR="00041473" w:rsidRPr="003C4E91">
        <w:rPr>
          <w:rFonts w:ascii="Times New Roman" w:hAnsi="Times New Roman" w:cs="Times New Roman"/>
          <w:sz w:val="24"/>
          <w:szCs w:val="24"/>
          <w:lang w:val="en-US"/>
        </w:rPr>
        <w:t>, 7.5</w:t>
      </w:r>
      <w:r w:rsidR="006B2EB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B2EB5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6B2EB5" w:rsidRPr="003C4E91">
        <w:rPr>
          <w:rFonts w:ascii="Times New Roman" w:hAnsi="Times New Roman" w:cs="Times New Roman"/>
          <w:sz w:val="24"/>
          <w:szCs w:val="24"/>
          <w:lang w:val="en-US"/>
        </w:rPr>
        <w:t>%</w:t>
      </w:r>
      <w:r w:rsidR="0004147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15 </w:t>
      </w:r>
      <w:proofErr w:type="spellStart"/>
      <w:r w:rsidR="00041473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041473" w:rsidRPr="003C4E91">
        <w:rPr>
          <w:rFonts w:ascii="Times New Roman" w:hAnsi="Times New Roman" w:cs="Times New Roman"/>
          <w:sz w:val="24"/>
          <w:szCs w:val="24"/>
          <w:lang w:val="en-US"/>
        </w:rPr>
        <w:t>%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D30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espectively. </w:t>
      </w:r>
      <w:r w:rsidR="009E56D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F1A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normalized </w:t>
      </w:r>
      <w:r w:rsidR="009E56D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absorption spectra of the </w:t>
      </w:r>
      <w:r w:rsidR="00F86A2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two thin films </w:t>
      </w:r>
      <w:r w:rsidR="00C9638D" w:rsidRPr="003C4E91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F0693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9638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shown in </w:t>
      </w:r>
      <w:r w:rsidR="00C9638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4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>;</w:t>
      </w:r>
      <w:r w:rsidR="004F32F2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they </w:t>
      </w:r>
      <w:r w:rsidR="000F00AD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are</w:t>
      </w:r>
      <w:r w:rsidR="008B562D" w:rsidRPr="003C4E91">
        <w:rPr>
          <w:rFonts w:ascii="Times New Roman" w:hAnsi="Times New Roman" w:cs="Times New Roman"/>
          <w:sz w:val="24"/>
          <w:szCs w:val="24"/>
        </w:rPr>
        <w:t xml:space="preserve"> quite </w:t>
      </w:r>
      <w:proofErr w:type="gramStart"/>
      <w:r w:rsidR="008B562D" w:rsidRPr="003C4E91">
        <w:rPr>
          <w:rFonts w:ascii="Times New Roman" w:hAnsi="Times New Roman" w:cs="Times New Roman"/>
          <w:sz w:val="24"/>
          <w:szCs w:val="24"/>
        </w:rPr>
        <w:t>similar to</w:t>
      </w:r>
      <w:proofErr w:type="gramEnd"/>
      <w:r w:rsidR="008B562D" w:rsidRPr="003C4E91">
        <w:rPr>
          <w:rFonts w:ascii="Times New Roman" w:hAnsi="Times New Roman" w:cs="Times New Roman"/>
          <w:sz w:val="24"/>
          <w:szCs w:val="24"/>
        </w:rPr>
        <w:t xml:space="preserve"> th</w:t>
      </w:r>
      <w:r w:rsidR="00F251F0" w:rsidRPr="003C4E91">
        <w:rPr>
          <w:rFonts w:ascii="Times New Roman" w:hAnsi="Times New Roman" w:cs="Times New Roman"/>
          <w:sz w:val="24"/>
          <w:szCs w:val="24"/>
        </w:rPr>
        <w:t>ose</w:t>
      </w:r>
      <w:r w:rsidR="008B562D" w:rsidRPr="003C4E91">
        <w:rPr>
          <w:rFonts w:ascii="Times New Roman" w:hAnsi="Times New Roman" w:cs="Times New Roman"/>
          <w:sz w:val="24"/>
          <w:szCs w:val="24"/>
        </w:rPr>
        <w:t xml:space="preserve"> observed for the solution</w:t>
      </w:r>
      <w:r w:rsidR="00FB3DAC" w:rsidRPr="003C4E91">
        <w:rPr>
          <w:rFonts w:ascii="Times New Roman" w:hAnsi="Times New Roman" w:cs="Times New Roman"/>
          <w:sz w:val="24"/>
          <w:szCs w:val="24"/>
        </w:rPr>
        <w:t>s</w:t>
      </w:r>
      <w:r w:rsidR="00343D39" w:rsidRPr="003C4E91">
        <w:rPr>
          <w:rFonts w:ascii="Times New Roman" w:hAnsi="Times New Roman" w:cs="Times New Roman"/>
          <w:sz w:val="24"/>
          <w:szCs w:val="24"/>
        </w:rPr>
        <w:t xml:space="preserve"> at high concentration</w:t>
      </w:r>
      <w:r w:rsidR="008B562D" w:rsidRPr="003C4E91">
        <w:rPr>
          <w:rFonts w:ascii="Times New Roman" w:hAnsi="Times New Roman" w:cs="Times New Roman"/>
          <w:sz w:val="24"/>
          <w:szCs w:val="24"/>
        </w:rPr>
        <w:t xml:space="preserve">, in particular </w:t>
      </w:r>
      <w:r w:rsidR="004D7844" w:rsidRPr="003C4E91">
        <w:rPr>
          <w:rFonts w:ascii="Times New Roman" w:hAnsi="Times New Roman" w:cs="Times New Roman"/>
          <w:sz w:val="24"/>
          <w:szCs w:val="24"/>
        </w:rPr>
        <w:t xml:space="preserve">it is possible </w:t>
      </w:r>
      <w:r w:rsidR="00BA2882" w:rsidRPr="003C4E91">
        <w:rPr>
          <w:rFonts w:ascii="Times New Roman" w:hAnsi="Times New Roman" w:cs="Times New Roman"/>
          <w:sz w:val="24"/>
          <w:szCs w:val="24"/>
        </w:rPr>
        <w:t>to notice</w:t>
      </w:r>
      <w:r w:rsidR="004D7844" w:rsidRPr="003C4E91">
        <w:rPr>
          <w:rFonts w:ascii="Times New Roman" w:hAnsi="Times New Roman" w:cs="Times New Roman"/>
          <w:sz w:val="24"/>
          <w:szCs w:val="24"/>
        </w:rPr>
        <w:t xml:space="preserve"> more clearly </w:t>
      </w:r>
      <w:r w:rsidR="00B40579" w:rsidRPr="003C4E91">
        <w:rPr>
          <w:rFonts w:ascii="Times New Roman" w:hAnsi="Times New Roman" w:cs="Times New Roman"/>
          <w:sz w:val="24"/>
          <w:szCs w:val="24"/>
        </w:rPr>
        <w:t xml:space="preserve">the presence of an absorption band </w:t>
      </w:r>
      <w:r w:rsidR="00636F6A" w:rsidRPr="003C4E91">
        <w:rPr>
          <w:rFonts w:ascii="Times New Roman" w:hAnsi="Times New Roman" w:cs="Times New Roman"/>
          <w:sz w:val="24"/>
          <w:szCs w:val="24"/>
        </w:rPr>
        <w:t xml:space="preserve">in the range </w:t>
      </w:r>
      <w:r w:rsidR="00324E2A" w:rsidRPr="003C4E91">
        <w:rPr>
          <w:rFonts w:ascii="Times New Roman" w:hAnsi="Times New Roman" w:cs="Times New Roman"/>
          <w:sz w:val="24"/>
          <w:szCs w:val="24"/>
        </w:rPr>
        <w:t>between</w:t>
      </w:r>
      <w:r w:rsidR="00636F6A" w:rsidRPr="003C4E91">
        <w:rPr>
          <w:rFonts w:ascii="Times New Roman" w:hAnsi="Times New Roman" w:cs="Times New Roman"/>
          <w:sz w:val="24"/>
          <w:szCs w:val="24"/>
        </w:rPr>
        <w:t xml:space="preserve"> 450 </w:t>
      </w:r>
      <w:r w:rsidR="00324E2A" w:rsidRPr="003C4E91">
        <w:rPr>
          <w:rFonts w:ascii="Times New Roman" w:hAnsi="Times New Roman" w:cs="Times New Roman"/>
          <w:sz w:val="24"/>
          <w:szCs w:val="24"/>
        </w:rPr>
        <w:t>and</w:t>
      </w:r>
      <w:r w:rsidR="00636F6A" w:rsidRPr="003C4E91">
        <w:rPr>
          <w:rFonts w:ascii="Times New Roman" w:hAnsi="Times New Roman" w:cs="Times New Roman"/>
          <w:sz w:val="24"/>
          <w:szCs w:val="24"/>
        </w:rPr>
        <w:t xml:space="preserve"> 600 nm</w:t>
      </w:r>
      <w:r w:rsidR="00B40579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DA5A8A" w:rsidRPr="003C4E91">
        <w:rPr>
          <w:rFonts w:ascii="Times New Roman" w:hAnsi="Times New Roman" w:cs="Times New Roman"/>
          <w:sz w:val="24"/>
          <w:szCs w:val="24"/>
        </w:rPr>
        <w:t xml:space="preserve">which is more intense </w:t>
      </w:r>
      <w:r w:rsidR="00E84462" w:rsidRPr="003C4E91">
        <w:rPr>
          <w:rFonts w:ascii="Times New Roman" w:hAnsi="Times New Roman" w:cs="Times New Roman"/>
          <w:sz w:val="24"/>
          <w:szCs w:val="24"/>
        </w:rPr>
        <w:t>for</w:t>
      </w:r>
      <w:r w:rsidR="00DA5A8A" w:rsidRPr="003C4E91">
        <w:rPr>
          <w:rFonts w:ascii="Times New Roman" w:hAnsi="Times New Roman" w:cs="Times New Roman"/>
          <w:sz w:val="24"/>
          <w:szCs w:val="24"/>
        </w:rPr>
        <w:t xml:space="preserve"> the 15 </w:t>
      </w:r>
      <w:proofErr w:type="spellStart"/>
      <w:r w:rsidR="00DA5A8A" w:rsidRPr="003C4E91">
        <w:rPr>
          <w:rFonts w:ascii="Times New Roman" w:hAnsi="Times New Roman" w:cs="Times New Roman"/>
          <w:sz w:val="24"/>
          <w:szCs w:val="24"/>
        </w:rPr>
        <w:t>wt</w:t>
      </w:r>
      <w:proofErr w:type="spellEnd"/>
      <w:r w:rsidR="00DA5A8A" w:rsidRPr="003C4E91">
        <w:rPr>
          <w:rFonts w:ascii="Times New Roman" w:hAnsi="Times New Roman" w:cs="Times New Roman"/>
          <w:sz w:val="24"/>
          <w:szCs w:val="24"/>
        </w:rPr>
        <w:t xml:space="preserve">% than </w:t>
      </w:r>
      <w:r w:rsidRPr="003C4E91">
        <w:rPr>
          <w:rFonts w:ascii="Times New Roman" w:hAnsi="Times New Roman" w:cs="Times New Roman"/>
          <w:sz w:val="24"/>
          <w:szCs w:val="24"/>
        </w:rPr>
        <w:t>for</w:t>
      </w:r>
      <w:r w:rsidR="008E5D09" w:rsidRPr="003C4E91">
        <w:rPr>
          <w:rFonts w:ascii="Times New Roman" w:hAnsi="Times New Roman" w:cs="Times New Roman"/>
          <w:sz w:val="24"/>
          <w:szCs w:val="24"/>
        </w:rPr>
        <w:t xml:space="preserve"> the </w:t>
      </w:r>
      <w:r w:rsidR="000E3E22" w:rsidRPr="003C4E91">
        <w:rPr>
          <w:rFonts w:ascii="Times New Roman" w:hAnsi="Times New Roman" w:cs="Times New Roman"/>
          <w:sz w:val="24"/>
          <w:szCs w:val="24"/>
        </w:rPr>
        <w:t xml:space="preserve">7.5 </w:t>
      </w:r>
      <w:proofErr w:type="spellStart"/>
      <w:r w:rsidR="000E3E22" w:rsidRPr="003C4E91">
        <w:rPr>
          <w:rFonts w:ascii="Times New Roman" w:hAnsi="Times New Roman" w:cs="Times New Roman"/>
          <w:sz w:val="24"/>
          <w:szCs w:val="24"/>
        </w:rPr>
        <w:t>wt</w:t>
      </w:r>
      <w:proofErr w:type="spellEnd"/>
      <w:r w:rsidR="000E3E22" w:rsidRPr="003C4E91">
        <w:rPr>
          <w:rFonts w:ascii="Times New Roman" w:hAnsi="Times New Roman" w:cs="Times New Roman"/>
          <w:sz w:val="24"/>
          <w:szCs w:val="24"/>
        </w:rPr>
        <w:t xml:space="preserve">% </w:t>
      </w:r>
      <w:r w:rsidRPr="003C4E91">
        <w:rPr>
          <w:rFonts w:ascii="Times New Roman" w:hAnsi="Times New Roman" w:cs="Times New Roman"/>
          <w:sz w:val="24"/>
          <w:szCs w:val="24"/>
        </w:rPr>
        <w:t xml:space="preserve">Pt/PMMA </w:t>
      </w:r>
      <w:r w:rsidR="000E3E22" w:rsidRPr="003C4E91">
        <w:rPr>
          <w:rFonts w:ascii="Times New Roman" w:hAnsi="Times New Roman" w:cs="Times New Roman"/>
          <w:sz w:val="24"/>
          <w:szCs w:val="24"/>
        </w:rPr>
        <w:t>thin film</w:t>
      </w:r>
      <w:r w:rsidR="00324E2A" w:rsidRPr="003C4E91">
        <w:rPr>
          <w:rFonts w:ascii="Times New Roman" w:hAnsi="Times New Roman" w:cs="Times New Roman"/>
          <w:sz w:val="24"/>
          <w:szCs w:val="24"/>
        </w:rPr>
        <w:t>. This</w:t>
      </w:r>
      <w:r w:rsidR="008B562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C77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is consistent </w:t>
      </w:r>
      <w:r w:rsidR="009366F6" w:rsidRPr="003C4E91"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="00EC77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71E78" w:rsidRPr="003C4E91">
        <w:rPr>
          <w:rFonts w:ascii="Times New Roman" w:hAnsi="Times New Roman" w:cs="Times New Roman"/>
          <w:sz w:val="24"/>
          <w:szCs w:val="24"/>
          <w:lang w:val="en-US"/>
        </w:rPr>
        <w:t>a prominent solid</w:t>
      </w:r>
      <w:r w:rsidR="0079754F" w:rsidRPr="003C4E9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E71E7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state </w:t>
      </w:r>
      <w:r w:rsidR="004D52BB"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aggregation </w:t>
      </w:r>
      <w:r w:rsidR="00E71E78" w:rsidRPr="003C4E91">
        <w:rPr>
          <w:rFonts w:ascii="Times New Roman" w:hAnsi="Times New Roman" w:cs="Times New Roman"/>
          <w:sz w:val="24"/>
          <w:szCs w:val="24"/>
          <w:lang w:val="en-US"/>
        </w:rPr>
        <w:t>behavior</w:t>
      </w:r>
      <w:r w:rsidR="00E71E78" w:rsidRPr="003C4E91" w:rsidDel="00E71E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4269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1F726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due to the </w:t>
      </w:r>
      <w:r w:rsidR="003E4269" w:rsidRPr="003C4E91">
        <w:rPr>
          <w:rFonts w:ascii="Times New Roman" w:hAnsi="Times New Roman" w:cs="Times New Roman"/>
          <w:sz w:val="24"/>
          <w:szCs w:val="24"/>
          <w:lang w:val="en-US"/>
        </w:rPr>
        <w:t>probabl</w:t>
      </w:r>
      <w:r w:rsidR="001F726F" w:rsidRPr="003C4E91">
        <w:rPr>
          <w:rFonts w:ascii="Times New Roman" w:hAnsi="Times New Roman" w:cs="Times New Roman"/>
          <w:sz w:val="24"/>
          <w:szCs w:val="24"/>
          <w:lang w:val="en-US"/>
        </w:rPr>
        <w:t>e formation of</w:t>
      </w:r>
      <w:r w:rsidR="003E42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dimers) </w:t>
      </w:r>
      <w:r w:rsidR="00CC0E22" w:rsidRPr="003C4E91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E71E7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52B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already observed </w:t>
      </w:r>
      <w:r w:rsidR="003E4269" w:rsidRPr="003C4E91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E71E7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5085" w:rsidRPr="003C4E91">
        <w:rPr>
          <w:rFonts w:ascii="Times New Roman" w:hAnsi="Times New Roman" w:cs="Times New Roman"/>
          <w:sz w:val="24"/>
          <w:szCs w:val="24"/>
          <w:lang w:val="en-US"/>
        </w:rPr>
        <w:t>neat film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15085" w:rsidRPr="003C4E91" w:rsidDel="006150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508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other </w:t>
      </w:r>
      <w:r w:rsidR="00EC77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square-planar </w:t>
      </w:r>
      <w:proofErr w:type="gramStart"/>
      <w:r w:rsidR="00EC7756" w:rsidRPr="003C4E91">
        <w:rPr>
          <w:rFonts w:ascii="Times New Roman" w:hAnsi="Times New Roman" w:cs="Times New Roman"/>
          <w:sz w:val="24"/>
          <w:szCs w:val="24"/>
          <w:lang w:val="en-US"/>
        </w:rPr>
        <w:t>Pt(</w:t>
      </w:r>
      <w:proofErr w:type="gramEnd"/>
      <w:r w:rsidR="00EC7756" w:rsidRPr="003C4E91">
        <w:rPr>
          <w:rFonts w:ascii="Times New Roman" w:hAnsi="Times New Roman" w:cs="Times New Roman"/>
          <w:sz w:val="24"/>
          <w:szCs w:val="24"/>
          <w:lang w:val="en-US"/>
        </w:rPr>
        <w:t>II) complexes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4269" w:rsidRPr="003C4E91">
        <w:rPr>
          <w:rFonts w:ascii="Times New Roman" w:hAnsi="Times New Roman" w:cs="Times New Roman"/>
          <w:sz w:val="24"/>
          <w:szCs w:val="24"/>
          <w:lang w:val="en-US"/>
        </w:rPr>
        <w:t>[33]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14F3677" w14:textId="028B5DF5" w:rsidR="00C84B34" w:rsidRPr="003C4E91" w:rsidRDefault="00983C89" w:rsidP="001B32A4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object w:dxaOrig="9073" w:dyaOrig="6331" w14:anchorId="4C2C1698">
          <v:shape id="_x0000_i1028" type="#_x0000_t75" style="width:409.2pt;height:284.4pt" o:ole="">
            <v:imagedata r:id="rId15" o:title=""/>
          </v:shape>
          <o:OLEObject Type="Embed" ProgID="Origin50.Graph" ShapeID="_x0000_i1028" DrawAspect="Content" ObjectID="_1700032201" r:id="rId16"/>
        </w:object>
      </w:r>
    </w:p>
    <w:p w14:paraId="522BAA1C" w14:textId="207D72A3" w:rsidR="007D30AE" w:rsidRPr="003C4E91" w:rsidRDefault="007D30AE" w:rsidP="007D30AE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Figure 4.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5A7CF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Normalized a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bsorption spectra of the</w:t>
      </w:r>
      <w:r w:rsidR="0086613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bookmarkStart w:id="2" w:name="_Hlk88145506"/>
      <w:r w:rsidR="0086613B" w:rsidRPr="003C4E91">
        <w:rPr>
          <w:rFonts w:ascii="Times New Roman" w:hAnsi="Times New Roman" w:cs="Times New Roman"/>
          <w:sz w:val="24"/>
          <w:szCs w:val="24"/>
          <w:lang w:val="en-US"/>
        </w:rPr>
        <w:t>7.5</w:t>
      </w:r>
      <w:r w:rsidR="00556569"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569" w:rsidRPr="003C4E91">
        <w:rPr>
          <w:rFonts w:ascii="Times New Roman" w:hAnsi="Times New Roman" w:cs="Times New Roman"/>
          <w:sz w:val="24"/>
          <w:szCs w:val="24"/>
        </w:rPr>
        <w:t>wt</w:t>
      </w:r>
      <w:proofErr w:type="spellEnd"/>
      <w:r w:rsidR="00556569" w:rsidRPr="003C4E91">
        <w:rPr>
          <w:rFonts w:ascii="Times New Roman" w:hAnsi="Times New Roman" w:cs="Times New Roman"/>
          <w:sz w:val="24"/>
          <w:szCs w:val="24"/>
        </w:rPr>
        <w:t>%</w:t>
      </w:r>
      <w:r w:rsidR="0086613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(red line) </w:t>
      </w:r>
      <w:r w:rsidR="00A67AF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A67AF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15</w:t>
      </w:r>
      <w:r w:rsidR="0086613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3B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86613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% (blue line)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thin film</w:t>
      </w:r>
      <w:r w:rsidR="0086613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bookmarkEnd w:id="2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of </w:t>
      </w:r>
      <w:r w:rsidR="0086613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complex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C96BFD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1</w:t>
      </w:r>
      <w:r w:rsidR="00C96BF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in PMMA </w:t>
      </w:r>
      <w:r w:rsidR="0086613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matrix.</w:t>
      </w:r>
    </w:p>
    <w:p w14:paraId="34B9FC36" w14:textId="74F05982" w:rsidR="008B562D" w:rsidRPr="003C4E91" w:rsidRDefault="00D04B3E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Photoluminescence </w:t>
      </w:r>
      <w:r w:rsidR="00C93D1D" w:rsidRPr="003C4E91">
        <w:rPr>
          <w:rFonts w:ascii="Times New Roman" w:hAnsi="Times New Roman" w:cs="Times New Roman"/>
          <w:sz w:val="24"/>
          <w:szCs w:val="24"/>
        </w:rPr>
        <w:t>characterizations</w:t>
      </w:r>
      <w:r w:rsidRPr="003C4E91">
        <w:rPr>
          <w:rFonts w:ascii="Times New Roman" w:hAnsi="Times New Roman" w:cs="Times New Roman"/>
          <w:sz w:val="24"/>
          <w:szCs w:val="24"/>
        </w:rPr>
        <w:t xml:space="preserve"> of the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thioacetate)]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complex</w:t>
      </w:r>
      <w:r w:rsidR="00667C6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Pr="003C4E91">
        <w:rPr>
          <w:rFonts w:ascii="Times New Roman" w:hAnsi="Times New Roman" w:cs="Times New Roman"/>
          <w:sz w:val="24"/>
          <w:szCs w:val="24"/>
        </w:rPr>
        <w:t xml:space="preserve">were performed both in </w:t>
      </w:r>
      <w:r w:rsidR="009323DF" w:rsidRPr="003C4E91">
        <w:rPr>
          <w:rFonts w:ascii="Times New Roman" w:hAnsi="Times New Roman" w:cs="Times New Roman"/>
          <w:sz w:val="24"/>
          <w:szCs w:val="24"/>
        </w:rPr>
        <w:t xml:space="preserve">dichloromethane </w:t>
      </w:r>
      <w:r w:rsidRPr="003C4E91">
        <w:rPr>
          <w:rFonts w:ascii="Times New Roman" w:hAnsi="Times New Roman" w:cs="Times New Roman"/>
          <w:sz w:val="24"/>
          <w:szCs w:val="24"/>
        </w:rPr>
        <w:t>solution and in solid</w:t>
      </w:r>
      <w:r w:rsidR="00A93E9D" w:rsidRPr="003C4E91">
        <w:rPr>
          <w:rFonts w:ascii="Times New Roman" w:hAnsi="Times New Roman" w:cs="Times New Roman"/>
          <w:sz w:val="24"/>
          <w:szCs w:val="24"/>
        </w:rPr>
        <w:t>-</w:t>
      </w:r>
      <w:r w:rsidRPr="003C4E91">
        <w:rPr>
          <w:rFonts w:ascii="Times New Roman" w:hAnsi="Times New Roman" w:cs="Times New Roman"/>
          <w:sz w:val="24"/>
          <w:szCs w:val="24"/>
        </w:rPr>
        <w:t>state</w:t>
      </w:r>
      <w:r w:rsidR="009323DF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</w:rPr>
        <w:t xml:space="preserve">as </w:t>
      </w:r>
      <w:r w:rsidR="0063362A" w:rsidRPr="003C4E91">
        <w:rPr>
          <w:rFonts w:ascii="Times New Roman" w:hAnsi="Times New Roman" w:cs="Times New Roman"/>
          <w:sz w:val="24"/>
          <w:szCs w:val="24"/>
        </w:rPr>
        <w:t xml:space="preserve">powders and as </w:t>
      </w:r>
      <w:r w:rsidRPr="003C4E91">
        <w:rPr>
          <w:rFonts w:ascii="Times New Roman" w:hAnsi="Times New Roman" w:cs="Times New Roman"/>
          <w:sz w:val="24"/>
          <w:szCs w:val="24"/>
        </w:rPr>
        <w:t xml:space="preserve">blend in PMMA. </w:t>
      </w:r>
      <w:r w:rsidR="0006345E" w:rsidRPr="003C4E91">
        <w:rPr>
          <w:rFonts w:ascii="Times New Roman" w:hAnsi="Times New Roman" w:cs="Times New Roman"/>
          <w:sz w:val="24"/>
          <w:szCs w:val="24"/>
        </w:rPr>
        <w:t xml:space="preserve">Relevant values are </w:t>
      </w:r>
      <w:r w:rsidR="005026EB" w:rsidRPr="003C4E91">
        <w:rPr>
          <w:rFonts w:ascii="Times New Roman" w:hAnsi="Times New Roman" w:cs="Times New Roman"/>
          <w:sz w:val="24"/>
          <w:szCs w:val="24"/>
        </w:rPr>
        <w:t xml:space="preserve">given in </w:t>
      </w:r>
      <w:r w:rsidR="005026EB" w:rsidRPr="003C4E91">
        <w:rPr>
          <w:rFonts w:ascii="Times New Roman" w:hAnsi="Times New Roman" w:cs="Times New Roman"/>
          <w:b/>
          <w:sz w:val="24"/>
          <w:szCs w:val="24"/>
        </w:rPr>
        <w:t>Table</w:t>
      </w:r>
      <w:r w:rsidR="005B7F69" w:rsidRPr="003C4E91">
        <w:rPr>
          <w:rFonts w:ascii="Times New Roman" w:hAnsi="Times New Roman" w:cs="Times New Roman"/>
          <w:b/>
          <w:sz w:val="24"/>
          <w:szCs w:val="24"/>
        </w:rPr>
        <w:t>s</w:t>
      </w:r>
      <w:r w:rsidR="005026EB" w:rsidRPr="003C4E91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5B7F69" w:rsidRPr="003C4E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7F69" w:rsidRPr="003C4E91">
        <w:rPr>
          <w:rFonts w:ascii="Times New Roman" w:hAnsi="Times New Roman" w:cs="Times New Roman"/>
          <w:bCs/>
          <w:sz w:val="24"/>
          <w:szCs w:val="24"/>
        </w:rPr>
        <w:t>(solutions),</w:t>
      </w:r>
      <w:r w:rsidR="005B7F69" w:rsidRPr="003C4E91">
        <w:rPr>
          <w:rFonts w:ascii="Times New Roman" w:hAnsi="Times New Roman" w:cs="Times New Roman"/>
          <w:b/>
          <w:sz w:val="24"/>
          <w:szCs w:val="24"/>
        </w:rPr>
        <w:t xml:space="preserve"> 2 </w:t>
      </w:r>
      <w:r w:rsidR="005B7F69" w:rsidRPr="003C4E91">
        <w:rPr>
          <w:rFonts w:ascii="Times New Roman" w:hAnsi="Times New Roman" w:cs="Times New Roman"/>
          <w:bCs/>
          <w:sz w:val="24"/>
          <w:szCs w:val="24"/>
        </w:rPr>
        <w:t>(powders) and</w:t>
      </w:r>
      <w:r w:rsidR="005B7F69" w:rsidRPr="003C4E91">
        <w:rPr>
          <w:rFonts w:ascii="Times New Roman" w:hAnsi="Times New Roman" w:cs="Times New Roman"/>
          <w:b/>
          <w:sz w:val="24"/>
          <w:szCs w:val="24"/>
        </w:rPr>
        <w:t xml:space="preserve"> 3 </w:t>
      </w:r>
      <w:r w:rsidR="005B7F69" w:rsidRPr="003C4E91">
        <w:rPr>
          <w:rFonts w:ascii="Times New Roman" w:hAnsi="Times New Roman" w:cs="Times New Roman"/>
          <w:bCs/>
          <w:sz w:val="24"/>
          <w:szCs w:val="24"/>
        </w:rPr>
        <w:t>(thin films)</w:t>
      </w:r>
      <w:r w:rsidR="005026EB" w:rsidRPr="003C4E91">
        <w:rPr>
          <w:rFonts w:ascii="Times New Roman" w:hAnsi="Times New Roman" w:cs="Times New Roman"/>
          <w:bCs/>
          <w:sz w:val="24"/>
          <w:szCs w:val="24"/>
        </w:rPr>
        <w:t>.</w:t>
      </w:r>
      <w:r w:rsidR="005026EB" w:rsidRPr="003C4E91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Grigliatabella"/>
        <w:tblW w:w="9925" w:type="dxa"/>
        <w:jc w:val="center"/>
        <w:tblLook w:val="04A0" w:firstRow="1" w:lastRow="0" w:firstColumn="1" w:lastColumn="0" w:noHBand="0" w:noVBand="1"/>
      </w:tblPr>
      <w:tblGrid>
        <w:gridCol w:w="1173"/>
        <w:gridCol w:w="2369"/>
        <w:gridCol w:w="848"/>
        <w:gridCol w:w="2028"/>
        <w:gridCol w:w="849"/>
        <w:gridCol w:w="1417"/>
        <w:gridCol w:w="1241"/>
      </w:tblGrid>
      <w:tr w:rsidR="00A85227" w:rsidRPr="003C4E91" w14:paraId="27039739" w14:textId="77777777" w:rsidTr="003C4E91">
        <w:trPr>
          <w:jc w:val="center"/>
        </w:trPr>
        <w:tc>
          <w:tcPr>
            <w:tcW w:w="117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CDCFD07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Compound</w:t>
            </w:r>
          </w:p>
        </w:tc>
        <w:tc>
          <w:tcPr>
            <w:tcW w:w="236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E3F539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 xml:space="preserve">max, abs 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/ nm (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ε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 / M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-1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 cm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-1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)</w:t>
            </w:r>
          </w:p>
        </w:tc>
        <w:tc>
          <w:tcPr>
            <w:tcW w:w="848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84352F6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C / M</w:t>
            </w:r>
          </w:p>
        </w:tc>
        <w:tc>
          <w:tcPr>
            <w:tcW w:w="2028" w:type="dxa"/>
            <w:tcBorders>
              <w:bottom w:val="single" w:sz="8" w:space="0" w:color="auto"/>
            </w:tcBorders>
            <w:vAlign w:val="center"/>
          </w:tcPr>
          <w:p w14:paraId="49D29D9B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 xml:space="preserve">max </w:t>
            </w: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em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 / nm (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 xml:space="preserve">ex 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/ nm)</w:t>
            </w:r>
          </w:p>
        </w:tc>
        <w:tc>
          <w:tcPr>
            <w:tcW w:w="849" w:type="dxa"/>
            <w:tcBorders>
              <w:bottom w:val="single" w:sz="8" w:space="0" w:color="auto"/>
            </w:tcBorders>
            <w:vAlign w:val="center"/>
          </w:tcPr>
          <w:p w14:paraId="2FF50F10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QY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after</w:t>
            </w:r>
            <w:proofErr w:type="spellEnd"/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14:paraId="674FA4CA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τ / µs</w:t>
            </w:r>
          </w:p>
        </w:tc>
        <w:tc>
          <w:tcPr>
            <w:tcW w:w="1241" w:type="dxa"/>
            <w:tcBorders>
              <w:bottom w:val="single" w:sz="8" w:space="0" w:color="auto"/>
            </w:tcBorders>
            <w:vAlign w:val="center"/>
          </w:tcPr>
          <w:p w14:paraId="7571BA43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ex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em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 xml:space="preserve"> 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/ nm</w:t>
            </w:r>
          </w:p>
        </w:tc>
      </w:tr>
      <w:tr w:rsidR="00A85227" w:rsidRPr="003C4E91" w14:paraId="6F6F09D1" w14:textId="77777777" w:rsidTr="003C4E91">
        <w:trPr>
          <w:trHeight w:val="397"/>
          <w:jc w:val="center"/>
        </w:trPr>
        <w:tc>
          <w:tcPr>
            <w:tcW w:w="1173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FCD3B59" w14:textId="303765A0" w:rsidR="00A85227" w:rsidRPr="003C4E91" w:rsidRDefault="008B1410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1</w:t>
            </w:r>
          </w:p>
        </w:tc>
        <w:tc>
          <w:tcPr>
            <w:tcW w:w="2369" w:type="dxa"/>
            <w:vMerge w:val="restart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0F6AB6C7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241 (11.9·10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3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)</w:t>
            </w:r>
          </w:p>
          <w:p w14:paraId="0BF2A3EC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292 (8.4·10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3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)</w:t>
            </w:r>
          </w:p>
          <w:p w14:paraId="76874DFA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391 (2.2·10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3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)</w:t>
            </w:r>
          </w:p>
        </w:tc>
        <w:tc>
          <w:tcPr>
            <w:tcW w:w="848" w:type="dxa"/>
            <w:vMerge w:val="restart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FC76755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5·10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-6</w:t>
            </w:r>
          </w:p>
        </w:tc>
        <w:tc>
          <w:tcPr>
            <w:tcW w:w="2028" w:type="dxa"/>
            <w:vMerge w:val="restart"/>
            <w:tcBorders>
              <w:top w:val="single" w:sz="8" w:space="0" w:color="auto"/>
            </w:tcBorders>
            <w:vAlign w:val="center"/>
          </w:tcPr>
          <w:p w14:paraId="5FD3F6ED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499 (390)</w:t>
            </w:r>
          </w:p>
        </w:tc>
        <w:tc>
          <w:tcPr>
            <w:tcW w:w="849" w:type="dxa"/>
            <w:vMerge w:val="restart"/>
            <w:tcBorders>
              <w:top w:val="single" w:sz="8" w:space="0" w:color="auto"/>
            </w:tcBorders>
            <w:vAlign w:val="center"/>
          </w:tcPr>
          <w:p w14:paraId="61B4D423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0.23</w:t>
            </w:r>
          </w:p>
        </w:tc>
        <w:tc>
          <w:tcPr>
            <w:tcW w:w="1417" w:type="dxa"/>
            <w:tcBorders>
              <w:top w:val="single" w:sz="8" w:space="0" w:color="auto"/>
            </w:tcBorders>
            <w:vAlign w:val="center"/>
          </w:tcPr>
          <w:p w14:paraId="713B2E16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0.34 (2.13%)</w:t>
            </w:r>
          </w:p>
          <w:p w14:paraId="0663E700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7.61 (97.87%)</w:t>
            </w:r>
          </w:p>
        </w:tc>
        <w:tc>
          <w:tcPr>
            <w:tcW w:w="1241" w:type="dxa"/>
            <w:tcBorders>
              <w:top w:val="single" w:sz="8" w:space="0" w:color="auto"/>
            </w:tcBorders>
            <w:vAlign w:val="center"/>
          </w:tcPr>
          <w:p w14:paraId="41A198C8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498</w:t>
            </w:r>
          </w:p>
        </w:tc>
      </w:tr>
      <w:tr w:rsidR="00A85227" w:rsidRPr="003C4E91" w14:paraId="1C7B63C8" w14:textId="77777777" w:rsidTr="003C4E91">
        <w:trPr>
          <w:trHeight w:val="397"/>
          <w:jc w:val="center"/>
        </w:trPr>
        <w:tc>
          <w:tcPr>
            <w:tcW w:w="1173" w:type="dxa"/>
            <w:vMerge/>
            <w:tcBorders>
              <w:right w:val="single" w:sz="8" w:space="0" w:color="auto"/>
            </w:tcBorders>
            <w:vAlign w:val="center"/>
          </w:tcPr>
          <w:p w14:paraId="11D89CFA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69" w:type="dxa"/>
            <w:vMerge/>
            <w:tcBorders>
              <w:left w:val="single" w:sz="8" w:space="0" w:color="auto"/>
            </w:tcBorders>
            <w:vAlign w:val="center"/>
          </w:tcPr>
          <w:p w14:paraId="3E0AD4A6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848" w:type="dxa"/>
            <w:vMerge/>
            <w:tcBorders>
              <w:left w:val="single" w:sz="8" w:space="0" w:color="auto"/>
            </w:tcBorders>
            <w:vAlign w:val="center"/>
          </w:tcPr>
          <w:p w14:paraId="408CB620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2028" w:type="dxa"/>
            <w:vMerge/>
            <w:vAlign w:val="center"/>
          </w:tcPr>
          <w:p w14:paraId="7133D0F3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849" w:type="dxa"/>
            <w:vMerge/>
            <w:vAlign w:val="center"/>
          </w:tcPr>
          <w:p w14:paraId="6BE3E69F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211354C7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0.30 (2.73%)</w:t>
            </w:r>
          </w:p>
          <w:p w14:paraId="7DA8293C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7.97 (97.27%)</w:t>
            </w:r>
          </w:p>
        </w:tc>
        <w:tc>
          <w:tcPr>
            <w:tcW w:w="1241" w:type="dxa"/>
            <w:tcBorders>
              <w:top w:val="single" w:sz="4" w:space="0" w:color="auto"/>
            </w:tcBorders>
            <w:vAlign w:val="center"/>
          </w:tcPr>
          <w:p w14:paraId="3742E5EC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620</w:t>
            </w:r>
          </w:p>
        </w:tc>
      </w:tr>
      <w:tr w:rsidR="00A85227" w:rsidRPr="003C4E91" w14:paraId="0D158E08" w14:textId="77777777" w:rsidTr="003C4E91">
        <w:trPr>
          <w:trHeight w:val="251"/>
          <w:jc w:val="center"/>
        </w:trPr>
        <w:tc>
          <w:tcPr>
            <w:tcW w:w="1173" w:type="dxa"/>
            <w:vMerge/>
            <w:tcBorders>
              <w:right w:val="single" w:sz="8" w:space="0" w:color="auto"/>
            </w:tcBorders>
            <w:vAlign w:val="center"/>
          </w:tcPr>
          <w:p w14:paraId="44AFA95A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69" w:type="dxa"/>
            <w:vMerge/>
            <w:tcBorders>
              <w:left w:val="single" w:sz="8" w:space="0" w:color="auto"/>
            </w:tcBorders>
            <w:vAlign w:val="center"/>
          </w:tcPr>
          <w:p w14:paraId="2200B64B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848" w:type="dxa"/>
            <w:vMerge w:val="restart"/>
            <w:tcBorders>
              <w:left w:val="single" w:sz="8" w:space="0" w:color="auto"/>
            </w:tcBorders>
            <w:vAlign w:val="center"/>
          </w:tcPr>
          <w:p w14:paraId="105E117F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-4</w:t>
            </w:r>
          </w:p>
        </w:tc>
        <w:tc>
          <w:tcPr>
            <w:tcW w:w="2028" w:type="dxa"/>
            <w:vMerge w:val="restart"/>
            <w:vAlign w:val="center"/>
          </w:tcPr>
          <w:p w14:paraId="03D1FC19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499 (390)</w:t>
            </w:r>
          </w:p>
        </w:tc>
        <w:tc>
          <w:tcPr>
            <w:tcW w:w="849" w:type="dxa"/>
            <w:vMerge w:val="restart"/>
            <w:vAlign w:val="center"/>
          </w:tcPr>
          <w:p w14:paraId="29C0FF15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0.03</w:t>
            </w:r>
          </w:p>
        </w:tc>
        <w:tc>
          <w:tcPr>
            <w:tcW w:w="1417" w:type="dxa"/>
            <w:vAlign w:val="center"/>
          </w:tcPr>
          <w:p w14:paraId="6C06A4B7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0.24 (50.25%)</w:t>
            </w:r>
          </w:p>
          <w:p w14:paraId="55E9E363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3.10 (49.75%)</w:t>
            </w:r>
          </w:p>
        </w:tc>
        <w:tc>
          <w:tcPr>
            <w:tcW w:w="1241" w:type="dxa"/>
            <w:vAlign w:val="center"/>
          </w:tcPr>
          <w:p w14:paraId="08C51DD1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499</w:t>
            </w:r>
          </w:p>
        </w:tc>
      </w:tr>
      <w:tr w:rsidR="00A85227" w:rsidRPr="003C4E91" w14:paraId="44050306" w14:textId="77777777" w:rsidTr="003C4E91">
        <w:trPr>
          <w:trHeight w:val="251"/>
          <w:jc w:val="center"/>
        </w:trPr>
        <w:tc>
          <w:tcPr>
            <w:tcW w:w="1173" w:type="dxa"/>
            <w:vMerge/>
            <w:tcBorders>
              <w:right w:val="single" w:sz="8" w:space="0" w:color="auto"/>
            </w:tcBorders>
            <w:vAlign w:val="center"/>
          </w:tcPr>
          <w:p w14:paraId="0EF677BD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69" w:type="dxa"/>
            <w:vMerge/>
            <w:tcBorders>
              <w:left w:val="single" w:sz="8" w:space="0" w:color="auto"/>
            </w:tcBorders>
            <w:vAlign w:val="center"/>
          </w:tcPr>
          <w:p w14:paraId="205C554B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848" w:type="dxa"/>
            <w:vMerge/>
            <w:tcBorders>
              <w:left w:val="single" w:sz="8" w:space="0" w:color="auto"/>
            </w:tcBorders>
            <w:vAlign w:val="center"/>
          </w:tcPr>
          <w:p w14:paraId="1140EA9A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2028" w:type="dxa"/>
            <w:vMerge/>
            <w:vAlign w:val="center"/>
          </w:tcPr>
          <w:p w14:paraId="0274CCF2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849" w:type="dxa"/>
            <w:vMerge/>
            <w:vAlign w:val="center"/>
          </w:tcPr>
          <w:p w14:paraId="55E71FD4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1417" w:type="dxa"/>
            <w:vAlign w:val="center"/>
          </w:tcPr>
          <w:p w14:paraId="1EBCDF89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0.24 (60.49%)</w:t>
            </w:r>
          </w:p>
          <w:p w14:paraId="4ED85B3E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3.25 (39.51%)</w:t>
            </w:r>
          </w:p>
        </w:tc>
        <w:tc>
          <w:tcPr>
            <w:tcW w:w="1241" w:type="dxa"/>
            <w:vAlign w:val="center"/>
          </w:tcPr>
          <w:p w14:paraId="5D313682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620</w:t>
            </w:r>
          </w:p>
        </w:tc>
      </w:tr>
      <w:tr w:rsidR="00A85227" w:rsidRPr="003C4E91" w14:paraId="0C352E1F" w14:textId="77777777" w:rsidTr="003C4E91">
        <w:trPr>
          <w:trHeight w:val="251"/>
          <w:jc w:val="center"/>
        </w:trPr>
        <w:tc>
          <w:tcPr>
            <w:tcW w:w="1173" w:type="dxa"/>
            <w:vMerge w:val="restart"/>
            <w:tcBorders>
              <w:right w:val="single" w:sz="8" w:space="0" w:color="auto"/>
            </w:tcBorders>
            <w:vAlign w:val="center"/>
          </w:tcPr>
          <w:p w14:paraId="0F51E94E" w14:textId="2A4888D3" w:rsidR="00A85227" w:rsidRPr="003C4E91" w:rsidRDefault="008B1410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2</w:t>
            </w:r>
          </w:p>
        </w:tc>
        <w:tc>
          <w:tcPr>
            <w:tcW w:w="2369" w:type="dxa"/>
            <w:vMerge w:val="restart"/>
            <w:tcBorders>
              <w:left w:val="single" w:sz="8" w:space="0" w:color="auto"/>
            </w:tcBorders>
            <w:vAlign w:val="center"/>
          </w:tcPr>
          <w:p w14:paraId="54700CEF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239 (34.8·10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3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)</w:t>
            </w:r>
          </w:p>
          <w:p w14:paraId="69ACFE1F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292 (24.6·10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3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)</w:t>
            </w:r>
          </w:p>
          <w:p w14:paraId="2C9DC82D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387 (5.2·10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3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)</w:t>
            </w:r>
          </w:p>
        </w:tc>
        <w:tc>
          <w:tcPr>
            <w:tcW w:w="848" w:type="dxa"/>
            <w:tcBorders>
              <w:left w:val="single" w:sz="8" w:space="0" w:color="auto"/>
            </w:tcBorders>
            <w:vAlign w:val="center"/>
          </w:tcPr>
          <w:p w14:paraId="3C1522D1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1·10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-6</w:t>
            </w:r>
          </w:p>
        </w:tc>
        <w:tc>
          <w:tcPr>
            <w:tcW w:w="2028" w:type="dxa"/>
            <w:vAlign w:val="center"/>
          </w:tcPr>
          <w:p w14:paraId="11E575CF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498 (389)</w:t>
            </w:r>
          </w:p>
        </w:tc>
        <w:tc>
          <w:tcPr>
            <w:tcW w:w="849" w:type="dxa"/>
            <w:vAlign w:val="center"/>
          </w:tcPr>
          <w:p w14:paraId="2AE53D6C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0.90</w:t>
            </w:r>
          </w:p>
        </w:tc>
        <w:tc>
          <w:tcPr>
            <w:tcW w:w="1417" w:type="dxa"/>
            <w:vAlign w:val="center"/>
          </w:tcPr>
          <w:p w14:paraId="37722D0E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7.39 (100%)</w:t>
            </w:r>
          </w:p>
        </w:tc>
        <w:tc>
          <w:tcPr>
            <w:tcW w:w="1241" w:type="dxa"/>
            <w:vAlign w:val="center"/>
          </w:tcPr>
          <w:p w14:paraId="32373D3D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374; 498</w:t>
            </w:r>
          </w:p>
        </w:tc>
      </w:tr>
      <w:tr w:rsidR="00A85227" w:rsidRPr="003C4E91" w14:paraId="05992100" w14:textId="77777777" w:rsidTr="003C4E91">
        <w:trPr>
          <w:trHeight w:val="251"/>
          <w:jc w:val="center"/>
        </w:trPr>
        <w:tc>
          <w:tcPr>
            <w:tcW w:w="1173" w:type="dxa"/>
            <w:vMerge/>
            <w:tcBorders>
              <w:right w:val="single" w:sz="8" w:space="0" w:color="auto"/>
            </w:tcBorders>
            <w:vAlign w:val="center"/>
          </w:tcPr>
          <w:p w14:paraId="6F371062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69" w:type="dxa"/>
            <w:vMerge/>
            <w:tcBorders>
              <w:left w:val="single" w:sz="8" w:space="0" w:color="auto"/>
            </w:tcBorders>
            <w:vAlign w:val="center"/>
          </w:tcPr>
          <w:p w14:paraId="2E7C777D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848" w:type="dxa"/>
            <w:tcBorders>
              <w:left w:val="single" w:sz="8" w:space="0" w:color="auto"/>
            </w:tcBorders>
            <w:vAlign w:val="center"/>
          </w:tcPr>
          <w:p w14:paraId="7800C1DC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2·10</w:t>
            </w:r>
            <w:r w:rsidRPr="003C4E91">
              <w:rPr>
                <w:rFonts w:ascii="Times New Roman" w:eastAsia="Calibri" w:hAnsi="Times New Roman" w:cs="Times New Roman"/>
                <w:sz w:val="20"/>
                <w:szCs w:val="20"/>
                <w:vertAlign w:val="superscript"/>
                <w:lang w:val="it-IT"/>
              </w:rPr>
              <w:t>-4</w:t>
            </w:r>
          </w:p>
        </w:tc>
        <w:tc>
          <w:tcPr>
            <w:tcW w:w="2028" w:type="dxa"/>
            <w:vAlign w:val="center"/>
          </w:tcPr>
          <w:p w14:paraId="501A11C0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498 (389)</w:t>
            </w:r>
          </w:p>
          <w:p w14:paraId="1327E445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650 (489)</w:t>
            </w:r>
          </w:p>
        </w:tc>
        <w:tc>
          <w:tcPr>
            <w:tcW w:w="849" w:type="dxa"/>
            <w:vAlign w:val="center"/>
          </w:tcPr>
          <w:p w14:paraId="7C6CE5A8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0.12</w:t>
            </w:r>
          </w:p>
        </w:tc>
        <w:tc>
          <w:tcPr>
            <w:tcW w:w="1417" w:type="dxa"/>
            <w:vAlign w:val="center"/>
          </w:tcPr>
          <w:p w14:paraId="78B35FE1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0.73 (72.11%)</w:t>
            </w:r>
          </w:p>
          <w:p w14:paraId="147232B4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2.43 (27.89%)</w:t>
            </w:r>
          </w:p>
        </w:tc>
        <w:tc>
          <w:tcPr>
            <w:tcW w:w="1241" w:type="dxa"/>
            <w:vAlign w:val="center"/>
          </w:tcPr>
          <w:p w14:paraId="7C0FCF85" w14:textId="77777777" w:rsidR="00A85227" w:rsidRPr="003C4E91" w:rsidRDefault="00A85227" w:rsidP="00A8522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374; 498</w:t>
            </w:r>
          </w:p>
        </w:tc>
      </w:tr>
    </w:tbl>
    <w:p w14:paraId="1FFCE10B" w14:textId="77777777" w:rsidR="00E047A8" w:rsidRPr="003C4E91" w:rsidRDefault="00E047A8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1E6D69F2" w14:textId="6C22A700" w:rsidR="002502A4" w:rsidRPr="003C4E91" w:rsidRDefault="005B3BB5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1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C4E91">
        <w:rPr>
          <w:rFonts w:ascii="Times New Roman" w:hAnsi="Times New Roman" w:cs="Times New Roman"/>
          <w:sz w:val="24"/>
          <w:szCs w:val="24"/>
        </w:rPr>
        <w:t>Photophysical properties</w:t>
      </w:r>
      <w:r w:rsidR="002305C9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Pr="003C4E91">
        <w:rPr>
          <w:rFonts w:ascii="Times New Roman" w:hAnsi="Times New Roman" w:cs="Times New Roman"/>
          <w:sz w:val="24"/>
          <w:szCs w:val="24"/>
        </w:rPr>
        <w:t>of</w:t>
      </w:r>
      <w:r w:rsidR="0049793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complex </w:t>
      </w:r>
      <w:r w:rsidR="0049793E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1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3375A7" w:rsidRPr="003C4E91">
        <w:rPr>
          <w:rFonts w:ascii="Times New Roman" w:hAnsi="Times New Roman" w:cs="Times New Roman"/>
          <w:sz w:val="24"/>
          <w:szCs w:val="24"/>
        </w:rPr>
        <w:t>in dichloromethane solution</w:t>
      </w:r>
      <w:r w:rsidR="0049793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2175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comparison with </w:t>
      </w:r>
      <w:r w:rsidR="0049793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complex </w:t>
      </w:r>
      <w:r w:rsidR="0049793E" w:rsidRPr="003C4E9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21759" w:rsidRPr="003C4E91">
        <w:rPr>
          <w:rFonts w:ascii="Times New Roman" w:hAnsi="Times New Roman" w:cs="Times New Roman"/>
          <w:sz w:val="24"/>
          <w:szCs w:val="24"/>
        </w:rPr>
        <w:t xml:space="preserve"> [30]</w:t>
      </w:r>
      <w:r w:rsidR="003375A7" w:rsidRPr="003C4E91">
        <w:rPr>
          <w:rFonts w:ascii="Times New Roman" w:hAnsi="Times New Roman" w:cs="Times New Roman"/>
          <w:sz w:val="24"/>
          <w:szCs w:val="24"/>
        </w:rPr>
        <w:t>.</w:t>
      </w:r>
      <w:r w:rsidR="00F77845"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7845" w:rsidRPr="003C4E91">
        <w:rPr>
          <w:rFonts w:ascii="Times New Roman" w:hAnsi="Times New Roman" w:cs="Times New Roman"/>
          <w:sz w:val="24"/>
          <w:szCs w:val="24"/>
        </w:rPr>
        <w:t>QY</w:t>
      </w:r>
      <w:r w:rsidR="00F77845" w:rsidRPr="003C4E91">
        <w:rPr>
          <w:rFonts w:ascii="Times New Roman" w:hAnsi="Times New Roman" w:cs="Times New Roman"/>
          <w:sz w:val="24"/>
          <w:szCs w:val="24"/>
          <w:vertAlign w:val="subscript"/>
        </w:rPr>
        <w:t>after</w:t>
      </w:r>
      <w:proofErr w:type="spellEnd"/>
      <w:r w:rsidR="00F77845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045B88" w:rsidRPr="003C4E91">
        <w:rPr>
          <w:rFonts w:ascii="Times New Roman" w:hAnsi="Times New Roman" w:cs="Times New Roman"/>
          <w:sz w:val="24"/>
          <w:szCs w:val="24"/>
        </w:rPr>
        <w:t>refers to</w:t>
      </w:r>
      <w:r w:rsidR="001C5661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F77845" w:rsidRPr="003C4E91">
        <w:rPr>
          <w:rFonts w:ascii="Times New Roman" w:hAnsi="Times New Roman" w:cs="Times New Roman"/>
          <w:sz w:val="24"/>
          <w:szCs w:val="24"/>
        </w:rPr>
        <w:t>the absolute Quantum Yield measured after the Freeze-Pump-Thaw procedure</w:t>
      </w:r>
      <w:r w:rsidR="0032547F" w:rsidRPr="003C4E91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Grigliatabella"/>
        <w:tblW w:w="5973" w:type="dxa"/>
        <w:jc w:val="center"/>
        <w:tblLook w:val="04A0" w:firstRow="1" w:lastRow="0" w:firstColumn="1" w:lastColumn="0" w:noHBand="0" w:noVBand="1"/>
      </w:tblPr>
      <w:tblGrid>
        <w:gridCol w:w="1172"/>
        <w:gridCol w:w="1191"/>
        <w:gridCol w:w="946"/>
        <w:gridCol w:w="1417"/>
        <w:gridCol w:w="1247"/>
      </w:tblGrid>
      <w:tr w:rsidR="004751FC" w:rsidRPr="003C4E91" w14:paraId="35BF6A95" w14:textId="77777777" w:rsidTr="003C4E91">
        <w:trPr>
          <w:jc w:val="center"/>
        </w:trPr>
        <w:tc>
          <w:tcPr>
            <w:tcW w:w="117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165755F6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lastRenderedPageBreak/>
              <w:t>Compound</w:t>
            </w:r>
          </w:p>
        </w:tc>
        <w:tc>
          <w:tcPr>
            <w:tcW w:w="1191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F898EFE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max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 xml:space="preserve"> </w:t>
            </w: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em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 xml:space="preserve"> / nm</w:t>
            </w:r>
          </w:p>
        </w:tc>
        <w:tc>
          <w:tcPr>
            <w:tcW w:w="946" w:type="dxa"/>
            <w:tcBorders>
              <w:bottom w:val="single" w:sz="8" w:space="0" w:color="auto"/>
            </w:tcBorders>
            <w:vAlign w:val="center"/>
          </w:tcPr>
          <w:p w14:paraId="4B3F6AD5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QY</w:t>
            </w:r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14:paraId="5AF24EEF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τ/ µs</w:t>
            </w:r>
          </w:p>
        </w:tc>
        <w:tc>
          <w:tcPr>
            <w:tcW w:w="1247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1CCB13B3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ex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em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 xml:space="preserve"> 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/ nm</w:t>
            </w:r>
          </w:p>
        </w:tc>
      </w:tr>
      <w:tr w:rsidR="004751FC" w:rsidRPr="003C4E91" w14:paraId="4F8B9FFC" w14:textId="77777777" w:rsidTr="003C4E91">
        <w:trPr>
          <w:trHeight w:val="454"/>
          <w:jc w:val="center"/>
        </w:trPr>
        <w:tc>
          <w:tcPr>
            <w:tcW w:w="117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68A495" w14:textId="46BF6A53" w:rsidR="004751FC" w:rsidRPr="003C4E91" w:rsidRDefault="008B1410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1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87EA26C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601</w:t>
            </w:r>
          </w:p>
        </w:tc>
        <w:tc>
          <w:tcPr>
            <w:tcW w:w="94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D29EF36" w14:textId="0BC2E46F" w:rsidR="004751FC" w:rsidRPr="003C4E91" w:rsidRDefault="001375AB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0.01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CCACCA0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0.05 (9.42%)</w:t>
            </w:r>
          </w:p>
          <w:p w14:paraId="5B18E014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0.99 (90.58%)</w:t>
            </w:r>
          </w:p>
        </w:tc>
        <w:tc>
          <w:tcPr>
            <w:tcW w:w="1247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5943D1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597</w:t>
            </w:r>
          </w:p>
        </w:tc>
      </w:tr>
      <w:tr w:rsidR="004751FC" w:rsidRPr="003C4E91" w14:paraId="6C22C99F" w14:textId="77777777" w:rsidTr="003C4E91">
        <w:trPr>
          <w:trHeight w:val="454"/>
          <w:jc w:val="center"/>
        </w:trPr>
        <w:tc>
          <w:tcPr>
            <w:tcW w:w="1172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3A857870" w14:textId="066F31AA" w:rsidR="004751FC" w:rsidRPr="003C4E91" w:rsidRDefault="008B1410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2</w:t>
            </w:r>
          </w:p>
        </w:tc>
        <w:tc>
          <w:tcPr>
            <w:tcW w:w="1191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D6A3E20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703</w:t>
            </w:r>
          </w:p>
        </w:tc>
        <w:tc>
          <w:tcPr>
            <w:tcW w:w="946" w:type="dxa"/>
            <w:tcBorders>
              <w:top w:val="single" w:sz="8" w:space="0" w:color="auto"/>
            </w:tcBorders>
            <w:vAlign w:val="center"/>
          </w:tcPr>
          <w:p w14:paraId="5FDE1881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0.62</w:t>
            </w:r>
          </w:p>
        </w:tc>
        <w:tc>
          <w:tcPr>
            <w:tcW w:w="1417" w:type="dxa"/>
            <w:tcBorders>
              <w:top w:val="single" w:sz="8" w:space="0" w:color="auto"/>
            </w:tcBorders>
            <w:vAlign w:val="center"/>
          </w:tcPr>
          <w:p w14:paraId="665F069F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 xml:space="preserve">1.24 </w:t>
            </w:r>
          </w:p>
        </w:tc>
        <w:tc>
          <w:tcPr>
            <w:tcW w:w="1247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68DE1F8" w14:textId="77777777" w:rsidR="004751FC" w:rsidRPr="003C4E91" w:rsidRDefault="004751FC" w:rsidP="004751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374; 703</w:t>
            </w:r>
          </w:p>
        </w:tc>
      </w:tr>
    </w:tbl>
    <w:p w14:paraId="6C44BC7B" w14:textId="77777777" w:rsidR="00FF471E" w:rsidRPr="003C4E91" w:rsidRDefault="00FF471E" w:rsidP="00156F8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D203BAD" w14:textId="3CE3A71D" w:rsidR="004751FC" w:rsidRPr="003C4E91" w:rsidRDefault="004751FC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2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C4E91">
        <w:rPr>
          <w:rFonts w:ascii="Times New Roman" w:hAnsi="Times New Roman" w:cs="Times New Roman"/>
          <w:sz w:val="24"/>
          <w:szCs w:val="24"/>
        </w:rPr>
        <w:t xml:space="preserve">Photophysical properties </w:t>
      </w:r>
      <w:r w:rsidR="003375A7" w:rsidRPr="003C4E91">
        <w:rPr>
          <w:rFonts w:ascii="Times New Roman" w:hAnsi="Times New Roman" w:cs="Times New Roman"/>
          <w:sz w:val="24"/>
          <w:szCs w:val="24"/>
        </w:rPr>
        <w:t xml:space="preserve">of </w:t>
      </w:r>
      <w:r w:rsidR="00B7042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complex </w:t>
      </w:r>
      <w:r w:rsidR="00B70423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1</w:t>
      </w:r>
      <w:r w:rsidR="00B70423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F02D0E" w:rsidRPr="003C4E91">
        <w:rPr>
          <w:rFonts w:ascii="Times New Roman" w:hAnsi="Times New Roman" w:cs="Times New Roman"/>
          <w:sz w:val="24"/>
          <w:szCs w:val="24"/>
        </w:rPr>
        <w:t>a</w:t>
      </w:r>
      <w:r w:rsidR="003375A7" w:rsidRPr="003C4E91">
        <w:rPr>
          <w:rFonts w:ascii="Times New Roman" w:hAnsi="Times New Roman" w:cs="Times New Roman"/>
          <w:sz w:val="24"/>
          <w:szCs w:val="24"/>
        </w:rPr>
        <w:t xml:space="preserve">s </w:t>
      </w:r>
      <w:r w:rsidR="00F02D0E" w:rsidRPr="003C4E91">
        <w:rPr>
          <w:rFonts w:ascii="Times New Roman" w:hAnsi="Times New Roman" w:cs="Times New Roman"/>
          <w:sz w:val="24"/>
          <w:szCs w:val="24"/>
        </w:rPr>
        <w:t>powders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comparison with</w:t>
      </w:r>
      <w:r w:rsidR="00B7042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complex </w:t>
      </w:r>
      <w:r w:rsidR="00B70423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375A7" w:rsidRPr="003C4E91">
        <w:rPr>
          <w:rFonts w:ascii="Times New Roman" w:hAnsi="Times New Roman" w:cs="Times New Roman"/>
          <w:sz w:val="24"/>
          <w:szCs w:val="24"/>
        </w:rPr>
        <w:t>[30].</w:t>
      </w:r>
    </w:p>
    <w:p w14:paraId="773CC4C1" w14:textId="72D790B1" w:rsidR="009772BB" w:rsidRPr="003C4E91" w:rsidRDefault="009772BB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8865" w:type="dxa"/>
        <w:jc w:val="center"/>
        <w:tblLook w:val="04A0" w:firstRow="1" w:lastRow="0" w:firstColumn="1" w:lastColumn="0" w:noHBand="0" w:noVBand="1"/>
      </w:tblPr>
      <w:tblGrid>
        <w:gridCol w:w="1172"/>
        <w:gridCol w:w="1644"/>
        <w:gridCol w:w="2041"/>
        <w:gridCol w:w="1352"/>
        <w:gridCol w:w="1417"/>
        <w:gridCol w:w="1239"/>
      </w:tblGrid>
      <w:tr w:rsidR="008776C7" w:rsidRPr="003C4E91" w14:paraId="42CD291A" w14:textId="77777777" w:rsidTr="003C4E91">
        <w:trPr>
          <w:jc w:val="center"/>
        </w:trPr>
        <w:tc>
          <w:tcPr>
            <w:tcW w:w="1172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2954715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Compound</w:t>
            </w:r>
          </w:p>
        </w:tc>
        <w:tc>
          <w:tcPr>
            <w:tcW w:w="1644" w:type="dxa"/>
            <w:tcBorders>
              <w:bottom w:val="single" w:sz="8" w:space="0" w:color="auto"/>
            </w:tcBorders>
            <w:vAlign w:val="center"/>
          </w:tcPr>
          <w:p w14:paraId="73D4DB40" w14:textId="048ED0F1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wt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% in PMMA</w:t>
            </w:r>
          </w:p>
        </w:tc>
        <w:tc>
          <w:tcPr>
            <w:tcW w:w="2041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7EC124C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 xml:space="preserve">max </w:t>
            </w: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em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 / nm (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 xml:space="preserve">ex 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/ nm)</w:t>
            </w:r>
          </w:p>
        </w:tc>
        <w:tc>
          <w:tcPr>
            <w:tcW w:w="1352" w:type="dxa"/>
            <w:tcBorders>
              <w:bottom w:val="single" w:sz="8" w:space="0" w:color="auto"/>
            </w:tcBorders>
            <w:vAlign w:val="center"/>
          </w:tcPr>
          <w:p w14:paraId="324F8BC0" w14:textId="0EB3929E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QY</w:t>
            </w:r>
          </w:p>
        </w:tc>
        <w:tc>
          <w:tcPr>
            <w:tcW w:w="1417" w:type="dxa"/>
            <w:tcBorders>
              <w:bottom w:val="single" w:sz="8" w:space="0" w:color="auto"/>
            </w:tcBorders>
            <w:vAlign w:val="center"/>
          </w:tcPr>
          <w:p w14:paraId="4686C4C0" w14:textId="51A4975C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τ/ µs</w:t>
            </w:r>
          </w:p>
        </w:tc>
        <w:tc>
          <w:tcPr>
            <w:tcW w:w="1239" w:type="dxa"/>
            <w:tcBorders>
              <w:bottom w:val="single" w:sz="8" w:space="0" w:color="auto"/>
            </w:tcBorders>
            <w:vAlign w:val="center"/>
          </w:tcPr>
          <w:p w14:paraId="3B36DD1B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ex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λ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>em</w:t>
            </w:r>
            <w:proofErr w:type="spellEnd"/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vertAlign w:val="subscript"/>
                <w:lang w:val="it-IT"/>
              </w:rPr>
              <w:t xml:space="preserve"> </w:t>
            </w: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/ nm</w:t>
            </w:r>
          </w:p>
        </w:tc>
      </w:tr>
      <w:tr w:rsidR="008776C7" w:rsidRPr="003C4E91" w14:paraId="46E6165D" w14:textId="77777777" w:rsidTr="003C4E91">
        <w:trPr>
          <w:trHeight w:val="454"/>
          <w:jc w:val="center"/>
        </w:trPr>
        <w:tc>
          <w:tcPr>
            <w:tcW w:w="1172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3AEB18C" w14:textId="053A9044" w:rsidR="008776C7" w:rsidRPr="003C4E91" w:rsidRDefault="008B141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  <w:t>1</w:t>
            </w:r>
          </w:p>
        </w:tc>
        <w:tc>
          <w:tcPr>
            <w:tcW w:w="164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FDE1F4C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7.5</w:t>
            </w:r>
          </w:p>
        </w:tc>
        <w:tc>
          <w:tcPr>
            <w:tcW w:w="2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763A5D7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498 (391)</w:t>
            </w:r>
          </w:p>
          <w:p w14:paraId="04DDED12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498 (430)</w:t>
            </w:r>
          </w:p>
          <w:p w14:paraId="50DC7559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536 (470)</w:t>
            </w:r>
          </w:p>
        </w:tc>
        <w:tc>
          <w:tcPr>
            <w:tcW w:w="135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12F59ACD" w14:textId="580DF664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0.17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348EBECF" w14:textId="30B10ABC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1.08 (26.62%)</w:t>
            </w:r>
          </w:p>
          <w:p w14:paraId="633ADF1E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3.75 (73.38%)</w:t>
            </w:r>
          </w:p>
        </w:tc>
        <w:tc>
          <w:tcPr>
            <w:tcW w:w="123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48E6C85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500</w:t>
            </w:r>
          </w:p>
        </w:tc>
      </w:tr>
      <w:tr w:rsidR="008776C7" w:rsidRPr="003C4E91" w14:paraId="1C4133BC" w14:textId="77777777" w:rsidTr="003C4E91">
        <w:trPr>
          <w:trHeight w:val="454"/>
          <w:jc w:val="center"/>
        </w:trPr>
        <w:tc>
          <w:tcPr>
            <w:tcW w:w="1172" w:type="dxa"/>
            <w:vMerge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03F4C4C8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164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02DDBB6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15</w:t>
            </w:r>
          </w:p>
        </w:tc>
        <w:tc>
          <w:tcPr>
            <w:tcW w:w="2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52B1A7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499 (391)</w:t>
            </w:r>
          </w:p>
          <w:p w14:paraId="31763A05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502, 533 (450)</w:t>
            </w:r>
          </w:p>
          <w:p w14:paraId="1F9CB04E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536 (470)</w:t>
            </w:r>
          </w:p>
        </w:tc>
        <w:tc>
          <w:tcPr>
            <w:tcW w:w="1352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9FEC6D2" w14:textId="1A9773F1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0.10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92455AF" w14:textId="73406F6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0.66 (39.46%)</w:t>
            </w:r>
          </w:p>
          <w:p w14:paraId="61F80100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2.47 (60.54%)</w:t>
            </w:r>
          </w:p>
        </w:tc>
        <w:tc>
          <w:tcPr>
            <w:tcW w:w="123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024B4275" w14:textId="77777777" w:rsidR="008776C7" w:rsidRPr="003C4E91" w:rsidRDefault="008776C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</w:pPr>
            <w:r w:rsidRPr="003C4E91">
              <w:rPr>
                <w:rFonts w:ascii="Times New Roman" w:eastAsia="Calibri" w:hAnsi="Times New Roman" w:cs="Times New Roman"/>
                <w:sz w:val="20"/>
                <w:szCs w:val="20"/>
                <w:lang w:val="it-IT"/>
              </w:rPr>
              <w:t>404; 500</w:t>
            </w:r>
          </w:p>
        </w:tc>
      </w:tr>
    </w:tbl>
    <w:p w14:paraId="52D6BD1A" w14:textId="62562C0D" w:rsidR="009772BB" w:rsidRPr="003C4E91" w:rsidRDefault="009772BB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EAFCCAC" w14:textId="536B4E2C" w:rsidR="009772BB" w:rsidRPr="003C4E91" w:rsidRDefault="009772BB" w:rsidP="00156F8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3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C4E91">
        <w:rPr>
          <w:rFonts w:ascii="Times New Roman" w:hAnsi="Times New Roman" w:cs="Times New Roman"/>
          <w:sz w:val="24"/>
          <w:szCs w:val="24"/>
        </w:rPr>
        <w:t xml:space="preserve">Photophysical properties </w:t>
      </w:r>
      <w:r w:rsidR="003375A7" w:rsidRPr="003C4E91">
        <w:rPr>
          <w:rFonts w:ascii="Times New Roman" w:hAnsi="Times New Roman" w:cs="Times New Roman"/>
          <w:sz w:val="24"/>
          <w:szCs w:val="24"/>
        </w:rPr>
        <w:t xml:space="preserve">of </w:t>
      </w:r>
      <w:r w:rsidR="001E386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complex </w:t>
      </w:r>
      <w:r w:rsidR="001E386C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1</w:t>
      </w:r>
      <w:r w:rsidR="003375A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D41F38" w:rsidRPr="003C4E91">
        <w:rPr>
          <w:rFonts w:ascii="Times New Roman" w:hAnsi="Times New Roman" w:cs="Times New Roman"/>
          <w:sz w:val="24"/>
          <w:szCs w:val="24"/>
        </w:rPr>
        <w:t>at two different concentrations in</w:t>
      </w:r>
      <w:r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2502A4" w:rsidRPr="003C4E91">
        <w:rPr>
          <w:rFonts w:ascii="Times New Roman" w:hAnsi="Times New Roman" w:cs="Times New Roman"/>
          <w:sz w:val="24"/>
          <w:szCs w:val="24"/>
        </w:rPr>
        <w:t xml:space="preserve">PMMA </w:t>
      </w:r>
      <w:r w:rsidRPr="003C4E91">
        <w:rPr>
          <w:rFonts w:ascii="Times New Roman" w:hAnsi="Times New Roman" w:cs="Times New Roman"/>
          <w:sz w:val="24"/>
          <w:szCs w:val="24"/>
        </w:rPr>
        <w:t>thin films</w:t>
      </w:r>
      <w:r w:rsidR="003375A7" w:rsidRPr="003C4E91">
        <w:rPr>
          <w:rFonts w:ascii="Times New Roman" w:hAnsi="Times New Roman" w:cs="Times New Roman"/>
          <w:sz w:val="24"/>
          <w:szCs w:val="24"/>
        </w:rPr>
        <w:t>.</w:t>
      </w:r>
      <w:r w:rsidRPr="003C4E9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77A8E0" w14:textId="7D708DE3" w:rsidR="00D835FE" w:rsidRPr="003C4E91" w:rsidRDefault="00F91E68" w:rsidP="009B7DA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Absolute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4E015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uantum 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>ield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AD1379" w:rsidRPr="003C4E91">
        <w:rPr>
          <w:rFonts w:ascii="Times New Roman" w:hAnsi="Times New Roman" w:cs="Times New Roman"/>
          <w:sz w:val="24"/>
          <w:szCs w:val="24"/>
        </w:rPr>
        <w:t>Φ</w:t>
      </w:r>
      <w:r w:rsidR="00AD1379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4E015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measurements </w:t>
      </w:r>
      <w:r w:rsidR="00D2589A" w:rsidRPr="003C4E9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96422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D2589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3" w:name="_Hlk83630541"/>
      <w:r w:rsidR="00AD137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AD137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AD1379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thioacetate)] </w:t>
      </w:r>
      <w:bookmarkEnd w:id="3"/>
      <w:r w:rsidR="00D2589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complex </w:t>
      </w:r>
      <w:r w:rsidR="002E5E0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at different concentrations </w:t>
      </w:r>
      <w:r w:rsidR="00D2589A" w:rsidRPr="003C4E91">
        <w:rPr>
          <w:rFonts w:ascii="Times New Roman" w:hAnsi="Times New Roman" w:cs="Times New Roman"/>
          <w:sz w:val="24"/>
          <w:szCs w:val="24"/>
          <w:lang w:val="en-US"/>
        </w:rPr>
        <w:t>in dichloromethane</w:t>
      </w:r>
      <w:r w:rsidR="004A21E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solution </w:t>
      </w:r>
      <w:r w:rsidR="004E015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were carried out </w:t>
      </w:r>
      <w:r w:rsidR="00B656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before and </w:t>
      </w:r>
      <w:r w:rsidR="00D2589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after </w:t>
      </w:r>
      <w:r w:rsidR="001F6A3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three </w:t>
      </w:r>
      <w:r w:rsidR="008907C6" w:rsidRPr="003C4E91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1F6A3C" w:rsidRPr="003C4E91">
        <w:rPr>
          <w:rFonts w:ascii="Times New Roman" w:hAnsi="Times New Roman" w:cs="Times New Roman"/>
          <w:sz w:val="24"/>
          <w:szCs w:val="24"/>
          <w:lang w:val="en-US"/>
        </w:rPr>
        <w:t>reeze-</w:t>
      </w:r>
      <w:r w:rsidR="008907C6" w:rsidRPr="003C4E91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1F6A3C" w:rsidRPr="003C4E91">
        <w:rPr>
          <w:rFonts w:ascii="Times New Roman" w:hAnsi="Times New Roman" w:cs="Times New Roman"/>
          <w:sz w:val="24"/>
          <w:szCs w:val="24"/>
          <w:lang w:val="en-US"/>
        </w:rPr>
        <w:t>ump-</w:t>
      </w:r>
      <w:r w:rsidR="008907C6" w:rsidRPr="003C4E91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1F6A3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haw (FPT) cycles. The </w:t>
      </w:r>
      <w:proofErr w:type="spellStart"/>
      <w:r w:rsidR="00AD1379" w:rsidRPr="003C4E91">
        <w:rPr>
          <w:rFonts w:ascii="Times New Roman" w:hAnsi="Times New Roman" w:cs="Times New Roman"/>
          <w:sz w:val="24"/>
          <w:szCs w:val="24"/>
        </w:rPr>
        <w:t>Φ</w:t>
      </w:r>
      <w:r w:rsidR="00AD1379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1F6A3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4A43" w:rsidRPr="003C4E91">
        <w:rPr>
          <w:rFonts w:ascii="Times New Roman" w:hAnsi="Times New Roman" w:cs="Times New Roman"/>
          <w:sz w:val="24"/>
          <w:szCs w:val="24"/>
          <w:lang w:val="en-US"/>
        </w:rPr>
        <w:t>of a diluted (5</w:t>
      </w:r>
      <w:r w:rsidR="006A4A43" w:rsidRPr="003C4E91">
        <w:rPr>
          <w:rFonts w:ascii="Times New Roman" w:hAnsi="Times New Roman" w:cs="Times New Roman"/>
          <w:sz w:val="24"/>
          <w:szCs w:val="24"/>
          <w:lang w:val="en-US"/>
        </w:rPr>
        <w:sym w:font="Symbol" w:char="F0D7"/>
      </w:r>
      <w:r w:rsidR="006A4A43" w:rsidRPr="003C4E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6A4A43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-6</w:t>
      </w:r>
      <w:r w:rsidR="006A4A4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M) solution </w:t>
      </w:r>
      <w:r w:rsidR="00E0628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after </w:t>
      </w:r>
      <w:r w:rsidR="001F6A3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FPT is 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0.23</w:t>
      </w:r>
      <w:r w:rsidR="00E06283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E30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which </w:t>
      </w:r>
      <w:r w:rsidR="00BE30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3C47B1" w:rsidRPr="003C4E91">
        <w:rPr>
          <w:rFonts w:ascii="Times New Roman" w:hAnsi="Times New Roman" w:cs="Times New Roman"/>
          <w:sz w:val="24"/>
          <w:szCs w:val="24"/>
          <w:lang w:val="en-US"/>
        </w:rPr>
        <w:t>lower</w:t>
      </w:r>
      <w:r w:rsidR="00BE30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with respect to 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that of </w:t>
      </w:r>
      <w:r w:rsidR="00785B69" w:rsidRPr="003C4E91">
        <w:rPr>
          <w:rFonts w:ascii="Times New Roman" w:hAnsi="Times New Roman" w:cs="Times New Roman"/>
          <w:sz w:val="24"/>
          <w:szCs w:val="24"/>
          <w:lang w:val="en-US"/>
        </w:rPr>
        <w:t>both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379" w:rsidRPr="003C4E91">
        <w:rPr>
          <w:rFonts w:ascii="Times New Roman" w:hAnsi="Times New Roman" w:cs="Times New Roman"/>
          <w:sz w:val="24"/>
          <w:szCs w:val="24"/>
        </w:rPr>
        <w:t>[Pt(5-mesityl-</w:t>
      </w:r>
      <w:proofErr w:type="spellStart"/>
      <w:proofErr w:type="gramStart"/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="00AD1379" w:rsidRPr="003C4E91">
        <w:rPr>
          <w:rFonts w:ascii="Times New Roman" w:hAnsi="Times New Roman" w:cs="Times New Roman"/>
          <w:sz w:val="24"/>
          <w:szCs w:val="24"/>
        </w:rPr>
        <w:t>)Cl</w:t>
      </w:r>
      <w:proofErr w:type="gramEnd"/>
      <w:r w:rsidR="00AD1379" w:rsidRPr="003C4E91">
        <w:rPr>
          <w:rFonts w:ascii="Times New Roman" w:hAnsi="Times New Roman" w:cs="Times New Roman"/>
          <w:sz w:val="24"/>
          <w:szCs w:val="24"/>
        </w:rPr>
        <w:t>]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0.60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4230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[24]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5B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AD1379" w:rsidRPr="003C4E91">
        <w:rPr>
          <w:rFonts w:ascii="Times New Roman" w:hAnsi="Times New Roman" w:cs="Times New Roman"/>
          <w:sz w:val="24"/>
          <w:szCs w:val="24"/>
        </w:rPr>
        <w:t>[Pt(5-mesityl-</w:t>
      </w:r>
      <w:proofErr w:type="spellStart"/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="00AD1379" w:rsidRPr="003C4E91">
        <w:rPr>
          <w:rFonts w:ascii="Times New Roman" w:hAnsi="Times New Roman" w:cs="Times New Roman"/>
          <w:sz w:val="24"/>
          <w:szCs w:val="24"/>
        </w:rPr>
        <w:t>)(1-phenyl-1</w:t>
      </w:r>
      <w:r w:rsidR="00AD1379"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="00AD1379" w:rsidRPr="003C4E91">
        <w:rPr>
          <w:rFonts w:ascii="Times New Roman" w:hAnsi="Times New Roman" w:cs="Times New Roman"/>
          <w:sz w:val="24"/>
          <w:szCs w:val="24"/>
        </w:rPr>
        <w:t>-tetrazole-5-thiolate)]</w:t>
      </w:r>
      <w:r w:rsidR="00AD1379" w:rsidRPr="003C4E91" w:rsidDel="00AD13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AD1379" w:rsidRPr="003C4E91">
        <w:rPr>
          <w:rFonts w:ascii="Times New Roman" w:hAnsi="Times New Roman" w:cs="Times New Roman"/>
          <w:sz w:val="24"/>
          <w:szCs w:val="24"/>
          <w:lang w:val="en-US"/>
        </w:rPr>
        <w:t>0.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>90)</w:t>
      </w:r>
      <w:r w:rsidR="0024230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[30]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C70D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 expected for </w:t>
      </w:r>
      <w:proofErr w:type="gramStart"/>
      <w:r w:rsidR="006C70D2" w:rsidRPr="003C4E91">
        <w:rPr>
          <w:rFonts w:ascii="Times New Roman" w:hAnsi="Times New Roman" w:cs="Times New Roman"/>
          <w:sz w:val="24"/>
          <w:szCs w:val="24"/>
          <w:lang w:val="en-US"/>
        </w:rPr>
        <w:t>Pt(</w:t>
      </w:r>
      <w:proofErr w:type="gramEnd"/>
      <w:r w:rsidR="006C70D2" w:rsidRPr="003C4E91">
        <w:rPr>
          <w:rFonts w:ascii="Times New Roman" w:hAnsi="Times New Roman" w:cs="Times New Roman"/>
          <w:sz w:val="24"/>
          <w:szCs w:val="24"/>
          <w:lang w:val="en-US"/>
        </w:rPr>
        <w:t>II) complexes bearing a N^C^N ligand</w:t>
      </w:r>
      <w:r w:rsidR="006E3A6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62B0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="00F80307" w:rsidRPr="003C4E91">
        <w:rPr>
          <w:rFonts w:ascii="Times New Roman" w:hAnsi="Times New Roman" w:cs="Times New Roman"/>
          <w:sz w:val="24"/>
          <w:szCs w:val="24"/>
        </w:rPr>
        <w:t>Φ</w:t>
      </w:r>
      <w:r w:rsidR="00F80307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08620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the new complex </w:t>
      </w:r>
      <w:r w:rsidR="0008620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measured before FPT is 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very low (0.047)</w:t>
      </w:r>
      <w:r w:rsidR="007D7A46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8620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56AE" w:rsidRPr="003C4E91">
        <w:rPr>
          <w:rFonts w:ascii="Times New Roman" w:hAnsi="Times New Roman" w:cs="Times New Roman"/>
          <w:sz w:val="24"/>
          <w:szCs w:val="24"/>
          <w:lang w:val="en-US"/>
        </w:rPr>
        <w:t>showing</w:t>
      </w:r>
      <w:r w:rsidR="00115A6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47B1" w:rsidRPr="003C4E91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="00115A6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39C3" w:rsidRPr="003C4E9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B656A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emission is efficiently quenched by oxygen</w:t>
      </w:r>
      <w:r w:rsidR="00DE4FF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957F1" w:rsidRPr="003C4E91">
        <w:rPr>
          <w:rFonts w:ascii="Times New Roman" w:hAnsi="Times New Roman" w:cs="Times New Roman"/>
          <w:sz w:val="24"/>
          <w:szCs w:val="24"/>
          <w:lang w:val="en-US"/>
        </w:rPr>
        <w:t>Thus</w:t>
      </w:r>
      <w:r w:rsidR="00DE4FF7" w:rsidRPr="003C4E91">
        <w:rPr>
          <w:rFonts w:ascii="Times New Roman" w:hAnsi="Times New Roman" w:cs="Times New Roman"/>
          <w:sz w:val="24"/>
          <w:szCs w:val="24"/>
          <w:lang w:val="en-US"/>
        </w:rPr>
        <w:t>, the novel complex is a good sensor for oxygen</w:t>
      </w:r>
      <w:r w:rsidR="001114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111461" w:rsidRPr="003C4E91">
        <w:rPr>
          <w:rFonts w:ascii="Times New Roman" w:hAnsi="Times New Roman" w:cs="Times New Roman"/>
          <w:sz w:val="24"/>
          <w:szCs w:val="24"/>
        </w:rPr>
        <w:t xml:space="preserve">efficient production of singlet oxygen </w:t>
      </w:r>
      <w:r w:rsidR="00372F01" w:rsidRPr="003C4E91">
        <w:rPr>
          <w:rFonts w:ascii="Times New Roman" w:hAnsi="Times New Roman" w:cs="Times New Roman"/>
          <w:sz w:val="24"/>
          <w:szCs w:val="24"/>
        </w:rPr>
        <w:t>–</w:t>
      </w:r>
      <w:r w:rsidR="00BA3D4B"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72F01" w:rsidRPr="003C4E91">
        <w:rPr>
          <w:rFonts w:ascii="Times New Roman" w:hAnsi="Times New Roman" w:cs="Times New Roman"/>
          <w:i/>
          <w:iCs/>
          <w:sz w:val="24"/>
          <w:szCs w:val="24"/>
        </w:rPr>
        <w:t>i.e.</w:t>
      </w:r>
      <w:proofErr w:type="gramEnd"/>
      <w:r w:rsidR="00372F01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111461" w:rsidRPr="003C4E91">
        <w:rPr>
          <w:rFonts w:ascii="Times New Roman" w:hAnsi="Times New Roman" w:cs="Times New Roman"/>
          <w:sz w:val="24"/>
          <w:szCs w:val="24"/>
        </w:rPr>
        <w:t xml:space="preserve">the </w:t>
      </w:r>
      <w:r w:rsidR="00111461" w:rsidRPr="003C4E9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111461" w:rsidRPr="003C4E91">
        <w:rPr>
          <w:rFonts w:ascii="Times New Roman" w:hAnsi="Times New Roman" w:cs="Times New Roman"/>
          <w:sz w:val="24"/>
          <w:szCs w:val="24"/>
        </w:rPr>
        <w:t>Δg state of O</w:t>
      </w:r>
      <w:r w:rsidR="00111461" w:rsidRPr="003C4E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11461" w:rsidRPr="003C4E91">
        <w:rPr>
          <w:rFonts w:ascii="Times New Roman" w:hAnsi="Times New Roman" w:cs="Times New Roman"/>
          <w:sz w:val="24"/>
          <w:szCs w:val="24"/>
        </w:rPr>
        <w:t xml:space="preserve"> - can be anticipated.</w:t>
      </w:r>
      <w:r w:rsidR="004F320E" w:rsidRPr="003C4E9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729B33" w14:textId="54C60E3D" w:rsidR="00F2524F" w:rsidRPr="003C4E91" w:rsidRDefault="0095364A" w:rsidP="00C4492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The normalized emission and excitation spectra of</w:t>
      </w:r>
      <w:r w:rsidR="00B068F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8030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F8030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F80307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thioacetate)]</w:t>
      </w:r>
      <w:r w:rsidR="001B32A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in dilute</w:t>
      </w:r>
      <w:r w:rsidR="004E7CAB" w:rsidRPr="003C4E91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 and </w:t>
      </w:r>
      <w:r w:rsidR="002130FE" w:rsidRPr="003C4E91">
        <w:rPr>
          <w:rFonts w:ascii="Times New Roman" w:hAnsi="Times New Roman" w:cs="Times New Roman"/>
          <w:sz w:val="24"/>
          <w:szCs w:val="24"/>
          <w:lang w:val="en-US"/>
        </w:rPr>
        <w:t>concentrat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ed </w:t>
      </w:r>
      <w:r w:rsidR="002130FE" w:rsidRPr="003C4E91">
        <w:rPr>
          <w:rFonts w:ascii="Times New Roman" w:hAnsi="Times New Roman" w:cs="Times New Roman"/>
          <w:sz w:val="24"/>
          <w:szCs w:val="24"/>
          <w:lang w:val="en-US"/>
        </w:rPr>
        <w:t>dichloromethane solutions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are shown in </w:t>
      </w:r>
      <w:proofErr w:type="spellStart"/>
      <w:r w:rsidR="004D517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</w:t>
      </w:r>
      <w:r w:rsidR="00F51EE0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g</w:t>
      </w:r>
      <w:proofErr w:type="spellEnd"/>
      <w:r w:rsidR="0020373E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4D517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S3</w:t>
      </w:r>
      <w:r w:rsidR="00B02577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="004D517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S4</w:t>
      </w:r>
      <w:r w:rsidR="00B02577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B0257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B02577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S5</w:t>
      </w:r>
      <w:r w:rsidR="00B42C70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2D94" w:rsidRPr="003C4E91">
        <w:rPr>
          <w:rFonts w:ascii="Times New Roman" w:hAnsi="Times New Roman" w:cs="Times New Roman"/>
          <w:sz w:val="24"/>
          <w:szCs w:val="24"/>
          <w:lang w:val="en-US"/>
        </w:rPr>
        <w:t>The emission spectr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>um</w:t>
      </w:r>
      <w:r w:rsidR="00612D9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179CF" w:rsidRPr="003C4E9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69049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B3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90498" w:rsidRPr="003C4E91">
        <w:rPr>
          <w:rFonts w:ascii="Times New Roman" w:hAnsi="Times New Roman" w:cs="Times New Roman"/>
          <w:sz w:val="24"/>
          <w:szCs w:val="24"/>
          <w:lang w:val="en-US"/>
        </w:rPr>
        <w:t>diluted (5</w:t>
      </w:r>
      <w:r w:rsidR="00690498" w:rsidRPr="003C4E91">
        <w:rPr>
          <w:rFonts w:ascii="Times New Roman" w:hAnsi="Times New Roman" w:cs="Times New Roman"/>
          <w:sz w:val="24"/>
          <w:szCs w:val="24"/>
          <w:lang w:val="en-US"/>
        </w:rPr>
        <w:sym w:font="Symbol" w:char="F0D7"/>
      </w:r>
      <w:r w:rsidR="00690498" w:rsidRPr="003C4E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690498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-6</w:t>
      </w:r>
      <w:r w:rsidR="0069049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M) solution </w:t>
      </w:r>
      <w:r w:rsidR="00C415B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612D94" w:rsidRPr="003C4E91">
        <w:rPr>
          <w:rFonts w:ascii="Times New Roman" w:hAnsi="Times New Roman" w:cs="Times New Roman"/>
          <w:sz w:val="24"/>
          <w:szCs w:val="24"/>
          <w:lang w:val="en-US"/>
        </w:rPr>
        <w:t>highly structured</w:t>
      </w:r>
      <w:r w:rsidR="002502A4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12D9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as expected for luminescence from states of primarily </w:t>
      </w:r>
      <w:r w:rsidR="00612D94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612D94" w:rsidRPr="003C4E91">
        <w:rPr>
          <w:rFonts w:ascii="Times New Roman" w:hAnsi="Times New Roman" w:cs="Times New Roman"/>
          <w:sz w:val="24"/>
          <w:szCs w:val="24"/>
          <w:lang w:val="en-US"/>
        </w:rPr>
        <w:t>LC character</w:t>
      </w:r>
      <w:r w:rsidR="009179CF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013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F74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DB017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CF74C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maximum at </w:t>
      </w:r>
      <w:r w:rsidR="00084D4B" w:rsidRPr="003C4E91">
        <w:rPr>
          <w:rFonts w:ascii="Times New Roman" w:hAnsi="Times New Roman" w:cs="Times New Roman"/>
          <w:sz w:val="24"/>
          <w:szCs w:val="24"/>
          <w:lang w:val="en-US"/>
        </w:rPr>
        <w:t>498 nm</w:t>
      </w:r>
      <w:r w:rsidR="00B63A8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gramStart"/>
      <w:r w:rsidR="00B63A85" w:rsidRPr="003C4E91">
        <w:rPr>
          <w:rFonts w:ascii="Times New Roman" w:hAnsi="Times New Roman" w:cs="Times New Roman"/>
          <w:sz w:val="24"/>
          <w:szCs w:val="24"/>
          <w:lang w:val="en-US"/>
        </w:rPr>
        <w:t>similar to</w:t>
      </w:r>
      <w:proofErr w:type="gramEnd"/>
      <w:r w:rsidR="00B63A8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that observed for the </w:t>
      </w:r>
      <w:r w:rsidR="00634186" w:rsidRPr="003C4E91">
        <w:rPr>
          <w:rFonts w:ascii="Times New Roman" w:hAnsi="Times New Roman" w:cs="Times New Roman"/>
          <w:sz w:val="24"/>
          <w:szCs w:val="24"/>
          <w:lang w:val="en-US"/>
        </w:rPr>
        <w:t>chloride</w:t>
      </w:r>
      <w:r w:rsidR="00B63A8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1486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parent compound </w:t>
      </w:r>
      <w:r w:rsidR="00B63A85" w:rsidRPr="003C4E9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A1486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for the</w:t>
      </w:r>
      <w:r w:rsidR="00B63A8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3A85" w:rsidRPr="003C4E91">
        <w:rPr>
          <w:rFonts w:ascii="Times New Roman" w:hAnsi="Times New Roman" w:cs="Times New Roman"/>
          <w:sz w:val="24"/>
          <w:szCs w:val="24"/>
        </w:rPr>
        <w:t>1-phenyl-1</w:t>
      </w:r>
      <w:r w:rsidR="00B63A85"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="00B63A85" w:rsidRPr="003C4E91">
        <w:rPr>
          <w:rFonts w:ascii="Times New Roman" w:hAnsi="Times New Roman" w:cs="Times New Roman"/>
          <w:sz w:val="24"/>
          <w:szCs w:val="24"/>
        </w:rPr>
        <w:t xml:space="preserve">-tetrazole-5-thiolate </w:t>
      </w:r>
      <w:r w:rsidR="00A1486A" w:rsidRPr="003C4E91">
        <w:rPr>
          <w:rFonts w:ascii="Times New Roman" w:hAnsi="Times New Roman" w:cs="Times New Roman"/>
          <w:sz w:val="24"/>
          <w:szCs w:val="24"/>
        </w:rPr>
        <w:t>derivative</w:t>
      </w:r>
      <w:r w:rsidR="009F71FD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24230E" w:rsidRPr="003C4E91">
        <w:rPr>
          <w:rFonts w:ascii="Times New Roman" w:hAnsi="Times New Roman" w:cs="Times New Roman"/>
          <w:sz w:val="24"/>
          <w:szCs w:val="24"/>
        </w:rPr>
        <w:t>[24, 30]</w:t>
      </w:r>
      <w:r w:rsidR="00E856F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E227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Moreover, </w:t>
      </w:r>
      <w:r w:rsidR="00ED1970" w:rsidRPr="003C4E91">
        <w:rPr>
          <w:rFonts w:ascii="Times New Roman" w:hAnsi="Times New Roman" w:cs="Times New Roman"/>
          <w:sz w:val="24"/>
          <w:szCs w:val="24"/>
          <w:lang w:val="en-US"/>
        </w:rPr>
        <w:t>lifetime measurement of the complex (emission 498 nm, excitation 404 nm</w:t>
      </w:r>
      <w:r w:rsidR="002502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884F4E" w:rsidRPr="003C4E91">
        <w:rPr>
          <w:rFonts w:ascii="Times New Roman" w:hAnsi="Times New Roman" w:cs="Times New Roman"/>
          <w:b/>
          <w:sz w:val="24"/>
          <w:szCs w:val="24"/>
          <w:lang w:val="en-US"/>
        </w:rPr>
        <w:t>Fig. S</w:t>
      </w:r>
      <w:r w:rsidR="00385A95" w:rsidRPr="003C4E91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884F4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ED197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presents </w:t>
      </w:r>
      <w:r w:rsidR="00067D0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B51745" w:rsidRPr="003C4E91">
        <w:rPr>
          <w:rFonts w:ascii="Times New Roman" w:hAnsi="Times New Roman"/>
          <w:sz w:val="24"/>
        </w:rPr>
        <w:t>bi-exponential decay</w:t>
      </w:r>
      <w:r w:rsidR="00B51745" w:rsidRPr="003C4E91" w:rsidDel="00B517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174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067D0D" w:rsidRPr="003C4E91">
        <w:rPr>
          <w:rFonts w:ascii="Times New Roman" w:hAnsi="Times New Roman" w:cs="Times New Roman"/>
          <w:sz w:val="24"/>
          <w:szCs w:val="24"/>
          <w:lang w:val="en-US"/>
        </w:rPr>
        <w:t>lifetime</w:t>
      </w:r>
      <w:r w:rsidR="00763A82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67D0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63C5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B51745" w:rsidRPr="003C4E91">
        <w:rPr>
          <w:rFonts w:ascii="Times New Roman" w:hAnsi="Times New Roman" w:cs="Times New Roman"/>
          <w:sz w:val="24"/>
          <w:szCs w:val="24"/>
          <w:lang w:val="en-US"/>
        </w:rPr>
        <w:t>τ</w:t>
      </w:r>
      <w:r w:rsidR="00B51745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1</w:t>
      </w:r>
      <w:r w:rsidR="00B5174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= 0.34 µs </w:t>
      </w:r>
      <w:r w:rsidR="00ED197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04169E" w:rsidRPr="003C4E91">
        <w:rPr>
          <w:rFonts w:ascii="Times New Roman" w:hAnsi="Times New Roman" w:cs="Times New Roman"/>
          <w:sz w:val="24"/>
          <w:szCs w:val="24"/>
          <w:lang w:val="en-US"/>
        </w:rPr>
        <w:t>τ</w:t>
      </w:r>
      <w:r w:rsidR="00B51745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04169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4C434C" w:rsidRPr="003C4E91">
        <w:rPr>
          <w:rFonts w:ascii="Times New Roman" w:hAnsi="Times New Roman" w:cs="Times New Roman"/>
          <w:sz w:val="24"/>
          <w:szCs w:val="24"/>
          <w:lang w:val="en-US"/>
        </w:rPr>
        <w:t>7.6</w:t>
      </w:r>
      <w:r w:rsidR="007F51A0" w:rsidRPr="003C4E9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4C434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67D0D" w:rsidRPr="003C4E91">
        <w:rPr>
          <w:rFonts w:ascii="Times New Roman" w:hAnsi="Times New Roman" w:cs="Times New Roman"/>
          <w:sz w:val="24"/>
          <w:szCs w:val="24"/>
          <w:lang w:val="en-US"/>
        </w:rPr>
        <w:t>µs</w:t>
      </w:r>
      <w:r w:rsidR="0053761B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179C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63A82" w:rsidRPr="003C4E91">
        <w:rPr>
          <w:rFonts w:ascii="Times New Roman" w:hAnsi="Times New Roman" w:cs="Times New Roman"/>
          <w:sz w:val="24"/>
          <w:szCs w:val="24"/>
          <w:lang w:val="en-US"/>
        </w:rPr>
        <w:t>having</w:t>
      </w:r>
      <w:r w:rsidR="0007003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1945" w:rsidRPr="003C4E91">
        <w:rPr>
          <w:rFonts w:ascii="Times New Roman" w:hAnsi="Times New Roman" w:cs="Times New Roman"/>
          <w:sz w:val="24"/>
          <w:szCs w:val="24"/>
          <w:lang w:val="en-US"/>
        </w:rPr>
        <w:t>a pre-exponential</w:t>
      </w:r>
      <w:r w:rsidR="002044E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303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factor </w:t>
      </w:r>
      <w:r w:rsidR="00DA1AD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expressed as a percentage </w:t>
      </w:r>
      <w:r w:rsidR="0007003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1B19CE" w:rsidRPr="003C4E91">
        <w:rPr>
          <w:rFonts w:ascii="Times New Roman" w:hAnsi="Times New Roman" w:cs="Times New Roman"/>
          <w:sz w:val="24"/>
          <w:szCs w:val="24"/>
          <w:lang w:val="en-US"/>
        </w:rPr>
        <w:t>2.13</w:t>
      </w:r>
      <w:r w:rsidR="00A00522" w:rsidRPr="003C4E91">
        <w:rPr>
          <w:rFonts w:ascii="Times New Roman" w:hAnsi="Times New Roman" w:cs="Times New Roman"/>
          <w:sz w:val="24"/>
          <w:szCs w:val="24"/>
          <w:lang w:val="en-US"/>
        </w:rPr>
        <w:t>%</w:t>
      </w:r>
      <w:r w:rsidR="001B19C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70031" w:rsidRPr="003C4E91">
        <w:rPr>
          <w:rFonts w:ascii="Times New Roman" w:hAnsi="Times New Roman" w:cs="Times New Roman"/>
          <w:sz w:val="24"/>
          <w:szCs w:val="24"/>
          <w:lang w:val="en-US"/>
        </w:rPr>
        <w:t>97.87</w:t>
      </w:r>
      <w:r w:rsidR="001B19C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%, </w:t>
      </w:r>
      <w:r w:rsidR="00B51745" w:rsidRPr="003C4E91">
        <w:rPr>
          <w:rFonts w:ascii="Times New Roman" w:hAnsi="Times New Roman" w:cs="Times New Roman"/>
          <w:sz w:val="24"/>
          <w:szCs w:val="24"/>
          <w:lang w:val="en-US"/>
        </w:rPr>
        <w:t>respectively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CE2189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1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179CF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63C5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63700" w:rsidRPr="003C4E91">
        <w:rPr>
          <w:rFonts w:ascii="Times New Roman" w:hAnsi="Times New Roman" w:cs="Times New Roman"/>
          <w:sz w:val="24"/>
          <w:szCs w:val="24"/>
          <w:lang w:val="en-US"/>
        </w:rPr>
        <w:t>uch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74E84" w:rsidRPr="003C4E91">
        <w:rPr>
          <w:rFonts w:ascii="Times New Roman" w:hAnsi="Times New Roman" w:cs="Times New Roman"/>
          <w:sz w:val="24"/>
          <w:szCs w:val="24"/>
          <w:lang w:val="en-US"/>
        </w:rPr>
        <w:t>bi</w:t>
      </w:r>
      <w:r w:rsidR="00553FD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-exponential decay </w:t>
      </w:r>
      <w:r w:rsidR="0076370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indicates </w:t>
      </w:r>
      <w:r w:rsidR="00BD6482" w:rsidRPr="003C4E91">
        <w:rPr>
          <w:rFonts w:ascii="Times New Roman" w:hAnsi="Times New Roman" w:cs="Times New Roman"/>
          <w:sz w:val="24"/>
          <w:szCs w:val="24"/>
          <w:lang w:val="en-US"/>
        </w:rPr>
        <w:t>the presen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>ce</w:t>
      </w:r>
      <w:r w:rsidR="00BD648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553FD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multiple fluorophores </w:t>
      </w:r>
      <w:r w:rsidR="00BD6482" w:rsidRPr="003C4E91">
        <w:rPr>
          <w:rFonts w:ascii="Times New Roman" w:hAnsi="Times New Roman" w:cs="Times New Roman"/>
          <w:sz w:val="24"/>
          <w:szCs w:val="24"/>
          <w:lang w:val="en-US"/>
        </w:rPr>
        <w:t>within the solution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81F16" w:rsidRPr="003C4E91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37], </w:t>
      </w:r>
      <w:r w:rsidR="00BD648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mostly monomers </w:t>
      </w:r>
      <w:r w:rsidR="003E367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the complex </w:t>
      </w:r>
      <w:r w:rsidR="00BD648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a very low percentage of </w:t>
      </w:r>
      <w:r w:rsidR="003E367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its </w:t>
      </w:r>
      <w:r w:rsidR="00BD648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aggregates. </w:t>
      </w:r>
      <w:r w:rsidR="007D098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Neglecting the </w:t>
      </w:r>
      <w:r w:rsidR="00183EF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small </w:t>
      </w:r>
      <w:r w:rsidR="007D0987" w:rsidRPr="003C4E91">
        <w:rPr>
          <w:rFonts w:ascii="Times New Roman" w:hAnsi="Times New Roman" w:cs="Times New Roman"/>
          <w:sz w:val="24"/>
          <w:szCs w:val="24"/>
          <w:lang w:val="en-US"/>
        </w:rPr>
        <w:t>presence of aggregates, we can a</w:t>
      </w:r>
      <w:r w:rsidR="004C434C" w:rsidRPr="003C4E91">
        <w:rPr>
          <w:rFonts w:ascii="Times New Roman" w:hAnsi="Times New Roman" w:cs="Times New Roman"/>
          <w:sz w:val="24"/>
          <w:szCs w:val="24"/>
          <w:lang w:val="en-US"/>
        </w:rPr>
        <w:t>ssum</w:t>
      </w:r>
      <w:r w:rsidR="007D0987" w:rsidRPr="003C4E91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4C434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that the excited state</w:t>
      </w:r>
      <w:r w:rsidR="007D098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of the complex</w:t>
      </w:r>
      <w:r w:rsidR="004C434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is formed with unitary efficiency</w:t>
      </w:r>
      <w:r w:rsidR="007001D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CE2189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001D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considering the </w:t>
      </w:r>
      <w:r w:rsidR="007001DE"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experimentally determined </w:t>
      </w:r>
      <w:r w:rsidR="0091739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absolute </w:t>
      </w:r>
      <w:r w:rsidR="00DA24C1" w:rsidRPr="003C4E91">
        <w:rPr>
          <w:rFonts w:ascii="Times New Roman" w:hAnsi="Times New Roman" w:cs="Times New Roman"/>
          <w:sz w:val="24"/>
          <w:szCs w:val="24"/>
          <w:lang w:val="en-US"/>
        </w:rPr>
        <w:t>QY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001DE" w:rsidRPr="003C4E91">
        <w:rPr>
          <w:rFonts w:ascii="Times New Roman" w:hAnsi="Times New Roman" w:cs="Times New Roman"/>
          <w:sz w:val="24"/>
          <w:szCs w:val="24"/>
          <w:lang w:val="en-US"/>
        </w:rPr>
        <w:t>and lifetime</w:t>
      </w:r>
      <w:r w:rsidR="007D098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τ</w:t>
      </w:r>
      <w:r w:rsidR="007D0987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7001DE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C434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3505" w:rsidRPr="003C4E91">
        <w:rPr>
          <w:rFonts w:ascii="Times New Roman" w:hAnsi="Times New Roman" w:cs="Times New Roman"/>
          <w:sz w:val="24"/>
          <w:szCs w:val="24"/>
          <w:lang w:val="en-US"/>
        </w:rPr>
        <w:t>we can give a</w:t>
      </w:r>
      <w:r w:rsidR="005948BF" w:rsidRPr="003C4E91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3E350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estimate of 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the radiative rate constant (</w:t>
      </w:r>
      <w:proofErr w:type="spellStart"/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F80307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r</w:t>
      </w:r>
      <w:proofErr w:type="spellEnd"/>
      <w:r w:rsidR="00E04D5B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proofErr w:type="spellStart"/>
      <w:r w:rsidR="000D3CF9" w:rsidRPr="003C4E91">
        <w:rPr>
          <w:rFonts w:ascii="Times New Roman" w:hAnsi="Times New Roman" w:cs="Times New Roman"/>
          <w:sz w:val="24"/>
          <w:szCs w:val="24"/>
        </w:rPr>
        <w:t>Φ</w:t>
      </w:r>
      <w:r w:rsidR="000D3CF9" w:rsidRPr="003C4E91">
        <w:rPr>
          <w:rFonts w:ascii="Times New Roman" w:hAnsi="Times New Roman" w:cs="Times New Roman"/>
          <w:sz w:val="24"/>
          <w:szCs w:val="24"/>
          <w:vertAlign w:val="subscript"/>
        </w:rPr>
        <w:t>lum</w:t>
      </w:r>
      <w:proofErr w:type="spellEnd"/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/τ</w:t>
      </w:r>
      <w:r w:rsidR="004C76A0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) and nonradiative rate constant (</w:t>
      </w:r>
      <w:proofErr w:type="spellStart"/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Σk</w:t>
      </w:r>
      <w:r w:rsidR="00F80307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nr</w:t>
      </w:r>
      <w:proofErr w:type="spellEnd"/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= τ</w:t>
      </w:r>
      <w:r w:rsidR="00A33C10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F80307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−1</w:t>
      </w:r>
      <w:r w:rsidR="00D573B4" w:rsidRPr="003C4E9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F80307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r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7D098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54A0" w:rsidRPr="003C4E91">
        <w:rPr>
          <w:rFonts w:ascii="Times New Roman" w:hAnsi="Times New Roman" w:cs="Times New Roman"/>
          <w:sz w:val="24"/>
          <w:szCs w:val="24"/>
          <w:lang w:val="en-US"/>
        </w:rPr>
        <w:t>of the complex</w:t>
      </w:r>
      <w:r w:rsidR="002E4322" w:rsidRPr="003C4E91">
        <w:rPr>
          <w:rFonts w:ascii="Times New Roman" w:hAnsi="Times New Roman" w:cs="Times New Roman"/>
          <w:sz w:val="24"/>
          <w:szCs w:val="24"/>
          <w:lang w:val="en-US"/>
        </w:rPr>
        <w:t>. Under this approximation</w:t>
      </w:r>
      <w:r w:rsidR="00574E9B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E432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36D13" w:rsidRPr="003C4E91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936D13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r</w:t>
      </w:r>
      <w:proofErr w:type="spellEnd"/>
      <w:r w:rsidR="00936D1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="00936D13" w:rsidRPr="003C4E91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936D13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nr</w:t>
      </w:r>
      <w:proofErr w:type="spellEnd"/>
      <w:r w:rsidR="00936D1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74E9B" w:rsidRPr="003C4E91">
        <w:rPr>
          <w:rFonts w:ascii="Times New Roman" w:hAnsi="Times New Roman" w:cs="Times New Roman"/>
          <w:sz w:val="24"/>
          <w:szCs w:val="24"/>
          <w:lang w:val="en-US"/>
        </w:rPr>
        <w:t>have values of</w:t>
      </w:r>
      <w:r w:rsidR="001454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="00552F4A" w:rsidRPr="003C4E91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A86B18" w:rsidRPr="003C4E91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∙10</w:t>
      </w:r>
      <w:r w:rsidR="00F80307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F80307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552F4A" w:rsidRPr="003C4E91">
        <w:rPr>
          <w:rFonts w:ascii="Times New Roman" w:hAnsi="Times New Roman" w:cs="Times New Roman"/>
          <w:sz w:val="24"/>
          <w:szCs w:val="24"/>
          <w:lang w:val="en-US"/>
        </w:rPr>
        <w:t>1.01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>∙10</w:t>
      </w:r>
      <w:r w:rsidR="00552F4A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="00F8030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F80307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="000D3CF9" w:rsidRPr="003C4E91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7B078B"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7876CE" w:rsidRPr="003C4E91">
        <w:rPr>
          <w:rFonts w:ascii="Times New Roman" w:hAnsi="Times New Roman" w:cs="Times New Roman"/>
          <w:sz w:val="24"/>
          <w:szCs w:val="24"/>
        </w:rPr>
        <w:t>A</w:t>
      </w:r>
      <w:r w:rsidR="0048398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425AE8" w:rsidRPr="003C4E91">
        <w:rPr>
          <w:rFonts w:ascii="Times New Roman" w:hAnsi="Times New Roman" w:cs="Times New Roman"/>
          <w:sz w:val="24"/>
          <w:szCs w:val="24"/>
        </w:rPr>
        <w:t xml:space="preserve">similar </w:t>
      </w:r>
      <w:r w:rsidR="00425AE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radiative rate constant </w:t>
      </w:r>
      <w:r w:rsidR="00125849" w:rsidRPr="003C4E91">
        <w:rPr>
          <w:rFonts w:ascii="Times New Roman" w:hAnsi="Times New Roman" w:cs="Times New Roman"/>
          <w:sz w:val="24"/>
          <w:szCs w:val="24"/>
        </w:rPr>
        <w:t>is also ob</w:t>
      </w:r>
      <w:r w:rsidR="003F5BE6" w:rsidRPr="003C4E91">
        <w:rPr>
          <w:rFonts w:ascii="Times New Roman" w:hAnsi="Times New Roman" w:cs="Times New Roman"/>
          <w:sz w:val="24"/>
          <w:szCs w:val="24"/>
        </w:rPr>
        <w:t>served</w:t>
      </w:r>
      <w:r w:rsidR="00125849" w:rsidRPr="003C4E91">
        <w:rPr>
          <w:rFonts w:ascii="Times New Roman" w:hAnsi="Times New Roman" w:cs="Times New Roman"/>
          <w:sz w:val="24"/>
          <w:szCs w:val="24"/>
        </w:rPr>
        <w:t xml:space="preserve"> for </w:t>
      </w:r>
      <w:r w:rsidR="00233ED2" w:rsidRPr="003C4E91">
        <w:rPr>
          <w:rFonts w:ascii="Times New Roman" w:hAnsi="Times New Roman" w:cs="Times New Roman"/>
          <w:sz w:val="24"/>
          <w:szCs w:val="24"/>
        </w:rPr>
        <w:t xml:space="preserve">complex </w:t>
      </w:r>
      <w:r w:rsidR="00233ED2" w:rsidRPr="003C4E9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C5618" w:rsidRPr="003C4E91">
        <w:rPr>
          <w:rFonts w:ascii="Times New Roman" w:hAnsi="Times New Roman" w:cs="Times New Roman"/>
          <w:sz w:val="24"/>
          <w:szCs w:val="24"/>
        </w:rPr>
        <w:t xml:space="preserve"> in </w:t>
      </w:r>
      <w:r w:rsidR="00A366E0" w:rsidRPr="003C4E91">
        <w:rPr>
          <w:rFonts w:ascii="Times New Roman" w:hAnsi="Times New Roman" w:cs="Times New Roman"/>
          <w:sz w:val="24"/>
          <w:szCs w:val="24"/>
        </w:rPr>
        <w:t xml:space="preserve">solution at </w:t>
      </w:r>
      <w:r w:rsidR="006F4E8A" w:rsidRPr="003C4E91">
        <w:rPr>
          <w:rFonts w:ascii="Times New Roman" w:hAnsi="Times New Roman" w:cs="Times New Roman"/>
          <w:sz w:val="24"/>
          <w:szCs w:val="24"/>
        </w:rPr>
        <w:t xml:space="preserve">concentration of </w:t>
      </w:r>
      <w:r w:rsidR="00A366E0" w:rsidRPr="003C4E91">
        <w:rPr>
          <w:rFonts w:ascii="Times New Roman" w:hAnsi="Times New Roman" w:cs="Times New Roman"/>
          <w:sz w:val="24"/>
          <w:szCs w:val="24"/>
        </w:rPr>
        <w:t>1</w:t>
      </w:r>
      <w:r w:rsidR="00A366E0" w:rsidRPr="003C4E91">
        <w:rPr>
          <w:rFonts w:ascii="Times New Roman" w:hAnsi="Times New Roman" w:cs="Times New Roman"/>
          <w:sz w:val="24"/>
          <w:szCs w:val="24"/>
          <w:lang w:val="en-US"/>
        </w:rPr>
        <w:t>∙10</w:t>
      </w:r>
      <w:r w:rsidR="00A366E0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-5</w:t>
      </w:r>
      <w:r w:rsidR="00A366E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 </w:t>
      </w:r>
      <w:r w:rsidR="00A366E0" w:rsidRPr="003C4E91">
        <w:rPr>
          <w:rFonts w:ascii="Times New Roman" w:hAnsi="Times New Roman" w:cs="Times New Roman"/>
          <w:sz w:val="24"/>
          <w:szCs w:val="24"/>
        </w:rPr>
        <w:t>using the same approximation</w:t>
      </w:r>
      <w:r w:rsidR="002502A4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3F5BE6" w:rsidRPr="003C4E91">
        <w:rPr>
          <w:rFonts w:ascii="Times New Roman" w:hAnsi="Times New Roman" w:cs="Times New Roman"/>
          <w:sz w:val="24"/>
          <w:szCs w:val="24"/>
        </w:rPr>
        <w:t>[30]</w:t>
      </w:r>
      <w:r w:rsidR="002502A4" w:rsidRPr="003C4E91">
        <w:rPr>
          <w:rFonts w:ascii="Times New Roman" w:hAnsi="Times New Roman" w:cs="Times New Roman"/>
          <w:sz w:val="24"/>
          <w:szCs w:val="24"/>
        </w:rPr>
        <w:t>.</w:t>
      </w:r>
      <w:r w:rsidR="00A366E0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4D4CBA" w:rsidRPr="003C4E91">
        <w:rPr>
          <w:rFonts w:ascii="Times New Roman" w:hAnsi="Times New Roman" w:cs="Times New Roman"/>
          <w:sz w:val="24"/>
          <w:szCs w:val="24"/>
        </w:rPr>
        <w:t xml:space="preserve">Attempts to compare </w:t>
      </w:r>
      <w:r w:rsidR="003E54C9" w:rsidRPr="003C4E91">
        <w:rPr>
          <w:rFonts w:ascii="Times New Roman" w:hAnsi="Times New Roman" w:cs="Times New Roman"/>
          <w:sz w:val="24"/>
          <w:szCs w:val="24"/>
        </w:rPr>
        <w:t xml:space="preserve">more </w:t>
      </w:r>
      <w:r w:rsidR="004D4CBA" w:rsidRPr="003C4E91">
        <w:rPr>
          <w:rFonts w:ascii="Times New Roman" w:hAnsi="Times New Roman" w:cs="Times New Roman"/>
          <w:sz w:val="24"/>
          <w:szCs w:val="24"/>
        </w:rPr>
        <w:t xml:space="preserve">diluted solutions </w:t>
      </w:r>
      <w:r w:rsidR="003E54C9" w:rsidRPr="003C4E9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3E54C9" w:rsidRPr="003C4E91">
        <w:rPr>
          <w:rFonts w:ascii="Times New Roman" w:hAnsi="Times New Roman" w:cs="Times New Roman"/>
          <w:i/>
          <w:iCs/>
          <w:sz w:val="24"/>
          <w:szCs w:val="24"/>
        </w:rPr>
        <w:t>e.g.</w:t>
      </w:r>
      <w:proofErr w:type="gramEnd"/>
      <w:r w:rsidR="004D4CBA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E03492" w:rsidRPr="003C4E91">
        <w:rPr>
          <w:rFonts w:ascii="Times New Roman" w:hAnsi="Times New Roman" w:cs="Times New Roman"/>
          <w:sz w:val="24"/>
          <w:szCs w:val="24"/>
        </w:rPr>
        <w:t>1</w:t>
      </w:r>
      <w:r w:rsidR="00E03492" w:rsidRPr="003C4E91">
        <w:rPr>
          <w:rFonts w:ascii="Times New Roman" w:hAnsi="Times New Roman" w:cs="Times New Roman"/>
          <w:sz w:val="24"/>
          <w:szCs w:val="24"/>
          <w:lang w:val="en-US"/>
        </w:rPr>
        <w:t>∙10</w:t>
      </w:r>
      <w:r w:rsidR="00E03492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-6</w:t>
      </w:r>
      <w:r w:rsidR="00E0349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3E54C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494D8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4A7326" w:rsidRPr="003C4E91">
        <w:rPr>
          <w:rFonts w:ascii="Times New Roman" w:hAnsi="Times New Roman" w:cs="Times New Roman"/>
          <w:sz w:val="24"/>
          <w:szCs w:val="24"/>
        </w:rPr>
        <w:t>the new complex</w:t>
      </w:r>
      <w:r w:rsidR="004A7326" w:rsidRPr="003C4E91">
        <w:rPr>
          <w:rFonts w:ascii="Times New Roman" w:hAnsi="Times New Roman" w:cs="Times New Roman"/>
          <w:strike/>
          <w:sz w:val="24"/>
          <w:szCs w:val="24"/>
          <w:lang w:val="en-US"/>
        </w:rPr>
        <w:t xml:space="preserve"> </w:t>
      </w:r>
      <w:r w:rsidR="003E54C9" w:rsidRPr="003C4E91">
        <w:rPr>
          <w:rFonts w:ascii="Times New Roman" w:hAnsi="Times New Roman" w:cs="Times New Roman"/>
          <w:sz w:val="24"/>
          <w:szCs w:val="24"/>
        </w:rPr>
        <w:t>have failed, given the impossibility of measuring the absolute quantum</w:t>
      </w:r>
      <w:r w:rsidR="005D00BB" w:rsidRPr="003C4E91">
        <w:rPr>
          <w:rFonts w:ascii="Times New Roman" w:hAnsi="Times New Roman" w:cs="Times New Roman"/>
          <w:sz w:val="24"/>
          <w:szCs w:val="24"/>
        </w:rPr>
        <w:t xml:space="preserve"> at such low concentration.</w:t>
      </w:r>
    </w:p>
    <w:p w14:paraId="56C972AA" w14:textId="769FA252" w:rsidR="004010B0" w:rsidRPr="003C4E91" w:rsidRDefault="00792AA2" w:rsidP="009900A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In the case of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0150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B80150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B80150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B80150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B80150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thioacetate)], </w:t>
      </w:r>
      <w:r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an increase of the</w:t>
      </w:r>
      <w:r w:rsidR="00AC11F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concentration up to </w:t>
      </w:r>
      <w:r w:rsidR="005D1567" w:rsidRPr="003C4E91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AC11F2" w:rsidRPr="003C4E91">
        <w:rPr>
          <w:rFonts w:ascii="Times New Roman" w:hAnsi="Times New Roman" w:cs="Times New Roman"/>
          <w:sz w:val="24"/>
          <w:szCs w:val="24"/>
          <w:lang w:val="en-US"/>
        </w:rPr>
        <w:t>∙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6309DD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</w:t>
      </w:r>
      <w:r w:rsidR="005D1567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 leads to the appearance of a </w:t>
      </w:r>
      <w:r w:rsidR="00F2524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new </w:t>
      </w:r>
      <w:r w:rsidR="009611E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small 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band around </w:t>
      </w:r>
      <w:r w:rsidR="00B839A9" w:rsidRPr="003C4E91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860840" w:rsidRPr="003C4E91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6368BA" w:rsidRPr="003C4E91">
        <w:rPr>
          <w:rFonts w:ascii="Times New Roman" w:hAnsi="Times New Roman" w:cs="Times New Roman"/>
          <w:sz w:val="24"/>
          <w:szCs w:val="24"/>
          <w:lang w:val="en-US"/>
        </w:rPr>
        <w:t>600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nm (</w:t>
      </w:r>
      <w:r w:rsidR="006309D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</w:t>
      </w:r>
      <w:r w:rsidR="00785BC0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A271AB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E82CA4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>). This new band at lower energy, which change</w:t>
      </w:r>
      <w:r w:rsidR="00B462EB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intensity by varying the excitation wavelength </w:t>
      </w:r>
      <w:r w:rsidR="00B462EB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="00B462EB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</w:t>
      </w:r>
      <w:r w:rsidR="00BE1B0E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g</w:t>
      </w:r>
      <w:proofErr w:type="spellEnd"/>
      <w:r w:rsidR="00785BC0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B462EB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</w:t>
      </w:r>
      <w:r w:rsidR="00112CE2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="00BE1B0E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BE1B0E" w:rsidRPr="003C4E9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3702E7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S5</w:t>
      </w:r>
      <w:r w:rsidR="001A7995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E516D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A799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>can be attributed to the emission from excited-state aggregates rather than to excimers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307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6C4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though </w:t>
      </w:r>
      <w:r w:rsidR="0033076C" w:rsidRPr="003C4E91">
        <w:rPr>
          <w:rFonts w:ascii="Times New Roman" w:hAnsi="Times New Roman" w:cs="Times New Roman"/>
          <w:sz w:val="24"/>
          <w:szCs w:val="24"/>
          <w:lang w:val="en-US"/>
        </w:rPr>
        <w:t>the aggregates emission is</w:t>
      </w:r>
      <w:r w:rsidR="00400A2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not</w:t>
      </w:r>
      <w:r w:rsidR="003307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298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so </w:t>
      </w:r>
      <w:r w:rsidR="003307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red-shifted at higher wavelengths </w:t>
      </w:r>
      <w:r w:rsidR="00400A23" w:rsidRPr="003C4E91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746C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400A2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other </w:t>
      </w:r>
      <w:proofErr w:type="gramStart"/>
      <w:r w:rsidR="00400A23" w:rsidRPr="003C4E91">
        <w:rPr>
          <w:rFonts w:ascii="Times New Roman" w:hAnsi="Times New Roman" w:cs="Times New Roman"/>
          <w:sz w:val="24"/>
          <w:szCs w:val="24"/>
          <w:lang w:val="en-US"/>
        </w:rPr>
        <w:t>Pt(</w:t>
      </w:r>
      <w:proofErr w:type="gramEnd"/>
      <w:r w:rsidR="00400A23" w:rsidRPr="003C4E91">
        <w:rPr>
          <w:rFonts w:ascii="Times New Roman" w:hAnsi="Times New Roman" w:cs="Times New Roman"/>
          <w:sz w:val="24"/>
          <w:szCs w:val="24"/>
          <w:lang w:val="en-US"/>
        </w:rPr>
        <w:t>II) complex</w:t>
      </w:r>
      <w:r w:rsidR="007658DF" w:rsidRPr="003C4E91">
        <w:rPr>
          <w:rFonts w:ascii="Times New Roman" w:hAnsi="Times New Roman" w:cs="Times New Roman"/>
          <w:sz w:val="24"/>
          <w:szCs w:val="24"/>
          <w:lang w:val="en-US"/>
        </w:rPr>
        <w:t>es</w:t>
      </w:r>
      <w:r w:rsidR="002A34C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94E90" w:rsidRPr="003C4E91">
        <w:rPr>
          <w:rFonts w:ascii="Times New Roman" w:hAnsi="Times New Roman" w:cs="Times New Roman"/>
          <w:sz w:val="24"/>
          <w:szCs w:val="24"/>
          <w:lang w:val="en-US"/>
        </w:rPr>
        <w:t>[3</w:t>
      </w:r>
      <w:r w:rsidR="007658DF" w:rsidRPr="003C4E91">
        <w:rPr>
          <w:rFonts w:ascii="Times New Roman" w:hAnsi="Times New Roman" w:cs="Times New Roman"/>
          <w:sz w:val="24"/>
          <w:szCs w:val="24"/>
          <w:lang w:val="en-US"/>
        </w:rPr>
        <w:t>8].</w:t>
      </w:r>
      <w:r w:rsidR="00294E90" w:rsidRPr="003C4E91">
        <w:t xml:space="preserve"> </w:t>
      </w:r>
      <w:r w:rsidR="00D76C4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However, </w:t>
      </w:r>
      <w:r w:rsidR="004070C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this assignment is supported </w:t>
      </w:r>
      <w:r w:rsidR="00BD5BC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4070C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both </w:t>
      </w:r>
      <w:r w:rsidR="006E2CE0" w:rsidRPr="003C4E91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6E2CE0" w:rsidRPr="003C4E91">
        <w:rPr>
          <w:rFonts w:ascii="Times New Roman" w:hAnsi="Times New Roman" w:cs="Times New Roman"/>
          <w:sz w:val="24"/>
          <w:szCs w:val="24"/>
          <w:lang w:val="en-US"/>
        </w:rPr>
        <w:t>normalized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excitation spectra</w:t>
      </w:r>
      <w:r w:rsidR="00177211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43D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3D43" w:rsidRPr="003C4E91">
        <w:rPr>
          <w:rFonts w:ascii="Times New Roman" w:hAnsi="Times New Roman" w:cs="Times New Roman"/>
          <w:sz w:val="24"/>
          <w:szCs w:val="24"/>
          <w:lang w:val="en-US"/>
        </w:rPr>
        <w:t>display</w:t>
      </w:r>
      <w:r w:rsidR="00177211" w:rsidRPr="003C4E91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2E516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47D4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2E516D" w:rsidRPr="003C4E91">
        <w:rPr>
          <w:rFonts w:ascii="Times New Roman" w:hAnsi="Times New Roman" w:cs="Times New Roman"/>
          <w:sz w:val="24"/>
          <w:szCs w:val="24"/>
          <w:lang w:val="en-US"/>
        </w:rPr>
        <w:t>different</w:t>
      </w:r>
      <w:r w:rsidR="006309D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shape compared to those obtained at more diluted concentration (</w:t>
      </w:r>
      <w:r w:rsidR="006309D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</w:t>
      </w:r>
      <w:r w:rsidR="00785BC0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27601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AF4BAF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S6</w:t>
      </w:r>
      <w:r w:rsidR="003543D7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0B1F2A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43D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B1F2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3543D7" w:rsidRPr="003C4E9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C7401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study of </w:t>
      </w:r>
      <w:r w:rsidR="00D93F19" w:rsidRPr="003C4E91">
        <w:rPr>
          <w:rFonts w:ascii="Times New Roman" w:hAnsi="Times New Roman" w:cs="Times New Roman"/>
          <w:sz w:val="24"/>
          <w:szCs w:val="24"/>
          <w:lang w:val="en-US"/>
        </w:rPr>
        <w:t>solid-state</w:t>
      </w:r>
      <w:r w:rsidR="00C7401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74019" w:rsidRPr="003C4E91">
        <w:rPr>
          <w:rFonts w:ascii="Times New Roman" w:hAnsi="Times New Roman" w:cs="Times New Roman"/>
          <w:sz w:val="24"/>
          <w:szCs w:val="24"/>
        </w:rPr>
        <w:t>photoluminescence</w:t>
      </w:r>
      <w:r w:rsidR="009B0FD3" w:rsidRPr="003C4E91">
        <w:rPr>
          <w:rFonts w:ascii="Times New Roman" w:hAnsi="Times New Roman" w:cs="Times New Roman"/>
          <w:sz w:val="24"/>
          <w:szCs w:val="24"/>
        </w:rPr>
        <w:t xml:space="preserve"> (see below)</w:t>
      </w:r>
      <w:r w:rsidR="004A2E43" w:rsidRPr="003C4E91">
        <w:rPr>
          <w:rFonts w:ascii="Times New Roman" w:hAnsi="Times New Roman" w:cs="Times New Roman"/>
          <w:sz w:val="24"/>
          <w:szCs w:val="24"/>
        </w:rPr>
        <w:t>,</w:t>
      </w:r>
      <w:r w:rsidR="00D922C5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3543D7" w:rsidRPr="003C4E91">
        <w:rPr>
          <w:rFonts w:ascii="Times New Roman" w:hAnsi="Times New Roman" w:cs="Times New Roman"/>
          <w:sz w:val="24"/>
          <w:szCs w:val="24"/>
        </w:rPr>
        <w:t xml:space="preserve">in which </w:t>
      </w:r>
      <w:r w:rsidR="00D05A5E" w:rsidRPr="003C4E91">
        <w:rPr>
          <w:rFonts w:ascii="Times New Roman" w:hAnsi="Times New Roman" w:cs="Times New Roman"/>
          <w:sz w:val="24"/>
          <w:szCs w:val="24"/>
        </w:rPr>
        <w:t xml:space="preserve">a predominant aggregation emission </w:t>
      </w:r>
      <w:r w:rsidR="00D93F1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is present </w:t>
      </w:r>
      <w:r w:rsidR="006E6D93" w:rsidRPr="003C4E91">
        <w:rPr>
          <w:rFonts w:ascii="Times New Roman" w:hAnsi="Times New Roman" w:cs="Times New Roman"/>
          <w:sz w:val="24"/>
          <w:szCs w:val="24"/>
          <w:lang w:val="en-US"/>
        </w:rPr>
        <w:t>in the same spectral region (</w:t>
      </w:r>
      <w:r w:rsidR="00D93F19" w:rsidRPr="003C4E91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9D7050" w:rsidRPr="003C4E91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2235F8" w:rsidRPr="003C4E91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D93F19" w:rsidRPr="003C4E91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5638F1" w:rsidRPr="003C4E91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D93F19" w:rsidRPr="003C4E91">
        <w:rPr>
          <w:rFonts w:ascii="Times New Roman" w:hAnsi="Times New Roman" w:cs="Times New Roman"/>
          <w:sz w:val="24"/>
          <w:szCs w:val="24"/>
          <w:lang w:val="en-US"/>
        </w:rPr>
        <w:t>0 nm</w:t>
      </w:r>
      <w:r w:rsidR="006E6D93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C2808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B074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308A5" w:rsidRPr="003C4E91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6B074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herefore, no clear evidence of triplet </w:t>
      </w:r>
      <w:r w:rsidR="006B0741" w:rsidRPr="003C4E91">
        <w:rPr>
          <w:rFonts w:ascii="Times New Roman" w:hAnsi="Times New Roman" w:cs="Times New Roman"/>
          <w:sz w:val="24"/>
          <w:szCs w:val="24"/>
        </w:rPr>
        <w:t>excimer formation is observed</w:t>
      </w:r>
      <w:r w:rsidR="005D0336" w:rsidRPr="003C4E91">
        <w:rPr>
          <w:rFonts w:ascii="Times New Roman" w:hAnsi="Times New Roman" w:cs="Times New Roman"/>
          <w:sz w:val="24"/>
          <w:szCs w:val="24"/>
        </w:rPr>
        <w:t xml:space="preserve"> for this complex</w:t>
      </w:r>
      <w:r w:rsidR="00DD5898" w:rsidRPr="003C4E91">
        <w:rPr>
          <w:rFonts w:ascii="Times New Roman" w:hAnsi="Times New Roman" w:cs="Times New Roman"/>
          <w:sz w:val="24"/>
          <w:szCs w:val="24"/>
        </w:rPr>
        <w:t xml:space="preserve"> in solution</w:t>
      </w:r>
      <w:r w:rsidR="006B0741" w:rsidRPr="003C4E91">
        <w:rPr>
          <w:rFonts w:ascii="Times New Roman" w:hAnsi="Times New Roman" w:cs="Times New Roman"/>
          <w:sz w:val="24"/>
          <w:szCs w:val="24"/>
        </w:rPr>
        <w:t>.</w:t>
      </w:r>
      <w:r w:rsidR="0068731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0336" w:rsidRPr="003C4E91">
        <w:rPr>
          <w:rFonts w:ascii="Times New Roman" w:hAnsi="Times New Roman" w:cs="Times New Roman"/>
          <w:sz w:val="24"/>
          <w:szCs w:val="24"/>
          <w:lang w:val="en-US"/>
        </w:rPr>
        <w:t>In general, for</w:t>
      </w:r>
      <w:r w:rsidR="00594C0E"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94C0E" w:rsidRPr="003C4E91">
        <w:rPr>
          <w:rFonts w:ascii="Times New Roman" w:hAnsi="Times New Roman" w:cs="Times New Roman"/>
          <w:sz w:val="24"/>
          <w:szCs w:val="24"/>
        </w:rPr>
        <w:t>Pt(</w:t>
      </w:r>
      <w:proofErr w:type="gramEnd"/>
      <w:r w:rsidR="00594C0E" w:rsidRPr="003C4E91">
        <w:rPr>
          <w:rFonts w:ascii="Times New Roman" w:hAnsi="Times New Roman" w:cs="Times New Roman"/>
          <w:sz w:val="24"/>
          <w:szCs w:val="24"/>
        </w:rPr>
        <w:t>II) complexes</w:t>
      </w:r>
      <w:r w:rsidR="00A15730" w:rsidRPr="003C4E91">
        <w:rPr>
          <w:rFonts w:ascii="Times New Roman" w:hAnsi="Times New Roman" w:cs="Times New Roman"/>
          <w:sz w:val="24"/>
          <w:szCs w:val="24"/>
        </w:rPr>
        <w:t>,</w:t>
      </w:r>
      <w:r w:rsidR="00594C0E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866CF5" w:rsidRPr="003C4E91">
        <w:rPr>
          <w:rFonts w:ascii="Times New Roman" w:hAnsi="Times New Roman" w:cs="Times New Roman"/>
          <w:sz w:val="24"/>
          <w:szCs w:val="24"/>
        </w:rPr>
        <w:t xml:space="preserve">the </w:t>
      </w:r>
      <w:r w:rsidR="0051493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triplet </w:t>
      </w:r>
      <w:r w:rsidR="0051493B" w:rsidRPr="003C4E91">
        <w:rPr>
          <w:rFonts w:ascii="Times New Roman" w:hAnsi="Times New Roman" w:cs="Times New Roman"/>
          <w:sz w:val="24"/>
          <w:szCs w:val="24"/>
        </w:rPr>
        <w:t xml:space="preserve">excimer formation </w:t>
      </w:r>
      <w:r w:rsidR="00594C0E" w:rsidRPr="003C4E91">
        <w:rPr>
          <w:rFonts w:ascii="Times New Roman" w:hAnsi="Times New Roman" w:cs="Times New Roman"/>
          <w:sz w:val="24"/>
          <w:szCs w:val="24"/>
        </w:rPr>
        <w:t>is</w:t>
      </w:r>
      <w:r w:rsidR="00881F78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3F6297" w:rsidRPr="003C4E91">
        <w:rPr>
          <w:rFonts w:ascii="Times New Roman" w:hAnsi="Times New Roman" w:cs="Times New Roman"/>
          <w:sz w:val="24"/>
          <w:szCs w:val="24"/>
        </w:rPr>
        <w:t xml:space="preserve">attributable to the </w:t>
      </w:r>
      <w:r w:rsidR="00687313" w:rsidRPr="003C4E91">
        <w:rPr>
          <w:rFonts w:ascii="Times New Roman" w:hAnsi="Times New Roman" w:cs="Times New Roman"/>
          <w:sz w:val="24"/>
          <w:szCs w:val="24"/>
        </w:rPr>
        <w:t xml:space="preserve">Pt-Pt and </w:t>
      </w:r>
      <w:proofErr w:type="spellStart"/>
      <w:r w:rsidR="00687313" w:rsidRPr="003C4E91">
        <w:rPr>
          <w:rFonts w:ascii="Times New Roman" w:hAnsi="Times New Roman" w:cs="Times New Roman"/>
          <w:sz w:val="24"/>
          <w:szCs w:val="24"/>
        </w:rPr>
        <w:t>interligand</w:t>
      </w:r>
      <w:proofErr w:type="spellEnd"/>
      <w:r w:rsidR="00687313" w:rsidRPr="003C4E91">
        <w:rPr>
          <w:rFonts w:ascii="Times New Roman" w:hAnsi="Times New Roman" w:cs="Times New Roman"/>
          <w:sz w:val="24"/>
          <w:szCs w:val="24"/>
        </w:rPr>
        <w:t xml:space="preserve"> π-π interactions</w:t>
      </w:r>
      <w:r w:rsidR="00C01F66" w:rsidRPr="003C4E91">
        <w:rPr>
          <w:rFonts w:ascii="Times New Roman" w:hAnsi="Times New Roman" w:cs="Times New Roman"/>
          <w:sz w:val="24"/>
          <w:szCs w:val="24"/>
        </w:rPr>
        <w:t xml:space="preserve"> [</w:t>
      </w:r>
      <w:r w:rsidR="007658DF" w:rsidRPr="003C4E91">
        <w:rPr>
          <w:rFonts w:ascii="Times New Roman" w:hAnsi="Times New Roman" w:cs="Times New Roman"/>
          <w:sz w:val="24"/>
          <w:szCs w:val="24"/>
        </w:rPr>
        <w:t xml:space="preserve">39]. </w:t>
      </w:r>
      <w:proofErr w:type="gramStart"/>
      <w:r w:rsidR="005D64C9" w:rsidRPr="003C4E91">
        <w:rPr>
          <w:rFonts w:ascii="Times New Roman" w:hAnsi="Times New Roman" w:cs="Times New Roman"/>
          <w:sz w:val="24"/>
          <w:szCs w:val="24"/>
        </w:rPr>
        <w:t xml:space="preserve">In particular, </w:t>
      </w:r>
      <w:r w:rsidR="00687313" w:rsidRPr="003C4E91">
        <w:rPr>
          <w:rFonts w:ascii="Times New Roman" w:hAnsi="Times New Roman" w:cs="Times New Roman"/>
          <w:sz w:val="24"/>
          <w:szCs w:val="24"/>
        </w:rPr>
        <w:t>Pt-Pt</w:t>
      </w:r>
      <w:proofErr w:type="gramEnd"/>
      <w:r w:rsidR="00687313" w:rsidRPr="003C4E91">
        <w:rPr>
          <w:rFonts w:ascii="Times New Roman" w:hAnsi="Times New Roman" w:cs="Times New Roman"/>
          <w:sz w:val="24"/>
          <w:szCs w:val="24"/>
        </w:rPr>
        <w:t xml:space="preserve"> interactions are </w:t>
      </w:r>
      <w:r w:rsidR="00A47253" w:rsidRPr="003C4E91">
        <w:rPr>
          <w:rFonts w:ascii="Times New Roman" w:hAnsi="Times New Roman" w:cs="Times New Roman"/>
          <w:sz w:val="24"/>
          <w:szCs w:val="24"/>
        </w:rPr>
        <w:t xml:space="preserve">very </w:t>
      </w:r>
      <w:r w:rsidR="00687313" w:rsidRPr="003C4E91">
        <w:rPr>
          <w:rFonts w:ascii="Times New Roman" w:hAnsi="Times New Roman" w:cs="Times New Roman"/>
          <w:sz w:val="24"/>
          <w:szCs w:val="24"/>
        </w:rPr>
        <w:t xml:space="preserve">critical </w:t>
      </w:r>
      <w:r w:rsidR="00484BBE" w:rsidRPr="003C4E91">
        <w:rPr>
          <w:rFonts w:ascii="Times New Roman" w:hAnsi="Times New Roman" w:cs="Times New Roman"/>
          <w:sz w:val="24"/>
          <w:szCs w:val="24"/>
        </w:rPr>
        <w:t>and</w:t>
      </w:r>
      <w:r w:rsidR="00761222" w:rsidRPr="003C4E91">
        <w:rPr>
          <w:rFonts w:ascii="Times New Roman" w:hAnsi="Times New Roman" w:cs="Times New Roman"/>
          <w:sz w:val="24"/>
          <w:szCs w:val="24"/>
        </w:rPr>
        <w:t>,</w:t>
      </w:r>
      <w:r w:rsidR="00484BBE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5D64C9" w:rsidRPr="003C4E91">
        <w:rPr>
          <w:rFonts w:ascii="Times New Roman" w:hAnsi="Times New Roman" w:cs="Times New Roman"/>
          <w:sz w:val="24"/>
          <w:szCs w:val="24"/>
        </w:rPr>
        <w:t xml:space="preserve">when these are absent or </w:t>
      </w:r>
      <w:r w:rsidR="00A15730" w:rsidRPr="003C4E91">
        <w:rPr>
          <w:rFonts w:ascii="Times New Roman" w:hAnsi="Times New Roman" w:cs="Times New Roman"/>
          <w:sz w:val="24"/>
          <w:szCs w:val="24"/>
        </w:rPr>
        <w:t xml:space="preserve">are </w:t>
      </w:r>
      <w:r w:rsidR="00761222" w:rsidRPr="003C4E91">
        <w:rPr>
          <w:rFonts w:ascii="Times New Roman" w:hAnsi="Times New Roman" w:cs="Times New Roman"/>
          <w:sz w:val="24"/>
          <w:szCs w:val="24"/>
        </w:rPr>
        <w:t xml:space="preserve">very </w:t>
      </w:r>
      <w:r w:rsidR="00833FB3" w:rsidRPr="003C4E91">
        <w:rPr>
          <w:rFonts w:ascii="Times New Roman" w:hAnsi="Times New Roman" w:cs="Times New Roman"/>
          <w:sz w:val="24"/>
          <w:szCs w:val="24"/>
        </w:rPr>
        <w:t>weak</w:t>
      </w:r>
      <w:r w:rsidR="00761222" w:rsidRPr="003C4E91">
        <w:rPr>
          <w:rFonts w:ascii="Times New Roman" w:hAnsi="Times New Roman" w:cs="Times New Roman"/>
          <w:sz w:val="24"/>
          <w:szCs w:val="24"/>
        </w:rPr>
        <w:t>,</w:t>
      </w:r>
      <w:r w:rsidR="00833FB3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761222" w:rsidRPr="003C4E91">
        <w:rPr>
          <w:rFonts w:ascii="Times New Roman" w:hAnsi="Times New Roman" w:cs="Times New Roman"/>
          <w:sz w:val="24"/>
          <w:szCs w:val="24"/>
        </w:rPr>
        <w:t xml:space="preserve">they </w:t>
      </w:r>
      <w:r w:rsidR="005D64C9" w:rsidRPr="003C4E91">
        <w:rPr>
          <w:rFonts w:ascii="Times New Roman" w:hAnsi="Times New Roman" w:cs="Times New Roman"/>
          <w:sz w:val="24"/>
          <w:szCs w:val="24"/>
        </w:rPr>
        <w:t xml:space="preserve">do not lead to </w:t>
      </w:r>
      <w:r w:rsidR="00971DE4" w:rsidRPr="003C4E91">
        <w:rPr>
          <w:rFonts w:ascii="Times New Roman" w:hAnsi="Times New Roman" w:cs="Times New Roman"/>
          <w:sz w:val="24"/>
          <w:szCs w:val="24"/>
        </w:rPr>
        <w:t xml:space="preserve">mentioned </w:t>
      </w:r>
      <w:r w:rsidR="00A47253" w:rsidRPr="003C4E91">
        <w:rPr>
          <w:rFonts w:ascii="Times New Roman" w:hAnsi="Times New Roman" w:cs="Times New Roman"/>
          <w:sz w:val="24"/>
          <w:szCs w:val="24"/>
        </w:rPr>
        <w:t>triplet excimer formation</w:t>
      </w:r>
      <w:r w:rsidR="005D64C9"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833FB3" w:rsidRPr="003C4E91">
        <w:rPr>
          <w:rFonts w:ascii="Times New Roman" w:hAnsi="Times New Roman" w:cs="Times New Roman"/>
          <w:sz w:val="24"/>
          <w:szCs w:val="24"/>
        </w:rPr>
        <w:t xml:space="preserve">In addition, </w:t>
      </w:r>
      <w:r w:rsidR="00687313" w:rsidRPr="003C4E91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687313" w:rsidRPr="003C4E91">
        <w:rPr>
          <w:rFonts w:ascii="Times New Roman" w:hAnsi="Times New Roman" w:cs="Times New Roman"/>
          <w:sz w:val="24"/>
          <w:szCs w:val="24"/>
        </w:rPr>
        <w:t>interligand</w:t>
      </w:r>
      <w:proofErr w:type="spellEnd"/>
      <w:r w:rsidR="00687313" w:rsidRPr="003C4E91">
        <w:rPr>
          <w:rFonts w:ascii="Times New Roman" w:hAnsi="Times New Roman" w:cs="Times New Roman"/>
          <w:sz w:val="24"/>
          <w:szCs w:val="24"/>
        </w:rPr>
        <w:t xml:space="preserve"> π-π interactions also play a significant role in determining the magnitude of the </w:t>
      </w:r>
      <w:r w:rsidR="00A47253" w:rsidRPr="003C4E91">
        <w:rPr>
          <w:rFonts w:ascii="Times New Roman" w:hAnsi="Times New Roman" w:cs="Times New Roman"/>
          <w:sz w:val="24"/>
          <w:szCs w:val="24"/>
        </w:rPr>
        <w:t>HOMO-LUMO energy gap of</w:t>
      </w:r>
      <w:r w:rsidR="00A60FE7" w:rsidRPr="003C4E91">
        <w:rPr>
          <w:rFonts w:ascii="Times New Roman" w:hAnsi="Times New Roman" w:cs="Times New Roman"/>
          <w:sz w:val="24"/>
          <w:szCs w:val="24"/>
        </w:rPr>
        <w:t xml:space="preserve"> the aggregate</w:t>
      </w:r>
      <w:r w:rsidR="004B3E0D" w:rsidRPr="003C4E91">
        <w:rPr>
          <w:rFonts w:ascii="Times New Roman" w:hAnsi="Times New Roman" w:cs="Times New Roman"/>
          <w:sz w:val="24"/>
          <w:szCs w:val="24"/>
        </w:rPr>
        <w:t>s</w:t>
      </w:r>
      <w:r w:rsidR="00687313"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4B3E0D" w:rsidRPr="003C4E91">
        <w:rPr>
          <w:rFonts w:ascii="Times New Roman" w:hAnsi="Times New Roman" w:cs="Times New Roman"/>
          <w:sz w:val="24"/>
          <w:szCs w:val="24"/>
        </w:rPr>
        <w:t xml:space="preserve">Unfortunately, various attempts to grow single crystals of </w:t>
      </w:r>
      <w:r w:rsidR="004B3E0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4B3E0D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4B3E0D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4B3E0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4B3E0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thioacetate)]</w:t>
      </w:r>
      <w:r w:rsidR="004B3E0D" w:rsidRPr="003C4E91">
        <w:rPr>
          <w:rFonts w:ascii="Times New Roman" w:hAnsi="Times New Roman" w:cs="Times New Roman"/>
          <w:sz w:val="24"/>
          <w:szCs w:val="24"/>
        </w:rPr>
        <w:t xml:space="preserve"> have failed; therefore, it was not possible to obtain information on the  structure of the complex by X-ray crystallography. However, in the near </w:t>
      </w:r>
      <w:proofErr w:type="gramStart"/>
      <w:r w:rsidR="004B3E0D" w:rsidRPr="003C4E91">
        <w:rPr>
          <w:rFonts w:ascii="Times New Roman" w:hAnsi="Times New Roman" w:cs="Times New Roman"/>
          <w:sz w:val="24"/>
          <w:szCs w:val="24"/>
        </w:rPr>
        <w:t>future,</w:t>
      </w:r>
      <w:r w:rsidR="0023013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DE1D1A" w:rsidRPr="003C4E91">
        <w:rPr>
          <w:rFonts w:ascii="Times New Roman" w:hAnsi="Times New Roman" w:cs="Times New Roman"/>
          <w:sz w:val="24"/>
          <w:szCs w:val="24"/>
        </w:rPr>
        <w:t xml:space="preserve"> investigations</w:t>
      </w:r>
      <w:proofErr w:type="gramEnd"/>
      <w:r w:rsidR="00DE1D1A" w:rsidRPr="003C4E91">
        <w:rPr>
          <w:rFonts w:ascii="Times New Roman" w:hAnsi="Times New Roman" w:cs="Times New Roman"/>
          <w:sz w:val="24"/>
          <w:szCs w:val="24"/>
        </w:rPr>
        <w:t xml:space="preserve"> by DFT calculations </w:t>
      </w:r>
      <w:r w:rsidR="00F7532F" w:rsidRPr="003C4E91">
        <w:rPr>
          <w:rFonts w:ascii="Times New Roman" w:hAnsi="Times New Roman" w:cs="Times New Roman"/>
          <w:sz w:val="24"/>
          <w:szCs w:val="24"/>
        </w:rPr>
        <w:t xml:space="preserve">on </w:t>
      </w:r>
      <w:r w:rsidR="004B3E0D" w:rsidRPr="003C4E91">
        <w:rPr>
          <w:rFonts w:ascii="Times New Roman" w:hAnsi="Times New Roman" w:cs="Times New Roman"/>
          <w:sz w:val="24"/>
          <w:szCs w:val="24"/>
        </w:rPr>
        <w:t>the novel complex</w:t>
      </w:r>
      <w:r w:rsidR="00F7532F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DE1D1A" w:rsidRPr="003C4E91">
        <w:rPr>
          <w:rFonts w:ascii="Times New Roman" w:hAnsi="Times New Roman" w:cs="Times New Roman"/>
          <w:sz w:val="24"/>
          <w:szCs w:val="24"/>
        </w:rPr>
        <w:t xml:space="preserve">will be </w:t>
      </w:r>
      <w:r w:rsidR="00F7532F" w:rsidRPr="003C4E91">
        <w:rPr>
          <w:rFonts w:ascii="Times New Roman" w:hAnsi="Times New Roman" w:cs="Times New Roman"/>
          <w:sz w:val="24"/>
          <w:szCs w:val="24"/>
        </w:rPr>
        <w:t>carried out</w:t>
      </w:r>
      <w:r w:rsidR="00DE1D1A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F7532F" w:rsidRPr="003C4E91">
        <w:rPr>
          <w:rFonts w:ascii="Times New Roman" w:hAnsi="Times New Roman" w:cs="Times New Roman"/>
          <w:sz w:val="24"/>
          <w:szCs w:val="24"/>
        </w:rPr>
        <w:t xml:space="preserve">with the aim of </w:t>
      </w:r>
      <w:r w:rsidR="004B3E0D" w:rsidRPr="003C4E91">
        <w:rPr>
          <w:rFonts w:ascii="Times New Roman" w:hAnsi="Times New Roman" w:cs="Times New Roman"/>
          <w:sz w:val="24"/>
          <w:szCs w:val="24"/>
        </w:rPr>
        <w:t xml:space="preserve">getting a better understanding of the Pt-Pt and </w:t>
      </w:r>
      <w:r w:rsidR="004B3E0D" w:rsidRPr="003C4E91">
        <w:rPr>
          <w:rFonts w:ascii="Symbol" w:hAnsi="Symbol" w:cs="Times New Roman"/>
          <w:sz w:val="24"/>
          <w:szCs w:val="24"/>
        </w:rPr>
        <w:t></w:t>
      </w:r>
      <w:r w:rsidR="004B3E0D" w:rsidRPr="003C4E91">
        <w:rPr>
          <w:rFonts w:ascii="Symbol" w:hAnsi="Symbol" w:cs="Times New Roman"/>
          <w:sz w:val="24"/>
          <w:szCs w:val="24"/>
        </w:rPr>
        <w:t></w:t>
      </w:r>
      <w:r w:rsidR="004B3E0D" w:rsidRPr="003C4E91">
        <w:rPr>
          <w:rFonts w:ascii="Symbol" w:hAnsi="Symbol" w:cs="Times New Roman"/>
          <w:sz w:val="24"/>
          <w:szCs w:val="24"/>
        </w:rPr>
        <w:t></w:t>
      </w:r>
      <w:r w:rsidR="004B3E0D" w:rsidRPr="003C4E91">
        <w:rPr>
          <w:rFonts w:ascii="Times New Roman" w:hAnsi="Times New Roman" w:cs="Times New Roman"/>
          <w:sz w:val="24"/>
          <w:szCs w:val="24"/>
        </w:rPr>
        <w:t xml:space="preserve"> interactions.</w:t>
      </w:r>
    </w:p>
    <w:p w14:paraId="6D2833C9" w14:textId="0E6DECF1" w:rsidR="00153AA3" w:rsidRPr="003C4E91" w:rsidRDefault="00D15527" w:rsidP="001B32A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707B8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concentration </w:t>
      </w:r>
      <w:r w:rsidR="00707B8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increase</w:t>
      </w:r>
      <w:r w:rsidR="002C686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s</w:t>
      </w:r>
      <w:r w:rsidR="00707B83" w:rsidRPr="003C4E91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 xml:space="preserve"> </w:t>
      </w:r>
      <w:r w:rsidR="00707B8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up to </w:t>
      </w:r>
      <w:r w:rsidR="000D7C1B" w:rsidRPr="003C4E91">
        <w:rPr>
          <w:rFonts w:ascii="Times New Roman" w:hAnsi="Times New Roman" w:cs="Times New Roman"/>
          <w:sz w:val="24"/>
          <w:szCs w:val="24"/>
          <w:lang w:val="en-US"/>
        </w:rPr>
        <w:t>2∙10</w:t>
      </w:r>
      <w:r w:rsidR="000D7C1B" w:rsidRPr="003C4E9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-4</w:t>
      </w:r>
      <w:r w:rsidR="000D7C1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D7C1B" w:rsidRPr="003C4E91">
        <w:rPr>
          <w:rFonts w:ascii="Times New Roman" w:hAnsi="Times New Roman" w:cs="Times New Roman"/>
          <w:sz w:val="24"/>
          <w:szCs w:val="24"/>
          <w:lang w:val="en-US"/>
        </w:rPr>
        <w:t>the absolute quantum yield decreas</w:t>
      </w:r>
      <w:r w:rsidR="005D67B1" w:rsidRPr="003C4E91">
        <w:rPr>
          <w:rFonts w:ascii="Times New Roman" w:hAnsi="Times New Roman" w:cs="Times New Roman"/>
          <w:sz w:val="24"/>
          <w:szCs w:val="24"/>
          <w:lang w:val="en-US"/>
        </w:rPr>
        <w:t>es</w:t>
      </w:r>
      <w:r w:rsidR="000D7C1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to 0.034 after three FPT cycles</w:t>
      </w:r>
      <w:r w:rsidR="00F00C5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In addition, </w:t>
      </w:r>
      <w:r w:rsidR="003F0D1F" w:rsidRPr="003C4E91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122139" w:rsidRPr="003C4E91">
        <w:rPr>
          <w:rFonts w:ascii="Times New Roman" w:hAnsi="Times New Roman" w:cs="Times New Roman"/>
          <w:sz w:val="24"/>
          <w:szCs w:val="24"/>
          <w:lang w:val="en-US"/>
        </w:rPr>
        <w:t>ifetime measurement</w:t>
      </w:r>
      <w:r w:rsidR="006A0541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221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E3F3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performed </w:t>
      </w:r>
      <w:r w:rsidR="0012213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at 498 nm </w:t>
      </w:r>
      <w:r w:rsidR="00436515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36515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S9</w:t>
      </w:r>
      <w:r w:rsidR="00436515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D460D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620 nm</w:t>
      </w:r>
      <w:r w:rsidR="0043651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60D7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460D7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S10</w:t>
      </w:r>
      <w:r w:rsidR="00D460D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) exciting </w:t>
      </w:r>
      <w:r w:rsidR="002E7996" w:rsidRPr="003C4E91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D460D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404 nm </w:t>
      </w:r>
      <w:r w:rsidR="00043CBC" w:rsidRPr="003C4E91">
        <w:rPr>
          <w:rFonts w:ascii="Times New Roman" w:hAnsi="Times New Roman" w:cs="Times New Roman"/>
          <w:sz w:val="24"/>
          <w:szCs w:val="24"/>
          <w:lang w:val="en-US"/>
        </w:rPr>
        <w:t>still</w:t>
      </w:r>
      <w:r w:rsidR="00043CBC" w:rsidRPr="003C4E91" w:rsidDel="00043C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43CBC" w:rsidRPr="003C4E91">
        <w:rPr>
          <w:rFonts w:ascii="Times New Roman" w:hAnsi="Times New Roman" w:cs="Times New Roman"/>
          <w:sz w:val="24"/>
          <w:szCs w:val="24"/>
          <w:lang w:val="en-US"/>
        </w:rPr>
        <w:t>show</w:t>
      </w:r>
      <w:r w:rsidR="00965BC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5767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bi-exponential behavior </w:t>
      </w:r>
      <w:r w:rsidR="002460AB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see </w:t>
      </w:r>
      <w:r w:rsidR="0067384B" w:rsidRPr="003C4E91">
        <w:rPr>
          <w:rFonts w:ascii="Times New Roman" w:hAnsi="Times New Roman" w:cs="Times New Roman"/>
          <w:b/>
          <w:sz w:val="24"/>
          <w:szCs w:val="24"/>
          <w:lang w:val="en-US"/>
        </w:rPr>
        <w:t>Table 1</w:t>
      </w:r>
      <w:r w:rsidR="002460AB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40B52" w:rsidRPr="003C4E91">
        <w:rPr>
          <w:rFonts w:ascii="Times New Roman" w:hAnsi="Times New Roman" w:cs="Times New Roman"/>
          <w:sz w:val="24"/>
          <w:szCs w:val="24"/>
          <w:lang w:val="en-US"/>
        </w:rPr>
        <w:t>With r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espect to </w:t>
      </w:r>
      <w:r w:rsidR="00A40B5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>more dilute solution</w:t>
      </w:r>
      <w:r w:rsidR="00A40B52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 first lifetime </w:t>
      </w:r>
      <w:r w:rsidR="00651571" w:rsidRPr="003C4E91">
        <w:rPr>
          <w:rFonts w:ascii="Times New Roman" w:hAnsi="Times New Roman" w:cs="Times New Roman"/>
          <w:sz w:val="24"/>
          <w:szCs w:val="24"/>
          <w:lang w:val="en-US"/>
        </w:rPr>
        <w:t>remains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0D4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approximately 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>the same</w:t>
      </w:r>
      <w:r w:rsidR="00257677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3281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a first pre-exponential factor of 50.25 % and 60.49 % at 498 nm and 620 nm, respectively; 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>however</w:t>
      </w:r>
      <w:r w:rsidR="00257677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 second one decreases at around 3.10 ÷ 3.25 µs</w:t>
      </w:r>
      <w:r w:rsidR="00A40B5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40B52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1</w:t>
      </w:r>
      <w:r w:rsidR="00A40B52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57677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7384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37EA" w:rsidRPr="003C4E91">
        <w:rPr>
          <w:rFonts w:ascii="Times New Roman" w:hAnsi="Times New Roman" w:cs="Times New Roman"/>
          <w:sz w:val="24"/>
          <w:szCs w:val="24"/>
        </w:rPr>
        <w:t>T</w:t>
      </w:r>
      <w:r w:rsidR="00153AA3" w:rsidRPr="003C4E91">
        <w:rPr>
          <w:rFonts w:ascii="Times New Roman" w:hAnsi="Times New Roman" w:cs="Times New Roman"/>
          <w:sz w:val="24"/>
          <w:szCs w:val="24"/>
          <w:lang w:val="en-US"/>
        </w:rPr>
        <w:t>his behavior is compatible with a</w:t>
      </w:r>
      <w:r w:rsidR="00A40B5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 increase </w:t>
      </w:r>
      <w:r w:rsidR="00153AA3" w:rsidRPr="003C4E91">
        <w:rPr>
          <w:rFonts w:ascii="Times New Roman" w:hAnsi="Times New Roman" w:cs="Times New Roman"/>
          <w:sz w:val="24"/>
          <w:szCs w:val="24"/>
          <w:lang w:val="en-US"/>
        </w:rPr>
        <w:t>of aggregates</w:t>
      </w:r>
      <w:r w:rsidR="00257677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4FF6DB7" w14:textId="701D466D" w:rsidR="00F174C7" w:rsidRPr="003C4E91" w:rsidRDefault="0042329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object w:dxaOrig="9073" w:dyaOrig="6331" w14:anchorId="79FDEFA0">
          <v:shape id="_x0000_i1029" type="#_x0000_t75" style="width:376.8pt;height:262.8pt" o:ole="">
            <v:imagedata r:id="rId17" o:title=""/>
          </v:shape>
          <o:OLEObject Type="Embed" ProgID="Origin50.Graph" ShapeID="_x0000_i1029" DrawAspect="Content" ObjectID="_1700032202" r:id="rId18"/>
        </w:object>
      </w:r>
      <w:r w:rsidR="002A10E2" w:rsidRPr="003C4E91" w:rsidDel="00E17E92">
        <w:rPr>
          <w:strike/>
        </w:rPr>
        <w:t xml:space="preserve"> </w:t>
      </w:r>
    </w:p>
    <w:p w14:paraId="0AB64600" w14:textId="2ACAA472" w:rsidR="00160325" w:rsidRPr="003C4E91" w:rsidRDefault="00160325" w:rsidP="00E30302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</w:t>
      </w:r>
      <w:r w:rsidR="00B511C3" w:rsidRPr="003C4E91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2A10E2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Normalized e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mission spectra </w:t>
      </w:r>
      <w:r w:rsidR="002A10E2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at 532 nm 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of </w:t>
      </w:r>
      <w:r w:rsidR="0051763B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complex </w:t>
      </w:r>
      <w:r w:rsidR="0051763B" w:rsidRPr="003C4E91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51763B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37048F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at different 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dichloromethane </w:t>
      </w:r>
      <w:r w:rsidR="0037048F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concentrations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="00C720C0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5DFCC6DA" w14:textId="77777777" w:rsidR="00D779BF" w:rsidRPr="003C4E91" w:rsidRDefault="00D779BF" w:rsidP="00E30302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6CA6642F" w14:textId="7260972B" w:rsidR="001C6C15" w:rsidRPr="003C4E91" w:rsidRDefault="0039279F" w:rsidP="00D779B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Photoluminescence measurements </w:t>
      </w:r>
      <w:r w:rsidR="00A8493F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on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A8493F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powders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were performed t</w:t>
      </w:r>
      <w:r w:rsidR="001C6C1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 </w:t>
      </w:r>
      <w:r w:rsidR="0073334B" w:rsidRPr="003C4E91">
        <w:rPr>
          <w:rFonts w:ascii="Times New Roman" w:hAnsi="Times New Roman" w:cs="Times New Roman"/>
          <w:sz w:val="24"/>
          <w:szCs w:val="24"/>
          <w:lang w:val="en-US"/>
        </w:rPr>
        <w:t>probe</w:t>
      </w:r>
      <w:r w:rsidR="001C6C1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E66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more deeply </w:t>
      </w:r>
      <w:r w:rsidR="001C6C1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ability </w:t>
      </w:r>
      <w:r w:rsidR="00C81F16" w:rsidRPr="003C4E9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C6C1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1C6C15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1C6C15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1C6C1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1C6C1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thioacetate)] to form bi-molecular species </w:t>
      </w:r>
      <w:r w:rsidR="004D26D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(aggregate</w:t>
      </w:r>
      <w:r w:rsidR="0008056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</w:t>
      </w:r>
      <w:r w:rsidR="004D26D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and</w:t>
      </w:r>
      <w:r w:rsidR="00662B5C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/or</w:t>
      </w:r>
      <w:r w:rsidR="004D26DE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excimers) </w:t>
      </w:r>
      <w:r w:rsidR="001C6C15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and </w:t>
      </w:r>
      <w:r w:rsidR="00A8493F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to </w:t>
      </w:r>
      <w:r w:rsidR="0073334B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study 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their nature.</w:t>
      </w:r>
    </w:p>
    <w:p w14:paraId="5B61731E" w14:textId="7652D360" w:rsidR="00F503C9" w:rsidRPr="003C4E91" w:rsidRDefault="006862D4" w:rsidP="00A24E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The measured absolute quantum yield on powders of the complex is 0.01</w:t>
      </w:r>
      <w:r w:rsidR="00B90F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B90F6C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2</w:t>
      </w:r>
      <w:r w:rsidR="00B90F6C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This little value confirms that the aggregation of the </w:t>
      </w:r>
      <w:r w:rsidR="00E4435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molecules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leads to a quenching of the luminescence, as already observed in solution when the concentration of the complex is increased. </w:t>
      </w:r>
      <w:r w:rsidR="0096145A" w:rsidRPr="003C4E91">
        <w:t xml:space="preserve"> </w:t>
      </w:r>
      <w:r w:rsidR="0096145A" w:rsidRPr="003C4E91">
        <w:rPr>
          <w:rFonts w:ascii="Times New Roman" w:hAnsi="Times New Roman" w:cs="Times New Roman"/>
          <w:sz w:val="24"/>
          <w:szCs w:val="24"/>
          <w:lang w:val="en-US"/>
        </w:rPr>
        <w:t>Interestingly</w:t>
      </w:r>
      <w:r w:rsidR="004F63DD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503C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 measured </w:t>
      </w:r>
      <w:proofErr w:type="spellStart"/>
      <w:r w:rsidR="00F503C9" w:rsidRPr="003C4E91">
        <w:rPr>
          <w:rFonts w:ascii="Times New Roman" w:hAnsi="Times New Roman" w:cs="Times New Roman"/>
          <w:sz w:val="24"/>
          <w:szCs w:val="24"/>
          <w:lang w:val="en-US"/>
        </w:rPr>
        <w:t>Φ</w:t>
      </w:r>
      <w:r w:rsidR="0016259D" w:rsidRPr="003C4E9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lum</w:t>
      </w:r>
      <w:proofErr w:type="spellEnd"/>
      <w:r w:rsidR="0016259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is</w:t>
      </w:r>
      <w:r w:rsidR="00F503C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much lower with respect to </w:t>
      </w:r>
      <w:r w:rsidR="00DF2F7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powders </w:t>
      </w:r>
      <w:r w:rsidR="00F503C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F503C9" w:rsidRPr="003C4E91">
        <w:rPr>
          <w:rFonts w:ascii="Times New Roman" w:hAnsi="Times New Roman" w:cs="Times New Roman"/>
          <w:sz w:val="24"/>
          <w:szCs w:val="24"/>
        </w:rPr>
        <w:t>[Pt(5-mesityl-</w:t>
      </w:r>
      <w:proofErr w:type="spellStart"/>
      <w:proofErr w:type="gramStart"/>
      <w:r w:rsidR="00F503C9" w:rsidRPr="003C4E91">
        <w:rPr>
          <w:rFonts w:ascii="Times New Roman" w:hAnsi="Times New Roman" w:cs="Times New Roman"/>
          <w:sz w:val="24"/>
          <w:szCs w:val="24"/>
          <w:lang w:val="en-US"/>
        </w:rPr>
        <w:t>dpyb</w:t>
      </w:r>
      <w:proofErr w:type="spellEnd"/>
      <w:r w:rsidR="00F503C9" w:rsidRPr="003C4E91">
        <w:rPr>
          <w:rFonts w:ascii="Times New Roman" w:hAnsi="Times New Roman" w:cs="Times New Roman"/>
          <w:sz w:val="24"/>
          <w:szCs w:val="24"/>
        </w:rPr>
        <w:t>)(</w:t>
      </w:r>
      <w:proofErr w:type="gramEnd"/>
      <w:r w:rsidR="00F503C9" w:rsidRPr="003C4E91">
        <w:rPr>
          <w:rFonts w:ascii="Times New Roman" w:hAnsi="Times New Roman" w:cs="Times New Roman"/>
          <w:sz w:val="24"/>
          <w:szCs w:val="24"/>
        </w:rPr>
        <w:t>1-phenyl-1</w:t>
      </w:r>
      <w:r w:rsidR="00F503C9"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="00F503C9" w:rsidRPr="003C4E91">
        <w:rPr>
          <w:rFonts w:ascii="Times New Roman" w:hAnsi="Times New Roman" w:cs="Times New Roman"/>
          <w:sz w:val="24"/>
          <w:szCs w:val="24"/>
        </w:rPr>
        <w:t>-tetrazole-5-thiolate)] (0.62)</w:t>
      </w:r>
      <w:r w:rsidR="0023013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F503C9" w:rsidRPr="003C4E91">
        <w:rPr>
          <w:rFonts w:ascii="Times New Roman" w:hAnsi="Times New Roman" w:cs="Times New Roman"/>
          <w:sz w:val="24"/>
          <w:szCs w:val="24"/>
        </w:rPr>
        <w:t>[30</w:t>
      </w:r>
      <w:r w:rsidR="005A443A" w:rsidRPr="003C4E91">
        <w:rPr>
          <w:rFonts w:ascii="Times New Roman" w:hAnsi="Times New Roman" w:cs="Times New Roman"/>
          <w:sz w:val="24"/>
          <w:szCs w:val="24"/>
        </w:rPr>
        <w:t>]</w:t>
      </w:r>
      <w:r w:rsidR="0023013C" w:rsidRPr="003C4E91">
        <w:rPr>
          <w:rFonts w:ascii="Times New Roman" w:hAnsi="Times New Roman" w:cs="Times New Roman"/>
          <w:sz w:val="24"/>
          <w:szCs w:val="24"/>
        </w:rPr>
        <w:t>.</w:t>
      </w:r>
      <w:r w:rsidR="00F078DB" w:rsidRPr="003C4E91">
        <w:rPr>
          <w:rFonts w:ascii="Times New Roman" w:hAnsi="Times New Roman" w:cs="Times New Roman"/>
          <w:sz w:val="24"/>
          <w:szCs w:val="24"/>
        </w:rPr>
        <w:t xml:space="preserve"> Therefore, </w:t>
      </w:r>
      <w:r w:rsidR="00AE18DE" w:rsidRPr="003C4E91">
        <w:rPr>
          <w:rFonts w:ascii="Times New Roman" w:hAnsi="Times New Roman" w:cs="Times New Roman"/>
          <w:sz w:val="24"/>
          <w:szCs w:val="24"/>
        </w:rPr>
        <w:t>the use of thioacetate as</w:t>
      </w:r>
      <w:r w:rsidR="00F078DB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AE18DE" w:rsidRPr="003C4E91">
        <w:rPr>
          <w:rFonts w:ascii="Times New Roman" w:hAnsi="Times New Roman" w:cs="Times New Roman"/>
          <w:sz w:val="24"/>
          <w:szCs w:val="24"/>
        </w:rPr>
        <w:t>donor ligand drastically alters the emissive properties of the complex</w:t>
      </w:r>
      <w:r w:rsidR="007D50D7" w:rsidRPr="003C4E91">
        <w:rPr>
          <w:rFonts w:ascii="Times New Roman" w:hAnsi="Times New Roman" w:cs="Times New Roman"/>
          <w:sz w:val="24"/>
          <w:szCs w:val="24"/>
        </w:rPr>
        <w:t xml:space="preserve"> in </w:t>
      </w:r>
      <w:r w:rsidR="00EA6927" w:rsidRPr="003C4E91">
        <w:rPr>
          <w:rFonts w:ascii="Times New Roman" w:hAnsi="Times New Roman" w:cs="Times New Roman"/>
          <w:sz w:val="24"/>
          <w:szCs w:val="24"/>
        </w:rPr>
        <w:t xml:space="preserve">the </w:t>
      </w:r>
      <w:r w:rsidR="007D50D7" w:rsidRPr="003C4E91">
        <w:rPr>
          <w:rFonts w:ascii="Times New Roman" w:hAnsi="Times New Roman" w:cs="Times New Roman"/>
          <w:sz w:val="24"/>
          <w:szCs w:val="24"/>
        </w:rPr>
        <w:t>solid-state.</w:t>
      </w:r>
    </w:p>
    <w:p w14:paraId="580BF686" w14:textId="44A1B415" w:rsidR="0083321C" w:rsidRPr="003C4E91" w:rsidRDefault="00A24E4F" w:rsidP="00077E2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normalized emission and excitation spectra of the powders </w:t>
      </w:r>
      <w:r w:rsidR="00201164" w:rsidRPr="003C4E91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shown in </w:t>
      </w: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>Fig. S16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The emission spectra present a </w:t>
      </w:r>
      <w:r w:rsidR="002011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little </w:t>
      </w:r>
      <w:r w:rsidR="00BF4D4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structured </w:t>
      </w:r>
      <w:r w:rsidR="002011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phosphorescence </w:t>
      </w:r>
      <w:r w:rsidR="00BF4D40" w:rsidRPr="003C4E91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2011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500 nm</w:t>
      </w:r>
      <w:r w:rsidR="004777E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(monomer emission)</w:t>
      </w:r>
      <w:r w:rsidR="0020116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7D9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which is </w:t>
      </w:r>
      <w:r w:rsidR="00E307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surmounted by a </w:t>
      </w:r>
      <w:r w:rsidR="003F43EF" w:rsidRPr="003C4E91">
        <w:rPr>
          <w:rFonts w:ascii="Times New Roman" w:hAnsi="Times New Roman" w:cs="Times New Roman"/>
          <w:sz w:val="24"/>
          <w:szCs w:val="24"/>
          <w:lang w:val="en-US"/>
        </w:rPr>
        <w:t>broader and more intense</w:t>
      </w:r>
      <w:r w:rsidR="00E307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band</w:t>
      </w:r>
      <w:r w:rsidR="00BF4D4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with a maximum at 60</w:t>
      </w:r>
      <w:r w:rsidR="00C87F83" w:rsidRPr="003C4E91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BF4D4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nm. </w:t>
      </w:r>
      <w:r w:rsidR="00497D9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A1522" w:rsidRPr="003C4E91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F55A1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hese two bands change </w:t>
      </w:r>
      <w:r w:rsidR="00094DA5" w:rsidRPr="003C4E91">
        <w:rPr>
          <w:rFonts w:ascii="Times New Roman" w:hAnsi="Times New Roman" w:cs="Times New Roman"/>
          <w:sz w:val="24"/>
          <w:szCs w:val="24"/>
          <w:lang w:val="en-US"/>
        </w:rPr>
        <w:t>their relative</w:t>
      </w:r>
      <w:r w:rsidR="00F55A1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intensity by varying the excitation wavelength </w:t>
      </w:r>
      <w:r w:rsidR="008A1522" w:rsidRPr="003C4E9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955655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A152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4B1E" w:rsidRPr="003C4E91">
        <w:rPr>
          <w:rFonts w:ascii="Times New Roman" w:hAnsi="Times New Roman" w:cs="Times New Roman"/>
          <w:sz w:val="24"/>
          <w:szCs w:val="24"/>
          <w:lang w:val="en-US"/>
        </w:rPr>
        <w:t>in addition</w:t>
      </w:r>
      <w:r w:rsidR="002619D5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E4B1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A1522" w:rsidRPr="003C4E91">
        <w:rPr>
          <w:rFonts w:ascii="Times New Roman" w:hAnsi="Times New Roman" w:cs="Times New Roman"/>
          <w:sz w:val="24"/>
          <w:szCs w:val="24"/>
          <w:lang w:val="en-US"/>
        </w:rPr>
        <w:t>the excitation spectra</w:t>
      </w:r>
      <w:r w:rsidR="00D96E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collected at </w:t>
      </w:r>
      <w:r w:rsidR="00E741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628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emission wavelength of </w:t>
      </w:r>
      <w:r w:rsidR="00D96E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503 nm and at 583 nm </w:t>
      </w:r>
      <w:r w:rsidR="008E4B1E" w:rsidRPr="003C4E91">
        <w:rPr>
          <w:rFonts w:ascii="Times New Roman" w:hAnsi="Times New Roman" w:cs="Times New Roman"/>
          <w:sz w:val="24"/>
          <w:szCs w:val="24"/>
          <w:lang w:val="en-US"/>
        </w:rPr>
        <w:t>clearly display a different</w:t>
      </w:r>
      <w:r w:rsidR="0060601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shape.</w:t>
      </w:r>
      <w:r w:rsidR="0082221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Therefore, </w:t>
      </w:r>
      <w:r w:rsidR="002B2FC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168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broad and intense band </w:t>
      </w:r>
      <w:r w:rsidR="00E741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can be </w:t>
      </w:r>
      <w:r w:rsidR="0091686C" w:rsidRPr="003C4E91">
        <w:rPr>
          <w:rFonts w:ascii="Times New Roman" w:hAnsi="Times New Roman" w:cs="Times New Roman"/>
          <w:sz w:val="24"/>
          <w:szCs w:val="24"/>
          <w:lang w:val="en-US"/>
        </w:rPr>
        <w:t>attributed to the emission from excited-state aggregates</w:t>
      </w:r>
      <w:r w:rsidR="00634BF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0276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634BF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no </w:t>
      </w:r>
      <w:proofErr w:type="gramStart"/>
      <w:r w:rsidR="00634BF7" w:rsidRPr="003C4E91">
        <w:rPr>
          <w:rFonts w:ascii="Times New Roman" w:hAnsi="Times New Roman" w:cs="Times New Roman"/>
          <w:sz w:val="24"/>
          <w:szCs w:val="24"/>
          <w:lang w:val="en-US"/>
        </w:rPr>
        <w:t>excimers</w:t>
      </w:r>
      <w:proofErr w:type="gramEnd"/>
      <w:r w:rsidR="00634BF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formation observed in the powders of the complex. </w:t>
      </w:r>
      <w:r w:rsidR="00295E7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Lifetime measurement </w:t>
      </w:r>
      <w:r w:rsidR="00295E74"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performed at 597 nm exciting at 404 nm </w:t>
      </w:r>
      <w:r w:rsidR="003C2C13" w:rsidRPr="003C4E91">
        <w:rPr>
          <w:rFonts w:ascii="Times New Roman" w:hAnsi="Times New Roman" w:cs="Times New Roman"/>
          <w:sz w:val="24"/>
          <w:szCs w:val="24"/>
          <w:lang w:val="en-US"/>
        </w:rPr>
        <w:t>gives</w:t>
      </w:r>
      <w:r w:rsidR="00077E2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 bi-exponential decay with a predominant lifetime of </w:t>
      </w:r>
      <w:r w:rsidR="00272090" w:rsidRPr="003C4E91">
        <w:rPr>
          <w:rFonts w:ascii="Times New Roman" w:hAnsi="Times New Roman" w:cs="Times New Roman"/>
          <w:sz w:val="24"/>
          <w:szCs w:val="24"/>
          <w:lang w:val="en-US"/>
        </w:rPr>
        <w:t>about 1</w:t>
      </w:r>
      <w:r w:rsidR="00082D94" w:rsidRPr="003C4E91">
        <w:rPr>
          <w:rFonts w:ascii="Times New Roman" w:hAnsi="Times New Roman" w:cs="Times New Roman"/>
          <w:sz w:val="24"/>
          <w:szCs w:val="24"/>
          <w:lang w:val="en-US"/>
        </w:rPr>
        <w:t>.0</w:t>
      </w:r>
      <w:r w:rsidR="00077E2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µs</w:t>
      </w:r>
      <w:r w:rsidR="000024A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1B31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0024A8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see</w:t>
      </w:r>
      <w:r w:rsidR="000024A8"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Fig. </w:t>
      </w:r>
      <w:r w:rsidR="008A4216" w:rsidRPr="003C4E91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="000024A8" w:rsidRPr="003C4E91">
        <w:rPr>
          <w:rFonts w:ascii="Times New Roman" w:hAnsi="Times New Roman" w:cs="Times New Roman"/>
          <w:b/>
          <w:sz w:val="24"/>
          <w:szCs w:val="24"/>
          <w:lang w:val="en-US"/>
        </w:rPr>
        <w:t>17</w:t>
      </w:r>
      <w:r w:rsidR="006D1B31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="00077E29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5B39B6E" w14:textId="37BEDB7B" w:rsidR="00F83616" w:rsidRPr="003C4E91" w:rsidRDefault="00490EF7" w:rsidP="00F83616">
      <w:pPr>
        <w:spacing w:line="360" w:lineRule="auto"/>
        <w:jc w:val="both"/>
        <w:rPr>
          <w:rFonts w:ascii="Times New Roman" w:hAnsi="Times New Roman" w:cs="Times New Roman"/>
          <w:strike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In addition</w:t>
      </w:r>
      <w:r w:rsidR="00E05121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7274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F687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luminescence properties of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thin </w:t>
      </w:r>
      <w:r w:rsidR="00F7274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PMMA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films of the complex</w:t>
      </w:r>
      <w:r w:rsidR="002F08D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90F6C" w:rsidRPr="003C4E91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analyzed</w:t>
      </w:r>
      <w:r w:rsidR="00D26AA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(data in </w:t>
      </w:r>
      <w:r w:rsidR="00D26AAD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3</w:t>
      </w:r>
      <w:r w:rsidR="00D26AAD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E30B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measured absolute quantum yield on </w:t>
      </w:r>
      <w:r w:rsidR="00D779B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7.5 </w:t>
      </w:r>
      <w:proofErr w:type="spellStart"/>
      <w:r w:rsidR="00D779BF" w:rsidRPr="003C4E91">
        <w:rPr>
          <w:rFonts w:ascii="Times New Roman" w:hAnsi="Times New Roman" w:cs="Times New Roman"/>
          <w:sz w:val="24"/>
          <w:szCs w:val="24"/>
        </w:rPr>
        <w:t>wt</w:t>
      </w:r>
      <w:proofErr w:type="spellEnd"/>
      <w:r w:rsidR="00D779BF" w:rsidRPr="003C4E91">
        <w:rPr>
          <w:rFonts w:ascii="Times New Roman" w:hAnsi="Times New Roman" w:cs="Times New Roman"/>
          <w:sz w:val="24"/>
          <w:szCs w:val="24"/>
        </w:rPr>
        <w:t xml:space="preserve">% </w:t>
      </w:r>
      <w:r w:rsidR="00D779B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15 </w:t>
      </w:r>
      <w:proofErr w:type="spellStart"/>
      <w:r w:rsidR="00D779BF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D779BF" w:rsidRPr="003C4E91">
        <w:rPr>
          <w:rFonts w:ascii="Times New Roman" w:hAnsi="Times New Roman" w:cs="Times New Roman"/>
          <w:sz w:val="24"/>
          <w:szCs w:val="24"/>
          <w:lang w:val="en-US"/>
        </w:rPr>
        <w:t>% thin films is 0.17 and 0.10, respectively</w:t>
      </w:r>
      <w:r w:rsidR="002F08D6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056C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CD2147" w:rsidRPr="003C4E91">
        <w:rPr>
          <w:rFonts w:ascii="Times New Roman" w:hAnsi="Times New Roman" w:cs="Times New Roman"/>
          <w:sz w:val="24"/>
          <w:szCs w:val="24"/>
          <w:lang w:val="en-US"/>
        </w:rPr>
        <w:t>hus</w:t>
      </w:r>
      <w:r w:rsidR="00D779B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75F7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822CA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percentage </w:t>
      </w:r>
      <w:r w:rsidR="00C75D7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in weight </w:t>
      </w:r>
      <w:r w:rsidR="00822CAF" w:rsidRPr="003C4E91">
        <w:rPr>
          <w:rFonts w:ascii="Times New Roman" w:hAnsi="Times New Roman" w:cs="Times New Roman"/>
          <w:sz w:val="24"/>
          <w:szCs w:val="24"/>
          <w:lang w:val="en-US"/>
        </w:rPr>
        <w:t>of the complex</w:t>
      </w:r>
      <w:r w:rsidR="00A02F8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PMMA</w:t>
      </w:r>
      <w:r w:rsidR="00822CA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87312" w:rsidRPr="003C4E91">
        <w:rPr>
          <w:rFonts w:ascii="Times New Roman" w:hAnsi="Times New Roman" w:cs="Times New Roman"/>
          <w:sz w:val="24"/>
          <w:szCs w:val="24"/>
          <w:lang w:val="en-US"/>
        </w:rPr>
        <w:t>increase</w:t>
      </w:r>
      <w:r w:rsidR="00EA6927" w:rsidRPr="003C4E91">
        <w:rPr>
          <w:rFonts w:ascii="Times New Roman" w:hAnsi="Times New Roman" w:cs="Times New Roman"/>
          <w:sz w:val="24"/>
          <w:szCs w:val="24"/>
          <w:lang w:val="en-US"/>
        </w:rPr>
        <w:t>s,</w:t>
      </w:r>
      <w:r w:rsidR="00D8731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77C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 quenching of the luminescence is </w:t>
      </w:r>
      <w:r w:rsidR="005962FD" w:rsidRPr="003C4E91">
        <w:rPr>
          <w:rFonts w:ascii="Times New Roman" w:hAnsi="Times New Roman" w:cs="Times New Roman"/>
          <w:sz w:val="24"/>
          <w:szCs w:val="24"/>
          <w:lang w:val="en-US"/>
        </w:rPr>
        <w:t>observed</w:t>
      </w:r>
      <w:r w:rsidR="00D779BF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53E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72A8" w:rsidRPr="003C4E91">
        <w:rPr>
          <w:rFonts w:ascii="Times New Roman" w:hAnsi="Times New Roman" w:cs="Times New Roman"/>
          <w:sz w:val="24"/>
          <w:szCs w:val="24"/>
          <w:lang w:val="en-US"/>
        </w:rPr>
        <w:t>The emission spectra of both</w:t>
      </w:r>
      <w:r w:rsidR="00465E4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films </w:t>
      </w:r>
      <w:r w:rsidR="000172A8" w:rsidRPr="003C4E91">
        <w:rPr>
          <w:rFonts w:ascii="Times New Roman" w:hAnsi="Times New Roman" w:cs="Times New Roman"/>
          <w:sz w:val="24"/>
          <w:szCs w:val="24"/>
          <w:lang w:val="en-US"/>
        </w:rPr>
        <w:t>display a structured phosphorescence at 500 nm</w:t>
      </w:r>
      <w:r w:rsidR="00A51292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172A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followed </w:t>
      </w:r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by a broader </w:t>
      </w:r>
      <w:r w:rsidR="000172A8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emission band at </w:t>
      </w:r>
      <w:r w:rsidR="00697676" w:rsidRPr="003C4E91">
        <w:rPr>
          <w:rFonts w:ascii="Times New Roman" w:hAnsi="Times New Roman" w:cs="Times New Roman"/>
          <w:sz w:val="24"/>
          <w:szCs w:val="24"/>
          <w:lang w:val="en-US"/>
        </w:rPr>
        <w:t>lower energy</w:t>
      </w:r>
      <w:r w:rsidR="002115C8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D343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5129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(as can be seen in </w:t>
      </w:r>
      <w:proofErr w:type="spellStart"/>
      <w:r w:rsidR="00D53E61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Fig</w:t>
      </w:r>
      <w:r w:rsidR="00A51292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g</w:t>
      </w:r>
      <w:proofErr w:type="spellEnd"/>
      <w:r w:rsidR="00D53E61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S11 </w:t>
      </w:r>
      <w:r w:rsidR="00D53E6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D53E61" w:rsidRPr="003C4E91">
        <w:rPr>
          <w:rFonts w:ascii="Times New Roman" w:hAnsi="Times New Roman" w:cs="Times New Roman"/>
          <w:b/>
          <w:bCs/>
          <w:sz w:val="24"/>
          <w:szCs w:val="24"/>
          <w:lang w:val="en-US"/>
        </w:rPr>
        <w:t>S13</w:t>
      </w:r>
      <w:r w:rsidR="00B4784A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0D3431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647D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F62A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As for </w:t>
      </w:r>
      <w:r w:rsidR="0005316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F62A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powders, the two bands change their relative intensity by changing the excitation wavelength. Moreover, </w:t>
      </w:r>
      <w:r w:rsidR="00F713E4" w:rsidRPr="003C4E91">
        <w:rPr>
          <w:rFonts w:ascii="Times New Roman" w:hAnsi="Times New Roman" w:cs="Times New Roman"/>
          <w:sz w:val="24"/>
          <w:szCs w:val="24"/>
          <w:lang w:val="en-US"/>
        </w:rPr>
        <w:t>the emission band at lower energy</w:t>
      </w:r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713E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which is more intense for the 15 </w:t>
      </w:r>
      <w:proofErr w:type="spellStart"/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% than </w:t>
      </w:r>
      <w:r w:rsidR="00EA692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7.5 </w:t>
      </w:r>
      <w:proofErr w:type="spellStart"/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>%</w:t>
      </w:r>
      <w:r w:rsidR="00EA692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thin film, </w:t>
      </w:r>
      <w:r w:rsidR="009647D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overlaps quite well </w:t>
      </w:r>
      <w:r w:rsidR="00A44FA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133B0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emission </w:t>
      </w:r>
      <w:r w:rsidR="00133B0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broad band </w:t>
      </w:r>
      <w:r w:rsidR="00F713E4" w:rsidRPr="003C4E91">
        <w:rPr>
          <w:rFonts w:ascii="Times New Roman" w:hAnsi="Times New Roman" w:cs="Times New Roman"/>
          <w:sz w:val="24"/>
          <w:szCs w:val="24"/>
          <w:lang w:val="en-US"/>
        </w:rPr>
        <w:t>observed for the</w:t>
      </w:r>
      <w:r w:rsidR="00133B0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powders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B809B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see </w:t>
      </w:r>
      <w:r w:rsidR="00B809BB" w:rsidRPr="003C4E91">
        <w:rPr>
          <w:rFonts w:ascii="Times New Roman" w:hAnsi="Times New Roman" w:cs="Times New Roman"/>
          <w:b/>
          <w:sz w:val="24"/>
          <w:szCs w:val="24"/>
          <w:lang w:val="en-US"/>
        </w:rPr>
        <w:t>Fig. 6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8D1E7A" w:rsidRPr="003C4E91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5F554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2AA9" w:rsidRPr="003C4E91">
        <w:rPr>
          <w:rFonts w:ascii="Times New Roman" w:hAnsi="Times New Roman" w:cs="Times New Roman"/>
          <w:sz w:val="24"/>
          <w:szCs w:val="24"/>
          <w:lang w:val="en-US"/>
        </w:rPr>
        <w:t>In addition, t</w:t>
      </w:r>
      <w:r w:rsidR="008D1E7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he excitation spectra collected </w:t>
      </w:r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>at the emission wavelength</w:t>
      </w:r>
      <w:r w:rsidR="00527D05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around</w:t>
      </w:r>
      <w:r w:rsidR="008D1E7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500 nm and 650 nm </w:t>
      </w:r>
      <w:r w:rsidR="00BF4DCF" w:rsidRPr="003C4E91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8D1E7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 different shape</w:t>
      </w:r>
      <w:r w:rsidR="00EA6927" w:rsidRPr="003C4E91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BF4DC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BF4DCF" w:rsidRPr="003C4E91">
        <w:rPr>
          <w:rFonts w:ascii="Times New Roman" w:hAnsi="Times New Roman" w:cs="Times New Roman"/>
          <w:sz w:val="24"/>
          <w:szCs w:val="24"/>
          <w:lang w:val="en-US"/>
        </w:rPr>
        <w:t>therefore</w:t>
      </w:r>
      <w:proofErr w:type="gramEnd"/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4F7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F4DC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emission broad </w:t>
      </w:r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band </w:t>
      </w:r>
      <w:r w:rsidR="00DB4F7B" w:rsidRPr="003C4E91">
        <w:rPr>
          <w:rFonts w:ascii="Times New Roman" w:hAnsi="Times New Roman" w:cs="Times New Roman"/>
          <w:sz w:val="24"/>
          <w:szCs w:val="24"/>
          <w:lang w:val="en-US"/>
        </w:rPr>
        <w:t>that rise</w:t>
      </w:r>
      <w:r w:rsidR="00032E6A" w:rsidRPr="003C4E9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B4F7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the spectral region between 550 and 750 nm can </w:t>
      </w:r>
      <w:r w:rsidR="00F83616" w:rsidRPr="003C4E91">
        <w:rPr>
          <w:rFonts w:ascii="Times New Roman" w:hAnsi="Times New Roman" w:cs="Times New Roman"/>
          <w:sz w:val="24"/>
          <w:szCs w:val="24"/>
          <w:lang w:val="en-US"/>
        </w:rPr>
        <w:t>be assigned to excited-state aggregates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B4F7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C75AEA7" w14:textId="5DB60A86" w:rsidR="009C2808" w:rsidRPr="003C4E91" w:rsidRDefault="002F35DB" w:rsidP="001B32A4">
      <w:pPr>
        <w:spacing w:line="360" w:lineRule="auto"/>
        <w:jc w:val="center"/>
      </w:pPr>
      <w:r w:rsidRPr="003C4E91">
        <w:object w:dxaOrig="9073" w:dyaOrig="6331" w14:anchorId="0180419C">
          <v:shape id="_x0000_i1030" type="#_x0000_t75" style="width:365.4pt;height:255pt" o:ole="">
            <v:imagedata r:id="rId19" o:title=""/>
          </v:shape>
          <o:OLEObject Type="Embed" ProgID="Origin50.Graph" ShapeID="_x0000_i1030" DrawAspect="Content" ObjectID="_1700032203" r:id="rId20"/>
        </w:object>
      </w:r>
    </w:p>
    <w:p w14:paraId="15615B59" w14:textId="67EE176C" w:rsidR="004B0653" w:rsidRPr="003C4E91" w:rsidRDefault="004B0653" w:rsidP="004B0653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 xml:space="preserve">Figure 6. 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Normalized emission spectra </w:t>
      </w:r>
      <w:r w:rsidR="00E21D1D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(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>at 532 nm</w:t>
      </w:r>
      <w:r w:rsidR="00E21D1D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7.5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wt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%,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15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% thin films and powders of</w:t>
      </w:r>
      <w:r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complex</w:t>
      </w:r>
      <w:r w:rsidR="00E21D1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</w:t>
      </w:r>
      <w:r w:rsidR="00E21D1D" w:rsidRPr="003C4E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it-IT"/>
        </w:rPr>
        <w:t>1</w:t>
      </w:r>
      <w:r w:rsidR="00E21D1D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41A35F48" w14:textId="77777777" w:rsidR="00DF581C" w:rsidRPr="003C4E91" w:rsidRDefault="00DF581C" w:rsidP="00E303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75ED619" w14:textId="0284F478" w:rsidR="0061616C" w:rsidRPr="003C4E91" w:rsidRDefault="00E30302" w:rsidP="00E303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>4. Conclusion</w:t>
      </w:r>
    </w:p>
    <w:p w14:paraId="3A993198" w14:textId="1828C9A7" w:rsidR="0091453C" w:rsidRPr="003C4E91" w:rsidRDefault="002C4BEA" w:rsidP="009145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In conclusion, a novel complex, namely </w:t>
      </w:r>
      <w:r w:rsidR="008C380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[Pt(</w:t>
      </w:r>
      <w:r w:rsidR="008C3804" w:rsidRPr="003C4E91">
        <w:rPr>
          <w:rFonts w:ascii="Times New Roman" w:hAnsi="Times New Roman" w:cs="Times New Roman"/>
          <w:sz w:val="24"/>
          <w:szCs w:val="24"/>
          <w:lang w:val="en-US"/>
        </w:rPr>
        <w:t>5-mesityl-</w:t>
      </w:r>
      <w:proofErr w:type="gramStart"/>
      <w:r w:rsidR="008C3804" w:rsidRPr="003C4E91">
        <w:rPr>
          <w:rFonts w:ascii="Times New Roman" w:hAnsi="Times New Roman" w:cs="Times New Roman"/>
          <w:sz w:val="24"/>
          <w:szCs w:val="24"/>
          <w:lang w:val="en-US"/>
        </w:rPr>
        <w:t>dpyb)</w:t>
      </w:r>
      <w:r w:rsidR="008C380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(</w:t>
      </w:r>
      <w:proofErr w:type="gramEnd"/>
      <w:r w:rsidR="008C3804" w:rsidRPr="003C4E91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thioacetate)]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, was easily prepared and well characterized.</w:t>
      </w:r>
      <w:r w:rsidRPr="003C4E91">
        <w:t xml:space="preserve"> </w:t>
      </w:r>
      <w:r w:rsidR="008965C1" w:rsidRPr="003C4E91">
        <w:rPr>
          <w:rFonts w:ascii="Times New Roman" w:hAnsi="Times New Roman" w:cs="Times New Roman"/>
          <w:sz w:val="24"/>
          <w:szCs w:val="24"/>
        </w:rPr>
        <w:t xml:space="preserve">In solution, </w:t>
      </w:r>
      <w:r w:rsidR="008965C1" w:rsidRPr="003C4E91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ts emission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colour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is 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similar to</w:t>
      </w:r>
      <w:proofErr w:type="gram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that of the parent </w:t>
      </w:r>
      <w:r w:rsidR="00AC3BC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chloride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complex</w:t>
      </w:r>
      <w:r w:rsidR="00AC3BC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of the </w:t>
      </w:r>
      <w:r w:rsidR="002F5223" w:rsidRPr="003C4E91">
        <w:rPr>
          <w:rFonts w:ascii="Times New Roman" w:hAnsi="Times New Roman" w:cs="Times New Roman"/>
          <w:sz w:val="24"/>
          <w:szCs w:val="24"/>
          <w:lang w:val="en-US"/>
        </w:rPr>
        <w:t>similar</w:t>
      </w:r>
      <w:r w:rsidR="00AC3BC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derivative bearing an ancillary </w:t>
      </w:r>
      <w:r w:rsidRPr="003C4E91">
        <w:rPr>
          <w:rFonts w:ascii="Times New Roman" w:hAnsi="Times New Roman" w:cs="Times New Roman"/>
          <w:sz w:val="24"/>
          <w:szCs w:val="24"/>
        </w:rPr>
        <w:t>1-phenyl-1</w:t>
      </w:r>
      <w:r w:rsidRPr="003C4E91">
        <w:rPr>
          <w:rFonts w:ascii="Times New Roman" w:hAnsi="Times New Roman" w:cs="Times New Roman"/>
          <w:i/>
          <w:sz w:val="24"/>
          <w:szCs w:val="24"/>
        </w:rPr>
        <w:t>H</w:t>
      </w:r>
      <w:r w:rsidRPr="003C4E91">
        <w:rPr>
          <w:rFonts w:ascii="Times New Roman" w:hAnsi="Times New Roman" w:cs="Times New Roman"/>
          <w:sz w:val="24"/>
          <w:szCs w:val="24"/>
        </w:rPr>
        <w:t xml:space="preserve">-tetrazole-5-thiolate. However, its </w:t>
      </w:r>
      <w:r w:rsidRPr="003C4E91">
        <w:rPr>
          <w:rFonts w:ascii="Times New Roman" w:hAnsi="Times New Roman" w:cs="Times New Roman"/>
          <w:sz w:val="24"/>
          <w:szCs w:val="24"/>
        </w:rPr>
        <w:lastRenderedPageBreak/>
        <w:t xml:space="preserve">luminescence quantum yield is lower, although it is much higher than that reported for related complexes with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arylthio</w:t>
      </w:r>
      <w:r w:rsidR="00ED29B0" w:rsidRPr="003C4E91">
        <w:rPr>
          <w:rFonts w:ascii="Times New Roman" w:hAnsi="Times New Roman" w:cs="Times New Roman"/>
          <w:sz w:val="24"/>
          <w:szCs w:val="24"/>
        </w:rPr>
        <w:t>l</w:t>
      </w:r>
      <w:r w:rsidRPr="003C4E91">
        <w:rPr>
          <w:rFonts w:ascii="Times New Roman" w:hAnsi="Times New Roman" w:cs="Times New Roman"/>
          <w:sz w:val="24"/>
          <w:szCs w:val="24"/>
        </w:rPr>
        <w:t>ates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FD6A6C" w:rsidRPr="003C4E91">
        <w:rPr>
          <w:rFonts w:ascii="Times New Roman" w:hAnsi="Times New Roman" w:cs="Times New Roman"/>
          <w:sz w:val="24"/>
          <w:szCs w:val="24"/>
        </w:rPr>
        <w:t xml:space="preserve">In </w:t>
      </w:r>
      <w:r w:rsidR="00BC4DA0" w:rsidRPr="003C4E91">
        <w:rPr>
          <w:rFonts w:ascii="Times New Roman" w:hAnsi="Times New Roman" w:cs="Times New Roman"/>
          <w:sz w:val="24"/>
          <w:szCs w:val="24"/>
        </w:rPr>
        <w:t>powder</w:t>
      </w:r>
      <w:r w:rsidR="007D35D7" w:rsidRPr="003C4E91">
        <w:rPr>
          <w:rFonts w:ascii="Times New Roman" w:hAnsi="Times New Roman" w:cs="Times New Roman"/>
          <w:sz w:val="24"/>
          <w:szCs w:val="24"/>
        </w:rPr>
        <w:t>,</w:t>
      </w:r>
      <w:r w:rsidR="00FD6A6C" w:rsidRPr="003C4E91">
        <w:rPr>
          <w:rFonts w:ascii="Times New Roman" w:hAnsi="Times New Roman" w:cs="Times New Roman"/>
          <w:sz w:val="24"/>
          <w:szCs w:val="24"/>
        </w:rPr>
        <w:t xml:space="preserve"> a </w:t>
      </w:r>
      <w:proofErr w:type="gramStart"/>
      <w:r w:rsidR="00FD6A6C" w:rsidRPr="003C4E91">
        <w:rPr>
          <w:rFonts w:ascii="Times New Roman" w:hAnsi="Times New Roman" w:cs="Times New Roman"/>
          <w:sz w:val="24"/>
          <w:szCs w:val="24"/>
        </w:rPr>
        <w:t>red-shift</w:t>
      </w:r>
      <w:proofErr w:type="gramEnd"/>
      <w:r w:rsidR="00FD6A6C" w:rsidRPr="003C4E91">
        <w:rPr>
          <w:rFonts w:ascii="Times New Roman" w:hAnsi="Times New Roman" w:cs="Times New Roman"/>
          <w:sz w:val="24"/>
          <w:szCs w:val="24"/>
        </w:rPr>
        <w:t xml:space="preserve"> of </w:t>
      </w:r>
      <w:r w:rsidR="0048612A" w:rsidRPr="003C4E91">
        <w:rPr>
          <w:rFonts w:ascii="Times New Roman" w:hAnsi="Times New Roman" w:cs="Times New Roman"/>
          <w:sz w:val="24"/>
          <w:szCs w:val="24"/>
        </w:rPr>
        <w:t xml:space="preserve">the </w:t>
      </w:r>
      <w:r w:rsidR="00FD6A6C" w:rsidRPr="003C4E91">
        <w:rPr>
          <w:rFonts w:ascii="Times New Roman" w:hAnsi="Times New Roman" w:cs="Times New Roman"/>
          <w:sz w:val="24"/>
          <w:szCs w:val="24"/>
        </w:rPr>
        <w:t>emission is observed</w:t>
      </w:r>
      <w:r w:rsidR="00200FB9" w:rsidRPr="003C4E91">
        <w:rPr>
          <w:rFonts w:ascii="Times New Roman" w:hAnsi="Times New Roman" w:cs="Times New Roman"/>
          <w:sz w:val="24"/>
          <w:szCs w:val="24"/>
        </w:rPr>
        <w:t>, together</w:t>
      </w:r>
      <w:r w:rsidR="00FD6A6C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A35139" w:rsidRPr="003C4E91">
        <w:rPr>
          <w:rFonts w:ascii="Times New Roman" w:hAnsi="Times New Roman" w:cs="Times New Roman"/>
          <w:sz w:val="24"/>
          <w:szCs w:val="24"/>
        </w:rPr>
        <w:t>with a</w:t>
      </w:r>
      <w:r w:rsidR="00FD6A6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5E2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strong </w:t>
      </w:r>
      <w:r w:rsidR="00FD6A6C" w:rsidRPr="003C4E91">
        <w:rPr>
          <w:rFonts w:ascii="Times New Roman" w:hAnsi="Times New Roman" w:cs="Times New Roman"/>
          <w:sz w:val="24"/>
          <w:szCs w:val="24"/>
          <w:lang w:val="en-US"/>
        </w:rPr>
        <w:t>quenching of the luminescence</w:t>
      </w:r>
      <w:r w:rsidR="00585E2C" w:rsidRPr="003C4E91">
        <w:rPr>
          <w:rFonts w:ascii="Times New Roman" w:hAnsi="Times New Roman" w:cs="Times New Roman"/>
          <w:sz w:val="24"/>
          <w:szCs w:val="24"/>
          <w:lang w:val="en-US"/>
        </w:rPr>
        <w:t>. F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or the 7.5 </w:t>
      </w:r>
      <w:proofErr w:type="spellStart"/>
      <w:r w:rsidR="00BC4DA0" w:rsidRPr="003C4E91">
        <w:rPr>
          <w:rFonts w:ascii="Times New Roman" w:hAnsi="Times New Roman" w:cs="Times New Roman"/>
          <w:sz w:val="24"/>
          <w:szCs w:val="24"/>
        </w:rPr>
        <w:t>wt</w:t>
      </w:r>
      <w:proofErr w:type="spellEnd"/>
      <w:r w:rsidR="00BC4DA0" w:rsidRPr="003C4E91">
        <w:rPr>
          <w:rFonts w:ascii="Times New Roman" w:hAnsi="Times New Roman" w:cs="Times New Roman"/>
          <w:sz w:val="24"/>
          <w:szCs w:val="24"/>
        </w:rPr>
        <w:t>%</w:t>
      </w:r>
      <w:r w:rsidR="00EA6927" w:rsidRPr="003C4E91">
        <w:rPr>
          <w:rFonts w:ascii="Times New Roman" w:hAnsi="Times New Roman" w:cs="Times New Roman"/>
          <w:sz w:val="24"/>
          <w:szCs w:val="24"/>
        </w:rPr>
        <w:t xml:space="preserve"> and</w:t>
      </w:r>
      <w:r w:rsidR="00BC4DA0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15 </w:t>
      </w:r>
      <w:proofErr w:type="spellStart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% </w:t>
      </w:r>
      <w:r w:rsidR="00EA692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Pt/PMMA 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thin films</w:t>
      </w:r>
      <w:r w:rsidR="00585E2C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 emission is </w:t>
      </w:r>
      <w:proofErr w:type="gramStart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similar to</w:t>
      </w:r>
      <w:proofErr w:type="gramEnd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that of the solution at </w:t>
      </w:r>
      <w:r w:rsidR="00585E2C" w:rsidRPr="003C4E91">
        <w:rPr>
          <w:rFonts w:ascii="Times New Roman" w:hAnsi="Times New Roman" w:cs="Times New Roman"/>
          <w:sz w:val="24"/>
          <w:szCs w:val="24"/>
          <w:lang w:val="en-US"/>
        </w:rPr>
        <w:t>high concentration</w:t>
      </w:r>
      <w:r w:rsidR="0023013C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85E2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with a 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lower energy</w:t>
      </w:r>
      <w:r w:rsidR="00585E2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band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which is more intense for the 15 </w:t>
      </w:r>
      <w:proofErr w:type="spellStart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% than </w:t>
      </w:r>
      <w:r w:rsidR="00EA6927" w:rsidRPr="003C4E91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the 7.5 </w:t>
      </w:r>
      <w:proofErr w:type="spellStart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wt</w:t>
      </w:r>
      <w:proofErr w:type="spellEnd"/>
      <w:r w:rsidR="00BC4DA0" w:rsidRPr="003C4E91">
        <w:rPr>
          <w:rFonts w:ascii="Times New Roman" w:hAnsi="Times New Roman" w:cs="Times New Roman"/>
          <w:sz w:val="24"/>
          <w:szCs w:val="24"/>
          <w:lang w:val="en-US"/>
        </w:rPr>
        <w:t>% thin film</w:t>
      </w:r>
      <w:r w:rsidR="00FD6A6C" w:rsidRPr="003C4E91">
        <w:rPr>
          <w:rFonts w:ascii="Times New Roman" w:hAnsi="Times New Roman" w:cs="Times New Roman"/>
          <w:sz w:val="24"/>
          <w:szCs w:val="24"/>
        </w:rPr>
        <w:t xml:space="preserve">. </w:t>
      </w:r>
      <w:r w:rsidR="00000EDF" w:rsidRPr="003C4E91">
        <w:rPr>
          <w:rFonts w:ascii="Times New Roman" w:hAnsi="Times New Roman" w:cs="Times New Roman"/>
          <w:sz w:val="24"/>
          <w:szCs w:val="24"/>
        </w:rPr>
        <w:t>I</w:t>
      </w:r>
      <w:r w:rsidR="00000ED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 is still unclear how the nature of the thiolate affects the photophysical properties of the </w:t>
      </w:r>
      <w:proofErr w:type="gramStart"/>
      <w:r w:rsidR="00000EDF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000ED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 </w:t>
      </w:r>
      <w:r w:rsidR="0015254F" w:rsidRPr="003C4E91">
        <w:rPr>
          <w:rFonts w:ascii="Times New Roman" w:hAnsi="Times New Roman" w:cs="Times New Roman"/>
          <w:sz w:val="24"/>
          <w:szCs w:val="24"/>
        </w:rPr>
        <w:t>based on</w:t>
      </w:r>
      <w:r w:rsidR="00000EDF" w:rsidRPr="003C4E91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000EDF" w:rsidRPr="003C4E91">
        <w:rPr>
          <w:rFonts w:ascii="Times New Roman" w:hAnsi="Times New Roman" w:cs="Times New Roman"/>
          <w:sz w:val="24"/>
          <w:szCs w:val="24"/>
        </w:rPr>
        <w:t>cyclometalat</w:t>
      </w:r>
      <w:r w:rsidR="00CD451F" w:rsidRPr="003C4E91">
        <w:rPr>
          <w:rFonts w:ascii="Times New Roman" w:hAnsi="Times New Roman" w:cs="Times New Roman"/>
          <w:sz w:val="24"/>
          <w:szCs w:val="24"/>
        </w:rPr>
        <w:t>ing</w:t>
      </w:r>
      <w:proofErr w:type="spellEnd"/>
      <w:r w:rsidR="00000EDF" w:rsidRPr="003C4E91">
        <w:rPr>
          <w:rFonts w:ascii="Times New Roman" w:hAnsi="Times New Roman" w:cs="Times New Roman"/>
          <w:sz w:val="24"/>
          <w:szCs w:val="24"/>
        </w:rPr>
        <w:t xml:space="preserve"> </w:t>
      </w:r>
      <w:r w:rsidR="00000EDF" w:rsidRPr="003C4E91">
        <w:rPr>
          <w:rFonts w:ascii="Times New Roman" w:hAnsi="Times New Roman" w:cs="Times New Roman"/>
          <w:sz w:val="24"/>
          <w:szCs w:val="24"/>
          <w:lang w:val="en-US"/>
        </w:rPr>
        <w:t>1,3-di-(2-pyridyl)benzene. Our present results put in evidence how t</w:t>
      </w:r>
      <w:proofErr w:type="spellStart"/>
      <w:r w:rsidR="005E5FB4" w:rsidRPr="003C4E91">
        <w:rPr>
          <w:rFonts w:ascii="Times New Roman" w:hAnsi="Times New Roman" w:cs="Times New Roman"/>
          <w:sz w:val="24"/>
          <w:szCs w:val="24"/>
        </w:rPr>
        <w:t>hese</w:t>
      </w:r>
      <w:proofErr w:type="spellEnd"/>
      <w:r w:rsidR="005E5FB4" w:rsidRPr="003C4E91">
        <w:rPr>
          <w:rFonts w:ascii="Times New Roman" w:hAnsi="Times New Roman" w:cs="Times New Roman"/>
          <w:sz w:val="24"/>
          <w:szCs w:val="24"/>
        </w:rPr>
        <w:t xml:space="preserve"> families of compounds are really intriguing and merit to be deeply investigated. </w:t>
      </w:r>
      <w:r w:rsidR="00000EDF" w:rsidRPr="003C4E91">
        <w:rPr>
          <w:rFonts w:ascii="Times New Roman" w:hAnsi="Times New Roman" w:cs="Times New Roman"/>
          <w:sz w:val="24"/>
          <w:szCs w:val="24"/>
        </w:rPr>
        <w:t>There</w:t>
      </w:r>
      <w:r w:rsidR="00B63A85" w:rsidRPr="003C4E91">
        <w:rPr>
          <w:rFonts w:ascii="Times New Roman" w:hAnsi="Times New Roman" w:cs="Times New Roman"/>
          <w:sz w:val="24"/>
          <w:szCs w:val="24"/>
        </w:rPr>
        <w:t>fore, there</w:t>
      </w:r>
      <w:r w:rsidR="00000EDF" w:rsidRPr="003C4E91">
        <w:rPr>
          <w:rFonts w:ascii="Times New Roman" w:hAnsi="Times New Roman" w:cs="Times New Roman"/>
          <w:sz w:val="24"/>
          <w:szCs w:val="24"/>
        </w:rPr>
        <w:t xml:space="preserve"> is a</w:t>
      </w:r>
      <w:r w:rsidRPr="003C4E91">
        <w:rPr>
          <w:rFonts w:ascii="Times New Roman" w:hAnsi="Times New Roman" w:cs="Times New Roman"/>
          <w:sz w:val="24"/>
          <w:szCs w:val="24"/>
        </w:rPr>
        <w:t xml:space="preserve"> need for the preparation </w:t>
      </w:r>
      <w:r w:rsidR="005E5FB4" w:rsidRPr="003C4E91">
        <w:rPr>
          <w:rFonts w:ascii="Times New Roman" w:hAnsi="Times New Roman" w:cs="Times New Roman"/>
          <w:sz w:val="24"/>
          <w:szCs w:val="24"/>
        </w:rPr>
        <w:t xml:space="preserve">and characterization </w:t>
      </w:r>
      <w:r w:rsidRPr="003C4E91">
        <w:rPr>
          <w:rFonts w:ascii="Times New Roman" w:hAnsi="Times New Roman" w:cs="Times New Roman"/>
          <w:sz w:val="24"/>
          <w:szCs w:val="24"/>
        </w:rPr>
        <w:t xml:space="preserve">of </w:t>
      </w:r>
      <w:proofErr w:type="gramStart"/>
      <w:r w:rsidRPr="003C4E91">
        <w:rPr>
          <w:rFonts w:ascii="Times New Roman" w:hAnsi="Times New Roman" w:cs="Times New Roman"/>
          <w:sz w:val="24"/>
          <w:szCs w:val="24"/>
        </w:rPr>
        <w:t>platinum(</w:t>
      </w:r>
      <w:proofErr w:type="gramEnd"/>
      <w:r w:rsidRPr="003C4E91">
        <w:rPr>
          <w:rFonts w:ascii="Times New Roman" w:hAnsi="Times New Roman" w:cs="Times New Roman"/>
          <w:sz w:val="24"/>
          <w:szCs w:val="24"/>
        </w:rPr>
        <w:t xml:space="preserve">II) complexes </w:t>
      </w:r>
      <w:r w:rsidR="00000EDF" w:rsidRPr="003C4E91">
        <w:rPr>
          <w:rFonts w:ascii="Times New Roman" w:hAnsi="Times New Roman" w:cs="Times New Roman"/>
          <w:sz w:val="24"/>
          <w:szCs w:val="24"/>
        </w:rPr>
        <w:t xml:space="preserve">with other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sul</w:t>
      </w:r>
      <w:r w:rsidR="00606D5E" w:rsidRPr="003C4E91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ur co</w:t>
      </w:r>
      <w:r w:rsidR="00000EDF" w:rsidRPr="003C4E9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ligand</w:t>
      </w:r>
      <w:r w:rsidR="00000ED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s, in order </w:t>
      </w:r>
      <w:r w:rsidR="00F65D20" w:rsidRPr="003C4E91">
        <w:rPr>
          <w:rFonts w:ascii="Times New Roman" w:hAnsi="Times New Roman" w:cs="Times New Roman"/>
          <w:sz w:val="24"/>
          <w:szCs w:val="24"/>
          <w:lang w:val="en-US"/>
        </w:rPr>
        <w:t>to understand the relationship between the</w:t>
      </w:r>
      <w:r w:rsidR="00606D5E" w:rsidRPr="003C4E91">
        <w:rPr>
          <w:rFonts w:ascii="Times New Roman" w:hAnsi="Times New Roman" w:cs="Times New Roman"/>
          <w:sz w:val="24"/>
          <w:szCs w:val="24"/>
          <w:lang w:val="en-US"/>
        </w:rPr>
        <w:t>ir</w:t>
      </w:r>
      <w:r w:rsidR="00F65D2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nature and the emission properties of the compounds. </w:t>
      </w:r>
    </w:p>
    <w:p w14:paraId="507543D2" w14:textId="77777777" w:rsidR="00682913" w:rsidRPr="003C4E91" w:rsidRDefault="00682913" w:rsidP="009E63D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DB7AD06" w14:textId="77777777" w:rsidR="00340B48" w:rsidRPr="003C4E91" w:rsidRDefault="00340B48" w:rsidP="009E63D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10E7403D" w14:textId="34BACBCD" w:rsidR="00BD673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E.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Baggaley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>, J. A. Weinstein</w:t>
      </w:r>
      <w:r w:rsidR="00D20BF2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</w:rPr>
        <w:t xml:space="preserve">J. A. G. Williams, </w:t>
      </w:r>
      <w:r w:rsidR="00152D99" w:rsidRPr="003C4E91">
        <w:rPr>
          <w:rFonts w:ascii="Times New Roman" w:hAnsi="Times New Roman" w:cs="Times New Roman"/>
          <w:sz w:val="24"/>
          <w:szCs w:val="24"/>
        </w:rPr>
        <w:t xml:space="preserve">Lighting the way to see inside the live cell with luminescent transition metal complexes, </w:t>
      </w:r>
      <w:r w:rsidRPr="003C4E91">
        <w:rPr>
          <w:rFonts w:ascii="Times New Roman" w:hAnsi="Times New Roman" w:cs="Times New Roman"/>
          <w:sz w:val="24"/>
          <w:szCs w:val="24"/>
        </w:rPr>
        <w:t xml:space="preserve">Coord. Chem. Rev., 2012, 256, 1762. </w:t>
      </w:r>
      <w:r w:rsidR="0069484D" w:rsidRPr="003C4E91">
        <w:rPr>
          <w:rFonts w:ascii="Times New Roman" w:hAnsi="Times New Roman" w:cs="Times New Roman"/>
          <w:sz w:val="24"/>
          <w:szCs w:val="24"/>
        </w:rPr>
        <w:t xml:space="preserve">DOI: </w:t>
      </w:r>
      <w:r w:rsidR="00152D99" w:rsidRPr="003C4E91">
        <w:rPr>
          <w:rFonts w:ascii="Times New Roman" w:hAnsi="Times New Roman" w:cs="Times New Roman"/>
          <w:sz w:val="24"/>
          <w:szCs w:val="24"/>
        </w:rPr>
        <w:t>10.1016/j.ccr.2012.03.018</w:t>
      </w:r>
    </w:p>
    <w:p w14:paraId="71B28428" w14:textId="7933810B" w:rsidR="00BD673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E.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Baggaley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S. W.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Botchway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J. W. Haycock, H. Morris, I. V.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Sazanovich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>, J. A. G. Williams</w:t>
      </w:r>
      <w:r w:rsidR="00D20BF2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</w:rPr>
        <w:t xml:space="preserve">J. A. Weinstein, </w:t>
      </w:r>
      <w:r w:rsidR="00285E2B" w:rsidRPr="003C4E91">
        <w:rPr>
          <w:rFonts w:ascii="Times New Roman" w:hAnsi="Times New Roman" w:cs="Times New Roman"/>
          <w:sz w:val="24"/>
          <w:szCs w:val="24"/>
        </w:rPr>
        <w:t xml:space="preserve">Long-lived metal complexes </w:t>
      </w:r>
      <w:proofErr w:type="gramStart"/>
      <w:r w:rsidR="00285E2B" w:rsidRPr="003C4E91">
        <w:rPr>
          <w:rFonts w:ascii="Times New Roman" w:hAnsi="Times New Roman" w:cs="Times New Roman"/>
          <w:sz w:val="24"/>
          <w:szCs w:val="24"/>
        </w:rPr>
        <w:t>open up</w:t>
      </w:r>
      <w:proofErr w:type="gramEnd"/>
      <w:r w:rsidR="00285E2B" w:rsidRPr="003C4E91">
        <w:rPr>
          <w:rFonts w:ascii="Times New Roman" w:hAnsi="Times New Roman" w:cs="Times New Roman"/>
          <w:sz w:val="24"/>
          <w:szCs w:val="24"/>
        </w:rPr>
        <w:t xml:space="preserve"> microsecond lifetime imaging microscopy under multiphoton excitation: from FLIM to PLIM and beyond, </w:t>
      </w:r>
      <w:r w:rsidRPr="003C4E91">
        <w:rPr>
          <w:rFonts w:ascii="Times New Roman" w:hAnsi="Times New Roman" w:cs="Times New Roman"/>
          <w:sz w:val="24"/>
          <w:szCs w:val="24"/>
        </w:rPr>
        <w:t xml:space="preserve">Chem. Sci., 2014, 5, 879. </w:t>
      </w:r>
      <w:r w:rsidR="0069484D" w:rsidRPr="003C4E91">
        <w:rPr>
          <w:rFonts w:ascii="Times New Roman" w:hAnsi="Times New Roman" w:cs="Times New Roman"/>
          <w:sz w:val="24"/>
          <w:szCs w:val="24"/>
        </w:rPr>
        <w:t xml:space="preserve">DOI: </w:t>
      </w:r>
      <w:r w:rsidR="00285E2B" w:rsidRPr="003C4E91">
        <w:rPr>
          <w:rFonts w:ascii="Times New Roman" w:hAnsi="Times New Roman" w:cs="Times New Roman"/>
          <w:sz w:val="24"/>
          <w:szCs w:val="24"/>
        </w:rPr>
        <w:t>10.1039/c3sc51875b</w:t>
      </w:r>
    </w:p>
    <w:p w14:paraId="4F0AABEC" w14:textId="5CB83C3B" w:rsidR="00BD673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M. Mauro, A.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Aliprandi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Septiadi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N.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Kehr</w:t>
      </w:r>
      <w:proofErr w:type="spellEnd"/>
      <w:r w:rsidR="00D20BF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L. De Cola, </w:t>
      </w:r>
      <w:r w:rsidR="0069484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When self-assembly meets biology: luminescent platinum complexes for imaging applications,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Chem. Soc. </w:t>
      </w:r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Rev., 2014, 43, 4144. </w:t>
      </w:r>
      <w:r w:rsidR="0069484D" w:rsidRPr="003C4E91">
        <w:rPr>
          <w:rFonts w:ascii="Times New Roman" w:hAnsi="Times New Roman" w:cs="Times New Roman"/>
          <w:sz w:val="24"/>
          <w:szCs w:val="24"/>
          <w:lang w:val="it-IT"/>
        </w:rPr>
        <w:t>DOI: 10.1039/c3cs60453e</w:t>
      </w:r>
    </w:p>
    <w:p w14:paraId="35EDCE78" w14:textId="1550F8BA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A. Colombo, F.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Fiorini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Septiadi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C.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F.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Nisic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>, A. Valore, D. Roberto, M. Mauro</w:t>
      </w:r>
      <w:r w:rsidR="00D20BF2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</w:rPr>
        <w:t xml:space="preserve">L. De Cola, </w:t>
      </w:r>
      <w:r w:rsidR="007617E3" w:rsidRPr="003C4E91">
        <w:rPr>
          <w:rFonts w:ascii="Times New Roman" w:hAnsi="Times New Roman" w:cs="Times New Roman"/>
          <w:sz w:val="24"/>
          <w:szCs w:val="24"/>
        </w:rPr>
        <w:t xml:space="preserve">Neutral NCN </w:t>
      </w:r>
      <w:proofErr w:type="spellStart"/>
      <w:r w:rsidR="007617E3" w:rsidRPr="003C4E91">
        <w:rPr>
          <w:rFonts w:ascii="Times New Roman" w:hAnsi="Times New Roman" w:cs="Times New Roman"/>
          <w:sz w:val="24"/>
          <w:szCs w:val="24"/>
        </w:rPr>
        <w:t>terdentate</w:t>
      </w:r>
      <w:proofErr w:type="spellEnd"/>
      <w:r w:rsidR="007617E3" w:rsidRPr="003C4E91">
        <w:rPr>
          <w:rFonts w:ascii="Times New Roman" w:hAnsi="Times New Roman" w:cs="Times New Roman"/>
          <w:sz w:val="24"/>
          <w:szCs w:val="24"/>
        </w:rPr>
        <w:t xml:space="preserve"> luminescent </w:t>
      </w:r>
      <w:proofErr w:type="gramStart"/>
      <w:r w:rsidR="007617E3" w:rsidRPr="003C4E91">
        <w:rPr>
          <w:rFonts w:ascii="Times New Roman" w:hAnsi="Times New Roman" w:cs="Times New Roman"/>
          <w:sz w:val="24"/>
          <w:szCs w:val="24"/>
        </w:rPr>
        <w:t>Pt(</w:t>
      </w:r>
      <w:proofErr w:type="gramEnd"/>
      <w:r w:rsidR="007617E3" w:rsidRPr="003C4E91">
        <w:rPr>
          <w:rFonts w:ascii="Times New Roman" w:hAnsi="Times New Roman" w:cs="Times New Roman"/>
          <w:sz w:val="24"/>
          <w:szCs w:val="24"/>
        </w:rPr>
        <w:t xml:space="preserve">II) complexes: their synthesis, photophysical properties, and bio-imaging applications, </w:t>
      </w:r>
      <w:r w:rsidRPr="003C4E91">
        <w:rPr>
          <w:rFonts w:ascii="Times New Roman" w:hAnsi="Times New Roman" w:cs="Times New Roman"/>
          <w:sz w:val="24"/>
          <w:szCs w:val="24"/>
        </w:rPr>
        <w:t>Dalton Trans., 2015, 44, 8478.</w:t>
      </w:r>
      <w:r w:rsidR="007617E3" w:rsidRPr="003C4E91">
        <w:rPr>
          <w:rFonts w:ascii="Times New Roman" w:hAnsi="Times New Roman" w:cs="Times New Roman"/>
          <w:sz w:val="24"/>
          <w:szCs w:val="24"/>
        </w:rPr>
        <w:t xml:space="preserve"> DOI: 10.1039/c4dt03165b</w:t>
      </w:r>
    </w:p>
    <w:p w14:paraId="06413AC3" w14:textId="05128641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A. Valore,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Righetto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R. Ugo, F. De Angelis,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Fantacci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Luminescent </w:t>
      </w:r>
      <w:proofErr w:type="spellStart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>Ir</w:t>
      </w:r>
      <w:proofErr w:type="spellEnd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gramEnd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>III) and Pt(II) complexes with beta-</w:t>
      </w:r>
      <w:proofErr w:type="spellStart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>diketonate</w:t>
      </w:r>
      <w:proofErr w:type="spellEnd"/>
      <w:r w:rsidR="00381CF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ligands as highly active second-order NLO chromophores,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Chem.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Commun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2010, 46, 2414. </w:t>
      </w:r>
      <w:r w:rsidR="00381CF3" w:rsidRPr="003C4E91">
        <w:rPr>
          <w:rFonts w:ascii="Times New Roman" w:hAnsi="Times New Roman" w:cs="Times New Roman"/>
          <w:sz w:val="24"/>
          <w:szCs w:val="24"/>
          <w:lang w:val="it-IT"/>
        </w:rPr>
        <w:t>DOI: 10.1039/b921971d</w:t>
      </w:r>
    </w:p>
    <w:p w14:paraId="0AF6A8FF" w14:textId="31A31921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A. Colombo, C. Dragonetti,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Marinotto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S. Righetto, D. Roberto, S. Tavazzi,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Escadeillas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Guerchais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H. Le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Bozec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A.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Boucekkine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C. Latouche,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Cyclometalated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4-Styryl-2-phenylpyridine </w:t>
      </w:r>
      <w:proofErr w:type="gram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Platinum(</w:t>
      </w:r>
      <w:proofErr w:type="gram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II)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Acetylacetonate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Complexes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as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Second-Order NLO Building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Blocks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for SHG Active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Polymeric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>Films</w:t>
      </w:r>
      <w:proofErr w:type="spellEnd"/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Organometallics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>, 2013, 32, 3890.</w:t>
      </w:r>
      <w:r w:rsidR="00AD1241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DOI: 10.1021/om4003472</w:t>
      </w:r>
    </w:p>
    <w:p w14:paraId="320CC671" w14:textId="366A3AF7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E. Rossi,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Righetto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R. Ugo, A. Valore, J.A.G. Williams, M.G.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Lobello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F. De Angelis,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Fantacci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I. Ledoux-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Rak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Singh, 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Zyss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Tuning the Dipolar Second-Order Nonlinear Optical Properties of </w:t>
      </w:r>
      <w:proofErr w:type="spellStart"/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>Cyclometalated</w:t>
      </w:r>
      <w:proofErr w:type="spellEnd"/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>II) Complexes with Tridentate N</w:t>
      </w:r>
      <w:r w:rsidR="00AA45A0" w:rsidRPr="003C4E91">
        <w:rPr>
          <w:rFonts w:ascii="Times New Roman" w:hAnsi="Times New Roman" w:cs="Times New Roman"/>
          <w:sz w:val="24"/>
          <w:szCs w:val="24"/>
          <w:lang w:val="en-US"/>
        </w:rPr>
        <w:t>^</w:t>
      </w:r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AA45A0" w:rsidRPr="003C4E91">
        <w:rPr>
          <w:rFonts w:ascii="Times New Roman" w:hAnsi="Times New Roman" w:cs="Times New Roman"/>
          <w:sz w:val="24"/>
          <w:szCs w:val="24"/>
          <w:lang w:val="en-US"/>
        </w:rPr>
        <w:t>^</w:t>
      </w:r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 Binding Ligands,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Chem. Eur. J., 2013, 19, 9875.</w:t>
      </w:r>
      <w:r w:rsidR="00CC565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10.1002/chem.201301131</w:t>
      </w:r>
    </w:p>
    <w:p w14:paraId="4E46D93A" w14:textId="35EADF2C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Boixel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Guerchais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H. Le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Bozec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Jacquemin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Amar, A.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Boucekkine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Marinotto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Righetto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R. De Angelis, </w:t>
      </w:r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Second-Order NLO Switches from Molecules to Polymer Films Based on Photochromic </w:t>
      </w:r>
      <w:proofErr w:type="spellStart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>Cyclometalated</w:t>
      </w:r>
      <w:proofErr w:type="spellEnd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Am.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Soc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2014, 136, 5367. </w:t>
      </w:r>
      <w:r w:rsidR="00793F96" w:rsidRPr="003C4E91">
        <w:rPr>
          <w:rFonts w:ascii="Times New Roman" w:hAnsi="Times New Roman" w:cs="Times New Roman"/>
          <w:sz w:val="24"/>
          <w:szCs w:val="24"/>
          <w:lang w:val="it-IT"/>
        </w:rPr>
        <w:t>DOI:</w:t>
      </w:r>
      <w:r w:rsidR="00793F96" w:rsidRPr="003C4E91">
        <w:t xml:space="preserve"> </w:t>
      </w:r>
      <w:r w:rsidR="00793F96" w:rsidRPr="003C4E91">
        <w:rPr>
          <w:rFonts w:ascii="Times New Roman" w:hAnsi="Times New Roman" w:cs="Times New Roman"/>
          <w:sz w:val="24"/>
          <w:szCs w:val="24"/>
          <w:lang w:val="it-IT"/>
        </w:rPr>
        <w:t>10.1021/ja4131615</w:t>
      </w:r>
    </w:p>
    <w:p w14:paraId="60C472E1" w14:textId="7E543E53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Boixel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Guerchais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H. Le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Bozec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Chantzis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Jacquemin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Marinotto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D. Roberto,</w:t>
      </w:r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Sequential double second-order nonlinear optical switch by an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>acido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-triggered photochromic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>II) complex</w:t>
      </w:r>
      <w:r w:rsidR="008E34CE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Chem.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Commun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., 2015, 71, 7805.</w:t>
      </w:r>
      <w:r w:rsidR="00B1051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10.1039/c5cc01893e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505425D" w14:textId="3D5A0975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H. Zhao, E.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Garoni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T.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Roisnel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Marinotto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Righetto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Jacquemin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Boixel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Guerchais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>Photochromic DTE-Substituted-1,3-di(2-</w:t>
      </w:r>
      <w:proofErr w:type="gramStart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>pyridyl)benzene</w:t>
      </w:r>
      <w:proofErr w:type="gramEnd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Platinum(II) Complexes: </w:t>
      </w:r>
      <w:proofErr w:type="spellStart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>Photomodulation</w:t>
      </w:r>
      <w:proofErr w:type="spellEnd"/>
      <w:r w:rsidR="00793F9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of Luminescence and Second-Order Nonlinear Optical Properties,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2018, 57, 7051. </w:t>
      </w:r>
      <w:r w:rsidR="00793F96" w:rsidRPr="003C4E91">
        <w:rPr>
          <w:rFonts w:ascii="Times New Roman" w:hAnsi="Times New Roman" w:cs="Times New Roman"/>
          <w:sz w:val="24"/>
          <w:szCs w:val="24"/>
          <w:lang w:val="it-IT"/>
        </w:rPr>
        <w:t>DOI: 10.1021/acs.inorgchem.8b00733</w:t>
      </w:r>
    </w:p>
    <w:p w14:paraId="54EBDDF3" w14:textId="0F6FA1A4" w:rsidR="0039079F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Fontani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E.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Garoni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A. Colombo, C. Dragonetti, S. Fantacci, H.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Doucet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J.-F.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Soulé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Boixel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Guerchais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D. Roberto,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Novel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cyclometallated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5-pi-delocalized donor-1,3-di(2-</w:t>
      </w:r>
      <w:proofErr w:type="gram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pyridyl)benzene</w:t>
      </w:r>
      <w:proofErr w:type="gram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platinum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(II)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complexes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with good second-order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nonlinear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optical </w:t>
      </w:r>
      <w:proofErr w:type="spellStart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properties</w:t>
      </w:r>
      <w:proofErr w:type="spellEnd"/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it-IT"/>
        </w:rPr>
        <w:t>Dalton Trans., 2019, 48, 202.</w:t>
      </w:r>
      <w:r w:rsidR="004063FE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B1051A" w:rsidRPr="003C4E91">
        <w:rPr>
          <w:rFonts w:ascii="Times New Roman" w:hAnsi="Times New Roman" w:cs="Times New Roman"/>
          <w:sz w:val="24"/>
          <w:szCs w:val="24"/>
          <w:lang w:val="it-IT"/>
        </w:rPr>
        <w:t>DOI: 10.1039/c8dt03622e</w:t>
      </w:r>
    </w:p>
    <w:p w14:paraId="32838641" w14:textId="5632F832" w:rsidR="00881195" w:rsidRPr="003C4E91" w:rsidRDefault="0034044A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Guerchais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</w:t>
      </w:r>
      <w:r w:rsidR="002E18A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An excursion in the second-order nonlinear optical properties of platinum complexes,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Coord.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>. Rev. 2021, 446, 214113.</w:t>
      </w:r>
      <w:r w:rsidR="002E18A4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DOI: 10.1016/j.ccr.2021.214113</w:t>
      </w:r>
    </w:p>
    <w:p w14:paraId="358FCE35" w14:textId="31428FC1" w:rsidR="00881195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R.E. Doherty, I.V.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Sazanovich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L.K. McKenzie, A.S.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Stasheuski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R. Coyle, E.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Baggaley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S. Bottomley, J.A. Weinstein</w:t>
      </w:r>
      <w:r w:rsidR="0047428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H.E. Bryant, </w:t>
      </w:r>
      <w:r w:rsidR="004D06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Photodynamic killing of cancer cells by a </w:t>
      </w:r>
      <w:proofErr w:type="gramStart"/>
      <w:r w:rsidR="004D0656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4D06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 with </w:t>
      </w:r>
      <w:proofErr w:type="spellStart"/>
      <w:r w:rsidR="004D0656" w:rsidRPr="003C4E91">
        <w:rPr>
          <w:rFonts w:ascii="Times New Roman" w:hAnsi="Times New Roman" w:cs="Times New Roman"/>
          <w:sz w:val="24"/>
          <w:szCs w:val="24"/>
          <w:lang w:val="en-US"/>
        </w:rPr>
        <w:t>cyclometallating</w:t>
      </w:r>
      <w:proofErr w:type="spellEnd"/>
      <w:r w:rsidR="004D065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ligand,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Sci. Rep., 2016, 6, 22668. </w:t>
      </w:r>
      <w:r w:rsidR="004D0656" w:rsidRPr="003C4E91">
        <w:rPr>
          <w:rFonts w:ascii="Times New Roman" w:hAnsi="Times New Roman" w:cs="Times New Roman"/>
          <w:sz w:val="24"/>
          <w:szCs w:val="24"/>
          <w:lang w:val="en-US"/>
        </w:rPr>
        <w:t>DOI: 10.1038/srep22668</w:t>
      </w:r>
    </w:p>
    <w:p w14:paraId="535ACACE" w14:textId="1A3560AC" w:rsidR="00881195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H. Shi, G. J. Clarkson</w:t>
      </w:r>
      <w:r w:rsidR="0047428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P. J. Sadler, </w:t>
      </w:r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Dual action photosensitive </w:t>
      </w:r>
      <w:proofErr w:type="gramStart"/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anticancer prodrugs with </w:t>
      </w:r>
      <w:proofErr w:type="spellStart"/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>photoreleasable</w:t>
      </w:r>
      <w:proofErr w:type="spellEnd"/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>azide</w:t>
      </w:r>
      <w:proofErr w:type="spellEnd"/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ligands,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Chim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Acta, 2019, 489, 230. </w:t>
      </w:r>
      <w:r w:rsidR="00A1605B" w:rsidRPr="003C4E91">
        <w:rPr>
          <w:rFonts w:ascii="Times New Roman" w:hAnsi="Times New Roman" w:cs="Times New Roman"/>
          <w:sz w:val="24"/>
          <w:szCs w:val="24"/>
          <w:lang w:val="en-US"/>
        </w:rPr>
        <w:t>DOI: 10.1016/j.ica.2019.02.016</w:t>
      </w:r>
    </w:p>
    <w:p w14:paraId="526DD5B3" w14:textId="644C9522" w:rsidR="005F4326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L. K. McKenzie, H. E. Bryant</w:t>
      </w:r>
      <w:r w:rsidR="0047428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A. Weinstein, </w:t>
      </w:r>
      <w:r w:rsidR="000E682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Transition metal complexes as </w:t>
      </w:r>
      <w:proofErr w:type="spellStart"/>
      <w:r w:rsidR="000E6825" w:rsidRPr="003C4E91">
        <w:rPr>
          <w:rFonts w:ascii="Times New Roman" w:hAnsi="Times New Roman" w:cs="Times New Roman"/>
          <w:sz w:val="24"/>
          <w:szCs w:val="24"/>
          <w:lang w:val="en-US"/>
        </w:rPr>
        <w:t>photosensitisers</w:t>
      </w:r>
      <w:proofErr w:type="spellEnd"/>
      <w:r w:rsidR="000E682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one- and two-photon photodynamic therapy,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Coord. Chem. Rev., 2019, 379, 2.</w:t>
      </w:r>
      <w:r w:rsidR="000E6825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10.1016/j.ccr.2018.03.020</w:t>
      </w:r>
    </w:p>
    <w:p w14:paraId="14689EB5" w14:textId="04FBCE5F" w:rsidR="005F4326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>A. Kobayashi</w:t>
      </w:r>
      <w:r w:rsidR="0047428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M. Kato, </w:t>
      </w:r>
      <w:proofErr w:type="spellStart"/>
      <w:r w:rsidR="00D1750D" w:rsidRPr="003C4E91">
        <w:rPr>
          <w:rFonts w:ascii="Times New Roman" w:hAnsi="Times New Roman" w:cs="Times New Roman"/>
          <w:sz w:val="24"/>
          <w:szCs w:val="24"/>
          <w:lang w:val="en-US"/>
        </w:rPr>
        <w:t>Vapochromic</w:t>
      </w:r>
      <w:proofErr w:type="spellEnd"/>
      <w:r w:rsidR="00D1750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D1750D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D1750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Complexes: Crystal Engineering toward Intelligent Sensing Devices,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Eur. 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Chem., 2014, 4469. </w:t>
      </w:r>
      <w:r w:rsidR="00D1750D" w:rsidRPr="003C4E91">
        <w:rPr>
          <w:rFonts w:ascii="Times New Roman" w:hAnsi="Times New Roman" w:cs="Times New Roman"/>
          <w:sz w:val="24"/>
          <w:szCs w:val="24"/>
          <w:lang w:val="en-US"/>
        </w:rPr>
        <w:t>DOI: 10.1002/ejic.201402315</w:t>
      </w:r>
    </w:p>
    <w:p w14:paraId="78C7D8AD" w14:textId="733B54AA" w:rsidR="005F4326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O. S. Wenger, </w:t>
      </w:r>
      <w:proofErr w:type="spellStart"/>
      <w:r w:rsidR="00C9273D" w:rsidRPr="003C4E91">
        <w:rPr>
          <w:rFonts w:ascii="Times New Roman" w:hAnsi="Times New Roman" w:cs="Times New Roman"/>
          <w:sz w:val="24"/>
          <w:szCs w:val="24"/>
          <w:lang w:val="en-US"/>
        </w:rPr>
        <w:t>Vapochromism</w:t>
      </w:r>
      <w:proofErr w:type="spellEnd"/>
      <w:r w:rsidR="00C9273D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in Organometallic and Coordination Complexes: Chemical Sensors for Volatile Organic Compounds,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Chem. Rev., 2013, 113, 3686. </w:t>
      </w:r>
      <w:r w:rsidR="00C9273D" w:rsidRPr="003C4E91">
        <w:rPr>
          <w:rFonts w:ascii="Times New Roman" w:hAnsi="Times New Roman" w:cs="Times New Roman"/>
          <w:sz w:val="24"/>
          <w:szCs w:val="24"/>
          <w:lang w:val="en-US"/>
        </w:rPr>
        <w:t>DOI: 10.1021/cr300396p</w:t>
      </w:r>
    </w:p>
    <w:p w14:paraId="61AC51A6" w14:textId="316C3192" w:rsidR="005F4326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A. Rodrigue-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Witchel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D. L. Rochester, S.-B. Zhao, K. B. Lavelle, J. A. G. Williams, S. Wang, W. B. Connic</w:t>
      </w:r>
      <w:r w:rsidR="00836BD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k,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Reber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36BD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Pressure-induced variations of MLCT and ligand-centered luminescence spectra in square-planar </w:t>
      </w:r>
      <w:proofErr w:type="gramStart"/>
      <w:r w:rsidR="00836BD3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836BD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Polyhedron, 2016, 108, 151. </w:t>
      </w:r>
      <w:r w:rsidR="00836BD3" w:rsidRPr="003C4E91">
        <w:rPr>
          <w:rFonts w:ascii="Times New Roman" w:hAnsi="Times New Roman" w:cs="Times New Roman"/>
          <w:sz w:val="24"/>
          <w:szCs w:val="24"/>
          <w:lang w:val="en-US"/>
        </w:rPr>
        <w:t>DOI: 10.1016/j.poly.2015.12.011</w:t>
      </w:r>
    </w:p>
    <w:p w14:paraId="4CD9CB0E" w14:textId="73DB3E85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Q. Zheng,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Borsley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T. Tu</w:t>
      </w:r>
      <w:r w:rsidR="008D4DC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S. L.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Cockroft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B35A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Reversible stimuli-responsive </w:t>
      </w:r>
      <w:proofErr w:type="spellStart"/>
      <w:r w:rsidR="008B35AC" w:rsidRPr="003C4E91">
        <w:rPr>
          <w:rFonts w:ascii="Times New Roman" w:hAnsi="Times New Roman" w:cs="Times New Roman"/>
          <w:sz w:val="24"/>
          <w:szCs w:val="24"/>
          <w:lang w:val="en-US"/>
        </w:rPr>
        <w:t>chromism</w:t>
      </w:r>
      <w:proofErr w:type="spellEnd"/>
      <w:r w:rsidR="008B35A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of a </w:t>
      </w:r>
      <w:proofErr w:type="spellStart"/>
      <w:r w:rsidR="008B35AC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8B35A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platinum(ii) complex,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Chem.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Commun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., 2020, 56, 14705.</w:t>
      </w:r>
      <w:r w:rsidR="008B35AC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10.1039/d0cc06775j</w:t>
      </w:r>
    </w:p>
    <w:p w14:paraId="189B7332" w14:textId="0D8EE1B9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Kalinowski,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Fattori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="00EC4AF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A. G. Williams, </w:t>
      </w:r>
      <w:r w:rsidR="00926C8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Light-emitting devices based on organometallic platinum complexes as emitters,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Coord. Chem. Rev., 2011, 255, 2401. </w:t>
      </w:r>
      <w:r w:rsidR="00926C84" w:rsidRPr="003C4E91">
        <w:rPr>
          <w:rFonts w:ascii="Times New Roman" w:hAnsi="Times New Roman" w:cs="Times New Roman"/>
          <w:sz w:val="24"/>
          <w:szCs w:val="24"/>
          <w:lang w:val="en-US"/>
        </w:rPr>
        <w:t>DOI: 10.1016/j.ccr.2011.01.049</w:t>
      </w:r>
    </w:p>
    <w:p w14:paraId="44735992" w14:textId="1C6E2CE0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E. Rossi, L. Murphy, P. L.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Brothwood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R. Ugo,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J. A. G. Williams</w:t>
      </w:r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 of 1,3-di(2-pyridyl)benzenes: tuning excimer emission from red to near-infrared for NIR-OLEDs,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J. Mater.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2011, 21, 15501. </w:t>
      </w:r>
      <w:r w:rsidR="001A0493" w:rsidRPr="003C4E91">
        <w:rPr>
          <w:rFonts w:ascii="Times New Roman" w:hAnsi="Times New Roman" w:cs="Times New Roman"/>
          <w:sz w:val="24"/>
          <w:szCs w:val="24"/>
          <w:lang w:val="it-IT"/>
        </w:rPr>
        <w:t>DOI: 10.1039/c1jm12716k</w:t>
      </w:r>
    </w:p>
    <w:p w14:paraId="7C1A6B24" w14:textId="55E07047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Mroz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Botta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U.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Giovanella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E. Rossi,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D. Roberto, R. Ugo, A. Valore</w:t>
      </w:r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J.A.G. Williams</w:t>
      </w:r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1A0493" w:rsidRPr="003C4E91">
        <w:rPr>
          <w:rFonts w:ascii="Times New Roman" w:hAnsi="Times New Roman" w:cs="Times New Roman"/>
          <w:sz w:val="24"/>
          <w:szCs w:val="24"/>
          <w:lang w:val="en-US"/>
        </w:rPr>
        <w:t>II) complexes of 1,3-di(2-pyridyl) benzenes for solution-processable WOLEDs exploiting monomer and excimer phosphorescence,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J. Mater.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2011, 21, 8653. </w:t>
      </w:r>
      <w:r w:rsidR="001A0493" w:rsidRPr="003C4E91">
        <w:rPr>
          <w:rFonts w:ascii="Times New Roman" w:hAnsi="Times New Roman" w:cs="Times New Roman"/>
          <w:sz w:val="24"/>
          <w:szCs w:val="24"/>
          <w:lang w:val="it-IT"/>
        </w:rPr>
        <w:t>DOI: 10.1039/c1jm10193e</w:t>
      </w:r>
    </w:p>
    <w:p w14:paraId="7D080273" w14:textId="38FFEBB8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E. Rossi,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R. Ugo, A. Valore, L.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Falciola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P.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Brulatti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="0041456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J.A.G. Williams, </w:t>
      </w:r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Novel N^C^N-</w:t>
      </w:r>
      <w:proofErr w:type="spellStart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platinum complexes with acetylide co-ligands as efficient phosphors for OLEDs</w:t>
      </w:r>
      <w:r w:rsidR="0041456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Mater.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2012, 22, 10650. </w:t>
      </w:r>
      <w:r w:rsidR="0041456B" w:rsidRPr="003C4E91">
        <w:rPr>
          <w:rFonts w:ascii="Times New Roman" w:hAnsi="Times New Roman" w:cs="Times New Roman"/>
          <w:sz w:val="24"/>
          <w:szCs w:val="24"/>
          <w:lang w:val="it-IT"/>
        </w:rPr>
        <w:t>DOI: 10.1039/c2jm16592a</w:t>
      </w:r>
    </w:p>
    <w:p w14:paraId="75ACFCDA" w14:textId="2E28FD0F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E. Rossi,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F.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Demartin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P.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Brulatti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Fattori</w:t>
      </w:r>
      <w:proofErr w:type="spellEnd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J.A.G. Williams</w:t>
      </w:r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From red to near infra-red OLEDs: the remarkable effect of changing from X = –Cl to –NCS in a </w:t>
      </w:r>
      <w:proofErr w:type="spellStart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[Pt(N</w:t>
      </w:r>
      <w:r w:rsidR="0056299D" w:rsidRPr="003C4E91">
        <w:rPr>
          <w:rFonts w:ascii="Cambria Math" w:hAnsi="Cambria Math" w:cs="Cambria Math"/>
          <w:sz w:val="24"/>
          <w:szCs w:val="24"/>
          <w:lang w:val="en-US"/>
        </w:rPr>
        <w:t>^</w:t>
      </w:r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6299D" w:rsidRPr="003C4E91">
        <w:rPr>
          <w:rFonts w:ascii="Cambria Math" w:hAnsi="Cambria Math" w:cs="Cambria Math"/>
          <w:sz w:val="24"/>
          <w:szCs w:val="24"/>
          <w:lang w:val="en-US"/>
        </w:rPr>
        <w:t>^</w:t>
      </w:r>
      <w:proofErr w:type="gramStart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N)X</w:t>
      </w:r>
      <w:proofErr w:type="gramEnd"/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] complex {N</w:t>
      </w:r>
      <w:r w:rsidR="0056299D" w:rsidRPr="003C4E91">
        <w:rPr>
          <w:rFonts w:ascii="Cambria Math" w:hAnsi="Cambria Math" w:cs="Cambria Math"/>
          <w:sz w:val="24"/>
          <w:szCs w:val="24"/>
          <w:lang w:val="en-US"/>
        </w:rPr>
        <w:t>^</w:t>
      </w:r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6299D" w:rsidRPr="003C4E91">
        <w:rPr>
          <w:rFonts w:ascii="Cambria Math" w:hAnsi="Cambria Math" w:cs="Cambria Math"/>
          <w:sz w:val="24"/>
          <w:szCs w:val="24"/>
          <w:lang w:val="en-US"/>
        </w:rPr>
        <w:t>^</w:t>
      </w:r>
      <w:r w:rsidR="00E52706" w:rsidRPr="003C4E91">
        <w:rPr>
          <w:rFonts w:ascii="Times New Roman" w:hAnsi="Times New Roman" w:cs="Times New Roman"/>
          <w:sz w:val="24"/>
          <w:szCs w:val="24"/>
          <w:lang w:val="en-US"/>
        </w:rPr>
        <w:t>N = 5-mesityl-1,3-di-(2-pyridyl)benzene},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Chem.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Commun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., 2012, 48, 3182. </w:t>
      </w:r>
      <w:r w:rsidR="00E52706" w:rsidRPr="003C4E91">
        <w:rPr>
          <w:rFonts w:ascii="Times New Roman" w:hAnsi="Times New Roman" w:cs="Times New Roman"/>
          <w:sz w:val="24"/>
          <w:szCs w:val="24"/>
          <w:lang w:val="it-IT"/>
        </w:rPr>
        <w:t>DOI: 10.1039/c2cc16399c</w:t>
      </w:r>
    </w:p>
    <w:p w14:paraId="6653A0CC" w14:textId="2C62FDC0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F.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Nisic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Colombo,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A. Valore, J.M.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Malicka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G.R. Freeman</w:t>
      </w:r>
      <w:r w:rsidR="00826140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J.A.G, Williams, </w:t>
      </w:r>
      <w:proofErr w:type="gramStart"/>
      <w:r w:rsidR="00BF6027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BF602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 with </w:t>
      </w:r>
      <w:proofErr w:type="spellStart"/>
      <w:r w:rsidR="00BF6027" w:rsidRPr="003C4E91">
        <w:rPr>
          <w:rFonts w:ascii="Times New Roman" w:hAnsi="Times New Roman" w:cs="Times New Roman"/>
          <w:sz w:val="24"/>
          <w:szCs w:val="24"/>
          <w:lang w:val="en-US"/>
        </w:rPr>
        <w:t>cyclometallated</w:t>
      </w:r>
      <w:proofErr w:type="spellEnd"/>
      <w:r w:rsidR="00BF6027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5-pi-delocalized-donor-</w:t>
      </w:r>
      <w:r w:rsidR="00BF6027" w:rsidRPr="003C4E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1,3-di(2-pyridyl)benzene ligands as efficient phosphors for NIR-OLEDs,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Mater. Chem. C, 2014, 2, 1791. </w:t>
      </w:r>
      <w:r w:rsidR="00BF6027" w:rsidRPr="003C4E91">
        <w:rPr>
          <w:rFonts w:ascii="Times New Roman" w:hAnsi="Times New Roman" w:cs="Times New Roman"/>
          <w:sz w:val="24"/>
          <w:szCs w:val="24"/>
          <w:lang w:val="en-US"/>
        </w:rPr>
        <w:t>DOI: 10.1039/c3tc32086c</w:t>
      </w:r>
    </w:p>
    <w:p w14:paraId="335735F3" w14:textId="6FCCC49C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>C.-W. Hsu, K. T. Ly, W.-K. Lee, C.-C. Wu, L.C. Wu, J.-J. Lee, T.-C. Lin, S.-H. Liu, P.-T. Chou, G.-H. Lee</w:t>
      </w:r>
      <w:r w:rsidR="001E374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Y. Chi, </w:t>
      </w:r>
      <w:r w:rsidR="00C6148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Triboluminescence and Metal Phosphor for Organic Light-Emitting Diodes: Functional </w:t>
      </w:r>
      <w:proofErr w:type="gramStart"/>
      <w:r w:rsidR="00C6148B" w:rsidRPr="003C4E91">
        <w:rPr>
          <w:rFonts w:ascii="Times New Roman" w:hAnsi="Times New Roman" w:cs="Times New Roman"/>
          <w:sz w:val="24"/>
          <w:szCs w:val="24"/>
          <w:lang w:val="en-US"/>
        </w:rPr>
        <w:t>Pt(</w:t>
      </w:r>
      <w:proofErr w:type="gramEnd"/>
      <w:r w:rsidR="00C6148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 with Both 2-Pyridylimidazol-2-ylidepe and </w:t>
      </w:r>
      <w:proofErr w:type="spellStart"/>
      <w:r w:rsidR="00C6148B" w:rsidRPr="003C4E91">
        <w:rPr>
          <w:rFonts w:ascii="Times New Roman" w:hAnsi="Times New Roman" w:cs="Times New Roman"/>
          <w:sz w:val="24"/>
          <w:szCs w:val="24"/>
          <w:lang w:val="en-US"/>
        </w:rPr>
        <w:t>Bipyrazolate</w:t>
      </w:r>
      <w:proofErr w:type="spellEnd"/>
      <w:r w:rsidR="00C6148B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Chelates, 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ACS Appl. Mater. Interfaces, 2016, 8, 33888. </w:t>
      </w:r>
      <w:r w:rsidR="00C6148B" w:rsidRPr="003C4E91">
        <w:rPr>
          <w:rFonts w:ascii="Times New Roman" w:hAnsi="Times New Roman" w:cs="Times New Roman"/>
          <w:sz w:val="24"/>
          <w:szCs w:val="24"/>
          <w:lang w:val="en-US"/>
        </w:rPr>
        <w:t>DOI: 10.1021/acsami.6b12707</w:t>
      </w:r>
    </w:p>
    <w:p w14:paraId="3F5C4F1D" w14:textId="6F702964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M. Z.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Shafikov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F.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Suleymanova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N.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Kozhevnikov</w:t>
      </w:r>
      <w:proofErr w:type="spellEnd"/>
      <w:r w:rsidR="00DE4BB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B.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Konig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E4BB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Thermally Activated Delayed Fluorescence from Ag(I) Complexes: A Route to 100% Quantum Yield at Unprecedentedly Short Decay Time,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Chem., 2017, 56, 4885. </w:t>
      </w:r>
      <w:r w:rsidR="00DE4BBE" w:rsidRPr="003C4E91">
        <w:rPr>
          <w:rFonts w:ascii="Times New Roman" w:hAnsi="Times New Roman" w:cs="Times New Roman"/>
          <w:sz w:val="24"/>
          <w:szCs w:val="24"/>
          <w:lang w:val="en-US"/>
        </w:rPr>
        <w:t>DOI: 10.1021/acs.inorgchem.7b02002</w:t>
      </w:r>
    </w:p>
    <w:p w14:paraId="13A71741" w14:textId="0EACB383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K.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Tuong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Ly, R.-W. Chen-Cheng, H.-W. Lin, Y.-J.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Shiau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S.-H. Liu, P.-T. Chou, C.-S. Tsao, Y.-C. Huang</w:t>
      </w:r>
      <w:r w:rsidR="001E3741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Y. Chi, </w:t>
      </w:r>
      <w:r w:rsidR="0034596A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Near-infrared organic light-emitting diodes with very high external quantum efficiency and radiance,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Nat. Photonics, 2017, 11, 63. </w:t>
      </w:r>
      <w:r w:rsidR="0034596A" w:rsidRPr="003C4E91">
        <w:rPr>
          <w:rFonts w:ascii="Times New Roman" w:hAnsi="Times New Roman" w:cs="Times New Roman"/>
          <w:sz w:val="24"/>
          <w:szCs w:val="24"/>
          <w:lang w:val="en-US"/>
        </w:rPr>
        <w:t>DOI: 10.1038/NPHOTON.2016.230</w:t>
      </w:r>
    </w:p>
    <w:p w14:paraId="3BE2BC0F" w14:textId="237148ED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W.-C. Chen, 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Sukpattanacharoen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W.-H. Chan, C.-C. Huang, H.-F. Hsu, D. Shen, W.-Y. Hung, N.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Kungwan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D. Escudero, C.-S. Lee</w:t>
      </w:r>
      <w:r w:rsidR="006334E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Y. Chi, </w:t>
      </w:r>
      <w:r w:rsidR="006334E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Modulation of Solid-State Aggregation of Square-Planar </w:t>
      </w:r>
      <w:proofErr w:type="gramStart"/>
      <w:r w:rsidR="006334E2" w:rsidRPr="003C4E91">
        <w:rPr>
          <w:rFonts w:ascii="Times New Roman" w:hAnsi="Times New Roman" w:cs="Times New Roman"/>
          <w:sz w:val="24"/>
          <w:szCs w:val="24"/>
          <w:lang w:val="en-US"/>
        </w:rPr>
        <w:t>Pt(</w:t>
      </w:r>
      <w:proofErr w:type="gramEnd"/>
      <w:r w:rsidR="006334E2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Based Emitters: Enabling Highly Efficient Deep-Red/Near Infrared Electroluminescence,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Adv.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Funct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Mater., 2020, 30, 2002494. </w:t>
      </w:r>
      <w:r w:rsidR="006334E2" w:rsidRPr="003C4E91">
        <w:rPr>
          <w:rFonts w:ascii="Times New Roman" w:hAnsi="Times New Roman" w:cs="Times New Roman"/>
          <w:sz w:val="24"/>
          <w:szCs w:val="24"/>
          <w:lang w:val="it-IT"/>
        </w:rPr>
        <w:t>DOI:</w:t>
      </w:r>
      <w:r w:rsidR="006334E2" w:rsidRPr="003C4E91">
        <w:t xml:space="preserve"> </w:t>
      </w:r>
      <w:r w:rsidR="006334E2" w:rsidRPr="003C4E91">
        <w:rPr>
          <w:rFonts w:ascii="Times New Roman" w:hAnsi="Times New Roman" w:cs="Times New Roman"/>
          <w:sz w:val="24"/>
          <w:szCs w:val="24"/>
          <w:lang w:val="it-IT"/>
        </w:rPr>
        <w:t>10.1002/adfm.202002494</w:t>
      </w:r>
    </w:p>
    <w:p w14:paraId="38D15031" w14:textId="788553AA" w:rsidR="002E70BE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Dragonetti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F. Fagnani, D.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Marinotto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di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Biase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Roberto, 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Fantacci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A. Colombo, </w:t>
      </w:r>
      <w:r w:rsidR="00DE5E5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First member of an appealing class of </w:t>
      </w:r>
      <w:proofErr w:type="spellStart"/>
      <w:r w:rsidR="00DE5E5E" w:rsidRPr="003C4E91">
        <w:rPr>
          <w:rFonts w:ascii="Times New Roman" w:hAnsi="Times New Roman" w:cs="Times New Roman"/>
          <w:sz w:val="24"/>
          <w:szCs w:val="24"/>
          <w:lang w:val="en-US"/>
        </w:rPr>
        <w:t>cyclometalated</w:t>
      </w:r>
      <w:proofErr w:type="spellEnd"/>
      <w:r w:rsidR="00DE5E5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1,3-di-(2-</w:t>
      </w:r>
      <w:proofErr w:type="gramStart"/>
      <w:r w:rsidR="00DE5E5E" w:rsidRPr="003C4E91">
        <w:rPr>
          <w:rFonts w:ascii="Times New Roman" w:hAnsi="Times New Roman" w:cs="Times New Roman"/>
          <w:sz w:val="24"/>
          <w:szCs w:val="24"/>
          <w:lang w:val="en-US"/>
        </w:rPr>
        <w:t>pyridyl)benzene</w:t>
      </w:r>
      <w:proofErr w:type="gramEnd"/>
      <w:r w:rsidR="00DE5E5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platinum(ii) complexes for solution-processable OLEDs,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9D073B" w:rsidRPr="003C4E91">
        <w:rPr>
          <w:rFonts w:ascii="Times New Roman" w:hAnsi="Times New Roman" w:cs="Times New Roman"/>
          <w:sz w:val="24"/>
          <w:szCs w:val="24"/>
          <w:lang w:val="en-US"/>
        </w:rPr>
        <w:t>. Mater Chem. C., 2020, 8, 7873</w:t>
      </w:r>
      <w:r w:rsidR="00C96498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E5E5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10.1039/d0tc01565b</w:t>
      </w:r>
    </w:p>
    <w:p w14:paraId="660C5C30" w14:textId="446B4A4A" w:rsidR="00FE4471" w:rsidRPr="003C4E91" w:rsidRDefault="00550AC6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M. Z.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Shafikov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P. Pander, A.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Zaytsev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R. Daniels, 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Martinscroft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F. B. Dias, J. A. G. Williams</w:t>
      </w:r>
      <w:r w:rsidR="00B406FF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V. N.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Kozhevnikov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Extended ligand conjugation and </w:t>
      </w:r>
      <w:proofErr w:type="spellStart"/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>dinuclearity</w:t>
      </w:r>
      <w:proofErr w:type="spellEnd"/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as a route to efficient platinum-based near-infrared (NIR) triplet emitters and solution-processed NIR-OLEDs,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J. Mater. Chem. C, 2021, 9, 127</w:t>
      </w:r>
      <w:r w:rsidR="008531A6" w:rsidRPr="003C4E9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10.1039/d0tc04881j</w:t>
      </w:r>
    </w:p>
    <w:p w14:paraId="4145E932" w14:textId="7436AC1E" w:rsidR="00FE4471" w:rsidRPr="003C4E91" w:rsidRDefault="008F55BD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Brooks, Y. Babayan,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Lamansky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P.I.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Djurovich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I.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Tsyba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Bau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M.E. Thompson, </w:t>
      </w:r>
      <w:proofErr w:type="gramStart"/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>Synthesis</w:t>
      </w:r>
      <w:proofErr w:type="gramEnd"/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characterization of phosphorescent </w:t>
      </w:r>
      <w:proofErr w:type="spellStart"/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>cyclometalated</w:t>
      </w:r>
      <w:proofErr w:type="spellEnd"/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platinum complexes,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. Chem. 41</w:t>
      </w:r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2002</w:t>
      </w:r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3055.</w:t>
      </w:r>
      <w:r w:rsidR="003526E6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DOI: 10.1021/ic0255508</w:t>
      </w:r>
    </w:p>
    <w:p w14:paraId="6E1FC789" w14:textId="0A6B8A02" w:rsidR="004E5068" w:rsidRPr="003C4E91" w:rsidRDefault="004E5068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Brulatti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V.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Fattori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Muzzioli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Stagni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P.P.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Mazzeo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D. Braga, L. Maini, S.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Milita</w:t>
      </w:r>
      <w:proofErr w:type="spellEnd"/>
      <w:r w:rsidR="00A65DF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M.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Cocchi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8059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Tuning the </w:t>
      </w:r>
      <w:proofErr w:type="spellStart"/>
      <w:r w:rsidR="00F80594" w:rsidRPr="003C4E91">
        <w:rPr>
          <w:rFonts w:ascii="Times New Roman" w:hAnsi="Times New Roman" w:cs="Times New Roman"/>
          <w:sz w:val="24"/>
          <w:szCs w:val="24"/>
          <w:lang w:val="en-US"/>
        </w:rPr>
        <w:t>colour</w:t>
      </w:r>
      <w:proofErr w:type="spellEnd"/>
      <w:r w:rsidR="00F80594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and efficiency in OLEDs by using amorphous or polycrystalline emitting layers,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Mater.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it-IT"/>
        </w:rPr>
        <w:t>Chem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it-IT"/>
        </w:rPr>
        <w:t>. C, 2013, 1, 1823.</w:t>
      </w:r>
      <w:r w:rsidR="00F80594" w:rsidRPr="003C4E91">
        <w:rPr>
          <w:rFonts w:ascii="Times New Roman" w:hAnsi="Times New Roman" w:cs="Times New Roman"/>
          <w:sz w:val="24"/>
          <w:szCs w:val="24"/>
          <w:lang w:val="it-IT"/>
        </w:rPr>
        <w:t xml:space="preserve"> DOI: 10.1039/c2tc00448h</w:t>
      </w:r>
    </w:p>
    <w:p w14:paraId="78689995" w14:textId="66AC2BCD" w:rsidR="00646950" w:rsidRPr="003C4E91" w:rsidRDefault="00646950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W. A.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Tarran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G. R. Freeman, L. Murphy, A. M. Benham, R.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Kataky</w:t>
      </w:r>
      <w:proofErr w:type="spellEnd"/>
      <w:r w:rsidR="00B406FF" w:rsidRPr="003C4E91">
        <w:rPr>
          <w:rFonts w:ascii="Times New Roman" w:hAnsi="Times New Roman" w:cs="Times New Roman"/>
          <w:sz w:val="24"/>
          <w:szCs w:val="24"/>
        </w:rPr>
        <w:t xml:space="preserve">, </w:t>
      </w:r>
      <w:r w:rsidRPr="003C4E91">
        <w:rPr>
          <w:rFonts w:ascii="Times New Roman" w:hAnsi="Times New Roman" w:cs="Times New Roman"/>
          <w:sz w:val="24"/>
          <w:szCs w:val="24"/>
        </w:rPr>
        <w:t>J. A. G. Williams,</w:t>
      </w:r>
      <w:r w:rsidR="007C4C0F" w:rsidRPr="003C4E91">
        <w:t xml:space="preserve"> </w:t>
      </w:r>
      <w:proofErr w:type="gramStart"/>
      <w:r w:rsidR="007C4C0F" w:rsidRPr="003C4E91">
        <w:rPr>
          <w:rFonts w:ascii="Times New Roman" w:hAnsi="Times New Roman" w:cs="Times New Roman"/>
          <w:sz w:val="24"/>
          <w:szCs w:val="24"/>
        </w:rPr>
        <w:t>Platinum(</w:t>
      </w:r>
      <w:proofErr w:type="gramEnd"/>
      <w:r w:rsidR="007C4C0F" w:rsidRPr="003C4E91">
        <w:rPr>
          <w:rFonts w:ascii="Times New Roman" w:hAnsi="Times New Roman" w:cs="Times New Roman"/>
          <w:sz w:val="24"/>
          <w:szCs w:val="24"/>
        </w:rPr>
        <w:t xml:space="preserve">II) Complexes of NCN-Coordinating 1,3-Bis(2-pyridyl)benzene Ligands: Thiolate </w:t>
      </w:r>
      <w:proofErr w:type="spellStart"/>
      <w:r w:rsidR="007C4C0F" w:rsidRPr="003C4E91">
        <w:rPr>
          <w:rFonts w:ascii="Times New Roman" w:hAnsi="Times New Roman" w:cs="Times New Roman"/>
          <w:sz w:val="24"/>
          <w:szCs w:val="24"/>
        </w:rPr>
        <w:lastRenderedPageBreak/>
        <w:t>Coligands</w:t>
      </w:r>
      <w:proofErr w:type="spellEnd"/>
      <w:r w:rsidR="007C4C0F" w:rsidRPr="003C4E91">
        <w:rPr>
          <w:rFonts w:ascii="Times New Roman" w:hAnsi="Times New Roman" w:cs="Times New Roman"/>
          <w:sz w:val="24"/>
          <w:szCs w:val="24"/>
        </w:rPr>
        <w:t xml:space="preserve"> Lead to Strong Red Luminescence from Charge-Transfer States,</w:t>
      </w:r>
      <w:r w:rsidRPr="003C4E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4E91">
        <w:rPr>
          <w:rFonts w:ascii="Times New Roman" w:hAnsi="Times New Roman" w:cs="Times New Roman"/>
          <w:iCs/>
          <w:sz w:val="24"/>
          <w:szCs w:val="24"/>
        </w:rPr>
        <w:t>Inorg</w:t>
      </w:r>
      <w:proofErr w:type="spellEnd"/>
      <w:r w:rsidRPr="003C4E91">
        <w:rPr>
          <w:rFonts w:ascii="Times New Roman" w:hAnsi="Times New Roman" w:cs="Times New Roman"/>
          <w:iCs/>
          <w:sz w:val="24"/>
          <w:szCs w:val="24"/>
        </w:rPr>
        <w:t xml:space="preserve">. Chem., </w:t>
      </w:r>
      <w:r w:rsidRPr="003C4E91">
        <w:rPr>
          <w:rFonts w:ascii="Times New Roman" w:hAnsi="Times New Roman" w:cs="Times New Roman"/>
          <w:sz w:val="24"/>
          <w:szCs w:val="24"/>
        </w:rPr>
        <w:t xml:space="preserve">2014, </w:t>
      </w:r>
      <w:r w:rsidRPr="003C4E91">
        <w:rPr>
          <w:rFonts w:ascii="Times New Roman" w:hAnsi="Times New Roman" w:cs="Times New Roman"/>
          <w:b/>
          <w:sz w:val="24"/>
          <w:szCs w:val="24"/>
        </w:rPr>
        <w:t>53</w:t>
      </w:r>
      <w:r w:rsidRPr="003C4E91">
        <w:rPr>
          <w:rFonts w:ascii="Times New Roman" w:hAnsi="Times New Roman" w:cs="Times New Roman"/>
          <w:sz w:val="24"/>
          <w:szCs w:val="24"/>
        </w:rPr>
        <w:t>, 5738-5749</w:t>
      </w:r>
      <w:r w:rsidR="006E7C68" w:rsidRPr="003C4E91">
        <w:rPr>
          <w:rFonts w:ascii="Times New Roman" w:hAnsi="Times New Roman" w:cs="Times New Roman"/>
          <w:sz w:val="24"/>
          <w:szCs w:val="24"/>
        </w:rPr>
        <w:t>.</w:t>
      </w:r>
      <w:r w:rsidR="007C4C0F" w:rsidRPr="003C4E91">
        <w:rPr>
          <w:rFonts w:ascii="Times New Roman" w:hAnsi="Times New Roman" w:cs="Times New Roman"/>
          <w:sz w:val="24"/>
          <w:szCs w:val="24"/>
        </w:rPr>
        <w:t xml:space="preserve"> DOI: 10.1021/ic500555w</w:t>
      </w:r>
    </w:p>
    <w:p w14:paraId="1836C6F4" w14:textId="534BEBE6" w:rsidR="00A463E4" w:rsidRPr="003C4E91" w:rsidRDefault="00A463E4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S. J. Farley, D. L. Rochester, A. L. Thompson, J. A. K. Howard, J.A.G. Williams, </w:t>
      </w:r>
      <w:r w:rsidR="00422A0E" w:rsidRPr="003C4E91">
        <w:rPr>
          <w:rFonts w:ascii="Times New Roman" w:hAnsi="Times New Roman" w:cs="Times New Roman"/>
          <w:sz w:val="24"/>
          <w:szCs w:val="24"/>
          <w:lang w:val="en-US"/>
        </w:rPr>
        <w:t>Controlling Emission Energy, Self-Quenching, and Excimer Formation in Highly Luminescent N</w:t>
      </w:r>
      <w:r w:rsidR="00422A0E" w:rsidRPr="003C4E91">
        <w:rPr>
          <w:rFonts w:ascii="Cambria Math" w:hAnsi="Cambria Math" w:cs="Cambria Math"/>
          <w:sz w:val="24"/>
          <w:szCs w:val="24"/>
          <w:lang w:val="en-US"/>
        </w:rPr>
        <w:t>∧</w:t>
      </w:r>
      <w:r w:rsidR="00422A0E" w:rsidRPr="003C4E9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22A0E" w:rsidRPr="003C4E91">
        <w:rPr>
          <w:rFonts w:ascii="Cambria Math" w:hAnsi="Cambria Math" w:cs="Cambria Math"/>
          <w:sz w:val="24"/>
          <w:szCs w:val="24"/>
          <w:lang w:val="en-US"/>
        </w:rPr>
        <w:t>∧</w:t>
      </w:r>
      <w:r w:rsidR="00422A0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N-Coordinated </w:t>
      </w:r>
      <w:proofErr w:type="gramStart"/>
      <w:r w:rsidR="00422A0E"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="00422A0E"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. Chem., 2005, 44, 9690</w:t>
      </w:r>
      <w:r w:rsidRPr="003C4E91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="00422A0E" w:rsidRPr="003C4E91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DOI:</w:t>
      </w:r>
      <w:r w:rsidR="00422A0E" w:rsidRPr="003C4E91">
        <w:t xml:space="preserve"> </w:t>
      </w:r>
      <w:r w:rsidR="00422A0E" w:rsidRPr="003C4E91">
        <w:rPr>
          <w:rFonts w:ascii="Times New Roman" w:hAnsi="Times New Roman" w:cs="Times New Roman"/>
          <w:bCs/>
          <w:sz w:val="24"/>
          <w:szCs w:val="24"/>
          <w:lang w:val="en-US"/>
        </w:rPr>
        <w:t>10.1021/ic051049e</w:t>
      </w:r>
    </w:p>
    <w:p w14:paraId="22A5AD79" w14:textId="056C8106" w:rsidR="00AE57DB" w:rsidRPr="003C4E91" w:rsidRDefault="00AE57DB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 A.G. Williams, A.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Beeby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E.S. Davies, J.A. Weinstein, C. Wilson, An Alternative Route to Highly Luminescent 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Platinum(</w:t>
      </w:r>
      <w:proofErr w:type="gram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II) Complexes: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Cyclometalation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with N^C^N-Coordinating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Dipyridylbenzene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Ligands,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Inorg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. Chem., 2003, 42, 8609. DOI:</w:t>
      </w:r>
      <w:r w:rsidRPr="003C4E91">
        <w:t xml:space="preserve">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>10.1021/ic035083+]</w:t>
      </w:r>
    </w:p>
    <w:p w14:paraId="2E9E6ECA" w14:textId="3EA9AE6B" w:rsidR="00CE2189" w:rsidRPr="003C4E91" w:rsidRDefault="00CE2189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J.R.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Lakowicz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, Principles of Fluorescence Spectroscopy, Third Edition, Springer,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pag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. 142.</w:t>
      </w:r>
    </w:p>
    <w:p w14:paraId="0E95212E" w14:textId="1FE83D63" w:rsidR="007658DF" w:rsidRPr="003C4E91" w:rsidRDefault="007658DF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K.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Tuong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 Ly, R.W. Chen-Cheng, H.W. </w:t>
      </w:r>
      <w:proofErr w:type="gramStart"/>
      <w:r w:rsidRPr="003C4E91">
        <w:rPr>
          <w:rFonts w:ascii="Times New Roman" w:hAnsi="Times New Roman" w:cs="Times New Roman"/>
          <w:sz w:val="24"/>
          <w:szCs w:val="24"/>
          <w:lang w:val="en-US"/>
        </w:rPr>
        <w:t>Lin,.</w:t>
      </w:r>
      <w:proofErr w:type="gramEnd"/>
      <w:r w:rsidRPr="003C4E91">
        <w:t xml:space="preserve"> </w:t>
      </w:r>
      <w:r w:rsidRPr="003C4E91">
        <w:rPr>
          <w:rFonts w:ascii="Times New Roman" w:hAnsi="Times New Roman" w:cs="Times New Roman"/>
          <w:sz w:val="24"/>
          <w:szCs w:val="24"/>
          <w:lang w:val="en-US"/>
        </w:rPr>
        <w:t xml:space="preserve">Y.J. </w:t>
      </w:r>
      <w:proofErr w:type="spellStart"/>
      <w:r w:rsidRPr="003C4E91">
        <w:rPr>
          <w:rFonts w:ascii="Times New Roman" w:hAnsi="Times New Roman" w:cs="Times New Roman"/>
          <w:sz w:val="24"/>
          <w:szCs w:val="24"/>
          <w:lang w:val="en-US"/>
        </w:rPr>
        <w:t>Shiau</w:t>
      </w:r>
      <w:proofErr w:type="spellEnd"/>
      <w:r w:rsidRPr="003C4E91">
        <w:rPr>
          <w:rFonts w:ascii="Times New Roman" w:hAnsi="Times New Roman" w:cs="Times New Roman"/>
          <w:sz w:val="24"/>
          <w:szCs w:val="24"/>
          <w:lang w:val="en-US"/>
        </w:rPr>
        <w:t>, S.H. Liu, P.T. Chou, C.S. Tsao, Y.C. Huang, Y. Chi, Near-infrared organic light-emitting diodes with very high external quantum efficiency and radiance, Nature Photon, 2017, 11, 63-68. DOI:10.1038/nphoton.2016.230.</w:t>
      </w:r>
    </w:p>
    <w:p w14:paraId="2B87C77F" w14:textId="3210CC2A" w:rsidR="007658DF" w:rsidRPr="003C4E91" w:rsidRDefault="007658DF" w:rsidP="00550AC6">
      <w:pPr>
        <w:pStyle w:val="Paragrafoelenco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4E91">
        <w:rPr>
          <w:rFonts w:ascii="Times New Roman" w:hAnsi="Times New Roman" w:cs="Times New Roman"/>
          <w:sz w:val="24"/>
          <w:szCs w:val="24"/>
        </w:rPr>
        <w:t xml:space="preserve">D. Kim, J.L.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Brédas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, Triplet Excimer Formation in Platinum-Based Phosphors: A Theoretical Study of the Roles of Pt−Pt Bimetallic Interactions and </w:t>
      </w:r>
      <w:proofErr w:type="spellStart"/>
      <w:r w:rsidRPr="003C4E91">
        <w:rPr>
          <w:rFonts w:ascii="Times New Roman" w:hAnsi="Times New Roman" w:cs="Times New Roman"/>
          <w:sz w:val="24"/>
          <w:szCs w:val="24"/>
        </w:rPr>
        <w:t>Interligand</w:t>
      </w:r>
      <w:proofErr w:type="spellEnd"/>
      <w:r w:rsidRPr="003C4E91">
        <w:rPr>
          <w:rFonts w:ascii="Times New Roman" w:hAnsi="Times New Roman" w:cs="Times New Roman"/>
          <w:sz w:val="24"/>
          <w:szCs w:val="24"/>
        </w:rPr>
        <w:t xml:space="preserve"> π−π Interactions, Journal of the American Chemical Society, 2009, 131 (32), 11371. DOI: 10.1021/ja809924t.</w:t>
      </w:r>
    </w:p>
    <w:p w14:paraId="18E0FC9B" w14:textId="77777777" w:rsidR="00550AC6" w:rsidRPr="003C4E91" w:rsidRDefault="00550AC6" w:rsidP="00550A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5FB7212" w14:textId="4778F4FE" w:rsidR="005347A2" w:rsidRPr="006D0875" w:rsidRDefault="005347A2" w:rsidP="009E63D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5347A2" w:rsidRPr="006D0875" w:rsidSect="000C2065">
      <w:footerReference w:type="default" r:id="rId21"/>
      <w:pgSz w:w="11906" w:h="16838"/>
      <w:pgMar w:top="1417" w:right="1134" w:bottom="1134" w:left="1134" w:header="708" w:footer="708" w:gutter="0"/>
      <w:lnNumType w:countBy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C8FC8" w14:textId="77777777" w:rsidR="00830729" w:rsidRDefault="00830729" w:rsidP="00234908">
      <w:pPr>
        <w:spacing w:after="0" w:line="240" w:lineRule="auto"/>
      </w:pPr>
      <w:r>
        <w:separator/>
      </w:r>
    </w:p>
  </w:endnote>
  <w:endnote w:type="continuationSeparator" w:id="0">
    <w:p w14:paraId="5A4063C5" w14:textId="77777777" w:rsidR="00830729" w:rsidRDefault="00830729" w:rsidP="00234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8846798"/>
      <w:docPartObj>
        <w:docPartGallery w:val="Page Numbers (Bottom of Page)"/>
        <w:docPartUnique/>
      </w:docPartObj>
    </w:sdtPr>
    <w:sdtEndPr/>
    <w:sdtContent>
      <w:p w14:paraId="371DA56C" w14:textId="06C1CB52" w:rsidR="002502A4" w:rsidRDefault="002502A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C4DA0">
          <w:rPr>
            <w:noProof/>
            <w:lang w:val="it-IT"/>
          </w:rPr>
          <w:t>10</w:t>
        </w:r>
        <w:r>
          <w:fldChar w:fldCharType="end"/>
        </w:r>
      </w:p>
    </w:sdtContent>
  </w:sdt>
  <w:p w14:paraId="3238D670" w14:textId="77777777" w:rsidR="002502A4" w:rsidRDefault="002502A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4601A3" w14:textId="77777777" w:rsidR="00830729" w:rsidRDefault="00830729" w:rsidP="00234908">
      <w:pPr>
        <w:spacing w:after="0" w:line="240" w:lineRule="auto"/>
      </w:pPr>
      <w:r>
        <w:separator/>
      </w:r>
    </w:p>
  </w:footnote>
  <w:footnote w:type="continuationSeparator" w:id="0">
    <w:p w14:paraId="730E7351" w14:textId="77777777" w:rsidR="00830729" w:rsidRDefault="00830729" w:rsidP="002349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41758A"/>
    <w:multiLevelType w:val="hybridMultilevel"/>
    <w:tmpl w:val="C54EFCDC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740F12"/>
    <w:multiLevelType w:val="hybridMultilevel"/>
    <w:tmpl w:val="B2342CFE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84401B3"/>
    <w:multiLevelType w:val="hybridMultilevel"/>
    <w:tmpl w:val="97A4E1DA"/>
    <w:lvl w:ilvl="0" w:tplc="0410000F">
      <w:start w:val="1"/>
      <w:numFmt w:val="decimal"/>
      <w:lvlText w:val="%1."/>
      <w:lvlJc w:val="left"/>
      <w:pPr>
        <w:ind w:left="785" w:hanging="360"/>
      </w:p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63D53BDE"/>
    <w:multiLevelType w:val="multilevel"/>
    <w:tmpl w:val="E6A29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6B283C"/>
    <w:multiLevelType w:val="hybridMultilevel"/>
    <w:tmpl w:val="F0D8519E"/>
    <w:lvl w:ilvl="0" w:tplc="0410000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B48"/>
    <w:rsid w:val="000000CC"/>
    <w:rsid w:val="000002CF"/>
    <w:rsid w:val="00000C20"/>
    <w:rsid w:val="00000CCB"/>
    <w:rsid w:val="00000EDF"/>
    <w:rsid w:val="0000176E"/>
    <w:rsid w:val="000024A8"/>
    <w:rsid w:val="00004D23"/>
    <w:rsid w:val="000074E3"/>
    <w:rsid w:val="0000778F"/>
    <w:rsid w:val="00012233"/>
    <w:rsid w:val="00012C71"/>
    <w:rsid w:val="00015609"/>
    <w:rsid w:val="000172A8"/>
    <w:rsid w:val="000228F7"/>
    <w:rsid w:val="00024148"/>
    <w:rsid w:val="00024355"/>
    <w:rsid w:val="00025B71"/>
    <w:rsid w:val="0002741C"/>
    <w:rsid w:val="000279A4"/>
    <w:rsid w:val="00030AC7"/>
    <w:rsid w:val="0003135A"/>
    <w:rsid w:val="0003171D"/>
    <w:rsid w:val="00032E6A"/>
    <w:rsid w:val="00035238"/>
    <w:rsid w:val="00035AEB"/>
    <w:rsid w:val="00036E82"/>
    <w:rsid w:val="00037525"/>
    <w:rsid w:val="00037C09"/>
    <w:rsid w:val="00041473"/>
    <w:rsid w:val="0004169E"/>
    <w:rsid w:val="00042F71"/>
    <w:rsid w:val="00043CBC"/>
    <w:rsid w:val="0004567D"/>
    <w:rsid w:val="00045B88"/>
    <w:rsid w:val="00047D43"/>
    <w:rsid w:val="00050F01"/>
    <w:rsid w:val="0005202E"/>
    <w:rsid w:val="0005316F"/>
    <w:rsid w:val="0005412A"/>
    <w:rsid w:val="00054E11"/>
    <w:rsid w:val="00055A90"/>
    <w:rsid w:val="00056646"/>
    <w:rsid w:val="00061B43"/>
    <w:rsid w:val="00062035"/>
    <w:rsid w:val="0006345E"/>
    <w:rsid w:val="00063508"/>
    <w:rsid w:val="00063A17"/>
    <w:rsid w:val="00063FDB"/>
    <w:rsid w:val="00064306"/>
    <w:rsid w:val="00064F70"/>
    <w:rsid w:val="000652DF"/>
    <w:rsid w:val="00065D6D"/>
    <w:rsid w:val="00066195"/>
    <w:rsid w:val="00067C03"/>
    <w:rsid w:val="00067D0D"/>
    <w:rsid w:val="00070031"/>
    <w:rsid w:val="000700D2"/>
    <w:rsid w:val="000718E6"/>
    <w:rsid w:val="00071EF2"/>
    <w:rsid w:val="00073071"/>
    <w:rsid w:val="000740A3"/>
    <w:rsid w:val="000742AD"/>
    <w:rsid w:val="000770F7"/>
    <w:rsid w:val="00077E29"/>
    <w:rsid w:val="00080565"/>
    <w:rsid w:val="00080B11"/>
    <w:rsid w:val="000813C8"/>
    <w:rsid w:val="00082D94"/>
    <w:rsid w:val="000837F0"/>
    <w:rsid w:val="00083A1A"/>
    <w:rsid w:val="0008493D"/>
    <w:rsid w:val="00084D4B"/>
    <w:rsid w:val="0008620C"/>
    <w:rsid w:val="00086B63"/>
    <w:rsid w:val="000902F5"/>
    <w:rsid w:val="00093478"/>
    <w:rsid w:val="00094DA5"/>
    <w:rsid w:val="00095E7A"/>
    <w:rsid w:val="00095F22"/>
    <w:rsid w:val="000975FB"/>
    <w:rsid w:val="000A2578"/>
    <w:rsid w:val="000A2F18"/>
    <w:rsid w:val="000A5EE1"/>
    <w:rsid w:val="000A72C1"/>
    <w:rsid w:val="000B02A4"/>
    <w:rsid w:val="000B1F2A"/>
    <w:rsid w:val="000B4329"/>
    <w:rsid w:val="000B4394"/>
    <w:rsid w:val="000B454B"/>
    <w:rsid w:val="000B4C1E"/>
    <w:rsid w:val="000C1383"/>
    <w:rsid w:val="000C2065"/>
    <w:rsid w:val="000C2380"/>
    <w:rsid w:val="000C2D62"/>
    <w:rsid w:val="000C36D9"/>
    <w:rsid w:val="000C44C7"/>
    <w:rsid w:val="000C50CD"/>
    <w:rsid w:val="000C5DD7"/>
    <w:rsid w:val="000C70EA"/>
    <w:rsid w:val="000C7249"/>
    <w:rsid w:val="000C7C22"/>
    <w:rsid w:val="000D02C2"/>
    <w:rsid w:val="000D1378"/>
    <w:rsid w:val="000D1CB6"/>
    <w:rsid w:val="000D334B"/>
    <w:rsid w:val="000D3431"/>
    <w:rsid w:val="000D3CF9"/>
    <w:rsid w:val="000D6C5A"/>
    <w:rsid w:val="000D753F"/>
    <w:rsid w:val="000D7C1B"/>
    <w:rsid w:val="000D7D01"/>
    <w:rsid w:val="000E0481"/>
    <w:rsid w:val="000E26E2"/>
    <w:rsid w:val="000E2ABD"/>
    <w:rsid w:val="000E3E22"/>
    <w:rsid w:val="000E55A9"/>
    <w:rsid w:val="000E57FA"/>
    <w:rsid w:val="000E6825"/>
    <w:rsid w:val="000E73C7"/>
    <w:rsid w:val="000E7410"/>
    <w:rsid w:val="000F00AD"/>
    <w:rsid w:val="000F1183"/>
    <w:rsid w:val="000F1D11"/>
    <w:rsid w:val="000F25CA"/>
    <w:rsid w:val="000F2609"/>
    <w:rsid w:val="000F4D6D"/>
    <w:rsid w:val="000F5651"/>
    <w:rsid w:val="000F574F"/>
    <w:rsid w:val="000F5D0C"/>
    <w:rsid w:val="000F6CCC"/>
    <w:rsid w:val="001008BA"/>
    <w:rsid w:val="00101389"/>
    <w:rsid w:val="00101500"/>
    <w:rsid w:val="0010223D"/>
    <w:rsid w:val="001056CB"/>
    <w:rsid w:val="001076BB"/>
    <w:rsid w:val="00107C9B"/>
    <w:rsid w:val="00111461"/>
    <w:rsid w:val="0011215C"/>
    <w:rsid w:val="00112CE2"/>
    <w:rsid w:val="00115A66"/>
    <w:rsid w:val="00115E5E"/>
    <w:rsid w:val="00115F7F"/>
    <w:rsid w:val="00116B06"/>
    <w:rsid w:val="00122139"/>
    <w:rsid w:val="00124C9B"/>
    <w:rsid w:val="00125849"/>
    <w:rsid w:val="00125F01"/>
    <w:rsid w:val="00126573"/>
    <w:rsid w:val="00126A23"/>
    <w:rsid w:val="0012785C"/>
    <w:rsid w:val="00131B1E"/>
    <w:rsid w:val="00132F9D"/>
    <w:rsid w:val="001336DD"/>
    <w:rsid w:val="00133B06"/>
    <w:rsid w:val="0013465D"/>
    <w:rsid w:val="001350FC"/>
    <w:rsid w:val="00137148"/>
    <w:rsid w:val="001375AB"/>
    <w:rsid w:val="00141339"/>
    <w:rsid w:val="001421D6"/>
    <w:rsid w:val="001454A0"/>
    <w:rsid w:val="00145D37"/>
    <w:rsid w:val="001466D8"/>
    <w:rsid w:val="00147904"/>
    <w:rsid w:val="0015018A"/>
    <w:rsid w:val="001509D3"/>
    <w:rsid w:val="00151F9E"/>
    <w:rsid w:val="0015254F"/>
    <w:rsid w:val="0015262B"/>
    <w:rsid w:val="00152D99"/>
    <w:rsid w:val="00153AA3"/>
    <w:rsid w:val="001548A6"/>
    <w:rsid w:val="00156F4A"/>
    <w:rsid w:val="00156F85"/>
    <w:rsid w:val="001573C0"/>
    <w:rsid w:val="001575AB"/>
    <w:rsid w:val="00160325"/>
    <w:rsid w:val="00160A90"/>
    <w:rsid w:val="00161424"/>
    <w:rsid w:val="0016259D"/>
    <w:rsid w:val="00165D2A"/>
    <w:rsid w:val="0016635D"/>
    <w:rsid w:val="001663C8"/>
    <w:rsid w:val="001668AC"/>
    <w:rsid w:val="0016691D"/>
    <w:rsid w:val="00170365"/>
    <w:rsid w:val="001723F7"/>
    <w:rsid w:val="00175A09"/>
    <w:rsid w:val="001769D1"/>
    <w:rsid w:val="00176BFF"/>
    <w:rsid w:val="00176D6D"/>
    <w:rsid w:val="00177211"/>
    <w:rsid w:val="0018224C"/>
    <w:rsid w:val="00183EF6"/>
    <w:rsid w:val="0018570F"/>
    <w:rsid w:val="001859BB"/>
    <w:rsid w:val="00186FCA"/>
    <w:rsid w:val="00187F9C"/>
    <w:rsid w:val="00190485"/>
    <w:rsid w:val="001929B9"/>
    <w:rsid w:val="001947F0"/>
    <w:rsid w:val="00194A8A"/>
    <w:rsid w:val="00195486"/>
    <w:rsid w:val="001957C8"/>
    <w:rsid w:val="00195C11"/>
    <w:rsid w:val="001A0066"/>
    <w:rsid w:val="001A0493"/>
    <w:rsid w:val="001A40E0"/>
    <w:rsid w:val="001A7995"/>
    <w:rsid w:val="001B03A9"/>
    <w:rsid w:val="001B074A"/>
    <w:rsid w:val="001B1626"/>
    <w:rsid w:val="001B19CE"/>
    <w:rsid w:val="001B1B30"/>
    <w:rsid w:val="001B1EF7"/>
    <w:rsid w:val="001B2DBE"/>
    <w:rsid w:val="001B32A4"/>
    <w:rsid w:val="001B32F9"/>
    <w:rsid w:val="001B39C1"/>
    <w:rsid w:val="001B541F"/>
    <w:rsid w:val="001B5E80"/>
    <w:rsid w:val="001B6C64"/>
    <w:rsid w:val="001B73F9"/>
    <w:rsid w:val="001C062D"/>
    <w:rsid w:val="001C0F67"/>
    <w:rsid w:val="001C3CE0"/>
    <w:rsid w:val="001C4893"/>
    <w:rsid w:val="001C50DE"/>
    <w:rsid w:val="001C5661"/>
    <w:rsid w:val="001C5D83"/>
    <w:rsid w:val="001C63C3"/>
    <w:rsid w:val="001C6815"/>
    <w:rsid w:val="001C6C15"/>
    <w:rsid w:val="001C7745"/>
    <w:rsid w:val="001D04DF"/>
    <w:rsid w:val="001D14D8"/>
    <w:rsid w:val="001D32D6"/>
    <w:rsid w:val="001D3D2A"/>
    <w:rsid w:val="001D5AAD"/>
    <w:rsid w:val="001D6661"/>
    <w:rsid w:val="001D6CE4"/>
    <w:rsid w:val="001D78A6"/>
    <w:rsid w:val="001E0FAA"/>
    <w:rsid w:val="001E3741"/>
    <w:rsid w:val="001E386C"/>
    <w:rsid w:val="001E5C89"/>
    <w:rsid w:val="001F04D7"/>
    <w:rsid w:val="001F0A90"/>
    <w:rsid w:val="001F0D29"/>
    <w:rsid w:val="001F30FD"/>
    <w:rsid w:val="001F6A3C"/>
    <w:rsid w:val="001F726F"/>
    <w:rsid w:val="00200B73"/>
    <w:rsid w:val="00200FB9"/>
    <w:rsid w:val="0020107C"/>
    <w:rsid w:val="00201164"/>
    <w:rsid w:val="0020234B"/>
    <w:rsid w:val="0020373E"/>
    <w:rsid w:val="002044E5"/>
    <w:rsid w:val="00204C35"/>
    <w:rsid w:val="00206AA8"/>
    <w:rsid w:val="00207227"/>
    <w:rsid w:val="002078B3"/>
    <w:rsid w:val="00207EE8"/>
    <w:rsid w:val="0021100A"/>
    <w:rsid w:val="002115C8"/>
    <w:rsid w:val="002120CB"/>
    <w:rsid w:val="00212CF5"/>
    <w:rsid w:val="002130FE"/>
    <w:rsid w:val="002134AB"/>
    <w:rsid w:val="00215243"/>
    <w:rsid w:val="00215A58"/>
    <w:rsid w:val="00216BD6"/>
    <w:rsid w:val="00217453"/>
    <w:rsid w:val="00220F4E"/>
    <w:rsid w:val="00222B56"/>
    <w:rsid w:val="002235F8"/>
    <w:rsid w:val="00223DE7"/>
    <w:rsid w:val="00224C0B"/>
    <w:rsid w:val="00225F08"/>
    <w:rsid w:val="0022775F"/>
    <w:rsid w:val="002277FD"/>
    <w:rsid w:val="0023013C"/>
    <w:rsid w:val="0023053E"/>
    <w:rsid w:val="002305C9"/>
    <w:rsid w:val="00230982"/>
    <w:rsid w:val="00230FA2"/>
    <w:rsid w:val="00231A0A"/>
    <w:rsid w:val="002320CD"/>
    <w:rsid w:val="002335FF"/>
    <w:rsid w:val="002339C4"/>
    <w:rsid w:val="00233ED2"/>
    <w:rsid w:val="00234908"/>
    <w:rsid w:val="002368D8"/>
    <w:rsid w:val="00236E3D"/>
    <w:rsid w:val="00237FCB"/>
    <w:rsid w:val="002405B0"/>
    <w:rsid w:val="0024230E"/>
    <w:rsid w:val="00242A39"/>
    <w:rsid w:val="00243C30"/>
    <w:rsid w:val="002440ED"/>
    <w:rsid w:val="00244E09"/>
    <w:rsid w:val="00245A16"/>
    <w:rsid w:val="002460AB"/>
    <w:rsid w:val="002472D1"/>
    <w:rsid w:val="00247939"/>
    <w:rsid w:val="002502A4"/>
    <w:rsid w:val="00252100"/>
    <w:rsid w:val="00254860"/>
    <w:rsid w:val="00254A31"/>
    <w:rsid w:val="00255ED1"/>
    <w:rsid w:val="00257677"/>
    <w:rsid w:val="00260101"/>
    <w:rsid w:val="00260210"/>
    <w:rsid w:val="0026055D"/>
    <w:rsid w:val="00260907"/>
    <w:rsid w:val="00261015"/>
    <w:rsid w:val="002619D5"/>
    <w:rsid w:val="00262550"/>
    <w:rsid w:val="00263223"/>
    <w:rsid w:val="0026464B"/>
    <w:rsid w:val="00265828"/>
    <w:rsid w:val="00266D06"/>
    <w:rsid w:val="00266D2D"/>
    <w:rsid w:val="00272090"/>
    <w:rsid w:val="0027384A"/>
    <w:rsid w:val="0027601D"/>
    <w:rsid w:val="00277719"/>
    <w:rsid w:val="002779BF"/>
    <w:rsid w:val="00281426"/>
    <w:rsid w:val="00281435"/>
    <w:rsid w:val="00282D53"/>
    <w:rsid w:val="00283BD2"/>
    <w:rsid w:val="00283C27"/>
    <w:rsid w:val="002840F8"/>
    <w:rsid w:val="002856DE"/>
    <w:rsid w:val="00285E2B"/>
    <w:rsid w:val="002862DF"/>
    <w:rsid w:val="00287E15"/>
    <w:rsid w:val="002901AA"/>
    <w:rsid w:val="002912B9"/>
    <w:rsid w:val="00291421"/>
    <w:rsid w:val="00291751"/>
    <w:rsid w:val="002924B8"/>
    <w:rsid w:val="00292EA0"/>
    <w:rsid w:val="00292EEB"/>
    <w:rsid w:val="00293862"/>
    <w:rsid w:val="00294AD2"/>
    <w:rsid w:val="00294E90"/>
    <w:rsid w:val="00295E74"/>
    <w:rsid w:val="0029764C"/>
    <w:rsid w:val="00297A68"/>
    <w:rsid w:val="002A0E43"/>
    <w:rsid w:val="002A10E2"/>
    <w:rsid w:val="002A1B11"/>
    <w:rsid w:val="002A3036"/>
    <w:rsid w:val="002A34C9"/>
    <w:rsid w:val="002A3E62"/>
    <w:rsid w:val="002A4178"/>
    <w:rsid w:val="002A47D8"/>
    <w:rsid w:val="002A5715"/>
    <w:rsid w:val="002A5B4B"/>
    <w:rsid w:val="002A7158"/>
    <w:rsid w:val="002A746C"/>
    <w:rsid w:val="002A7D08"/>
    <w:rsid w:val="002B076B"/>
    <w:rsid w:val="002B2FCE"/>
    <w:rsid w:val="002C04E7"/>
    <w:rsid w:val="002C0D88"/>
    <w:rsid w:val="002C118F"/>
    <w:rsid w:val="002C31BF"/>
    <w:rsid w:val="002C43A0"/>
    <w:rsid w:val="002C4BEA"/>
    <w:rsid w:val="002C6863"/>
    <w:rsid w:val="002C6ADA"/>
    <w:rsid w:val="002D0430"/>
    <w:rsid w:val="002D0803"/>
    <w:rsid w:val="002D1961"/>
    <w:rsid w:val="002D2A74"/>
    <w:rsid w:val="002D394B"/>
    <w:rsid w:val="002D453E"/>
    <w:rsid w:val="002D579A"/>
    <w:rsid w:val="002E0364"/>
    <w:rsid w:val="002E0FC3"/>
    <w:rsid w:val="002E18A4"/>
    <w:rsid w:val="002E37BD"/>
    <w:rsid w:val="002E4322"/>
    <w:rsid w:val="002E43E3"/>
    <w:rsid w:val="002E516D"/>
    <w:rsid w:val="002E5E0F"/>
    <w:rsid w:val="002E6634"/>
    <w:rsid w:val="002E70BE"/>
    <w:rsid w:val="002E73D1"/>
    <w:rsid w:val="002E7996"/>
    <w:rsid w:val="002F08D6"/>
    <w:rsid w:val="002F0BDB"/>
    <w:rsid w:val="002F12BD"/>
    <w:rsid w:val="002F35DB"/>
    <w:rsid w:val="002F3724"/>
    <w:rsid w:val="002F418C"/>
    <w:rsid w:val="002F5223"/>
    <w:rsid w:val="002F6748"/>
    <w:rsid w:val="002F7DE2"/>
    <w:rsid w:val="002F7FA8"/>
    <w:rsid w:val="00301211"/>
    <w:rsid w:val="003019B1"/>
    <w:rsid w:val="00301B53"/>
    <w:rsid w:val="00302A0B"/>
    <w:rsid w:val="00302B6E"/>
    <w:rsid w:val="00302E69"/>
    <w:rsid w:val="003034CF"/>
    <w:rsid w:val="003044F9"/>
    <w:rsid w:val="00304B18"/>
    <w:rsid w:val="00304CF4"/>
    <w:rsid w:val="0030534E"/>
    <w:rsid w:val="00305A19"/>
    <w:rsid w:val="00306351"/>
    <w:rsid w:val="003074C2"/>
    <w:rsid w:val="00311081"/>
    <w:rsid w:val="00311D7A"/>
    <w:rsid w:val="0031232B"/>
    <w:rsid w:val="003158D2"/>
    <w:rsid w:val="003160C1"/>
    <w:rsid w:val="003236E4"/>
    <w:rsid w:val="00323B68"/>
    <w:rsid w:val="00324E2A"/>
    <w:rsid w:val="00324F35"/>
    <w:rsid w:val="0032547F"/>
    <w:rsid w:val="003258F7"/>
    <w:rsid w:val="00327BEC"/>
    <w:rsid w:val="003300D2"/>
    <w:rsid w:val="0033076C"/>
    <w:rsid w:val="00330EBB"/>
    <w:rsid w:val="0033201E"/>
    <w:rsid w:val="00332F0D"/>
    <w:rsid w:val="00333294"/>
    <w:rsid w:val="003338D2"/>
    <w:rsid w:val="00333A7E"/>
    <w:rsid w:val="003345CF"/>
    <w:rsid w:val="0033495D"/>
    <w:rsid w:val="003375A7"/>
    <w:rsid w:val="0034044A"/>
    <w:rsid w:val="00340B48"/>
    <w:rsid w:val="00341C68"/>
    <w:rsid w:val="0034220A"/>
    <w:rsid w:val="003430EF"/>
    <w:rsid w:val="003434FD"/>
    <w:rsid w:val="00343D39"/>
    <w:rsid w:val="00344E18"/>
    <w:rsid w:val="00345635"/>
    <w:rsid w:val="0034596A"/>
    <w:rsid w:val="003471B2"/>
    <w:rsid w:val="003524D5"/>
    <w:rsid w:val="003526E6"/>
    <w:rsid w:val="00352D5F"/>
    <w:rsid w:val="00353BCB"/>
    <w:rsid w:val="00353D8D"/>
    <w:rsid w:val="00353E02"/>
    <w:rsid w:val="003543D7"/>
    <w:rsid w:val="00354EAF"/>
    <w:rsid w:val="003559C8"/>
    <w:rsid w:val="003560C5"/>
    <w:rsid w:val="00362AA9"/>
    <w:rsid w:val="00362CB8"/>
    <w:rsid w:val="003663D4"/>
    <w:rsid w:val="0037012D"/>
    <w:rsid w:val="00370298"/>
    <w:rsid w:val="003702E7"/>
    <w:rsid w:val="0037048F"/>
    <w:rsid w:val="00370649"/>
    <w:rsid w:val="003714DC"/>
    <w:rsid w:val="00371A56"/>
    <w:rsid w:val="0037239C"/>
    <w:rsid w:val="00372EC7"/>
    <w:rsid w:val="00372F01"/>
    <w:rsid w:val="003731B7"/>
    <w:rsid w:val="0037436C"/>
    <w:rsid w:val="00374825"/>
    <w:rsid w:val="00374871"/>
    <w:rsid w:val="003805CC"/>
    <w:rsid w:val="0038064A"/>
    <w:rsid w:val="003807C7"/>
    <w:rsid w:val="00381CF3"/>
    <w:rsid w:val="00381F83"/>
    <w:rsid w:val="00385702"/>
    <w:rsid w:val="00385A95"/>
    <w:rsid w:val="00386895"/>
    <w:rsid w:val="00386AE7"/>
    <w:rsid w:val="00386BF0"/>
    <w:rsid w:val="00387EA9"/>
    <w:rsid w:val="0039066D"/>
    <w:rsid w:val="0039071E"/>
    <w:rsid w:val="0039079F"/>
    <w:rsid w:val="00391E04"/>
    <w:rsid w:val="0039279F"/>
    <w:rsid w:val="00393183"/>
    <w:rsid w:val="003935B5"/>
    <w:rsid w:val="0039371C"/>
    <w:rsid w:val="003939C3"/>
    <w:rsid w:val="00394E9B"/>
    <w:rsid w:val="00397594"/>
    <w:rsid w:val="003A3AB9"/>
    <w:rsid w:val="003A41F5"/>
    <w:rsid w:val="003A615A"/>
    <w:rsid w:val="003A68F9"/>
    <w:rsid w:val="003B0A4B"/>
    <w:rsid w:val="003B1D1F"/>
    <w:rsid w:val="003B21CF"/>
    <w:rsid w:val="003B2D87"/>
    <w:rsid w:val="003B355A"/>
    <w:rsid w:val="003B41A5"/>
    <w:rsid w:val="003B4902"/>
    <w:rsid w:val="003B491A"/>
    <w:rsid w:val="003B67C5"/>
    <w:rsid w:val="003B6B46"/>
    <w:rsid w:val="003C03A9"/>
    <w:rsid w:val="003C1BDF"/>
    <w:rsid w:val="003C2C13"/>
    <w:rsid w:val="003C47B1"/>
    <w:rsid w:val="003C4E91"/>
    <w:rsid w:val="003C5618"/>
    <w:rsid w:val="003C5B82"/>
    <w:rsid w:val="003D0E33"/>
    <w:rsid w:val="003D30C6"/>
    <w:rsid w:val="003D3C9B"/>
    <w:rsid w:val="003D543A"/>
    <w:rsid w:val="003D57DA"/>
    <w:rsid w:val="003D6764"/>
    <w:rsid w:val="003E1EF9"/>
    <w:rsid w:val="003E1F1A"/>
    <w:rsid w:val="003E2895"/>
    <w:rsid w:val="003E316A"/>
    <w:rsid w:val="003E3505"/>
    <w:rsid w:val="003E3672"/>
    <w:rsid w:val="003E4269"/>
    <w:rsid w:val="003E4C0A"/>
    <w:rsid w:val="003E54C9"/>
    <w:rsid w:val="003E5988"/>
    <w:rsid w:val="003E692F"/>
    <w:rsid w:val="003F0959"/>
    <w:rsid w:val="003F0D1F"/>
    <w:rsid w:val="003F1B0E"/>
    <w:rsid w:val="003F1CEA"/>
    <w:rsid w:val="003F1E48"/>
    <w:rsid w:val="003F25A5"/>
    <w:rsid w:val="003F3504"/>
    <w:rsid w:val="003F43EF"/>
    <w:rsid w:val="003F4EA1"/>
    <w:rsid w:val="003F587A"/>
    <w:rsid w:val="003F5BE6"/>
    <w:rsid w:val="003F5E2B"/>
    <w:rsid w:val="003F6297"/>
    <w:rsid w:val="003F64A4"/>
    <w:rsid w:val="003F7F38"/>
    <w:rsid w:val="00400A23"/>
    <w:rsid w:val="004010B0"/>
    <w:rsid w:val="00402145"/>
    <w:rsid w:val="00403E1F"/>
    <w:rsid w:val="00406346"/>
    <w:rsid w:val="004063FE"/>
    <w:rsid w:val="004070C0"/>
    <w:rsid w:val="00407901"/>
    <w:rsid w:val="00410C1C"/>
    <w:rsid w:val="004113E1"/>
    <w:rsid w:val="004121BA"/>
    <w:rsid w:val="00412583"/>
    <w:rsid w:val="0041287F"/>
    <w:rsid w:val="00412E77"/>
    <w:rsid w:val="0041456B"/>
    <w:rsid w:val="00414DFB"/>
    <w:rsid w:val="0041678D"/>
    <w:rsid w:val="004200C3"/>
    <w:rsid w:val="004228BE"/>
    <w:rsid w:val="00422A0E"/>
    <w:rsid w:val="00423292"/>
    <w:rsid w:val="004253EF"/>
    <w:rsid w:val="00425554"/>
    <w:rsid w:val="00425AE8"/>
    <w:rsid w:val="00426AF0"/>
    <w:rsid w:val="004270C4"/>
    <w:rsid w:val="00433021"/>
    <w:rsid w:val="00433A95"/>
    <w:rsid w:val="00433EFE"/>
    <w:rsid w:val="00435B56"/>
    <w:rsid w:val="00436515"/>
    <w:rsid w:val="004366CA"/>
    <w:rsid w:val="00437184"/>
    <w:rsid w:val="00441011"/>
    <w:rsid w:val="00441CE3"/>
    <w:rsid w:val="00441DFE"/>
    <w:rsid w:val="004427DA"/>
    <w:rsid w:val="00444682"/>
    <w:rsid w:val="004470FA"/>
    <w:rsid w:val="00452652"/>
    <w:rsid w:val="004526E9"/>
    <w:rsid w:val="00452A14"/>
    <w:rsid w:val="0045579B"/>
    <w:rsid w:val="00456895"/>
    <w:rsid w:val="0045762A"/>
    <w:rsid w:val="0046148D"/>
    <w:rsid w:val="0046195D"/>
    <w:rsid w:val="00461DA7"/>
    <w:rsid w:val="004623A7"/>
    <w:rsid w:val="00462DB4"/>
    <w:rsid w:val="00462F88"/>
    <w:rsid w:val="00463C05"/>
    <w:rsid w:val="00463F5A"/>
    <w:rsid w:val="004647A7"/>
    <w:rsid w:val="0046576D"/>
    <w:rsid w:val="00465E46"/>
    <w:rsid w:val="004670E9"/>
    <w:rsid w:val="004732D4"/>
    <w:rsid w:val="00474100"/>
    <w:rsid w:val="0047428D"/>
    <w:rsid w:val="004751FC"/>
    <w:rsid w:val="004773CB"/>
    <w:rsid w:val="004777EC"/>
    <w:rsid w:val="00477D44"/>
    <w:rsid w:val="00477D99"/>
    <w:rsid w:val="00480B53"/>
    <w:rsid w:val="00480BC9"/>
    <w:rsid w:val="0048298B"/>
    <w:rsid w:val="0048398C"/>
    <w:rsid w:val="00483F15"/>
    <w:rsid w:val="00484BBE"/>
    <w:rsid w:val="004852D1"/>
    <w:rsid w:val="0048581C"/>
    <w:rsid w:val="004858EB"/>
    <w:rsid w:val="0048612A"/>
    <w:rsid w:val="0048760D"/>
    <w:rsid w:val="00487C75"/>
    <w:rsid w:val="00490EF7"/>
    <w:rsid w:val="00491829"/>
    <w:rsid w:val="00492146"/>
    <w:rsid w:val="00492313"/>
    <w:rsid w:val="00492807"/>
    <w:rsid w:val="00493A11"/>
    <w:rsid w:val="004945C2"/>
    <w:rsid w:val="00494D85"/>
    <w:rsid w:val="0049793E"/>
    <w:rsid w:val="00497D9B"/>
    <w:rsid w:val="004A0D18"/>
    <w:rsid w:val="004A21EB"/>
    <w:rsid w:val="004A26D6"/>
    <w:rsid w:val="004A2E43"/>
    <w:rsid w:val="004A374D"/>
    <w:rsid w:val="004A3B52"/>
    <w:rsid w:val="004A559D"/>
    <w:rsid w:val="004A6962"/>
    <w:rsid w:val="004A6D95"/>
    <w:rsid w:val="004A7326"/>
    <w:rsid w:val="004A796B"/>
    <w:rsid w:val="004A7EED"/>
    <w:rsid w:val="004A7F48"/>
    <w:rsid w:val="004B0653"/>
    <w:rsid w:val="004B0C5F"/>
    <w:rsid w:val="004B147A"/>
    <w:rsid w:val="004B3E0D"/>
    <w:rsid w:val="004B46F6"/>
    <w:rsid w:val="004B572E"/>
    <w:rsid w:val="004B7AC5"/>
    <w:rsid w:val="004C1612"/>
    <w:rsid w:val="004C3071"/>
    <w:rsid w:val="004C3BC6"/>
    <w:rsid w:val="004C434C"/>
    <w:rsid w:val="004C76A0"/>
    <w:rsid w:val="004C7FF3"/>
    <w:rsid w:val="004D0656"/>
    <w:rsid w:val="004D0FAB"/>
    <w:rsid w:val="004D26DE"/>
    <w:rsid w:val="004D2CA8"/>
    <w:rsid w:val="004D4CBA"/>
    <w:rsid w:val="004D517D"/>
    <w:rsid w:val="004D52BB"/>
    <w:rsid w:val="004D557A"/>
    <w:rsid w:val="004D64A0"/>
    <w:rsid w:val="004D7844"/>
    <w:rsid w:val="004E0153"/>
    <w:rsid w:val="004E0DA6"/>
    <w:rsid w:val="004E12E6"/>
    <w:rsid w:val="004E1F35"/>
    <w:rsid w:val="004E2B82"/>
    <w:rsid w:val="004E4360"/>
    <w:rsid w:val="004E5022"/>
    <w:rsid w:val="004E5068"/>
    <w:rsid w:val="004E6664"/>
    <w:rsid w:val="004E76B0"/>
    <w:rsid w:val="004E7CAB"/>
    <w:rsid w:val="004F08C0"/>
    <w:rsid w:val="004F1959"/>
    <w:rsid w:val="004F2BAC"/>
    <w:rsid w:val="004F306F"/>
    <w:rsid w:val="004F320E"/>
    <w:rsid w:val="004F32F2"/>
    <w:rsid w:val="004F39B6"/>
    <w:rsid w:val="004F4327"/>
    <w:rsid w:val="004F46A1"/>
    <w:rsid w:val="004F478D"/>
    <w:rsid w:val="004F5086"/>
    <w:rsid w:val="004F51E7"/>
    <w:rsid w:val="004F55EF"/>
    <w:rsid w:val="004F58FF"/>
    <w:rsid w:val="004F63DD"/>
    <w:rsid w:val="004F6432"/>
    <w:rsid w:val="004F7159"/>
    <w:rsid w:val="004F7D74"/>
    <w:rsid w:val="004F7D7A"/>
    <w:rsid w:val="005026EB"/>
    <w:rsid w:val="00503430"/>
    <w:rsid w:val="00504EF7"/>
    <w:rsid w:val="00506800"/>
    <w:rsid w:val="00506F39"/>
    <w:rsid w:val="005075E0"/>
    <w:rsid w:val="00507B8D"/>
    <w:rsid w:val="00512465"/>
    <w:rsid w:val="005125B5"/>
    <w:rsid w:val="0051493B"/>
    <w:rsid w:val="00514945"/>
    <w:rsid w:val="005175A3"/>
    <w:rsid w:val="0051763B"/>
    <w:rsid w:val="00520F83"/>
    <w:rsid w:val="00525E29"/>
    <w:rsid w:val="00526144"/>
    <w:rsid w:val="00526232"/>
    <w:rsid w:val="00526F87"/>
    <w:rsid w:val="00527781"/>
    <w:rsid w:val="00527BBF"/>
    <w:rsid w:val="00527D05"/>
    <w:rsid w:val="005322BF"/>
    <w:rsid w:val="0053390F"/>
    <w:rsid w:val="005347A2"/>
    <w:rsid w:val="00536BDF"/>
    <w:rsid w:val="0053761B"/>
    <w:rsid w:val="00537FDD"/>
    <w:rsid w:val="005400D1"/>
    <w:rsid w:val="005410B0"/>
    <w:rsid w:val="00542C5F"/>
    <w:rsid w:val="00545F47"/>
    <w:rsid w:val="00547D3B"/>
    <w:rsid w:val="00550189"/>
    <w:rsid w:val="00550894"/>
    <w:rsid w:val="00550AC6"/>
    <w:rsid w:val="005517C4"/>
    <w:rsid w:val="005529F4"/>
    <w:rsid w:val="00552F4A"/>
    <w:rsid w:val="005531E2"/>
    <w:rsid w:val="00553FD9"/>
    <w:rsid w:val="00555250"/>
    <w:rsid w:val="00556569"/>
    <w:rsid w:val="00557B99"/>
    <w:rsid w:val="00560111"/>
    <w:rsid w:val="005608F3"/>
    <w:rsid w:val="00561004"/>
    <w:rsid w:val="0056186B"/>
    <w:rsid w:val="005624F8"/>
    <w:rsid w:val="0056299D"/>
    <w:rsid w:val="005638F1"/>
    <w:rsid w:val="00564740"/>
    <w:rsid w:val="00565210"/>
    <w:rsid w:val="00565664"/>
    <w:rsid w:val="005666B5"/>
    <w:rsid w:val="0056680D"/>
    <w:rsid w:val="00574E9B"/>
    <w:rsid w:val="00575093"/>
    <w:rsid w:val="005761DA"/>
    <w:rsid w:val="00576D7A"/>
    <w:rsid w:val="00581509"/>
    <w:rsid w:val="00582CE3"/>
    <w:rsid w:val="00582F20"/>
    <w:rsid w:val="005831CA"/>
    <w:rsid w:val="00583953"/>
    <w:rsid w:val="00584379"/>
    <w:rsid w:val="005846D4"/>
    <w:rsid w:val="00585027"/>
    <w:rsid w:val="00585E2C"/>
    <w:rsid w:val="00587B8E"/>
    <w:rsid w:val="005902AE"/>
    <w:rsid w:val="0059337A"/>
    <w:rsid w:val="0059366D"/>
    <w:rsid w:val="00593EB7"/>
    <w:rsid w:val="00593F03"/>
    <w:rsid w:val="005948BF"/>
    <w:rsid w:val="00594C0E"/>
    <w:rsid w:val="005950BC"/>
    <w:rsid w:val="00595FE3"/>
    <w:rsid w:val="005962FD"/>
    <w:rsid w:val="005A1719"/>
    <w:rsid w:val="005A1BDF"/>
    <w:rsid w:val="005A2CD6"/>
    <w:rsid w:val="005A443A"/>
    <w:rsid w:val="005A4A6E"/>
    <w:rsid w:val="005A626F"/>
    <w:rsid w:val="005A74B1"/>
    <w:rsid w:val="005A7CF9"/>
    <w:rsid w:val="005B0917"/>
    <w:rsid w:val="005B279F"/>
    <w:rsid w:val="005B3BB5"/>
    <w:rsid w:val="005B49C6"/>
    <w:rsid w:val="005B693A"/>
    <w:rsid w:val="005B7108"/>
    <w:rsid w:val="005B77BD"/>
    <w:rsid w:val="005B79A0"/>
    <w:rsid w:val="005B7F69"/>
    <w:rsid w:val="005C21F3"/>
    <w:rsid w:val="005C67EE"/>
    <w:rsid w:val="005D00BB"/>
    <w:rsid w:val="005D0336"/>
    <w:rsid w:val="005D056E"/>
    <w:rsid w:val="005D1567"/>
    <w:rsid w:val="005D187C"/>
    <w:rsid w:val="005D18C7"/>
    <w:rsid w:val="005D39ED"/>
    <w:rsid w:val="005D64C9"/>
    <w:rsid w:val="005D67B1"/>
    <w:rsid w:val="005D76DE"/>
    <w:rsid w:val="005D7D5A"/>
    <w:rsid w:val="005E5154"/>
    <w:rsid w:val="005E52AF"/>
    <w:rsid w:val="005E5A61"/>
    <w:rsid w:val="005E5FB4"/>
    <w:rsid w:val="005E6FFF"/>
    <w:rsid w:val="005E7971"/>
    <w:rsid w:val="005F2ABF"/>
    <w:rsid w:val="005F317D"/>
    <w:rsid w:val="005F4326"/>
    <w:rsid w:val="005F454B"/>
    <w:rsid w:val="005F5540"/>
    <w:rsid w:val="005F5C43"/>
    <w:rsid w:val="005F6237"/>
    <w:rsid w:val="005F627C"/>
    <w:rsid w:val="005F6387"/>
    <w:rsid w:val="005F6B86"/>
    <w:rsid w:val="005F773B"/>
    <w:rsid w:val="0060233D"/>
    <w:rsid w:val="00602C72"/>
    <w:rsid w:val="006032C4"/>
    <w:rsid w:val="00605C8C"/>
    <w:rsid w:val="0060601C"/>
    <w:rsid w:val="00606D5E"/>
    <w:rsid w:val="00607109"/>
    <w:rsid w:val="0060781F"/>
    <w:rsid w:val="00611056"/>
    <w:rsid w:val="00612D94"/>
    <w:rsid w:val="006130D4"/>
    <w:rsid w:val="00614DBC"/>
    <w:rsid w:val="00615085"/>
    <w:rsid w:val="0061579B"/>
    <w:rsid w:val="0061616C"/>
    <w:rsid w:val="0062037A"/>
    <w:rsid w:val="00621FF2"/>
    <w:rsid w:val="00622680"/>
    <w:rsid w:val="00624B33"/>
    <w:rsid w:val="006272F0"/>
    <w:rsid w:val="006309DD"/>
    <w:rsid w:val="00630FC1"/>
    <w:rsid w:val="006317B4"/>
    <w:rsid w:val="006320D6"/>
    <w:rsid w:val="006330C0"/>
    <w:rsid w:val="006334E2"/>
    <w:rsid w:val="0063362A"/>
    <w:rsid w:val="00634186"/>
    <w:rsid w:val="00634BF7"/>
    <w:rsid w:val="006351ED"/>
    <w:rsid w:val="006368BA"/>
    <w:rsid w:val="00636F6A"/>
    <w:rsid w:val="00641BC4"/>
    <w:rsid w:val="00642276"/>
    <w:rsid w:val="00642D48"/>
    <w:rsid w:val="00642D5A"/>
    <w:rsid w:val="006449D1"/>
    <w:rsid w:val="00645154"/>
    <w:rsid w:val="006451EF"/>
    <w:rsid w:val="00645C34"/>
    <w:rsid w:val="00646950"/>
    <w:rsid w:val="00646990"/>
    <w:rsid w:val="006474D6"/>
    <w:rsid w:val="00647C96"/>
    <w:rsid w:val="00651571"/>
    <w:rsid w:val="00651846"/>
    <w:rsid w:val="00651B57"/>
    <w:rsid w:val="006526EC"/>
    <w:rsid w:val="00654150"/>
    <w:rsid w:val="00655247"/>
    <w:rsid w:val="006552CA"/>
    <w:rsid w:val="006558CE"/>
    <w:rsid w:val="006558FA"/>
    <w:rsid w:val="00656022"/>
    <w:rsid w:val="006616EE"/>
    <w:rsid w:val="00662717"/>
    <w:rsid w:val="00662B0A"/>
    <w:rsid w:val="00662B5C"/>
    <w:rsid w:val="0066351A"/>
    <w:rsid w:val="00667C6C"/>
    <w:rsid w:val="006701B9"/>
    <w:rsid w:val="0067063A"/>
    <w:rsid w:val="00670B98"/>
    <w:rsid w:val="00671DF5"/>
    <w:rsid w:val="0067349B"/>
    <w:rsid w:val="0067384B"/>
    <w:rsid w:val="006742DC"/>
    <w:rsid w:val="00674B7C"/>
    <w:rsid w:val="00674E84"/>
    <w:rsid w:val="00677D9A"/>
    <w:rsid w:val="00680B54"/>
    <w:rsid w:val="00682913"/>
    <w:rsid w:val="00683405"/>
    <w:rsid w:val="00683D73"/>
    <w:rsid w:val="0068577C"/>
    <w:rsid w:val="006862D4"/>
    <w:rsid w:val="00687313"/>
    <w:rsid w:val="00687DE7"/>
    <w:rsid w:val="00690498"/>
    <w:rsid w:val="00690DAF"/>
    <w:rsid w:val="006913BF"/>
    <w:rsid w:val="00692256"/>
    <w:rsid w:val="0069484D"/>
    <w:rsid w:val="00694C71"/>
    <w:rsid w:val="00695D2C"/>
    <w:rsid w:val="00697676"/>
    <w:rsid w:val="00697EFE"/>
    <w:rsid w:val="006A0541"/>
    <w:rsid w:val="006A1397"/>
    <w:rsid w:val="006A1774"/>
    <w:rsid w:val="006A1945"/>
    <w:rsid w:val="006A1FF4"/>
    <w:rsid w:val="006A25EA"/>
    <w:rsid w:val="006A3177"/>
    <w:rsid w:val="006A4A43"/>
    <w:rsid w:val="006A64E4"/>
    <w:rsid w:val="006A65D7"/>
    <w:rsid w:val="006A6FC3"/>
    <w:rsid w:val="006B0326"/>
    <w:rsid w:val="006B0741"/>
    <w:rsid w:val="006B1BEF"/>
    <w:rsid w:val="006B1BF8"/>
    <w:rsid w:val="006B25C5"/>
    <w:rsid w:val="006B2912"/>
    <w:rsid w:val="006B2AF5"/>
    <w:rsid w:val="006B2EB5"/>
    <w:rsid w:val="006B53C8"/>
    <w:rsid w:val="006B6A7F"/>
    <w:rsid w:val="006B6BE0"/>
    <w:rsid w:val="006B79B7"/>
    <w:rsid w:val="006C35C4"/>
    <w:rsid w:val="006C70D2"/>
    <w:rsid w:val="006C744F"/>
    <w:rsid w:val="006D0759"/>
    <w:rsid w:val="006D0875"/>
    <w:rsid w:val="006D0D40"/>
    <w:rsid w:val="006D1260"/>
    <w:rsid w:val="006D1812"/>
    <w:rsid w:val="006D1B31"/>
    <w:rsid w:val="006D31C4"/>
    <w:rsid w:val="006D3842"/>
    <w:rsid w:val="006D4A4F"/>
    <w:rsid w:val="006D6E83"/>
    <w:rsid w:val="006D7D15"/>
    <w:rsid w:val="006E2CE0"/>
    <w:rsid w:val="006E37EA"/>
    <w:rsid w:val="006E3A69"/>
    <w:rsid w:val="006E6049"/>
    <w:rsid w:val="006E6314"/>
    <w:rsid w:val="006E6D93"/>
    <w:rsid w:val="006E7C68"/>
    <w:rsid w:val="006F32A1"/>
    <w:rsid w:val="006F4CD6"/>
    <w:rsid w:val="006F4E8A"/>
    <w:rsid w:val="006F6BB3"/>
    <w:rsid w:val="006F6D54"/>
    <w:rsid w:val="007001DE"/>
    <w:rsid w:val="00700BC2"/>
    <w:rsid w:val="007017DA"/>
    <w:rsid w:val="007018BE"/>
    <w:rsid w:val="00702712"/>
    <w:rsid w:val="00702765"/>
    <w:rsid w:val="00702FFE"/>
    <w:rsid w:val="00705D48"/>
    <w:rsid w:val="00707B83"/>
    <w:rsid w:val="007154BF"/>
    <w:rsid w:val="00720673"/>
    <w:rsid w:val="0072298F"/>
    <w:rsid w:val="007248E1"/>
    <w:rsid w:val="00724947"/>
    <w:rsid w:val="0072552E"/>
    <w:rsid w:val="00725573"/>
    <w:rsid w:val="00725E2B"/>
    <w:rsid w:val="00727B53"/>
    <w:rsid w:val="00727F53"/>
    <w:rsid w:val="00730B8A"/>
    <w:rsid w:val="00731709"/>
    <w:rsid w:val="00731D7D"/>
    <w:rsid w:val="0073334B"/>
    <w:rsid w:val="0073724D"/>
    <w:rsid w:val="00737759"/>
    <w:rsid w:val="007378AE"/>
    <w:rsid w:val="007420A0"/>
    <w:rsid w:val="007449BA"/>
    <w:rsid w:val="00744A61"/>
    <w:rsid w:val="0074581F"/>
    <w:rsid w:val="00747818"/>
    <w:rsid w:val="00750E29"/>
    <w:rsid w:val="00752B4B"/>
    <w:rsid w:val="0075533C"/>
    <w:rsid w:val="00755955"/>
    <w:rsid w:val="00756732"/>
    <w:rsid w:val="00757BF2"/>
    <w:rsid w:val="0076045D"/>
    <w:rsid w:val="00760874"/>
    <w:rsid w:val="00760F43"/>
    <w:rsid w:val="00761222"/>
    <w:rsid w:val="00761590"/>
    <w:rsid w:val="007617E3"/>
    <w:rsid w:val="00763700"/>
    <w:rsid w:val="00763A82"/>
    <w:rsid w:val="00763FDD"/>
    <w:rsid w:val="007658DF"/>
    <w:rsid w:val="00767EB2"/>
    <w:rsid w:val="0077087B"/>
    <w:rsid w:val="00771863"/>
    <w:rsid w:val="00773670"/>
    <w:rsid w:val="00773A5B"/>
    <w:rsid w:val="007746C4"/>
    <w:rsid w:val="0077512C"/>
    <w:rsid w:val="00776A7B"/>
    <w:rsid w:val="007771E8"/>
    <w:rsid w:val="00780E21"/>
    <w:rsid w:val="00781ACB"/>
    <w:rsid w:val="00782076"/>
    <w:rsid w:val="007835A5"/>
    <w:rsid w:val="007836D3"/>
    <w:rsid w:val="00783878"/>
    <w:rsid w:val="00783F24"/>
    <w:rsid w:val="00784B88"/>
    <w:rsid w:val="00785B69"/>
    <w:rsid w:val="00785BC0"/>
    <w:rsid w:val="007876CE"/>
    <w:rsid w:val="00790EFF"/>
    <w:rsid w:val="0079191B"/>
    <w:rsid w:val="00792AA2"/>
    <w:rsid w:val="00793F4D"/>
    <w:rsid w:val="00793F85"/>
    <w:rsid w:val="00793F96"/>
    <w:rsid w:val="0079551F"/>
    <w:rsid w:val="00796AE3"/>
    <w:rsid w:val="0079754F"/>
    <w:rsid w:val="007A06C4"/>
    <w:rsid w:val="007A09FC"/>
    <w:rsid w:val="007A1CB5"/>
    <w:rsid w:val="007A255F"/>
    <w:rsid w:val="007A53BF"/>
    <w:rsid w:val="007A642A"/>
    <w:rsid w:val="007B078B"/>
    <w:rsid w:val="007B3A7D"/>
    <w:rsid w:val="007B3D25"/>
    <w:rsid w:val="007B3F2B"/>
    <w:rsid w:val="007B6B72"/>
    <w:rsid w:val="007C0202"/>
    <w:rsid w:val="007C0F47"/>
    <w:rsid w:val="007C2E92"/>
    <w:rsid w:val="007C4838"/>
    <w:rsid w:val="007C4C0F"/>
    <w:rsid w:val="007C5A89"/>
    <w:rsid w:val="007C6DDB"/>
    <w:rsid w:val="007C78AE"/>
    <w:rsid w:val="007C796E"/>
    <w:rsid w:val="007D0734"/>
    <w:rsid w:val="007D0987"/>
    <w:rsid w:val="007D17D6"/>
    <w:rsid w:val="007D281C"/>
    <w:rsid w:val="007D30AE"/>
    <w:rsid w:val="007D35D7"/>
    <w:rsid w:val="007D42CC"/>
    <w:rsid w:val="007D50D7"/>
    <w:rsid w:val="007D6C77"/>
    <w:rsid w:val="007D6C9B"/>
    <w:rsid w:val="007D7A46"/>
    <w:rsid w:val="007D7F42"/>
    <w:rsid w:val="007E01CC"/>
    <w:rsid w:val="007E1550"/>
    <w:rsid w:val="007E1CE0"/>
    <w:rsid w:val="007E1D50"/>
    <w:rsid w:val="007E4563"/>
    <w:rsid w:val="007E5EC3"/>
    <w:rsid w:val="007E6029"/>
    <w:rsid w:val="007E6947"/>
    <w:rsid w:val="007E7A07"/>
    <w:rsid w:val="007F329D"/>
    <w:rsid w:val="007F3EE3"/>
    <w:rsid w:val="007F4312"/>
    <w:rsid w:val="007F51A0"/>
    <w:rsid w:val="007F54C5"/>
    <w:rsid w:val="007F60A1"/>
    <w:rsid w:val="007F6614"/>
    <w:rsid w:val="0080134B"/>
    <w:rsid w:val="0080330C"/>
    <w:rsid w:val="00804203"/>
    <w:rsid w:val="00806497"/>
    <w:rsid w:val="008100AA"/>
    <w:rsid w:val="008133F1"/>
    <w:rsid w:val="00814C4A"/>
    <w:rsid w:val="00817124"/>
    <w:rsid w:val="008174F8"/>
    <w:rsid w:val="00820901"/>
    <w:rsid w:val="00821E7D"/>
    <w:rsid w:val="0082221E"/>
    <w:rsid w:val="00822CAF"/>
    <w:rsid w:val="008237C7"/>
    <w:rsid w:val="00823A6F"/>
    <w:rsid w:val="0082504F"/>
    <w:rsid w:val="00826140"/>
    <w:rsid w:val="008273D2"/>
    <w:rsid w:val="00827B1B"/>
    <w:rsid w:val="00830729"/>
    <w:rsid w:val="0083321C"/>
    <w:rsid w:val="00833BFB"/>
    <w:rsid w:val="00833E22"/>
    <w:rsid w:val="00833E6B"/>
    <w:rsid w:val="00833FB3"/>
    <w:rsid w:val="00836BD3"/>
    <w:rsid w:val="00843DF7"/>
    <w:rsid w:val="00850D89"/>
    <w:rsid w:val="00851511"/>
    <w:rsid w:val="008522AB"/>
    <w:rsid w:val="00852799"/>
    <w:rsid w:val="00852B5E"/>
    <w:rsid w:val="008531A6"/>
    <w:rsid w:val="00853D86"/>
    <w:rsid w:val="00855D1D"/>
    <w:rsid w:val="00856003"/>
    <w:rsid w:val="00860840"/>
    <w:rsid w:val="00861459"/>
    <w:rsid w:val="00861E16"/>
    <w:rsid w:val="00863C53"/>
    <w:rsid w:val="00864016"/>
    <w:rsid w:val="0086613B"/>
    <w:rsid w:val="00866CF5"/>
    <w:rsid w:val="00867D9F"/>
    <w:rsid w:val="00870099"/>
    <w:rsid w:val="0087134D"/>
    <w:rsid w:val="0087196E"/>
    <w:rsid w:val="00872E9B"/>
    <w:rsid w:val="00873236"/>
    <w:rsid w:val="00873D68"/>
    <w:rsid w:val="008746C9"/>
    <w:rsid w:val="00874B11"/>
    <w:rsid w:val="00874D19"/>
    <w:rsid w:val="00875D7A"/>
    <w:rsid w:val="00875FE8"/>
    <w:rsid w:val="008776C7"/>
    <w:rsid w:val="00880BCE"/>
    <w:rsid w:val="0088110C"/>
    <w:rsid w:val="00881195"/>
    <w:rsid w:val="00881F78"/>
    <w:rsid w:val="00884F4E"/>
    <w:rsid w:val="0088509D"/>
    <w:rsid w:val="008853EB"/>
    <w:rsid w:val="008871F5"/>
    <w:rsid w:val="00887571"/>
    <w:rsid w:val="008876F9"/>
    <w:rsid w:val="008907C6"/>
    <w:rsid w:val="008908C5"/>
    <w:rsid w:val="00890E42"/>
    <w:rsid w:val="00891BEA"/>
    <w:rsid w:val="0089228B"/>
    <w:rsid w:val="008922FE"/>
    <w:rsid w:val="0089306A"/>
    <w:rsid w:val="008939AE"/>
    <w:rsid w:val="008965C1"/>
    <w:rsid w:val="00896A71"/>
    <w:rsid w:val="00896E6F"/>
    <w:rsid w:val="008977BE"/>
    <w:rsid w:val="008A1522"/>
    <w:rsid w:val="008A1B44"/>
    <w:rsid w:val="008A1D34"/>
    <w:rsid w:val="008A4216"/>
    <w:rsid w:val="008A50AC"/>
    <w:rsid w:val="008A5ED3"/>
    <w:rsid w:val="008B00EB"/>
    <w:rsid w:val="008B1156"/>
    <w:rsid w:val="008B1410"/>
    <w:rsid w:val="008B1A54"/>
    <w:rsid w:val="008B28E8"/>
    <w:rsid w:val="008B35AC"/>
    <w:rsid w:val="008B4660"/>
    <w:rsid w:val="008B562D"/>
    <w:rsid w:val="008C152A"/>
    <w:rsid w:val="008C16CD"/>
    <w:rsid w:val="008C3608"/>
    <w:rsid w:val="008C37C1"/>
    <w:rsid w:val="008C3804"/>
    <w:rsid w:val="008C407E"/>
    <w:rsid w:val="008C79F3"/>
    <w:rsid w:val="008D12C9"/>
    <w:rsid w:val="008D1607"/>
    <w:rsid w:val="008D1D53"/>
    <w:rsid w:val="008D1E7A"/>
    <w:rsid w:val="008D4DCB"/>
    <w:rsid w:val="008D7892"/>
    <w:rsid w:val="008E0AA6"/>
    <w:rsid w:val="008E0FAA"/>
    <w:rsid w:val="008E1780"/>
    <w:rsid w:val="008E34CE"/>
    <w:rsid w:val="008E48FF"/>
    <w:rsid w:val="008E4B1E"/>
    <w:rsid w:val="008E4DD1"/>
    <w:rsid w:val="008E550F"/>
    <w:rsid w:val="008E5AEE"/>
    <w:rsid w:val="008E5D09"/>
    <w:rsid w:val="008E63CB"/>
    <w:rsid w:val="008E6A35"/>
    <w:rsid w:val="008E6BDD"/>
    <w:rsid w:val="008E74A1"/>
    <w:rsid w:val="008F19EC"/>
    <w:rsid w:val="008F2675"/>
    <w:rsid w:val="008F2C82"/>
    <w:rsid w:val="008F44C4"/>
    <w:rsid w:val="008F55BD"/>
    <w:rsid w:val="008F62A2"/>
    <w:rsid w:val="008F6C5E"/>
    <w:rsid w:val="008F7174"/>
    <w:rsid w:val="0090079E"/>
    <w:rsid w:val="00902B13"/>
    <w:rsid w:val="00902E08"/>
    <w:rsid w:val="00906A52"/>
    <w:rsid w:val="0091245F"/>
    <w:rsid w:val="00912A98"/>
    <w:rsid w:val="0091453C"/>
    <w:rsid w:val="00914D94"/>
    <w:rsid w:val="00915F47"/>
    <w:rsid w:val="0091686C"/>
    <w:rsid w:val="0091739B"/>
    <w:rsid w:val="009179CF"/>
    <w:rsid w:val="009208D5"/>
    <w:rsid w:val="00920DBE"/>
    <w:rsid w:val="00921453"/>
    <w:rsid w:val="00921CA6"/>
    <w:rsid w:val="00922018"/>
    <w:rsid w:val="009246BE"/>
    <w:rsid w:val="00926C84"/>
    <w:rsid w:val="00926D02"/>
    <w:rsid w:val="00930BF6"/>
    <w:rsid w:val="0093132F"/>
    <w:rsid w:val="009323DF"/>
    <w:rsid w:val="00932B2A"/>
    <w:rsid w:val="009334BE"/>
    <w:rsid w:val="0093440D"/>
    <w:rsid w:val="009357E4"/>
    <w:rsid w:val="009366F6"/>
    <w:rsid w:val="00936D13"/>
    <w:rsid w:val="00940131"/>
    <w:rsid w:val="0094177D"/>
    <w:rsid w:val="00944463"/>
    <w:rsid w:val="0094563F"/>
    <w:rsid w:val="009460EA"/>
    <w:rsid w:val="00947424"/>
    <w:rsid w:val="00951242"/>
    <w:rsid w:val="00951BD7"/>
    <w:rsid w:val="009520FA"/>
    <w:rsid w:val="0095364A"/>
    <w:rsid w:val="00953B81"/>
    <w:rsid w:val="00955655"/>
    <w:rsid w:val="009602FD"/>
    <w:rsid w:val="00960F5C"/>
    <w:rsid w:val="009611E3"/>
    <w:rsid w:val="0096145A"/>
    <w:rsid w:val="00961EEA"/>
    <w:rsid w:val="0096422B"/>
    <w:rsid w:val="009647DF"/>
    <w:rsid w:val="00965BCD"/>
    <w:rsid w:val="0096721E"/>
    <w:rsid w:val="00967C23"/>
    <w:rsid w:val="00967D05"/>
    <w:rsid w:val="00971DE4"/>
    <w:rsid w:val="00972684"/>
    <w:rsid w:val="00974462"/>
    <w:rsid w:val="00976661"/>
    <w:rsid w:val="00976D90"/>
    <w:rsid w:val="009770CD"/>
    <w:rsid w:val="009772BB"/>
    <w:rsid w:val="0098067E"/>
    <w:rsid w:val="00983099"/>
    <w:rsid w:val="009832D6"/>
    <w:rsid w:val="0098379C"/>
    <w:rsid w:val="00983C89"/>
    <w:rsid w:val="00983CE0"/>
    <w:rsid w:val="00983F24"/>
    <w:rsid w:val="00984244"/>
    <w:rsid w:val="009845CF"/>
    <w:rsid w:val="00985351"/>
    <w:rsid w:val="00985A2E"/>
    <w:rsid w:val="00987127"/>
    <w:rsid w:val="009900AC"/>
    <w:rsid w:val="00990CB7"/>
    <w:rsid w:val="009911DA"/>
    <w:rsid w:val="00991B4B"/>
    <w:rsid w:val="00992FFC"/>
    <w:rsid w:val="00993CCA"/>
    <w:rsid w:val="009945C0"/>
    <w:rsid w:val="00995802"/>
    <w:rsid w:val="00995D2F"/>
    <w:rsid w:val="00995D72"/>
    <w:rsid w:val="00996B65"/>
    <w:rsid w:val="00997A4A"/>
    <w:rsid w:val="009A014D"/>
    <w:rsid w:val="009A0D25"/>
    <w:rsid w:val="009A0F60"/>
    <w:rsid w:val="009A1037"/>
    <w:rsid w:val="009A12CE"/>
    <w:rsid w:val="009A3F52"/>
    <w:rsid w:val="009A4F70"/>
    <w:rsid w:val="009B0FD3"/>
    <w:rsid w:val="009B1454"/>
    <w:rsid w:val="009B29AB"/>
    <w:rsid w:val="009B3FAC"/>
    <w:rsid w:val="009B4525"/>
    <w:rsid w:val="009B6423"/>
    <w:rsid w:val="009B7DA1"/>
    <w:rsid w:val="009C0F43"/>
    <w:rsid w:val="009C1662"/>
    <w:rsid w:val="009C2808"/>
    <w:rsid w:val="009C2A04"/>
    <w:rsid w:val="009C35F0"/>
    <w:rsid w:val="009C6F1D"/>
    <w:rsid w:val="009C703F"/>
    <w:rsid w:val="009D073B"/>
    <w:rsid w:val="009D37FC"/>
    <w:rsid w:val="009D3BB6"/>
    <w:rsid w:val="009D616C"/>
    <w:rsid w:val="009D7050"/>
    <w:rsid w:val="009E0C20"/>
    <w:rsid w:val="009E0E3A"/>
    <w:rsid w:val="009E2C3F"/>
    <w:rsid w:val="009E2EC7"/>
    <w:rsid w:val="009E30B6"/>
    <w:rsid w:val="009E497D"/>
    <w:rsid w:val="009E4D8E"/>
    <w:rsid w:val="009E56D0"/>
    <w:rsid w:val="009E623F"/>
    <w:rsid w:val="009E63D5"/>
    <w:rsid w:val="009E737D"/>
    <w:rsid w:val="009F0CCC"/>
    <w:rsid w:val="009F1AFC"/>
    <w:rsid w:val="009F6456"/>
    <w:rsid w:val="009F6876"/>
    <w:rsid w:val="009F71FD"/>
    <w:rsid w:val="00A00522"/>
    <w:rsid w:val="00A02F83"/>
    <w:rsid w:val="00A03D9C"/>
    <w:rsid w:val="00A05C6B"/>
    <w:rsid w:val="00A062DC"/>
    <w:rsid w:val="00A065A0"/>
    <w:rsid w:val="00A11B6C"/>
    <w:rsid w:val="00A12A79"/>
    <w:rsid w:val="00A1486A"/>
    <w:rsid w:val="00A14AE2"/>
    <w:rsid w:val="00A15730"/>
    <w:rsid w:val="00A1605B"/>
    <w:rsid w:val="00A16139"/>
    <w:rsid w:val="00A16718"/>
    <w:rsid w:val="00A168AE"/>
    <w:rsid w:val="00A176FD"/>
    <w:rsid w:val="00A178B1"/>
    <w:rsid w:val="00A203B1"/>
    <w:rsid w:val="00A20EAF"/>
    <w:rsid w:val="00A232BF"/>
    <w:rsid w:val="00A242BB"/>
    <w:rsid w:val="00A24E4F"/>
    <w:rsid w:val="00A25F85"/>
    <w:rsid w:val="00A271AB"/>
    <w:rsid w:val="00A2765C"/>
    <w:rsid w:val="00A30243"/>
    <w:rsid w:val="00A31021"/>
    <w:rsid w:val="00A31B8A"/>
    <w:rsid w:val="00A33C10"/>
    <w:rsid w:val="00A35139"/>
    <w:rsid w:val="00A35419"/>
    <w:rsid w:val="00A35A74"/>
    <w:rsid w:val="00A35D17"/>
    <w:rsid w:val="00A366E0"/>
    <w:rsid w:val="00A40359"/>
    <w:rsid w:val="00A40B52"/>
    <w:rsid w:val="00A425DC"/>
    <w:rsid w:val="00A44415"/>
    <w:rsid w:val="00A44FAD"/>
    <w:rsid w:val="00A463E4"/>
    <w:rsid w:val="00A466F6"/>
    <w:rsid w:val="00A4677A"/>
    <w:rsid w:val="00A47253"/>
    <w:rsid w:val="00A500BA"/>
    <w:rsid w:val="00A51292"/>
    <w:rsid w:val="00A51B8A"/>
    <w:rsid w:val="00A51F0D"/>
    <w:rsid w:val="00A53CBA"/>
    <w:rsid w:val="00A53CF5"/>
    <w:rsid w:val="00A54584"/>
    <w:rsid w:val="00A54CEB"/>
    <w:rsid w:val="00A554A1"/>
    <w:rsid w:val="00A555C5"/>
    <w:rsid w:val="00A57581"/>
    <w:rsid w:val="00A57A3F"/>
    <w:rsid w:val="00A606C3"/>
    <w:rsid w:val="00A60FE7"/>
    <w:rsid w:val="00A62303"/>
    <w:rsid w:val="00A63CB1"/>
    <w:rsid w:val="00A6494A"/>
    <w:rsid w:val="00A65130"/>
    <w:rsid w:val="00A65DFE"/>
    <w:rsid w:val="00A664CE"/>
    <w:rsid w:val="00A67AFB"/>
    <w:rsid w:val="00A72279"/>
    <w:rsid w:val="00A769BB"/>
    <w:rsid w:val="00A76D43"/>
    <w:rsid w:val="00A77433"/>
    <w:rsid w:val="00A778FB"/>
    <w:rsid w:val="00A80794"/>
    <w:rsid w:val="00A81505"/>
    <w:rsid w:val="00A83796"/>
    <w:rsid w:val="00A840D0"/>
    <w:rsid w:val="00A8493F"/>
    <w:rsid w:val="00A84E62"/>
    <w:rsid w:val="00A85227"/>
    <w:rsid w:val="00A86B18"/>
    <w:rsid w:val="00A86D43"/>
    <w:rsid w:val="00A90393"/>
    <w:rsid w:val="00A91059"/>
    <w:rsid w:val="00A9183C"/>
    <w:rsid w:val="00A91B6D"/>
    <w:rsid w:val="00A926F5"/>
    <w:rsid w:val="00A934D0"/>
    <w:rsid w:val="00A93E9D"/>
    <w:rsid w:val="00A9408A"/>
    <w:rsid w:val="00A9466F"/>
    <w:rsid w:val="00A94B0E"/>
    <w:rsid w:val="00A967F2"/>
    <w:rsid w:val="00A96C1B"/>
    <w:rsid w:val="00AA022A"/>
    <w:rsid w:val="00AA0A8A"/>
    <w:rsid w:val="00AA1C0E"/>
    <w:rsid w:val="00AA297E"/>
    <w:rsid w:val="00AA3226"/>
    <w:rsid w:val="00AA45A0"/>
    <w:rsid w:val="00AA4F4F"/>
    <w:rsid w:val="00AA5121"/>
    <w:rsid w:val="00AA57CE"/>
    <w:rsid w:val="00AA6057"/>
    <w:rsid w:val="00AA6EC3"/>
    <w:rsid w:val="00AB0113"/>
    <w:rsid w:val="00AB3677"/>
    <w:rsid w:val="00AB41F7"/>
    <w:rsid w:val="00AB6D84"/>
    <w:rsid w:val="00AC0AAD"/>
    <w:rsid w:val="00AC1171"/>
    <w:rsid w:val="00AC11F2"/>
    <w:rsid w:val="00AC1FB5"/>
    <w:rsid w:val="00AC2D8C"/>
    <w:rsid w:val="00AC3BC3"/>
    <w:rsid w:val="00AC5C72"/>
    <w:rsid w:val="00AC5D41"/>
    <w:rsid w:val="00AC62EC"/>
    <w:rsid w:val="00AC6FF4"/>
    <w:rsid w:val="00AD1241"/>
    <w:rsid w:val="00AD1379"/>
    <w:rsid w:val="00AD450A"/>
    <w:rsid w:val="00AE00BD"/>
    <w:rsid w:val="00AE18DE"/>
    <w:rsid w:val="00AE57DB"/>
    <w:rsid w:val="00AE6FA0"/>
    <w:rsid w:val="00AF20F1"/>
    <w:rsid w:val="00AF2810"/>
    <w:rsid w:val="00AF4BAF"/>
    <w:rsid w:val="00AF4BF3"/>
    <w:rsid w:val="00AF6794"/>
    <w:rsid w:val="00AF7307"/>
    <w:rsid w:val="00AF760C"/>
    <w:rsid w:val="00AF7C3D"/>
    <w:rsid w:val="00B00283"/>
    <w:rsid w:val="00B006DC"/>
    <w:rsid w:val="00B00E79"/>
    <w:rsid w:val="00B01F6E"/>
    <w:rsid w:val="00B023C3"/>
    <w:rsid w:val="00B02577"/>
    <w:rsid w:val="00B054D5"/>
    <w:rsid w:val="00B059BA"/>
    <w:rsid w:val="00B068FE"/>
    <w:rsid w:val="00B10457"/>
    <w:rsid w:val="00B1051A"/>
    <w:rsid w:val="00B10D3A"/>
    <w:rsid w:val="00B13095"/>
    <w:rsid w:val="00B137F8"/>
    <w:rsid w:val="00B1555A"/>
    <w:rsid w:val="00B15640"/>
    <w:rsid w:val="00B17924"/>
    <w:rsid w:val="00B17BC8"/>
    <w:rsid w:val="00B20298"/>
    <w:rsid w:val="00B20982"/>
    <w:rsid w:val="00B2185C"/>
    <w:rsid w:val="00B21F19"/>
    <w:rsid w:val="00B24731"/>
    <w:rsid w:val="00B2515C"/>
    <w:rsid w:val="00B2526D"/>
    <w:rsid w:val="00B258EA"/>
    <w:rsid w:val="00B25D82"/>
    <w:rsid w:val="00B26318"/>
    <w:rsid w:val="00B27D1F"/>
    <w:rsid w:val="00B30A6D"/>
    <w:rsid w:val="00B3174A"/>
    <w:rsid w:val="00B32C68"/>
    <w:rsid w:val="00B32DA1"/>
    <w:rsid w:val="00B3316F"/>
    <w:rsid w:val="00B33960"/>
    <w:rsid w:val="00B34E65"/>
    <w:rsid w:val="00B35D9A"/>
    <w:rsid w:val="00B40579"/>
    <w:rsid w:val="00B406FF"/>
    <w:rsid w:val="00B42467"/>
    <w:rsid w:val="00B42506"/>
    <w:rsid w:val="00B42C70"/>
    <w:rsid w:val="00B43395"/>
    <w:rsid w:val="00B44FD2"/>
    <w:rsid w:val="00B45903"/>
    <w:rsid w:val="00B45F66"/>
    <w:rsid w:val="00B4601F"/>
    <w:rsid w:val="00B462EB"/>
    <w:rsid w:val="00B468D5"/>
    <w:rsid w:val="00B46954"/>
    <w:rsid w:val="00B4784A"/>
    <w:rsid w:val="00B511C3"/>
    <w:rsid w:val="00B51745"/>
    <w:rsid w:val="00B5197C"/>
    <w:rsid w:val="00B5261C"/>
    <w:rsid w:val="00B555CB"/>
    <w:rsid w:val="00B5623F"/>
    <w:rsid w:val="00B6357D"/>
    <w:rsid w:val="00B63A85"/>
    <w:rsid w:val="00B6485A"/>
    <w:rsid w:val="00B64D67"/>
    <w:rsid w:val="00B656AE"/>
    <w:rsid w:val="00B677CA"/>
    <w:rsid w:val="00B7033E"/>
    <w:rsid w:val="00B70423"/>
    <w:rsid w:val="00B72545"/>
    <w:rsid w:val="00B72F1D"/>
    <w:rsid w:val="00B73C94"/>
    <w:rsid w:val="00B77501"/>
    <w:rsid w:val="00B77745"/>
    <w:rsid w:val="00B80150"/>
    <w:rsid w:val="00B809BB"/>
    <w:rsid w:val="00B817D2"/>
    <w:rsid w:val="00B82118"/>
    <w:rsid w:val="00B826EF"/>
    <w:rsid w:val="00B82758"/>
    <w:rsid w:val="00B8379C"/>
    <w:rsid w:val="00B839A9"/>
    <w:rsid w:val="00B84AC0"/>
    <w:rsid w:val="00B85B00"/>
    <w:rsid w:val="00B8699B"/>
    <w:rsid w:val="00B872A2"/>
    <w:rsid w:val="00B90F6C"/>
    <w:rsid w:val="00B91977"/>
    <w:rsid w:val="00B91B98"/>
    <w:rsid w:val="00B92717"/>
    <w:rsid w:val="00B931FF"/>
    <w:rsid w:val="00B94AAA"/>
    <w:rsid w:val="00B950C1"/>
    <w:rsid w:val="00B95C6B"/>
    <w:rsid w:val="00BA2882"/>
    <w:rsid w:val="00BA3D4B"/>
    <w:rsid w:val="00BA4988"/>
    <w:rsid w:val="00BA4BF5"/>
    <w:rsid w:val="00BA712B"/>
    <w:rsid w:val="00BA747D"/>
    <w:rsid w:val="00BA779C"/>
    <w:rsid w:val="00BB0610"/>
    <w:rsid w:val="00BB1A96"/>
    <w:rsid w:val="00BB691A"/>
    <w:rsid w:val="00BB6E81"/>
    <w:rsid w:val="00BB7379"/>
    <w:rsid w:val="00BB73A4"/>
    <w:rsid w:val="00BC0451"/>
    <w:rsid w:val="00BC1B70"/>
    <w:rsid w:val="00BC2593"/>
    <w:rsid w:val="00BC4DA0"/>
    <w:rsid w:val="00BC5B29"/>
    <w:rsid w:val="00BD00EF"/>
    <w:rsid w:val="00BD1105"/>
    <w:rsid w:val="00BD187D"/>
    <w:rsid w:val="00BD1DCC"/>
    <w:rsid w:val="00BD3209"/>
    <w:rsid w:val="00BD4E81"/>
    <w:rsid w:val="00BD534C"/>
    <w:rsid w:val="00BD55DB"/>
    <w:rsid w:val="00BD5BCF"/>
    <w:rsid w:val="00BD5F28"/>
    <w:rsid w:val="00BD6482"/>
    <w:rsid w:val="00BD673F"/>
    <w:rsid w:val="00BD6FC8"/>
    <w:rsid w:val="00BD71AA"/>
    <w:rsid w:val="00BE1B0E"/>
    <w:rsid w:val="00BE3064"/>
    <w:rsid w:val="00BE31DA"/>
    <w:rsid w:val="00BE42A4"/>
    <w:rsid w:val="00BE42E2"/>
    <w:rsid w:val="00BE4ACB"/>
    <w:rsid w:val="00BE501F"/>
    <w:rsid w:val="00BE5F95"/>
    <w:rsid w:val="00BE6B56"/>
    <w:rsid w:val="00BE7927"/>
    <w:rsid w:val="00BF0B30"/>
    <w:rsid w:val="00BF18BD"/>
    <w:rsid w:val="00BF210E"/>
    <w:rsid w:val="00BF2303"/>
    <w:rsid w:val="00BF2A86"/>
    <w:rsid w:val="00BF4D40"/>
    <w:rsid w:val="00BF4DCF"/>
    <w:rsid w:val="00BF54FC"/>
    <w:rsid w:val="00BF5E1E"/>
    <w:rsid w:val="00BF6027"/>
    <w:rsid w:val="00BF6325"/>
    <w:rsid w:val="00C01F66"/>
    <w:rsid w:val="00C03570"/>
    <w:rsid w:val="00C03BF1"/>
    <w:rsid w:val="00C0514B"/>
    <w:rsid w:val="00C0707A"/>
    <w:rsid w:val="00C11EBC"/>
    <w:rsid w:val="00C11FEC"/>
    <w:rsid w:val="00C14205"/>
    <w:rsid w:val="00C15EB1"/>
    <w:rsid w:val="00C1760A"/>
    <w:rsid w:val="00C23CBD"/>
    <w:rsid w:val="00C24923"/>
    <w:rsid w:val="00C30061"/>
    <w:rsid w:val="00C31C3F"/>
    <w:rsid w:val="00C32354"/>
    <w:rsid w:val="00C34533"/>
    <w:rsid w:val="00C34A01"/>
    <w:rsid w:val="00C40724"/>
    <w:rsid w:val="00C4145A"/>
    <w:rsid w:val="00C415B2"/>
    <w:rsid w:val="00C415C1"/>
    <w:rsid w:val="00C42CA5"/>
    <w:rsid w:val="00C445EF"/>
    <w:rsid w:val="00C4492C"/>
    <w:rsid w:val="00C45F90"/>
    <w:rsid w:val="00C50D9F"/>
    <w:rsid w:val="00C50DA0"/>
    <w:rsid w:val="00C5138E"/>
    <w:rsid w:val="00C5139A"/>
    <w:rsid w:val="00C53677"/>
    <w:rsid w:val="00C56EC9"/>
    <w:rsid w:val="00C6148B"/>
    <w:rsid w:val="00C6354C"/>
    <w:rsid w:val="00C6362E"/>
    <w:rsid w:val="00C63CA9"/>
    <w:rsid w:val="00C65573"/>
    <w:rsid w:val="00C659C3"/>
    <w:rsid w:val="00C71D4A"/>
    <w:rsid w:val="00C720C0"/>
    <w:rsid w:val="00C7257F"/>
    <w:rsid w:val="00C73C6A"/>
    <w:rsid w:val="00C74019"/>
    <w:rsid w:val="00C74631"/>
    <w:rsid w:val="00C748B4"/>
    <w:rsid w:val="00C74D70"/>
    <w:rsid w:val="00C75515"/>
    <w:rsid w:val="00C757DF"/>
    <w:rsid w:val="00C75D70"/>
    <w:rsid w:val="00C75F75"/>
    <w:rsid w:val="00C7605E"/>
    <w:rsid w:val="00C763F5"/>
    <w:rsid w:val="00C76926"/>
    <w:rsid w:val="00C81DB8"/>
    <w:rsid w:val="00C81F16"/>
    <w:rsid w:val="00C8230C"/>
    <w:rsid w:val="00C82F5B"/>
    <w:rsid w:val="00C8441D"/>
    <w:rsid w:val="00C84B34"/>
    <w:rsid w:val="00C853B9"/>
    <w:rsid w:val="00C87369"/>
    <w:rsid w:val="00C87F83"/>
    <w:rsid w:val="00C92578"/>
    <w:rsid w:val="00C9273D"/>
    <w:rsid w:val="00C93D1D"/>
    <w:rsid w:val="00C94116"/>
    <w:rsid w:val="00C94489"/>
    <w:rsid w:val="00C94B0D"/>
    <w:rsid w:val="00C94BEE"/>
    <w:rsid w:val="00C950F8"/>
    <w:rsid w:val="00C9638D"/>
    <w:rsid w:val="00C96498"/>
    <w:rsid w:val="00C96BFD"/>
    <w:rsid w:val="00CA3680"/>
    <w:rsid w:val="00CA3DF6"/>
    <w:rsid w:val="00CA46CD"/>
    <w:rsid w:val="00CA5385"/>
    <w:rsid w:val="00CA5DF0"/>
    <w:rsid w:val="00CA712F"/>
    <w:rsid w:val="00CB11C9"/>
    <w:rsid w:val="00CC0DCC"/>
    <w:rsid w:val="00CC0E22"/>
    <w:rsid w:val="00CC306F"/>
    <w:rsid w:val="00CC5650"/>
    <w:rsid w:val="00CC5A1E"/>
    <w:rsid w:val="00CC5E42"/>
    <w:rsid w:val="00CC7EFB"/>
    <w:rsid w:val="00CD0143"/>
    <w:rsid w:val="00CD1A28"/>
    <w:rsid w:val="00CD2147"/>
    <w:rsid w:val="00CD24AF"/>
    <w:rsid w:val="00CD2A6B"/>
    <w:rsid w:val="00CD3937"/>
    <w:rsid w:val="00CD451F"/>
    <w:rsid w:val="00CD53B3"/>
    <w:rsid w:val="00CD5D29"/>
    <w:rsid w:val="00CD67DE"/>
    <w:rsid w:val="00CD74BF"/>
    <w:rsid w:val="00CE2189"/>
    <w:rsid w:val="00CE291B"/>
    <w:rsid w:val="00CE5311"/>
    <w:rsid w:val="00CE6077"/>
    <w:rsid w:val="00CE6CBE"/>
    <w:rsid w:val="00CF0E0F"/>
    <w:rsid w:val="00CF29F4"/>
    <w:rsid w:val="00CF36A3"/>
    <w:rsid w:val="00CF68C9"/>
    <w:rsid w:val="00CF74C5"/>
    <w:rsid w:val="00CF7575"/>
    <w:rsid w:val="00D00769"/>
    <w:rsid w:val="00D01594"/>
    <w:rsid w:val="00D0399E"/>
    <w:rsid w:val="00D04782"/>
    <w:rsid w:val="00D04B3E"/>
    <w:rsid w:val="00D05A5E"/>
    <w:rsid w:val="00D0624E"/>
    <w:rsid w:val="00D0665D"/>
    <w:rsid w:val="00D0706B"/>
    <w:rsid w:val="00D07948"/>
    <w:rsid w:val="00D10819"/>
    <w:rsid w:val="00D11308"/>
    <w:rsid w:val="00D129D3"/>
    <w:rsid w:val="00D14C19"/>
    <w:rsid w:val="00D15527"/>
    <w:rsid w:val="00D16C65"/>
    <w:rsid w:val="00D16E06"/>
    <w:rsid w:val="00D1750D"/>
    <w:rsid w:val="00D20BF2"/>
    <w:rsid w:val="00D223AD"/>
    <w:rsid w:val="00D22E55"/>
    <w:rsid w:val="00D24BDC"/>
    <w:rsid w:val="00D24BF8"/>
    <w:rsid w:val="00D2589A"/>
    <w:rsid w:val="00D25AC6"/>
    <w:rsid w:val="00D261CA"/>
    <w:rsid w:val="00D26AAD"/>
    <w:rsid w:val="00D2719A"/>
    <w:rsid w:val="00D27BA2"/>
    <w:rsid w:val="00D3281B"/>
    <w:rsid w:val="00D3395A"/>
    <w:rsid w:val="00D35147"/>
    <w:rsid w:val="00D35B25"/>
    <w:rsid w:val="00D3718D"/>
    <w:rsid w:val="00D40BAF"/>
    <w:rsid w:val="00D4106C"/>
    <w:rsid w:val="00D41F38"/>
    <w:rsid w:val="00D43D43"/>
    <w:rsid w:val="00D4442A"/>
    <w:rsid w:val="00D460D7"/>
    <w:rsid w:val="00D47DC2"/>
    <w:rsid w:val="00D50693"/>
    <w:rsid w:val="00D53009"/>
    <w:rsid w:val="00D53E61"/>
    <w:rsid w:val="00D55BE3"/>
    <w:rsid w:val="00D55FB3"/>
    <w:rsid w:val="00D56435"/>
    <w:rsid w:val="00D57159"/>
    <w:rsid w:val="00D5737B"/>
    <w:rsid w:val="00D573B4"/>
    <w:rsid w:val="00D60EE6"/>
    <w:rsid w:val="00D61317"/>
    <w:rsid w:val="00D62893"/>
    <w:rsid w:val="00D63C17"/>
    <w:rsid w:val="00D63DB7"/>
    <w:rsid w:val="00D6471F"/>
    <w:rsid w:val="00D6503A"/>
    <w:rsid w:val="00D659C8"/>
    <w:rsid w:val="00D66D4A"/>
    <w:rsid w:val="00D704CE"/>
    <w:rsid w:val="00D7141A"/>
    <w:rsid w:val="00D715EF"/>
    <w:rsid w:val="00D72B88"/>
    <w:rsid w:val="00D74529"/>
    <w:rsid w:val="00D7476A"/>
    <w:rsid w:val="00D75A82"/>
    <w:rsid w:val="00D763A8"/>
    <w:rsid w:val="00D76C4D"/>
    <w:rsid w:val="00D76EEC"/>
    <w:rsid w:val="00D779BF"/>
    <w:rsid w:val="00D77EB8"/>
    <w:rsid w:val="00D77EC6"/>
    <w:rsid w:val="00D825C5"/>
    <w:rsid w:val="00D826B2"/>
    <w:rsid w:val="00D835FE"/>
    <w:rsid w:val="00D86C2A"/>
    <w:rsid w:val="00D86C97"/>
    <w:rsid w:val="00D87312"/>
    <w:rsid w:val="00D90405"/>
    <w:rsid w:val="00D90D83"/>
    <w:rsid w:val="00D922C5"/>
    <w:rsid w:val="00D9337C"/>
    <w:rsid w:val="00D93A96"/>
    <w:rsid w:val="00D93F19"/>
    <w:rsid w:val="00D9504A"/>
    <w:rsid w:val="00D963A2"/>
    <w:rsid w:val="00D96904"/>
    <w:rsid w:val="00D96CC8"/>
    <w:rsid w:val="00D96E16"/>
    <w:rsid w:val="00DA0DDC"/>
    <w:rsid w:val="00DA183C"/>
    <w:rsid w:val="00DA1AD6"/>
    <w:rsid w:val="00DA2100"/>
    <w:rsid w:val="00DA24C1"/>
    <w:rsid w:val="00DA5A8A"/>
    <w:rsid w:val="00DA692B"/>
    <w:rsid w:val="00DA7DBF"/>
    <w:rsid w:val="00DB017F"/>
    <w:rsid w:val="00DB4F7B"/>
    <w:rsid w:val="00DB4FCC"/>
    <w:rsid w:val="00DB72DC"/>
    <w:rsid w:val="00DC1388"/>
    <w:rsid w:val="00DC1D48"/>
    <w:rsid w:val="00DC2647"/>
    <w:rsid w:val="00DC2B0A"/>
    <w:rsid w:val="00DC527C"/>
    <w:rsid w:val="00DC6F1F"/>
    <w:rsid w:val="00DC7C65"/>
    <w:rsid w:val="00DD0897"/>
    <w:rsid w:val="00DD08B1"/>
    <w:rsid w:val="00DD3D18"/>
    <w:rsid w:val="00DD43D7"/>
    <w:rsid w:val="00DD43E0"/>
    <w:rsid w:val="00DD5306"/>
    <w:rsid w:val="00DD582B"/>
    <w:rsid w:val="00DD5898"/>
    <w:rsid w:val="00DD6C9F"/>
    <w:rsid w:val="00DE04E4"/>
    <w:rsid w:val="00DE1D1A"/>
    <w:rsid w:val="00DE247F"/>
    <w:rsid w:val="00DE2D33"/>
    <w:rsid w:val="00DE3735"/>
    <w:rsid w:val="00DE425E"/>
    <w:rsid w:val="00DE4BBE"/>
    <w:rsid w:val="00DE4FF7"/>
    <w:rsid w:val="00DE5E5E"/>
    <w:rsid w:val="00DE60B4"/>
    <w:rsid w:val="00DE74DD"/>
    <w:rsid w:val="00DE7901"/>
    <w:rsid w:val="00DF19C0"/>
    <w:rsid w:val="00DF1A6C"/>
    <w:rsid w:val="00DF2319"/>
    <w:rsid w:val="00DF2BEC"/>
    <w:rsid w:val="00DF2F76"/>
    <w:rsid w:val="00DF4BAB"/>
    <w:rsid w:val="00DF581C"/>
    <w:rsid w:val="00DF5CD5"/>
    <w:rsid w:val="00DF75D7"/>
    <w:rsid w:val="00E02F75"/>
    <w:rsid w:val="00E0306C"/>
    <w:rsid w:val="00E0335E"/>
    <w:rsid w:val="00E03492"/>
    <w:rsid w:val="00E047A8"/>
    <w:rsid w:val="00E04D5B"/>
    <w:rsid w:val="00E05121"/>
    <w:rsid w:val="00E0614C"/>
    <w:rsid w:val="00E06283"/>
    <w:rsid w:val="00E073BD"/>
    <w:rsid w:val="00E115EC"/>
    <w:rsid w:val="00E1424C"/>
    <w:rsid w:val="00E151B5"/>
    <w:rsid w:val="00E17B2B"/>
    <w:rsid w:val="00E17E92"/>
    <w:rsid w:val="00E2086F"/>
    <w:rsid w:val="00E21759"/>
    <w:rsid w:val="00E21BD6"/>
    <w:rsid w:val="00E21D1D"/>
    <w:rsid w:val="00E22582"/>
    <w:rsid w:val="00E22CCA"/>
    <w:rsid w:val="00E24040"/>
    <w:rsid w:val="00E244FA"/>
    <w:rsid w:val="00E262A2"/>
    <w:rsid w:val="00E30302"/>
    <w:rsid w:val="00E306AA"/>
    <w:rsid w:val="00E30761"/>
    <w:rsid w:val="00E32BBE"/>
    <w:rsid w:val="00E3430E"/>
    <w:rsid w:val="00E34A15"/>
    <w:rsid w:val="00E34F18"/>
    <w:rsid w:val="00E410F2"/>
    <w:rsid w:val="00E41641"/>
    <w:rsid w:val="00E4169B"/>
    <w:rsid w:val="00E41B4E"/>
    <w:rsid w:val="00E4297F"/>
    <w:rsid w:val="00E43ACD"/>
    <w:rsid w:val="00E43E61"/>
    <w:rsid w:val="00E4435E"/>
    <w:rsid w:val="00E47399"/>
    <w:rsid w:val="00E51E16"/>
    <w:rsid w:val="00E5251C"/>
    <w:rsid w:val="00E52706"/>
    <w:rsid w:val="00E5475F"/>
    <w:rsid w:val="00E579BE"/>
    <w:rsid w:val="00E6143A"/>
    <w:rsid w:val="00E62486"/>
    <w:rsid w:val="00E648F7"/>
    <w:rsid w:val="00E67624"/>
    <w:rsid w:val="00E70161"/>
    <w:rsid w:val="00E71E78"/>
    <w:rsid w:val="00E72D41"/>
    <w:rsid w:val="00E73912"/>
    <w:rsid w:val="00E74161"/>
    <w:rsid w:val="00E7476D"/>
    <w:rsid w:val="00E8079B"/>
    <w:rsid w:val="00E81A18"/>
    <w:rsid w:val="00E82CA4"/>
    <w:rsid w:val="00E82E4A"/>
    <w:rsid w:val="00E84452"/>
    <w:rsid w:val="00E84462"/>
    <w:rsid w:val="00E853D9"/>
    <w:rsid w:val="00E856FB"/>
    <w:rsid w:val="00E86270"/>
    <w:rsid w:val="00E93EE6"/>
    <w:rsid w:val="00E94157"/>
    <w:rsid w:val="00E94849"/>
    <w:rsid w:val="00E96E95"/>
    <w:rsid w:val="00EA1731"/>
    <w:rsid w:val="00EA1CBB"/>
    <w:rsid w:val="00EA51B2"/>
    <w:rsid w:val="00EA624C"/>
    <w:rsid w:val="00EA6927"/>
    <w:rsid w:val="00EA69B4"/>
    <w:rsid w:val="00EB406C"/>
    <w:rsid w:val="00EB4474"/>
    <w:rsid w:val="00EB5475"/>
    <w:rsid w:val="00EB78BD"/>
    <w:rsid w:val="00EB7A96"/>
    <w:rsid w:val="00EC169A"/>
    <w:rsid w:val="00EC18EB"/>
    <w:rsid w:val="00EC1DB1"/>
    <w:rsid w:val="00EC2607"/>
    <w:rsid w:val="00EC267B"/>
    <w:rsid w:val="00EC301B"/>
    <w:rsid w:val="00EC4AF0"/>
    <w:rsid w:val="00EC5FE2"/>
    <w:rsid w:val="00EC7756"/>
    <w:rsid w:val="00EC7D8D"/>
    <w:rsid w:val="00ED06CE"/>
    <w:rsid w:val="00ED07F4"/>
    <w:rsid w:val="00ED1870"/>
    <w:rsid w:val="00ED1970"/>
    <w:rsid w:val="00ED29B0"/>
    <w:rsid w:val="00ED33C4"/>
    <w:rsid w:val="00ED4169"/>
    <w:rsid w:val="00ED53DE"/>
    <w:rsid w:val="00ED54F0"/>
    <w:rsid w:val="00ED65F8"/>
    <w:rsid w:val="00ED707C"/>
    <w:rsid w:val="00EE0424"/>
    <w:rsid w:val="00EE2135"/>
    <w:rsid w:val="00EE4CE4"/>
    <w:rsid w:val="00EE58BD"/>
    <w:rsid w:val="00EE5AE1"/>
    <w:rsid w:val="00EE7BD9"/>
    <w:rsid w:val="00EF0BFB"/>
    <w:rsid w:val="00EF4F8A"/>
    <w:rsid w:val="00EF5EF0"/>
    <w:rsid w:val="00F00C5C"/>
    <w:rsid w:val="00F00F5B"/>
    <w:rsid w:val="00F01D9B"/>
    <w:rsid w:val="00F02D0E"/>
    <w:rsid w:val="00F02D3D"/>
    <w:rsid w:val="00F02F09"/>
    <w:rsid w:val="00F037ED"/>
    <w:rsid w:val="00F05505"/>
    <w:rsid w:val="00F0693C"/>
    <w:rsid w:val="00F078DB"/>
    <w:rsid w:val="00F107FE"/>
    <w:rsid w:val="00F10913"/>
    <w:rsid w:val="00F1260F"/>
    <w:rsid w:val="00F12927"/>
    <w:rsid w:val="00F14104"/>
    <w:rsid w:val="00F174C7"/>
    <w:rsid w:val="00F20D69"/>
    <w:rsid w:val="00F20D6B"/>
    <w:rsid w:val="00F21B5D"/>
    <w:rsid w:val="00F22957"/>
    <w:rsid w:val="00F23B08"/>
    <w:rsid w:val="00F251F0"/>
    <w:rsid w:val="00F2524F"/>
    <w:rsid w:val="00F2582E"/>
    <w:rsid w:val="00F2605A"/>
    <w:rsid w:val="00F26A1E"/>
    <w:rsid w:val="00F26D94"/>
    <w:rsid w:val="00F2700C"/>
    <w:rsid w:val="00F308A5"/>
    <w:rsid w:val="00F326C4"/>
    <w:rsid w:val="00F327E6"/>
    <w:rsid w:val="00F33547"/>
    <w:rsid w:val="00F33D56"/>
    <w:rsid w:val="00F34021"/>
    <w:rsid w:val="00F34138"/>
    <w:rsid w:val="00F35DF6"/>
    <w:rsid w:val="00F40167"/>
    <w:rsid w:val="00F40A3E"/>
    <w:rsid w:val="00F428D0"/>
    <w:rsid w:val="00F456A7"/>
    <w:rsid w:val="00F4771D"/>
    <w:rsid w:val="00F503C9"/>
    <w:rsid w:val="00F506FC"/>
    <w:rsid w:val="00F514C5"/>
    <w:rsid w:val="00F51A45"/>
    <w:rsid w:val="00F51D84"/>
    <w:rsid w:val="00F51EE0"/>
    <w:rsid w:val="00F5303C"/>
    <w:rsid w:val="00F55A17"/>
    <w:rsid w:val="00F563E8"/>
    <w:rsid w:val="00F57F38"/>
    <w:rsid w:val="00F6165A"/>
    <w:rsid w:val="00F61B68"/>
    <w:rsid w:val="00F656C2"/>
    <w:rsid w:val="00F65D20"/>
    <w:rsid w:val="00F65D8E"/>
    <w:rsid w:val="00F6637D"/>
    <w:rsid w:val="00F675B0"/>
    <w:rsid w:val="00F713E4"/>
    <w:rsid w:val="00F72746"/>
    <w:rsid w:val="00F7492F"/>
    <w:rsid w:val="00F7532F"/>
    <w:rsid w:val="00F75938"/>
    <w:rsid w:val="00F77845"/>
    <w:rsid w:val="00F77A75"/>
    <w:rsid w:val="00F80307"/>
    <w:rsid w:val="00F80594"/>
    <w:rsid w:val="00F80D2C"/>
    <w:rsid w:val="00F83161"/>
    <w:rsid w:val="00F83616"/>
    <w:rsid w:val="00F83667"/>
    <w:rsid w:val="00F86A20"/>
    <w:rsid w:val="00F872BD"/>
    <w:rsid w:val="00F9025A"/>
    <w:rsid w:val="00F903A3"/>
    <w:rsid w:val="00F90BE0"/>
    <w:rsid w:val="00F91E68"/>
    <w:rsid w:val="00F920C4"/>
    <w:rsid w:val="00F922E2"/>
    <w:rsid w:val="00F94166"/>
    <w:rsid w:val="00F94A1B"/>
    <w:rsid w:val="00F957F1"/>
    <w:rsid w:val="00F95B95"/>
    <w:rsid w:val="00FA021E"/>
    <w:rsid w:val="00FA04FE"/>
    <w:rsid w:val="00FA1B99"/>
    <w:rsid w:val="00FA2A89"/>
    <w:rsid w:val="00FA3293"/>
    <w:rsid w:val="00FA3A1F"/>
    <w:rsid w:val="00FA58E0"/>
    <w:rsid w:val="00FA70BA"/>
    <w:rsid w:val="00FA7712"/>
    <w:rsid w:val="00FB01F4"/>
    <w:rsid w:val="00FB1B7B"/>
    <w:rsid w:val="00FB3DAC"/>
    <w:rsid w:val="00FB4608"/>
    <w:rsid w:val="00FB776A"/>
    <w:rsid w:val="00FC0548"/>
    <w:rsid w:val="00FC14BD"/>
    <w:rsid w:val="00FC2816"/>
    <w:rsid w:val="00FC3FFC"/>
    <w:rsid w:val="00FC4BBF"/>
    <w:rsid w:val="00FC7072"/>
    <w:rsid w:val="00FD0FFA"/>
    <w:rsid w:val="00FD36A5"/>
    <w:rsid w:val="00FD6A6C"/>
    <w:rsid w:val="00FD6D59"/>
    <w:rsid w:val="00FE2274"/>
    <w:rsid w:val="00FE2380"/>
    <w:rsid w:val="00FE23F6"/>
    <w:rsid w:val="00FE3F3B"/>
    <w:rsid w:val="00FE3FE2"/>
    <w:rsid w:val="00FE4471"/>
    <w:rsid w:val="00FE56F7"/>
    <w:rsid w:val="00FF0F12"/>
    <w:rsid w:val="00FF1DD5"/>
    <w:rsid w:val="00FF4652"/>
    <w:rsid w:val="00FF471E"/>
    <w:rsid w:val="00FF4F87"/>
    <w:rsid w:val="00FF7A47"/>
    <w:rsid w:val="00FF7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CB875"/>
  <w15:docId w15:val="{E2084E38-498E-4A44-9FFA-CEB466557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772BB"/>
    <w:pPr>
      <w:spacing w:after="200" w:line="276" w:lineRule="auto"/>
    </w:pPr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40B48"/>
    <w:pPr>
      <w:ind w:left="720"/>
      <w:contextualSpacing/>
    </w:pPr>
  </w:style>
  <w:style w:type="character" w:customStyle="1" w:styleId="ddmpubyr">
    <w:name w:val="ddmpubyr"/>
    <w:basedOn w:val="Carpredefinitoparagrafo"/>
    <w:rsid w:val="00A065A0"/>
  </w:style>
  <w:style w:type="character" w:styleId="Collegamentoipertestuale">
    <w:name w:val="Hyperlink"/>
    <w:basedOn w:val="Carpredefinitoparagrafo"/>
    <w:uiPriority w:val="99"/>
    <w:unhideWhenUsed/>
    <w:rsid w:val="00A065A0"/>
    <w:rPr>
      <w:color w:val="0000FF"/>
      <w:u w:val="single"/>
    </w:rPr>
  </w:style>
  <w:style w:type="character" w:customStyle="1" w:styleId="txtsmallerbook">
    <w:name w:val="txtsmallerbook"/>
    <w:basedOn w:val="Carpredefinitoparagrafo"/>
    <w:rsid w:val="00B32C68"/>
  </w:style>
  <w:style w:type="character" w:customStyle="1" w:styleId="resultspageicons">
    <w:name w:val="resultspageicons"/>
    <w:basedOn w:val="Carpredefinitoparagrafo"/>
    <w:rsid w:val="00B32C68"/>
  </w:style>
  <w:style w:type="paragraph" w:styleId="Nessunaspaziatura">
    <w:name w:val="No Spacing"/>
    <w:uiPriority w:val="1"/>
    <w:qFormat/>
    <w:rsid w:val="00A769BB"/>
    <w:pPr>
      <w:spacing w:after="0" w:line="240" w:lineRule="auto"/>
    </w:pPr>
    <w:rPr>
      <w:lang w:val="en-GB"/>
    </w:rPr>
  </w:style>
  <w:style w:type="paragraph" w:customStyle="1" w:styleId="Default">
    <w:name w:val="Default"/>
    <w:rsid w:val="00BD110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accordion-tabbedtab-mobile">
    <w:name w:val="accordion-tabbed__tab-mobile"/>
    <w:basedOn w:val="Carpredefinitoparagrafo"/>
    <w:rsid w:val="00A554A1"/>
  </w:style>
  <w:style w:type="character" w:customStyle="1" w:styleId="comma-separator">
    <w:name w:val="comma-separator"/>
    <w:basedOn w:val="Carpredefinitoparagrafo"/>
    <w:rsid w:val="00A554A1"/>
  </w:style>
  <w:style w:type="paragraph" w:customStyle="1" w:styleId="volume-issue">
    <w:name w:val="volume-issue"/>
    <w:basedOn w:val="Normale"/>
    <w:rsid w:val="00A55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val">
    <w:name w:val="val"/>
    <w:basedOn w:val="Carpredefinitoparagrafo"/>
    <w:rsid w:val="00A554A1"/>
  </w:style>
  <w:style w:type="paragraph" w:styleId="NormaleWeb">
    <w:name w:val="Normal (Web)"/>
    <w:basedOn w:val="Normale"/>
    <w:uiPriority w:val="99"/>
    <w:semiHidden/>
    <w:unhideWhenUsed/>
    <w:rsid w:val="00A55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page-range">
    <w:name w:val="page-range"/>
    <w:basedOn w:val="Normale"/>
    <w:rsid w:val="00A55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8908C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908C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908C5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908C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908C5"/>
    <w:rPr>
      <w:b/>
      <w:bCs/>
      <w:sz w:val="20"/>
      <w:szCs w:val="20"/>
      <w:lang w:val="en-GB"/>
    </w:rPr>
  </w:style>
  <w:style w:type="paragraph" w:customStyle="1" w:styleId="TCTableBody">
    <w:name w:val="TC_Table_Body"/>
    <w:basedOn w:val="Normale"/>
    <w:next w:val="Normale"/>
    <w:link w:val="TCTableBodyChar"/>
    <w:autoRedefine/>
    <w:rsid w:val="00EA69B4"/>
    <w:pPr>
      <w:spacing w:before="20" w:after="60" w:line="240" w:lineRule="auto"/>
      <w:jc w:val="center"/>
    </w:pPr>
    <w:rPr>
      <w:rFonts w:ascii="Arno Pro" w:eastAsia="Times New Roman" w:hAnsi="Arno Pro" w:cs="Times New Roman"/>
      <w:kern w:val="20"/>
      <w:sz w:val="18"/>
      <w:szCs w:val="20"/>
      <w:lang w:val="en-US"/>
    </w:rPr>
  </w:style>
  <w:style w:type="character" w:customStyle="1" w:styleId="TCTableBodyChar">
    <w:name w:val="TC_Table_Body Char"/>
    <w:link w:val="TCTableBody"/>
    <w:rsid w:val="00EA69B4"/>
    <w:rPr>
      <w:rFonts w:ascii="Arno Pro" w:eastAsia="Times New Roman" w:hAnsi="Arno Pro" w:cs="Times New Roman"/>
      <w:kern w:val="20"/>
      <w:sz w:val="18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2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2C1"/>
    <w:rPr>
      <w:rFonts w:ascii="Segoe UI" w:hAnsi="Segoe UI" w:cs="Segoe UI"/>
      <w:sz w:val="18"/>
      <w:szCs w:val="18"/>
      <w:lang w:val="en-GB"/>
    </w:rPr>
  </w:style>
  <w:style w:type="character" w:customStyle="1" w:styleId="cit-year-info">
    <w:name w:val="cit-year-info"/>
    <w:basedOn w:val="Carpredefinitoparagrafo"/>
    <w:rsid w:val="005D187C"/>
  </w:style>
  <w:style w:type="character" w:customStyle="1" w:styleId="cit-volume">
    <w:name w:val="cit-volume"/>
    <w:basedOn w:val="Carpredefinitoparagrafo"/>
    <w:rsid w:val="005D187C"/>
  </w:style>
  <w:style w:type="character" w:customStyle="1" w:styleId="cit-issue">
    <w:name w:val="cit-issue"/>
    <w:basedOn w:val="Carpredefinitoparagrafo"/>
    <w:rsid w:val="005D187C"/>
  </w:style>
  <w:style w:type="character" w:customStyle="1" w:styleId="cit-pagerange">
    <w:name w:val="cit-pagerange"/>
    <w:basedOn w:val="Carpredefinitoparagrafo"/>
    <w:rsid w:val="005D187C"/>
  </w:style>
  <w:style w:type="character" w:customStyle="1" w:styleId="hlfld-contribauthor">
    <w:name w:val="hlfld-contribauthor"/>
    <w:basedOn w:val="Carpredefinitoparagrafo"/>
    <w:rsid w:val="00771863"/>
  </w:style>
  <w:style w:type="character" w:styleId="Enfasigrassetto">
    <w:name w:val="Strong"/>
    <w:basedOn w:val="Carpredefinitoparagrafo"/>
    <w:uiPriority w:val="22"/>
    <w:qFormat/>
    <w:rsid w:val="00771863"/>
    <w:rPr>
      <w:b/>
      <w:bCs/>
    </w:rPr>
  </w:style>
  <w:style w:type="character" w:customStyle="1" w:styleId="issue-itemjour-name">
    <w:name w:val="issue-item_jour-name"/>
    <w:basedOn w:val="Carpredefinitoparagrafo"/>
    <w:rsid w:val="00771863"/>
  </w:style>
  <w:style w:type="character" w:customStyle="1" w:styleId="issue-itemtype">
    <w:name w:val="issue-item_type"/>
    <w:basedOn w:val="Carpredefinitoparagrafo"/>
    <w:rsid w:val="00771863"/>
  </w:style>
  <w:style w:type="character" w:customStyle="1" w:styleId="cit-sperator">
    <w:name w:val="cit-sperator"/>
    <w:basedOn w:val="Carpredefinitoparagrafo"/>
    <w:rsid w:val="00771863"/>
  </w:style>
  <w:style w:type="character" w:customStyle="1" w:styleId="issue-itemyear">
    <w:name w:val="issue-item_year"/>
    <w:basedOn w:val="Carpredefinitoparagrafo"/>
    <w:rsid w:val="00771863"/>
  </w:style>
  <w:style w:type="character" w:customStyle="1" w:styleId="issue-itemvol-num">
    <w:name w:val="issue-item_vol-num"/>
    <w:basedOn w:val="Carpredefinitoparagrafo"/>
    <w:rsid w:val="00771863"/>
  </w:style>
  <w:style w:type="character" w:customStyle="1" w:styleId="issue-itemissue-num">
    <w:name w:val="issue-item_issue-num"/>
    <w:basedOn w:val="Carpredefinitoparagrafo"/>
    <w:rsid w:val="00771863"/>
  </w:style>
  <w:style w:type="character" w:customStyle="1" w:styleId="issue-itempage-range">
    <w:name w:val="issue-item_page-range"/>
    <w:basedOn w:val="Carpredefinitoparagrafo"/>
    <w:rsid w:val="00771863"/>
  </w:style>
  <w:style w:type="paragraph" w:customStyle="1" w:styleId="RSCB02ArticleText">
    <w:name w:val="RSC B02 Article Text"/>
    <w:basedOn w:val="Normale"/>
    <w:link w:val="RSCB02ArticleTextChar"/>
    <w:uiPriority w:val="99"/>
    <w:rsid w:val="007F6614"/>
    <w:pPr>
      <w:tabs>
        <w:tab w:val="left" w:pos="284"/>
      </w:tabs>
      <w:spacing w:after="0" w:line="240" w:lineRule="exact"/>
      <w:jc w:val="both"/>
    </w:pPr>
    <w:rPr>
      <w:rFonts w:ascii="Calibri" w:eastAsia="PMingLiU" w:hAnsi="Calibri" w:cs="Times New Roman"/>
      <w:w w:val="108"/>
      <w:sz w:val="18"/>
      <w:szCs w:val="18"/>
    </w:rPr>
  </w:style>
  <w:style w:type="character" w:customStyle="1" w:styleId="RSCB02ArticleTextChar">
    <w:name w:val="RSC B02 Article Text Char"/>
    <w:basedOn w:val="Carpredefinitoparagrafo"/>
    <w:link w:val="RSCB02ArticleText"/>
    <w:uiPriority w:val="99"/>
    <w:locked/>
    <w:rsid w:val="007F6614"/>
    <w:rPr>
      <w:rFonts w:ascii="Calibri" w:eastAsia="PMingLiU" w:hAnsi="Calibri" w:cs="Times New Roman"/>
      <w:w w:val="108"/>
      <w:sz w:val="18"/>
      <w:szCs w:val="18"/>
      <w:lang w:val="en-GB"/>
    </w:rPr>
  </w:style>
  <w:style w:type="paragraph" w:styleId="Revisione">
    <w:name w:val="Revision"/>
    <w:hidden/>
    <w:uiPriority w:val="99"/>
    <w:semiHidden/>
    <w:rsid w:val="004E1F35"/>
    <w:pPr>
      <w:spacing w:after="0" w:line="240" w:lineRule="auto"/>
    </w:pPr>
    <w:rPr>
      <w:lang w:val="en-GB"/>
    </w:rPr>
  </w:style>
  <w:style w:type="character" w:styleId="Numeroriga">
    <w:name w:val="line number"/>
    <w:basedOn w:val="Carpredefinitoparagrafo"/>
    <w:uiPriority w:val="99"/>
    <w:semiHidden/>
    <w:unhideWhenUsed/>
    <w:rsid w:val="00B059BA"/>
  </w:style>
  <w:style w:type="paragraph" w:styleId="Intestazione">
    <w:name w:val="header"/>
    <w:basedOn w:val="Normale"/>
    <w:link w:val="IntestazioneCarattere"/>
    <w:uiPriority w:val="99"/>
    <w:unhideWhenUsed/>
    <w:rsid w:val="00035AEB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35AEB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035AEB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35AEB"/>
    <w:rPr>
      <w:lang w:val="en-GB"/>
    </w:rPr>
  </w:style>
  <w:style w:type="table" w:styleId="Grigliatabella">
    <w:name w:val="Table Grid"/>
    <w:basedOn w:val="Tabellanormale"/>
    <w:uiPriority w:val="39"/>
    <w:rsid w:val="00A54C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0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75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4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237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14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2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9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0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9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7238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0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5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648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197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2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14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8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0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9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5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54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13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9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82458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82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92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24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9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71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5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86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3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5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6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0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3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2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4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9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16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64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33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34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80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25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9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7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30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0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78655">
          <w:marLeft w:val="-900"/>
          <w:marRight w:val="-9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955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94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30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95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17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60872">
                      <w:marLeft w:val="0"/>
                      <w:marRight w:val="-45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73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67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0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4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9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20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56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83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2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ancesco.fagnani@unimi.it" TargetMode="External"/><Relationship Id="rId13" Type="http://schemas.openxmlformats.org/officeDocument/2006/relationships/image" Target="media/image3.emf"/><Relationship Id="rId18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oleObject" Target="embeddings/oleObject3.bin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6B60C-422F-490E-8F84-859FA8655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15</Pages>
  <Words>4707</Words>
  <Characters>26831</Characters>
  <Application>Microsoft Office Word</Application>
  <DocSecurity>0</DocSecurity>
  <Lines>223</Lines>
  <Paragraphs>62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Proprietario</dc:creator>
  <cp:lastModifiedBy>Francesco Fagnani</cp:lastModifiedBy>
  <cp:revision>115</cp:revision>
  <cp:lastPrinted>2021-08-30T09:06:00Z</cp:lastPrinted>
  <dcterms:created xsi:type="dcterms:W3CDTF">2021-11-30T14:26:00Z</dcterms:created>
  <dcterms:modified xsi:type="dcterms:W3CDTF">2021-12-03T09:23:00Z</dcterms:modified>
</cp:coreProperties>
</file>